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7A" w:rsidRDefault="00E8417A" w:rsidP="00E8417A">
      <w:pPr>
        <w:spacing w:after="200" w:line="276" w:lineRule="auto"/>
        <w:jc w:val="center"/>
        <w:rPr>
          <w:noProof/>
        </w:rPr>
      </w:pPr>
      <w:bookmarkStart w:id="0" w:name="_GoBack"/>
      <w:bookmarkEnd w:id="0"/>
    </w:p>
    <w:p w:rsidR="00435818" w:rsidRDefault="00435818" w:rsidP="00E8417A">
      <w:pPr>
        <w:spacing w:after="200" w:line="276" w:lineRule="auto"/>
        <w:jc w:val="center"/>
        <w:rPr>
          <w:noProof/>
        </w:rPr>
      </w:pPr>
    </w:p>
    <w:p w:rsidR="00435818" w:rsidRDefault="00435818" w:rsidP="00E8417A">
      <w:pPr>
        <w:spacing w:after="200" w:line="276" w:lineRule="auto"/>
        <w:jc w:val="center"/>
        <w:rPr>
          <w:lang w:val="en-US"/>
        </w:rPr>
      </w:pPr>
    </w:p>
    <w:p w:rsidR="00E8417A" w:rsidRPr="0025472A" w:rsidRDefault="00E8417A" w:rsidP="00E8417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8417A" w:rsidRPr="004C14FF" w:rsidRDefault="00E8417A" w:rsidP="00E8417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C69F8" w:rsidRDefault="00CC69F8" w:rsidP="00CC69F8">
      <w:pPr>
        <w:jc w:val="center"/>
        <w:rPr>
          <w:sz w:val="28"/>
          <w:szCs w:val="28"/>
        </w:rPr>
      </w:pPr>
    </w:p>
    <w:p w:rsidR="00CC69F8" w:rsidRDefault="00CC69F8" w:rsidP="00CC69F8">
      <w:pPr>
        <w:jc w:val="center"/>
        <w:rPr>
          <w:sz w:val="28"/>
          <w:szCs w:val="28"/>
        </w:rPr>
      </w:pPr>
    </w:p>
    <w:p w:rsidR="00CC69F8" w:rsidRDefault="00FC67C7" w:rsidP="00FC67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 мая 2022 г. № 308</w:t>
      </w:r>
    </w:p>
    <w:p w:rsidR="00FC67C7" w:rsidRDefault="00FC67C7" w:rsidP="00FC67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C69F8" w:rsidRDefault="00CC69F8" w:rsidP="00CC69F8">
      <w:pPr>
        <w:jc w:val="center"/>
        <w:rPr>
          <w:sz w:val="28"/>
          <w:szCs w:val="28"/>
        </w:rPr>
      </w:pPr>
    </w:p>
    <w:p w:rsidR="00CC69F8" w:rsidRDefault="005F56CE" w:rsidP="00CC69F8">
      <w:pPr>
        <w:jc w:val="center"/>
        <w:rPr>
          <w:b/>
          <w:sz w:val="28"/>
          <w:szCs w:val="28"/>
        </w:rPr>
      </w:pPr>
      <w:r w:rsidRPr="00CC69F8">
        <w:rPr>
          <w:b/>
          <w:sz w:val="28"/>
          <w:szCs w:val="28"/>
        </w:rPr>
        <w:t xml:space="preserve">О внесении изменений в </w:t>
      </w:r>
      <w:r w:rsidR="003F1ABD" w:rsidRPr="00CC69F8">
        <w:rPr>
          <w:b/>
          <w:sz w:val="28"/>
          <w:szCs w:val="28"/>
        </w:rPr>
        <w:t xml:space="preserve">постановление </w:t>
      </w:r>
    </w:p>
    <w:p w:rsidR="00CC69F8" w:rsidRDefault="003F1ABD" w:rsidP="00CC69F8">
      <w:pPr>
        <w:jc w:val="center"/>
        <w:rPr>
          <w:b/>
          <w:sz w:val="28"/>
          <w:szCs w:val="28"/>
        </w:rPr>
      </w:pPr>
      <w:r w:rsidRPr="00CC69F8">
        <w:rPr>
          <w:b/>
          <w:sz w:val="28"/>
          <w:szCs w:val="28"/>
        </w:rPr>
        <w:t xml:space="preserve">Правительства Республики Тыва </w:t>
      </w:r>
    </w:p>
    <w:p w:rsidR="003F1ABD" w:rsidRPr="00CC69F8" w:rsidRDefault="003F1ABD" w:rsidP="00CC69F8">
      <w:pPr>
        <w:jc w:val="center"/>
        <w:rPr>
          <w:b/>
          <w:sz w:val="28"/>
          <w:szCs w:val="28"/>
        </w:rPr>
      </w:pPr>
      <w:r w:rsidRPr="00CC69F8">
        <w:rPr>
          <w:b/>
          <w:sz w:val="28"/>
          <w:szCs w:val="28"/>
        </w:rPr>
        <w:t>от 16 октября 2021 г. № 548</w:t>
      </w:r>
    </w:p>
    <w:p w:rsidR="005F56CE" w:rsidRDefault="005F56CE" w:rsidP="00CC69F8">
      <w:pPr>
        <w:jc w:val="center"/>
        <w:rPr>
          <w:sz w:val="28"/>
          <w:szCs w:val="28"/>
        </w:rPr>
      </w:pPr>
    </w:p>
    <w:p w:rsidR="00CC69F8" w:rsidRPr="00CC69F8" w:rsidRDefault="00CC69F8" w:rsidP="00CC69F8">
      <w:pPr>
        <w:jc w:val="center"/>
        <w:rPr>
          <w:sz w:val="28"/>
          <w:szCs w:val="28"/>
        </w:rPr>
      </w:pPr>
    </w:p>
    <w:p w:rsidR="005F56CE" w:rsidRPr="00025CC3" w:rsidRDefault="00FF0AF9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В соответствии с постановлением Правительства Республики Тыва от 5 июня 2014 г. </w:t>
      </w:r>
      <w:r w:rsidR="0092318A" w:rsidRPr="00025CC3">
        <w:rPr>
          <w:sz w:val="28"/>
          <w:szCs w:val="28"/>
        </w:rPr>
        <w:t>№</w:t>
      </w:r>
      <w:r w:rsidRPr="00025CC3">
        <w:rPr>
          <w:sz w:val="28"/>
          <w:szCs w:val="28"/>
        </w:rPr>
        <w:t xml:space="preserve"> 259 </w:t>
      </w:r>
      <w:r w:rsidR="0092318A" w:rsidRPr="00025CC3">
        <w:rPr>
          <w:sz w:val="28"/>
          <w:szCs w:val="28"/>
        </w:rPr>
        <w:t>«</w:t>
      </w:r>
      <w:r w:rsidRPr="00025CC3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92318A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Правительство Республики Тыва </w:t>
      </w:r>
      <w:r w:rsidR="005E66C3" w:rsidRPr="00025CC3">
        <w:rPr>
          <w:sz w:val="28"/>
          <w:szCs w:val="28"/>
        </w:rPr>
        <w:t>ПОСТАНОВЛЯЕТ:</w:t>
      </w:r>
    </w:p>
    <w:p w:rsidR="005F56CE" w:rsidRPr="00025CC3" w:rsidRDefault="005F56CE" w:rsidP="00025CC3">
      <w:pPr>
        <w:spacing w:line="360" w:lineRule="atLeast"/>
        <w:ind w:firstLine="709"/>
        <w:jc w:val="both"/>
        <w:rPr>
          <w:sz w:val="28"/>
          <w:szCs w:val="28"/>
        </w:rPr>
      </w:pPr>
    </w:p>
    <w:p w:rsidR="005F56CE" w:rsidRPr="00025CC3" w:rsidRDefault="005F56CE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1. Внести в </w:t>
      </w:r>
      <w:r w:rsidR="005E66C3" w:rsidRPr="00025CC3">
        <w:rPr>
          <w:sz w:val="28"/>
          <w:szCs w:val="28"/>
        </w:rPr>
        <w:t>постановление Правительства Республики Тыва от 16 октября</w:t>
      </w:r>
      <w:r w:rsidR="004E322A">
        <w:rPr>
          <w:sz w:val="28"/>
          <w:szCs w:val="28"/>
        </w:rPr>
        <w:t xml:space="preserve">     </w:t>
      </w:r>
      <w:r w:rsidR="005E66C3" w:rsidRPr="00025CC3">
        <w:rPr>
          <w:sz w:val="28"/>
          <w:szCs w:val="28"/>
        </w:rPr>
        <w:t xml:space="preserve"> 2021 г. № 548 «Об утверждении государственной программы Республики Тыва «Развитие внешнеэкономической деятельности и туризма Респ</w:t>
      </w:r>
      <w:r w:rsidR="00025CC3">
        <w:rPr>
          <w:sz w:val="28"/>
          <w:szCs w:val="28"/>
        </w:rPr>
        <w:t>ублики Тыва на 2022-</w:t>
      </w:r>
      <w:r w:rsidR="005E66C3" w:rsidRPr="00025CC3">
        <w:rPr>
          <w:sz w:val="28"/>
          <w:szCs w:val="28"/>
        </w:rPr>
        <w:t xml:space="preserve">2025 годы» </w:t>
      </w:r>
      <w:r w:rsidRPr="00025CC3">
        <w:rPr>
          <w:sz w:val="28"/>
          <w:szCs w:val="28"/>
        </w:rPr>
        <w:t>следующие изменения:</w:t>
      </w:r>
    </w:p>
    <w:p w:rsidR="0092318A" w:rsidRPr="00025CC3" w:rsidRDefault="005E66C3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1) </w:t>
      </w:r>
      <w:r w:rsidR="0092318A" w:rsidRPr="00025CC3">
        <w:rPr>
          <w:sz w:val="28"/>
          <w:szCs w:val="28"/>
        </w:rPr>
        <w:t>в наименовании слова «и туризма» исключить;</w:t>
      </w:r>
    </w:p>
    <w:p w:rsidR="0092318A" w:rsidRPr="00025CC3" w:rsidRDefault="005E66C3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2</w:t>
      </w:r>
      <w:r w:rsidR="0092318A" w:rsidRPr="00025CC3">
        <w:rPr>
          <w:sz w:val="28"/>
          <w:szCs w:val="28"/>
        </w:rPr>
        <w:t>) в пункте 1 слова «и туризма» исключить;</w:t>
      </w:r>
    </w:p>
    <w:p w:rsidR="0092318A" w:rsidRPr="00025CC3" w:rsidRDefault="005E66C3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3</w:t>
      </w:r>
      <w:r w:rsidR="0092318A" w:rsidRPr="00025CC3">
        <w:rPr>
          <w:sz w:val="28"/>
          <w:szCs w:val="28"/>
        </w:rPr>
        <w:t xml:space="preserve">) в государственной программе Республики Тыва «Развитие внешнеэкономической деятельности и туризма Республики Тыва на 2022-2025 годы» (далее </w:t>
      </w:r>
      <w:r w:rsidR="00025CC3">
        <w:rPr>
          <w:sz w:val="28"/>
          <w:szCs w:val="28"/>
        </w:rPr>
        <w:t>–</w:t>
      </w:r>
      <w:r w:rsidR="0092318A" w:rsidRPr="00025CC3">
        <w:rPr>
          <w:sz w:val="28"/>
          <w:szCs w:val="28"/>
        </w:rPr>
        <w:t xml:space="preserve"> Программа):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а) в наименовании слова «и туризма» исключить;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б) в паспорте Программы: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 наименовании слова «и туризма» исключить;</w:t>
      </w:r>
    </w:p>
    <w:p w:rsidR="005E66C3" w:rsidRPr="00025CC3" w:rsidRDefault="005E66C3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 позиции «Государственный заказчик Программы» слова «Министерство по внешнеэкономическим связям и туризму Республики Тыва» заменить словами «Агентство по внешнеэкономическим связям Республики Тыва»;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lastRenderedPageBreak/>
        <w:t xml:space="preserve">в позиции </w:t>
      </w:r>
      <w:r w:rsidR="004561AB" w:rsidRPr="00025CC3">
        <w:rPr>
          <w:sz w:val="28"/>
          <w:szCs w:val="28"/>
        </w:rPr>
        <w:t>«</w:t>
      </w:r>
      <w:r w:rsidR="005E66C3" w:rsidRPr="00025CC3">
        <w:rPr>
          <w:sz w:val="28"/>
          <w:szCs w:val="28"/>
        </w:rPr>
        <w:t>Ответственные исполнители Программы</w:t>
      </w:r>
      <w:r w:rsidR="004561AB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слова </w:t>
      </w:r>
      <w:r w:rsidR="004561AB" w:rsidRPr="00025CC3">
        <w:rPr>
          <w:sz w:val="28"/>
          <w:szCs w:val="28"/>
        </w:rPr>
        <w:t>«</w:t>
      </w:r>
      <w:r w:rsidR="00AD77D2" w:rsidRPr="00025CC3">
        <w:rPr>
          <w:sz w:val="28"/>
          <w:szCs w:val="28"/>
        </w:rPr>
        <w:t xml:space="preserve">Министерство по внешнеэкономическим связям </w:t>
      </w:r>
      <w:r w:rsidR="004561AB" w:rsidRPr="00025CC3">
        <w:rPr>
          <w:sz w:val="28"/>
          <w:szCs w:val="28"/>
        </w:rPr>
        <w:t>и туризм</w:t>
      </w:r>
      <w:r w:rsidR="00AD77D2" w:rsidRPr="00025CC3">
        <w:rPr>
          <w:sz w:val="28"/>
          <w:szCs w:val="28"/>
        </w:rPr>
        <w:t>у Республики Тыва</w:t>
      </w:r>
      <w:r w:rsidR="004561AB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</w:t>
      </w:r>
      <w:r w:rsidR="00AD77D2" w:rsidRPr="00025CC3">
        <w:rPr>
          <w:sz w:val="28"/>
          <w:szCs w:val="28"/>
        </w:rPr>
        <w:t>заменить словами «Агентство по внешнеэкономическим связям Республики Тыва»</w:t>
      </w:r>
      <w:r w:rsidRPr="00025CC3">
        <w:rPr>
          <w:sz w:val="28"/>
          <w:szCs w:val="28"/>
        </w:rPr>
        <w:t>;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в позиции </w:t>
      </w:r>
      <w:r w:rsidR="004561AB" w:rsidRPr="00025CC3">
        <w:rPr>
          <w:sz w:val="28"/>
          <w:szCs w:val="28"/>
        </w:rPr>
        <w:t>«</w:t>
      </w:r>
      <w:r w:rsidRPr="00025CC3">
        <w:rPr>
          <w:sz w:val="28"/>
          <w:szCs w:val="28"/>
        </w:rPr>
        <w:t>Участники Программы</w:t>
      </w:r>
      <w:r w:rsidR="004561AB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слова </w:t>
      </w:r>
      <w:r w:rsidR="004561AB" w:rsidRPr="00025CC3">
        <w:rPr>
          <w:sz w:val="28"/>
          <w:szCs w:val="28"/>
        </w:rPr>
        <w:t xml:space="preserve">«ГАУ «Информационный центр туризма Республики Тыва», субъекты деятельности в сфере туризма,» </w:t>
      </w:r>
      <w:r w:rsidRPr="00025CC3">
        <w:rPr>
          <w:sz w:val="28"/>
          <w:szCs w:val="28"/>
        </w:rPr>
        <w:t>исключить;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абзац </w:t>
      </w:r>
      <w:r w:rsidR="005E66C3" w:rsidRPr="00025CC3">
        <w:rPr>
          <w:sz w:val="28"/>
          <w:szCs w:val="28"/>
        </w:rPr>
        <w:t xml:space="preserve">второй </w:t>
      </w:r>
      <w:r w:rsidRPr="00025CC3">
        <w:rPr>
          <w:sz w:val="28"/>
          <w:szCs w:val="28"/>
        </w:rPr>
        <w:t xml:space="preserve">позиции </w:t>
      </w:r>
      <w:r w:rsidR="004561AB" w:rsidRPr="00025CC3">
        <w:rPr>
          <w:sz w:val="28"/>
          <w:szCs w:val="28"/>
        </w:rPr>
        <w:t>«</w:t>
      </w:r>
      <w:r w:rsidRPr="00025CC3">
        <w:rPr>
          <w:sz w:val="28"/>
          <w:szCs w:val="28"/>
        </w:rPr>
        <w:t>Подпрограммы Программы</w:t>
      </w:r>
      <w:r w:rsidR="004561AB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признать утратившим силу;</w:t>
      </w:r>
    </w:p>
    <w:p w:rsidR="0092318A" w:rsidRPr="00025CC3" w:rsidRDefault="0092318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в позиции </w:t>
      </w:r>
      <w:r w:rsidR="004561AB" w:rsidRPr="00025CC3">
        <w:rPr>
          <w:sz w:val="28"/>
          <w:szCs w:val="28"/>
        </w:rPr>
        <w:t>«Основные цели</w:t>
      </w:r>
      <w:r w:rsidRPr="00025CC3">
        <w:rPr>
          <w:sz w:val="28"/>
          <w:szCs w:val="28"/>
        </w:rPr>
        <w:t xml:space="preserve"> Программы</w:t>
      </w:r>
      <w:r w:rsidR="004561AB" w:rsidRPr="00025CC3">
        <w:rPr>
          <w:sz w:val="28"/>
          <w:szCs w:val="28"/>
        </w:rPr>
        <w:t>»</w:t>
      </w:r>
      <w:r w:rsidRPr="00025CC3">
        <w:rPr>
          <w:sz w:val="28"/>
          <w:szCs w:val="28"/>
        </w:rPr>
        <w:t xml:space="preserve"> слова </w:t>
      </w:r>
      <w:r w:rsidR="004561AB" w:rsidRPr="00025CC3">
        <w:rPr>
          <w:sz w:val="28"/>
          <w:szCs w:val="28"/>
        </w:rPr>
        <w:t>«;</w:t>
      </w:r>
      <w:r w:rsidR="004A470E" w:rsidRPr="00025CC3">
        <w:rPr>
          <w:sz w:val="28"/>
          <w:szCs w:val="28"/>
        </w:rPr>
        <w:t xml:space="preserve"> </w:t>
      </w:r>
      <w:r w:rsidR="004561AB" w:rsidRPr="00025CC3">
        <w:rPr>
          <w:sz w:val="28"/>
          <w:szCs w:val="28"/>
        </w:rPr>
        <w:t>формирование современного эффективного, конкурен</w:t>
      </w:r>
      <w:r w:rsidR="004A470E" w:rsidRPr="00025CC3">
        <w:rPr>
          <w:sz w:val="28"/>
          <w:szCs w:val="28"/>
        </w:rPr>
        <w:t xml:space="preserve">тоспособного туристского рынка; </w:t>
      </w:r>
      <w:r w:rsidR="004561AB" w:rsidRPr="00025CC3">
        <w:rPr>
          <w:sz w:val="28"/>
          <w:szCs w:val="28"/>
        </w:rPr>
        <w:t>обеспечение развития внутреннего и въездного туризма, создание благоприятных условий для развития туристской индустрии»</w:t>
      </w:r>
      <w:r w:rsidRPr="00025CC3">
        <w:rPr>
          <w:sz w:val="28"/>
          <w:szCs w:val="28"/>
        </w:rPr>
        <w:t xml:space="preserve"> исключить;</w:t>
      </w:r>
    </w:p>
    <w:p w:rsidR="00FA7E15" w:rsidRPr="00025CC3" w:rsidRDefault="004B7FF6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абзацы шестой</w:t>
      </w:r>
      <w:r w:rsidR="00ED5B6E">
        <w:rPr>
          <w:sz w:val="28"/>
          <w:szCs w:val="28"/>
        </w:rPr>
        <w:t xml:space="preserve"> и </w:t>
      </w:r>
      <w:r w:rsidRPr="00025CC3">
        <w:rPr>
          <w:sz w:val="28"/>
          <w:szCs w:val="28"/>
        </w:rPr>
        <w:t>седьмой</w:t>
      </w:r>
      <w:r w:rsidR="0092318A" w:rsidRPr="00025CC3">
        <w:rPr>
          <w:sz w:val="28"/>
          <w:szCs w:val="28"/>
        </w:rPr>
        <w:t xml:space="preserve"> позиции </w:t>
      </w:r>
      <w:r w:rsidR="00FA7E15" w:rsidRPr="00025CC3">
        <w:rPr>
          <w:sz w:val="28"/>
          <w:szCs w:val="28"/>
        </w:rPr>
        <w:t>«Основные з</w:t>
      </w:r>
      <w:r w:rsidR="0092318A" w:rsidRPr="00025CC3">
        <w:rPr>
          <w:sz w:val="28"/>
          <w:szCs w:val="28"/>
        </w:rPr>
        <w:t>адачи Программы</w:t>
      </w:r>
      <w:r w:rsidRPr="00025CC3">
        <w:rPr>
          <w:sz w:val="28"/>
          <w:szCs w:val="28"/>
        </w:rPr>
        <w:t xml:space="preserve">» </w:t>
      </w:r>
      <w:r w:rsidR="00FA7E15" w:rsidRPr="00025CC3">
        <w:rPr>
          <w:sz w:val="28"/>
          <w:szCs w:val="28"/>
        </w:rPr>
        <w:t>признать</w:t>
      </w:r>
      <w:r w:rsidR="00025CC3">
        <w:rPr>
          <w:sz w:val="28"/>
          <w:szCs w:val="28"/>
        </w:rPr>
        <w:t xml:space="preserve"> </w:t>
      </w:r>
      <w:r w:rsidR="00FA7E15" w:rsidRPr="00025CC3">
        <w:rPr>
          <w:sz w:val="28"/>
          <w:szCs w:val="28"/>
        </w:rPr>
        <w:t xml:space="preserve"> утратившим</w:t>
      </w:r>
      <w:r w:rsidR="001C13CB" w:rsidRPr="00025CC3">
        <w:rPr>
          <w:sz w:val="28"/>
          <w:szCs w:val="28"/>
        </w:rPr>
        <w:t>и</w:t>
      </w:r>
      <w:r w:rsidR="00FA7E15" w:rsidRPr="00025CC3">
        <w:rPr>
          <w:sz w:val="28"/>
          <w:szCs w:val="28"/>
        </w:rPr>
        <w:t xml:space="preserve"> силу;</w:t>
      </w:r>
    </w:p>
    <w:p w:rsidR="0092318A" w:rsidRPr="00025CC3" w:rsidRDefault="001C13CB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абзацы четвертый-шестой </w:t>
      </w:r>
      <w:r w:rsidR="0092318A" w:rsidRPr="00025CC3">
        <w:rPr>
          <w:sz w:val="28"/>
          <w:szCs w:val="28"/>
        </w:rPr>
        <w:t xml:space="preserve">позиции </w:t>
      </w:r>
      <w:r w:rsidR="00FA7E15" w:rsidRPr="00025CC3">
        <w:rPr>
          <w:sz w:val="28"/>
          <w:szCs w:val="28"/>
        </w:rPr>
        <w:t>«Важнейшие основные целевые индикаторы Программы»</w:t>
      </w:r>
      <w:r w:rsidRPr="00025CC3">
        <w:rPr>
          <w:sz w:val="28"/>
          <w:szCs w:val="28"/>
        </w:rPr>
        <w:t xml:space="preserve"> признать утратившими силу</w:t>
      </w:r>
      <w:r w:rsidR="0092318A" w:rsidRPr="00025CC3">
        <w:rPr>
          <w:sz w:val="28"/>
          <w:szCs w:val="28"/>
        </w:rPr>
        <w:t>:</w:t>
      </w:r>
    </w:p>
    <w:p w:rsidR="007F150C" w:rsidRPr="00025CC3" w:rsidRDefault="00BF4AFA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позицию «Объемы и источники финансирования Программы» изложить в</w:t>
      </w:r>
      <w:r w:rsidR="00025CC3">
        <w:rPr>
          <w:sz w:val="28"/>
          <w:szCs w:val="28"/>
        </w:rPr>
        <w:t xml:space="preserve"> </w:t>
      </w:r>
      <w:r w:rsidRPr="00025CC3">
        <w:rPr>
          <w:sz w:val="28"/>
          <w:szCs w:val="28"/>
        </w:rPr>
        <w:t xml:space="preserve">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567"/>
        <w:gridCol w:w="6661"/>
      </w:tblGrid>
      <w:tr w:rsidR="00540CD2" w:rsidRPr="00025CC3" w:rsidTr="00025CC3">
        <w:trPr>
          <w:jc w:val="center"/>
        </w:trPr>
        <w:tc>
          <w:tcPr>
            <w:tcW w:w="2978" w:type="dxa"/>
          </w:tcPr>
          <w:p w:rsidR="00540CD2" w:rsidRPr="00025CC3" w:rsidRDefault="00540CD2" w:rsidP="00025CC3">
            <w:r w:rsidRPr="00025CC3">
              <w:t>«Объемы и источники финансирования Программы</w:t>
            </w:r>
          </w:p>
        </w:tc>
        <w:tc>
          <w:tcPr>
            <w:tcW w:w="567" w:type="dxa"/>
          </w:tcPr>
          <w:p w:rsidR="00540CD2" w:rsidRPr="00025CC3" w:rsidRDefault="00025CC3" w:rsidP="00025CC3">
            <w:pPr>
              <w:jc w:val="right"/>
            </w:pPr>
            <w:r>
              <w:t>–</w:t>
            </w:r>
          </w:p>
        </w:tc>
        <w:tc>
          <w:tcPr>
            <w:tcW w:w="6661" w:type="dxa"/>
          </w:tcPr>
          <w:p w:rsidR="00540CD2" w:rsidRPr="00025CC3" w:rsidRDefault="00540CD2" w:rsidP="00025CC3">
            <w:pPr>
              <w:jc w:val="both"/>
            </w:pPr>
            <w:r w:rsidRPr="00025CC3">
              <w:t xml:space="preserve">общий объем финансирования Программы составит </w:t>
            </w:r>
            <w:r w:rsidR="00E1488B" w:rsidRPr="00025CC3">
              <w:t>15</w:t>
            </w:r>
            <w:r w:rsidR="00C01E54" w:rsidRPr="00025CC3">
              <w:t>5799</w:t>
            </w:r>
            <w:r w:rsidR="00E1488B" w:rsidRPr="00025CC3">
              <w:t>,</w:t>
            </w:r>
            <w:r w:rsidR="00C01E54" w:rsidRPr="00025CC3">
              <w:t>6</w:t>
            </w:r>
            <w:r w:rsidRPr="00025CC3">
              <w:t xml:space="preserve"> тыс. рублей, </w:t>
            </w:r>
            <w:r w:rsidR="004A470E" w:rsidRPr="00025CC3">
              <w:t xml:space="preserve">из них </w:t>
            </w:r>
            <w:r w:rsidR="00062708" w:rsidRPr="00025CC3">
              <w:t>за счет республиканского бюджета</w:t>
            </w:r>
            <w:r w:rsidR="004A470E" w:rsidRPr="00025CC3">
              <w:t xml:space="preserve"> </w:t>
            </w:r>
            <w:r w:rsidR="00025CC3">
              <w:t>–</w:t>
            </w:r>
            <w:r w:rsidR="004A470E" w:rsidRPr="00025CC3">
              <w:t xml:space="preserve"> 7299,6 тыс. рублей</w:t>
            </w:r>
            <w:r w:rsidR="00062708" w:rsidRPr="00025CC3">
              <w:t xml:space="preserve">, </w:t>
            </w:r>
            <w:r w:rsidR="00FB7A34" w:rsidRPr="00025CC3">
              <w:t>за счет федерального бюджета</w:t>
            </w:r>
            <w:r w:rsidR="004A470E" w:rsidRPr="00025CC3">
              <w:t xml:space="preserve"> </w:t>
            </w:r>
            <w:r w:rsidR="00025CC3">
              <w:t>–</w:t>
            </w:r>
            <w:r w:rsidR="004A470E" w:rsidRPr="00025CC3">
              <w:t xml:space="preserve"> 148500,0 тыс. рублей</w:t>
            </w:r>
            <w:r w:rsidR="00FB7A34" w:rsidRPr="00025CC3">
              <w:t xml:space="preserve">, в том числе </w:t>
            </w:r>
            <w:r w:rsidRPr="00025CC3">
              <w:t>по годам:</w:t>
            </w:r>
          </w:p>
          <w:p w:rsidR="00540CD2" w:rsidRPr="00025CC3" w:rsidRDefault="00540CD2" w:rsidP="00025CC3">
            <w:pPr>
              <w:jc w:val="both"/>
            </w:pPr>
            <w:r w:rsidRPr="00025CC3">
              <w:t xml:space="preserve">2022 год </w:t>
            </w:r>
            <w:r w:rsidR="00E1488B" w:rsidRPr="00025CC3">
              <w:t>–</w:t>
            </w:r>
            <w:r w:rsidRPr="00025CC3">
              <w:t xml:space="preserve"> </w:t>
            </w:r>
            <w:r w:rsidR="00E1488B" w:rsidRPr="00025CC3">
              <w:t>51500,0</w:t>
            </w:r>
            <w:r w:rsidRPr="00025CC3">
              <w:t xml:space="preserve"> тыс. рублей</w:t>
            </w:r>
            <w:r w:rsidR="00933FF5" w:rsidRPr="00025CC3">
              <w:t>, в том числе за счет республиканского бюджета 2000,0 тыс. рублей, за счет федерального бюджета 49500,0 тыс. рублей</w:t>
            </w:r>
            <w:r w:rsidRPr="00025CC3">
              <w:t>;</w:t>
            </w:r>
          </w:p>
          <w:p w:rsidR="00E1488B" w:rsidRPr="00025CC3" w:rsidRDefault="00540CD2" w:rsidP="00025CC3">
            <w:pPr>
              <w:jc w:val="both"/>
            </w:pPr>
            <w:r w:rsidRPr="00025CC3">
              <w:t xml:space="preserve">2023 год </w:t>
            </w:r>
            <w:r w:rsidR="00E1488B" w:rsidRPr="00025CC3">
              <w:t xml:space="preserve">– </w:t>
            </w:r>
            <w:r w:rsidR="00C01E54" w:rsidRPr="00025CC3">
              <w:t>51423,8</w:t>
            </w:r>
            <w:r w:rsidR="00E1488B" w:rsidRPr="00025CC3">
              <w:t xml:space="preserve"> тыс. рублей</w:t>
            </w:r>
            <w:r w:rsidR="00933FF5" w:rsidRPr="00025CC3">
              <w:t xml:space="preserve">, в том числе за счет средств республиканского бюджета </w:t>
            </w:r>
            <w:r w:rsidR="00C01E54" w:rsidRPr="00025CC3">
              <w:t>1923,8</w:t>
            </w:r>
            <w:r w:rsidR="00933FF5" w:rsidRPr="00025CC3">
              <w:t xml:space="preserve"> тыс. рублей, за сче</w:t>
            </w:r>
            <w:r w:rsidR="00C01E54" w:rsidRPr="00025CC3">
              <w:t>т средств федерального бюджета 49500</w:t>
            </w:r>
            <w:r w:rsidR="00933FF5" w:rsidRPr="00025CC3">
              <w:t>,0 тыс. рублей</w:t>
            </w:r>
            <w:r w:rsidR="00E1488B" w:rsidRPr="00025CC3">
              <w:t>;</w:t>
            </w:r>
          </w:p>
          <w:p w:rsidR="00540CD2" w:rsidRPr="00025CC3" w:rsidRDefault="00E1488B" w:rsidP="00025CC3">
            <w:pPr>
              <w:jc w:val="both"/>
            </w:pPr>
            <w:r w:rsidRPr="00025CC3">
              <w:t xml:space="preserve">2024 год – </w:t>
            </w:r>
            <w:r w:rsidR="00C01E54" w:rsidRPr="00025CC3">
              <w:t>51437,9</w:t>
            </w:r>
            <w:r w:rsidR="00540CD2" w:rsidRPr="00025CC3">
              <w:t xml:space="preserve"> тыс. рублей</w:t>
            </w:r>
            <w:r w:rsidR="00933FF5" w:rsidRPr="00025CC3">
              <w:t xml:space="preserve">, в том числе за счет республиканского бюджета </w:t>
            </w:r>
            <w:r w:rsidR="00C01E54" w:rsidRPr="00025CC3">
              <w:t>1937,9</w:t>
            </w:r>
            <w:r w:rsidR="00933FF5" w:rsidRPr="00025CC3">
              <w:t xml:space="preserve"> тыс. рублей, за счет федерального бюджета </w:t>
            </w:r>
            <w:r w:rsidR="00C01E54" w:rsidRPr="00025CC3">
              <w:t>49500,0</w:t>
            </w:r>
            <w:r w:rsidR="00933FF5" w:rsidRPr="00025CC3">
              <w:t xml:space="preserve"> тыс. рублей</w:t>
            </w:r>
            <w:r w:rsidR="00540CD2" w:rsidRPr="00025CC3">
              <w:t>;</w:t>
            </w:r>
          </w:p>
          <w:p w:rsidR="00540CD2" w:rsidRPr="00025CC3" w:rsidRDefault="00540CD2" w:rsidP="00025CC3">
            <w:pPr>
              <w:jc w:val="both"/>
            </w:pPr>
            <w:r w:rsidRPr="00025CC3">
              <w:t xml:space="preserve">2025 год </w:t>
            </w:r>
            <w:r w:rsidR="00E1488B" w:rsidRPr="00025CC3">
              <w:t>–</w:t>
            </w:r>
            <w:r w:rsidRPr="00025CC3">
              <w:t xml:space="preserve"> </w:t>
            </w:r>
            <w:r w:rsidR="00C01E54" w:rsidRPr="00025CC3">
              <w:t>1437,9</w:t>
            </w:r>
            <w:r w:rsidRPr="00025CC3">
              <w:t xml:space="preserve"> тыс. рублей</w:t>
            </w:r>
            <w:r w:rsidR="00933FF5" w:rsidRPr="00025CC3">
              <w:t xml:space="preserve">, в том числе за счет средств республиканского бюджета </w:t>
            </w:r>
            <w:r w:rsidR="00C01E54" w:rsidRPr="00025CC3">
              <w:t>1437,9</w:t>
            </w:r>
            <w:r w:rsidR="00933FF5" w:rsidRPr="00025CC3">
              <w:t xml:space="preserve"> тыс. рублей, за счет федерального бюджета 0 тыс. рублей.</w:t>
            </w:r>
          </w:p>
          <w:p w:rsidR="00540CD2" w:rsidRPr="00025CC3" w:rsidRDefault="00540CD2" w:rsidP="00025CC3">
            <w:pPr>
              <w:jc w:val="both"/>
            </w:pPr>
            <w:r w:rsidRPr="00025CC3">
              <w:t>Объем средств, выделяемых из федерального бюджета, республиканского бюджета Республики Тыва и внебюджетных источников на реализацию Программы в 2022 - 2025 годах, будет корректироваться с учетом закона Республики Тыва о республиканском бюджете Республики Тыва на соответствующий год»;</w:t>
            </w:r>
          </w:p>
        </w:tc>
      </w:tr>
    </w:tbl>
    <w:p w:rsidR="00BF4AFA" w:rsidRPr="00025CC3" w:rsidRDefault="00CD537D" w:rsidP="00025CC3">
      <w:pPr>
        <w:ind w:firstLine="709"/>
        <w:jc w:val="both"/>
        <w:rPr>
          <w:sz w:val="28"/>
        </w:rPr>
      </w:pPr>
      <w:r w:rsidRPr="00025CC3">
        <w:rPr>
          <w:sz w:val="28"/>
        </w:rPr>
        <w:t>позицию</w:t>
      </w:r>
      <w:r w:rsidR="00BF4AFA" w:rsidRPr="00025CC3">
        <w:rPr>
          <w:sz w:val="28"/>
        </w:rPr>
        <w:t xml:space="preserve"> «Основные ожидаемые конечные результаты реализации Программы и показатели социальной и бюджетной эффективности»</w:t>
      </w:r>
      <w:r w:rsidRPr="00025CC3">
        <w:rPr>
          <w:sz w:val="28"/>
        </w:rPr>
        <w:t xml:space="preserve"> изложить в следующей </w:t>
      </w:r>
      <w:r w:rsidR="00025CC3">
        <w:rPr>
          <w:sz w:val="28"/>
        </w:rPr>
        <w:t xml:space="preserve">                 </w:t>
      </w:r>
      <w:r w:rsidRPr="00025CC3">
        <w:rPr>
          <w:sz w:val="28"/>
        </w:rPr>
        <w:t>редакции</w:t>
      </w:r>
      <w:r w:rsidR="00BF4AFA" w:rsidRPr="00025CC3">
        <w:rPr>
          <w:sz w:val="28"/>
        </w:rPr>
        <w:t>:</w:t>
      </w:r>
    </w:p>
    <w:tbl>
      <w:tblPr>
        <w:tblW w:w="101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8"/>
        <w:gridCol w:w="567"/>
        <w:gridCol w:w="6641"/>
      </w:tblGrid>
      <w:tr w:rsidR="00CD537D" w:rsidRPr="00025CC3" w:rsidTr="00025CC3">
        <w:trPr>
          <w:jc w:val="center"/>
        </w:trPr>
        <w:tc>
          <w:tcPr>
            <w:tcW w:w="2958" w:type="dxa"/>
          </w:tcPr>
          <w:p w:rsidR="00CD537D" w:rsidRPr="00025CC3" w:rsidRDefault="00CD537D" w:rsidP="00025CC3">
            <w:r w:rsidRPr="00025CC3">
              <w:t>«Основные ожидаемые конечные результаты реали</w:t>
            </w:r>
            <w:r w:rsidRPr="00025CC3">
              <w:lastRenderedPageBreak/>
              <w:t>зации Программы и показатели социальной и бюджетной эффективности</w:t>
            </w:r>
          </w:p>
        </w:tc>
        <w:tc>
          <w:tcPr>
            <w:tcW w:w="567" w:type="dxa"/>
          </w:tcPr>
          <w:p w:rsidR="00CD537D" w:rsidRPr="00025CC3" w:rsidRDefault="00025CC3" w:rsidP="00025CC3">
            <w:pPr>
              <w:jc w:val="right"/>
            </w:pPr>
            <w:r>
              <w:lastRenderedPageBreak/>
              <w:t>–</w:t>
            </w:r>
          </w:p>
        </w:tc>
        <w:tc>
          <w:tcPr>
            <w:tcW w:w="6641" w:type="dxa"/>
          </w:tcPr>
          <w:p w:rsidR="00CD537D" w:rsidRPr="00025CC3" w:rsidRDefault="00CD537D" w:rsidP="00025CC3">
            <w:pPr>
              <w:jc w:val="both"/>
            </w:pPr>
            <w:r w:rsidRPr="00025CC3">
              <w:t xml:space="preserve">объем внешнеторгового оборота в стоимостном выражении всего </w:t>
            </w:r>
            <w:r w:rsidR="00025CC3">
              <w:t>–</w:t>
            </w:r>
            <w:r w:rsidRPr="00025CC3">
              <w:t xml:space="preserve"> 429,5 млн. дол, США, в том числе по годам: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2022 г. </w:t>
            </w:r>
            <w:r w:rsidR="00025CC3">
              <w:t>–</w:t>
            </w:r>
            <w:r w:rsidRPr="00025CC3">
              <w:t xml:space="preserve"> 98,3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2023 г. </w:t>
            </w:r>
            <w:r w:rsidR="00025CC3">
              <w:t>–</w:t>
            </w:r>
            <w:r w:rsidRPr="00025CC3">
              <w:t xml:space="preserve"> 103,2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lastRenderedPageBreak/>
              <w:t xml:space="preserve">2024 г. </w:t>
            </w:r>
            <w:r w:rsidR="00025CC3">
              <w:t>–</w:t>
            </w:r>
            <w:r w:rsidRPr="00025CC3">
              <w:t xml:space="preserve"> 108,5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2025 г. </w:t>
            </w:r>
            <w:r w:rsidR="00025CC3">
              <w:t>–</w:t>
            </w:r>
            <w:r w:rsidRPr="00025CC3">
              <w:t xml:space="preserve"> 119,5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объем экспорта в стоимостном выражении всего </w:t>
            </w:r>
            <w:r w:rsidR="00025CC3">
              <w:t>–</w:t>
            </w:r>
            <w:r w:rsidRPr="00025CC3">
              <w:t xml:space="preserve"> 385,7 млн. дол. США, в том числе по годам: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2022 г. </w:t>
            </w:r>
            <w:r w:rsidR="00025CC3">
              <w:t>–</w:t>
            </w:r>
            <w:r w:rsidRPr="00025CC3">
              <w:t xml:space="preserve"> 88,3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2023 г. </w:t>
            </w:r>
            <w:r w:rsidR="00025CC3">
              <w:t>–</w:t>
            </w:r>
            <w:r w:rsidRPr="00025CC3">
              <w:t xml:space="preserve"> 92,7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2024 г. </w:t>
            </w:r>
            <w:r w:rsidR="00025CC3">
              <w:t>–</w:t>
            </w:r>
            <w:r w:rsidRPr="00025CC3">
              <w:t xml:space="preserve"> 97,4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2025 г. </w:t>
            </w:r>
            <w:r w:rsidR="00025CC3">
              <w:t>–</w:t>
            </w:r>
            <w:r w:rsidRPr="00025CC3">
              <w:t xml:space="preserve"> 107,3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объем импорта в стоимостном выражении всего </w:t>
            </w:r>
            <w:r w:rsidR="00025CC3">
              <w:t>–</w:t>
            </w:r>
            <w:r w:rsidRPr="00025CC3">
              <w:t xml:space="preserve"> 43,2 млн. дол. США, в том числе по годам: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2022 г. </w:t>
            </w:r>
            <w:r w:rsidR="00025CC3">
              <w:t>–</w:t>
            </w:r>
            <w:r w:rsidRPr="00025CC3">
              <w:t xml:space="preserve"> 10,0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2023 г. </w:t>
            </w:r>
            <w:r w:rsidR="00025CC3">
              <w:t>–</w:t>
            </w:r>
            <w:r w:rsidRPr="00025CC3">
              <w:t xml:space="preserve"> 10,5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2024 г. </w:t>
            </w:r>
            <w:r w:rsidR="00025CC3">
              <w:t>–</w:t>
            </w:r>
            <w:r w:rsidRPr="00025CC3">
              <w:t xml:space="preserve"> 11,1 млн. дол. США;</w:t>
            </w:r>
          </w:p>
          <w:p w:rsidR="00CD537D" w:rsidRPr="00025CC3" w:rsidRDefault="00CD537D" w:rsidP="00025CC3">
            <w:pPr>
              <w:jc w:val="both"/>
            </w:pPr>
            <w:r w:rsidRPr="00025CC3">
              <w:t xml:space="preserve">2025 г. </w:t>
            </w:r>
            <w:r w:rsidR="00025CC3">
              <w:t>–</w:t>
            </w:r>
            <w:r w:rsidRPr="00025CC3">
              <w:t xml:space="preserve"> 11,6 млн. дол. С</w:t>
            </w:r>
            <w:r w:rsidR="00ED5B6E">
              <w:t>ША</w:t>
            </w:r>
            <w:r w:rsidRPr="00025CC3">
              <w:t>»;</w:t>
            </w:r>
          </w:p>
        </w:tc>
      </w:tr>
    </w:tbl>
    <w:p w:rsidR="00540CD2" w:rsidRPr="00025CC3" w:rsidRDefault="00703130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lastRenderedPageBreak/>
        <w:t>в) раздел</w:t>
      </w:r>
      <w:r w:rsidR="00540CD2" w:rsidRPr="00025CC3">
        <w:rPr>
          <w:sz w:val="28"/>
          <w:szCs w:val="28"/>
        </w:rPr>
        <w:t xml:space="preserve"> I </w:t>
      </w:r>
      <w:r w:rsidR="00C74BB2" w:rsidRPr="00025CC3">
        <w:rPr>
          <w:sz w:val="28"/>
          <w:szCs w:val="28"/>
        </w:rPr>
        <w:t>изложить в следующей редакции</w:t>
      </w:r>
      <w:r w:rsidR="00540CD2" w:rsidRPr="00025CC3">
        <w:rPr>
          <w:sz w:val="28"/>
          <w:szCs w:val="28"/>
        </w:rPr>
        <w:t>:</w:t>
      </w:r>
    </w:p>
    <w:p w:rsidR="00C74BB2" w:rsidRPr="00025CC3" w:rsidRDefault="00C74BB2" w:rsidP="00025CC3">
      <w:pPr>
        <w:spacing w:line="360" w:lineRule="atLeast"/>
        <w:jc w:val="center"/>
        <w:rPr>
          <w:sz w:val="28"/>
          <w:szCs w:val="28"/>
        </w:rPr>
      </w:pPr>
      <w:r w:rsidRPr="00025CC3">
        <w:rPr>
          <w:sz w:val="28"/>
          <w:szCs w:val="28"/>
        </w:rPr>
        <w:t>«I. Обоснование проблемы, анализ ее исходного состояния</w:t>
      </w:r>
    </w:p>
    <w:p w:rsidR="00C74BB2" w:rsidRPr="00025CC3" w:rsidRDefault="00C74BB2" w:rsidP="00025CC3">
      <w:pPr>
        <w:spacing w:line="360" w:lineRule="atLeast"/>
        <w:jc w:val="center"/>
        <w:rPr>
          <w:sz w:val="28"/>
          <w:szCs w:val="28"/>
        </w:rPr>
      </w:pP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Одним из важных направлений в экономическом и политическом развитии Республики Тыва является развитие внешнеэкономических и межрегиональных связей. Тува является приграничным регионом Российской Федерации, граничит на юге с четырьмя аймаками Монголии: </w:t>
      </w:r>
      <w:proofErr w:type="spellStart"/>
      <w:r w:rsidRPr="00025CC3">
        <w:rPr>
          <w:sz w:val="28"/>
          <w:szCs w:val="28"/>
        </w:rPr>
        <w:t>Завханский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Увсанурский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Кобдоский</w:t>
      </w:r>
      <w:proofErr w:type="spellEnd"/>
      <w:r w:rsidRPr="00025CC3">
        <w:rPr>
          <w:sz w:val="28"/>
          <w:szCs w:val="28"/>
        </w:rPr>
        <w:t xml:space="preserve"> и Баян-</w:t>
      </w:r>
      <w:proofErr w:type="spellStart"/>
      <w:r w:rsidRPr="00025CC3">
        <w:rPr>
          <w:sz w:val="28"/>
          <w:szCs w:val="28"/>
        </w:rPr>
        <w:t>Ульгийский</w:t>
      </w:r>
      <w:proofErr w:type="spellEnd"/>
      <w:r w:rsidRPr="00025CC3">
        <w:rPr>
          <w:sz w:val="28"/>
          <w:szCs w:val="28"/>
        </w:rPr>
        <w:t>. Протяженность тувинского участка Государственной границы составляет 1305 км.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В сфере международных, внешнеэкономических и приграничных связей Правительством Республики Тыва установлены договорные отношения с 9 административно-территориальными образованиями иностранных государств: администрациями </w:t>
      </w:r>
      <w:proofErr w:type="spellStart"/>
      <w:r w:rsidRPr="00025CC3">
        <w:rPr>
          <w:sz w:val="28"/>
          <w:szCs w:val="28"/>
        </w:rPr>
        <w:t>Увсанурского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Кобдоского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Завханского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Хубсугульского</w:t>
      </w:r>
      <w:proofErr w:type="spellEnd"/>
      <w:r w:rsidRPr="00025CC3">
        <w:rPr>
          <w:sz w:val="28"/>
          <w:szCs w:val="28"/>
        </w:rPr>
        <w:t xml:space="preserve">, </w:t>
      </w:r>
      <w:proofErr w:type="spellStart"/>
      <w:r w:rsidRPr="00025CC3">
        <w:rPr>
          <w:sz w:val="28"/>
          <w:szCs w:val="28"/>
        </w:rPr>
        <w:t>Архангайского</w:t>
      </w:r>
      <w:proofErr w:type="spellEnd"/>
      <w:r w:rsidRPr="00025CC3">
        <w:rPr>
          <w:sz w:val="28"/>
          <w:szCs w:val="28"/>
        </w:rPr>
        <w:t xml:space="preserve"> и Баян-</w:t>
      </w:r>
      <w:proofErr w:type="spellStart"/>
      <w:r w:rsidRPr="00025CC3">
        <w:rPr>
          <w:sz w:val="28"/>
          <w:szCs w:val="28"/>
        </w:rPr>
        <w:t>Ульгийского</w:t>
      </w:r>
      <w:proofErr w:type="spellEnd"/>
      <w:r w:rsidRPr="00025CC3">
        <w:rPr>
          <w:sz w:val="28"/>
          <w:szCs w:val="28"/>
        </w:rPr>
        <w:t xml:space="preserve"> аймаков Монголии, провинцией </w:t>
      </w:r>
      <w:proofErr w:type="spellStart"/>
      <w:r w:rsidRPr="00025CC3">
        <w:rPr>
          <w:sz w:val="28"/>
          <w:szCs w:val="28"/>
        </w:rPr>
        <w:t>Ляонин</w:t>
      </w:r>
      <w:proofErr w:type="spellEnd"/>
      <w:r w:rsidRPr="00025CC3">
        <w:rPr>
          <w:sz w:val="28"/>
          <w:szCs w:val="28"/>
        </w:rPr>
        <w:t>, Автономным районом Внутренняя Монголия Китайской Народной Республики и Синьцзян-Уйгурским автономным районом Китайской Народной Республики.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По линии министерств и ведомств республики, хозяйствующих субъектов осуществляется сотрудничество в области сельского хозяйства, образования, здравоохранения, культуры, туризма и спорта.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Одним из основных условий развития приграничных связей является создание благоприятных правовых и экономических условий для участников внешнеэкономической деятельности.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Монголия является основным внешнеторговым партнером республики.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Внешнеторговый оборот Республики Тыва за 2020 год составил 89,2 млн. долларов США и по сравнению с 2019 годом снизился на 31,2 млн. долларов США (на 25,9 процента).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lastRenderedPageBreak/>
        <w:t xml:space="preserve">В 2020 году 15 участников внешнеэкономической деятельности (далее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ВЭД), зарегистрированных в налоговых органах Республики Тыва, осуществили внешнеторговые операции с партнерами из 14 стран дальнего и ближнего зарубежья (как и в 2019 году).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Экспорт Республики Тыва в 2020 году составил 80,1 млн. долларов США и по сравнению с 2019 годом снизился на 23,5 млн. долларов США (на 22,7 процента). При этом физический объем экспортных поставок товаров уменьшился в 2,1 раза. Основной причиной отрицательной динамики экспорта являлось снижение поставок угля каменного битуминозного в Украину и Китай.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92,2 процента стоимостного объема экспорта составили товары, перемещаемые в Казахстан и Китай.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Участники ВЭД, зарегистрированные в налоговых органах Республики Тыва, в 2020 году осуществили экспортные операции с партнерами из 8 стран дальнего и ближнего зарубежья (в 2019 году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из 10 стран).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 экспорте товаров преобладали минеральные продукты, из них: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88,7 процента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руды и концентраты цинковые, свинцовые и медные объемом свыше 100 тыс. тонн, стоимостью 71,0 млн. долларов США, которые вывозились в Казахстан, Китай и Узбекистан. По сравнению с 2019 годом стоимостной объем концентратов цинковых снизился на 14,5 процента при увеличении физического объема на 2,4 процента, стоимостной объем концентратов свинцовых вырос в 3,1 раза, физический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почти в 2 раза, поставки концентратов медных увеличились как по стоимости, так и по весу в 2,3 раза и в 2,4 раза соответственно;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10,6 процента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уголь каменный битуминозный объемом 101,4 тыс. тонн, стоимостью 8,5 млн. долларов США, товар вывозился в Китай, Украину, Вьетнам и Гонконг. Экспорт угля каменного по сравнению с 2019 годом снизился в 3,4 раза в физическом объеме и в 4,7 раза в стоимостном объеме.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Среди прочего стоит отметить злаки, а именно рис и овес, вывозимые в Монголию, поставки которых выросли в 7,6 раза, по стоимости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в</w:t>
      </w:r>
      <w:r w:rsidR="00025CC3">
        <w:rPr>
          <w:sz w:val="28"/>
          <w:szCs w:val="28"/>
        </w:rPr>
        <w:t xml:space="preserve"> </w:t>
      </w:r>
      <w:r w:rsidRPr="00025CC3">
        <w:rPr>
          <w:sz w:val="28"/>
          <w:szCs w:val="28"/>
        </w:rPr>
        <w:t>9,9 раза и составили 0,2 процента от общего стоимостного объема экспорта.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По сравнению с 2019 годом экспорт в Монголию кирпичей строительных вырос в 1,9 раза и составил 0,1 процента от общего объема экспорта за 2020 год.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Импорт Республики Тыва в 2020 году составил 9,1 млн. долларов США и снизился по сравнению с 2019 годом на 7,6 млн. долларов США (на 45,5 процента), преимущественно за счет сокращения поставок из Китая. Физический объем импортных поставок товаров уменьшился на 27,5 процента и составил почти 3 тыс. тонн.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96,1 процента стоимостного объема импорта обеспечили товары, происходящие из Китая, Кыргызстана и Финляндии.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Участники ВЭД, зарегистрированные в налоговых органах Республики Тыва, в 2020 году осуществили импортные операции с партнерами из 8 стран дальнего и ближнего зарубежья (в 2019 году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из 5 стран).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lastRenderedPageBreak/>
        <w:t xml:space="preserve">Большую часть (39,1 процента) от общего стоимостного объема импорта занимает ввоз оборудования и механических устройств (насосы жидкостные, одноковшовые фронтальные погрузчики для подземных работ, части оборудования для грейдеров, бурильных установок, части двигателей внутреннего сгорания, части оборудования для сортировки, измельчения, размалывания, смешивания минеральных ископаемых, валы </w:t>
      </w:r>
      <w:proofErr w:type="spellStart"/>
      <w:r w:rsidRPr="00025CC3">
        <w:rPr>
          <w:sz w:val="28"/>
          <w:szCs w:val="28"/>
        </w:rPr>
        <w:t>трасмиссионные</w:t>
      </w:r>
      <w:proofErr w:type="spellEnd"/>
      <w:r w:rsidRPr="00025CC3">
        <w:rPr>
          <w:sz w:val="28"/>
          <w:szCs w:val="28"/>
        </w:rPr>
        <w:t xml:space="preserve"> и др.), в основном из Китая, Кыргызстана, Финляндии и Германии. По сравнению с 2019 годом наблюдается снижение стоимостного объема импорта оборудования и механических устройств на 43 процента.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Продукты неорганической химии (цинк сернокислый, сода каустическая, сульфид натрия) ввозились из Китая (10,1 процента от общего стоимостного объема импорта). Наблюдается сокращение поставок на 45,8 процента.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Продукция текстильной промышленности (в основном мешки и пакеты упаковочные из химических текстильных материалов из стран дальнего зарубежья </w:t>
      </w:r>
      <w:r w:rsidR="00025CC3">
        <w:rPr>
          <w:sz w:val="28"/>
          <w:szCs w:val="28"/>
        </w:rPr>
        <w:t xml:space="preserve">–              </w:t>
      </w:r>
      <w:r w:rsidRPr="00025CC3">
        <w:rPr>
          <w:sz w:val="28"/>
          <w:szCs w:val="28"/>
        </w:rPr>
        <w:t xml:space="preserve"> Китая и Монголии) составила 10,1 процента от общего стоимостного объема импорта, поставки текстильной продукции сократились на 45,6 процента, по стоимости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на 46,3 процента.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Импорт средств наземного транспорта сократился в 2,3 раза и составил 9,5 процента от общего стоимостного объема импорта, преимущественно товары данной группы (самосвалы, моторные средства специального назначения, части и принадлежности для них) ввозились из Кыргызстана, Китая и Перу.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Ввоз электрических машин, оборудования и их частей (электрические трансформаторы, сигнализационное электрооборудование, телефонные аппараты) по сравнению с 2019 годом снизился на 36,0 процентов и составил 6,5 процента от общего стоимостного объема импорта. Товары данной группы ввозились из Китая, Кыргызстана, Польши, Финляндии и Японии.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Импорт прочих химических продуктов (преимущественно </w:t>
      </w:r>
      <w:proofErr w:type="spellStart"/>
      <w:r w:rsidRPr="00025CC3">
        <w:rPr>
          <w:sz w:val="28"/>
          <w:szCs w:val="28"/>
        </w:rPr>
        <w:t>экстрагент</w:t>
      </w:r>
      <w:proofErr w:type="spellEnd"/>
      <w:r w:rsidRPr="00025CC3">
        <w:rPr>
          <w:sz w:val="28"/>
          <w:szCs w:val="28"/>
        </w:rPr>
        <w:t xml:space="preserve"> цинка), ввозимых из Китая и Кыргызстана, составил 6,2 процента от общего стоимостного объема импорта за 2020 год. По данной группе наблюдается положительная динамика, поставки товаров увеличились по физическому объему на 16,0 процента, по стоимости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в</w:t>
      </w:r>
      <w:r w:rsidR="00025CC3">
        <w:rPr>
          <w:sz w:val="28"/>
          <w:szCs w:val="28"/>
        </w:rPr>
        <w:t xml:space="preserve"> </w:t>
      </w:r>
      <w:r w:rsidRPr="00025CC3">
        <w:rPr>
          <w:sz w:val="28"/>
          <w:szCs w:val="28"/>
        </w:rPr>
        <w:t>4,8 раза.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Импорт изделий из черных металлов составили 5,2 процента от общего стоимостного объема импорта, наблюдается снижение поставок в 5,5 раз.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 4 раза и в 1,6 раза соответственно возросли поставки органических химических соединений и поставки пластмасс и изделий из них.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За последние 15 лет внешнеторговый оборот Республики Тыва увеличился в 17,2 раза, в том числе экспорт </w:t>
      </w:r>
      <w:r w:rsidR="00025CC3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почти в 40 раз, импорт снизился почти в 3 раза.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За последние 15 лет экспорт товаров осуществлялся в Китайскую Народную Республику, Казахстан, Монголию, Украину, Узбекистан, Гонконг, Республику </w:t>
      </w:r>
      <w:r w:rsidR="00025CC3">
        <w:rPr>
          <w:sz w:val="28"/>
          <w:szCs w:val="28"/>
        </w:rPr>
        <w:t xml:space="preserve">               </w:t>
      </w:r>
      <w:r w:rsidRPr="00025CC3">
        <w:rPr>
          <w:sz w:val="28"/>
          <w:szCs w:val="28"/>
        </w:rPr>
        <w:t xml:space="preserve">Корея, Республику Беларусь, Вьетнам, Японию, Тайвань, Чешскую Республику и </w:t>
      </w:r>
      <w:r w:rsidRPr="00025CC3">
        <w:rPr>
          <w:sz w:val="28"/>
          <w:szCs w:val="28"/>
        </w:rPr>
        <w:lastRenderedPageBreak/>
        <w:t>Египет и в другие страны по основным группам товаров: минеральные продукты (асбест, руды и концентраты медные, свинцовые, цинковые), топливно-энергетические товары (уголь), продовольственные товары и сельскохозяйственное сырье, древесина и изделия из нее, мебель, оборудование (станки для обработки дерева), машины, оборудование и транспортные средства, продукция химической промышленности, металлы и изделия из них, резина и изделия из них, текстильные изделия, шерсть и необработанные шкуры.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За последние 15 лет импорт товаров осуществлялся из Китайской Народной Республики, Монголии, Италии, Японии, Польши, Финляндии, Германии, Перу, Республики Беларусь, Киргизии и Гонконга и из других стран по основным группам товаров: продовольственные товары (мясная продукция), машиностроительная продукция, металлы и изделия из них, топливно-энергетические товары (уголь), продукция химической промышленности, древесина, текстиль и текстильные изделия.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По внешнеторговому обороту республики наблюдается увеличение показателей экспорта и уменьшение импорта, что обусловлено увеличением объема поставок асбеста в Узбекистан, постепенным уменьшением импортных поставок технологического оборудования для горно-обогатительного комбината из Китайской Народной Республики, также динамикой экспорта руды и концентратов цинковых, медных, свинцовых в Казахстан и Китайскую Народную Республику, экспорта угля в Украину, Китайскую Народную Республику, Республику Корея и другие страны.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Республика Тыва реализует межрегиональные связи в рамках заключенных соглашений о торгово-экономическом, научно-техническом и культурном сотрудничестве с 18 регионами: республики Алтай, Бурятия, Саха Якутия, Татарстан, Хакасия, Чечня и Северная Осетия-Алания; Алтайский и Красноярский края; Иркутская, Кемеровская, Московская, Новосибирская, Омская, Свердловская и Томская области; гг. Москва и Санкт-Петербург. Для реализации данных соглашений подписан ряд протоколов с конкретными мероприятия</w:t>
      </w:r>
      <w:r w:rsidR="00025CC3">
        <w:rPr>
          <w:sz w:val="28"/>
          <w:szCs w:val="28"/>
        </w:rPr>
        <w:t>ми со сроками выполнения до 2-</w:t>
      </w:r>
      <w:r w:rsidRPr="00025CC3">
        <w:rPr>
          <w:sz w:val="28"/>
          <w:szCs w:val="28"/>
        </w:rPr>
        <w:t>3 лет.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Основными целями в сотрудничестве с регионами являются активизация и повышение эффективности взаимодействия с субъектами Российской Федерации, развитие торгово-экономических, научно-технических и культурных связей, содействие привлечению инвестиций, налаживание производственной кооперации с предприятиями регионов и т.д.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 области торгово-экономических отношений наиболее тесные связи сложились с Республикой Хакасия, Красноярским краем, Новосибирской и Томской областями. Недостаточно развиваются межрегиональные связи с граничащими с Тувой республиками Бурятия, Алтай и Иркутской областью. В Туву из регионов России поступают различные товары народного потребления, продовольствие, винно-водочные изделия, автомобили, запчасти, оборудование, стройматериалы и другие товары.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К основным причинам, препятствующим развитию международных и внешнеэкономических связей, относятся: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lastRenderedPageBreak/>
        <w:t>недостаточное количество в республике предприятий, ориентированных на выпуск экспортной конкурентоспособной продукции;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кадровый состав хозяйствующих субъектов недостаточно владеет знаниями в области внешнеэкономической деятельности;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не развита инфраструктура внешнеэкономической деятельности;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недостаточное количество в республике водителей автотранспортных средств, имеющих лицензию на осуществление международных перевозок;</w:t>
      </w:r>
    </w:p>
    <w:p w:rsidR="0015355C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высокий уровень административных барьеров при осуществлении внешнеэкономической деятельности, связанных с деятельностью таможенных органов, неразвитостью таможенной инфраструктуры в Республике Тыва;</w:t>
      </w:r>
    </w:p>
    <w:p w:rsidR="00540CD2" w:rsidRPr="00025CC3" w:rsidRDefault="0015355C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ограниченность существующей транспортной и инженерной инфраструктуры для реализации инвестиционных проектов по созданию и модернизации промышленных предприятий.</w:t>
      </w:r>
      <w:r w:rsidR="00C74BB2" w:rsidRPr="00025CC3">
        <w:rPr>
          <w:sz w:val="28"/>
          <w:szCs w:val="28"/>
        </w:rPr>
        <w:t>»</w:t>
      </w:r>
      <w:r w:rsidR="00540CD2" w:rsidRPr="00025CC3">
        <w:rPr>
          <w:sz w:val="28"/>
          <w:szCs w:val="28"/>
        </w:rPr>
        <w:t>;</w:t>
      </w:r>
    </w:p>
    <w:p w:rsidR="00540CD2" w:rsidRPr="00025CC3" w:rsidRDefault="007B2B12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г) </w:t>
      </w:r>
      <w:r w:rsidR="00703130" w:rsidRPr="00025CC3">
        <w:rPr>
          <w:sz w:val="28"/>
          <w:szCs w:val="28"/>
        </w:rPr>
        <w:t>в разделе II:</w:t>
      </w:r>
    </w:p>
    <w:p w:rsidR="00C21848" w:rsidRPr="00025CC3" w:rsidRDefault="00C21848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абзац первый изложить в следующей редакции:</w:t>
      </w:r>
    </w:p>
    <w:p w:rsidR="00C21848" w:rsidRPr="00025CC3" w:rsidRDefault="00C21848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 xml:space="preserve">«Основная цель Программы </w:t>
      </w:r>
      <w:r w:rsidR="00ED5B6E">
        <w:rPr>
          <w:sz w:val="28"/>
          <w:szCs w:val="28"/>
        </w:rPr>
        <w:t>–</w:t>
      </w:r>
      <w:r w:rsidRPr="00025CC3">
        <w:rPr>
          <w:sz w:val="28"/>
          <w:szCs w:val="28"/>
        </w:rPr>
        <w:t xml:space="preserve"> создание комфортных условий для развития международного, межрегионального сотрудничества и внешнеэкономической деятельности Республики Тыва.»;</w:t>
      </w:r>
    </w:p>
    <w:p w:rsidR="00703130" w:rsidRPr="00025CC3" w:rsidRDefault="00703130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абзац</w:t>
      </w:r>
      <w:r w:rsidR="00C21848" w:rsidRPr="00025CC3">
        <w:rPr>
          <w:sz w:val="28"/>
          <w:szCs w:val="28"/>
        </w:rPr>
        <w:t>ы</w:t>
      </w:r>
      <w:r w:rsidRPr="00025CC3">
        <w:rPr>
          <w:sz w:val="28"/>
          <w:szCs w:val="28"/>
        </w:rPr>
        <w:t xml:space="preserve"> </w:t>
      </w:r>
      <w:r w:rsidR="00C21848" w:rsidRPr="00025CC3">
        <w:rPr>
          <w:sz w:val="28"/>
          <w:szCs w:val="28"/>
        </w:rPr>
        <w:t xml:space="preserve">второй и </w:t>
      </w:r>
      <w:r w:rsidRPr="00025CC3">
        <w:rPr>
          <w:sz w:val="28"/>
          <w:szCs w:val="28"/>
        </w:rPr>
        <w:t>третий признать утратившим</w:t>
      </w:r>
      <w:r w:rsidR="00C21848" w:rsidRPr="00025CC3">
        <w:rPr>
          <w:sz w:val="28"/>
          <w:szCs w:val="28"/>
        </w:rPr>
        <w:t>и</w:t>
      </w:r>
      <w:r w:rsidRPr="00025CC3">
        <w:rPr>
          <w:sz w:val="28"/>
          <w:szCs w:val="28"/>
        </w:rPr>
        <w:t xml:space="preserve"> силу;</w:t>
      </w:r>
    </w:p>
    <w:p w:rsidR="00540CD2" w:rsidRPr="00025CC3" w:rsidRDefault="00CB648E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абзац</w:t>
      </w:r>
      <w:r w:rsidR="003141CC" w:rsidRPr="00025CC3">
        <w:rPr>
          <w:sz w:val="28"/>
          <w:szCs w:val="28"/>
        </w:rPr>
        <w:t>ы</w:t>
      </w:r>
      <w:r w:rsidRPr="00025CC3">
        <w:rPr>
          <w:sz w:val="28"/>
          <w:szCs w:val="28"/>
        </w:rPr>
        <w:t xml:space="preserve"> сед</w:t>
      </w:r>
      <w:r w:rsidR="002D63DE" w:rsidRPr="00025CC3">
        <w:rPr>
          <w:sz w:val="28"/>
          <w:szCs w:val="28"/>
        </w:rPr>
        <w:t>ьмой-</w:t>
      </w:r>
      <w:r w:rsidR="00C21848" w:rsidRPr="00025CC3">
        <w:rPr>
          <w:sz w:val="28"/>
          <w:szCs w:val="28"/>
        </w:rPr>
        <w:t xml:space="preserve">двенадцатый </w:t>
      </w:r>
      <w:r w:rsidR="00540CD2" w:rsidRPr="00025CC3">
        <w:rPr>
          <w:sz w:val="28"/>
          <w:szCs w:val="28"/>
        </w:rPr>
        <w:t>признать утратившим</w:t>
      </w:r>
      <w:r w:rsidR="002D63DE" w:rsidRPr="00025CC3">
        <w:rPr>
          <w:sz w:val="28"/>
          <w:szCs w:val="28"/>
        </w:rPr>
        <w:t>и</w:t>
      </w:r>
      <w:r w:rsidR="00540CD2" w:rsidRPr="00025CC3">
        <w:rPr>
          <w:sz w:val="28"/>
          <w:szCs w:val="28"/>
        </w:rPr>
        <w:t xml:space="preserve"> силу;</w:t>
      </w:r>
    </w:p>
    <w:p w:rsidR="00CB648E" w:rsidRPr="00025CC3" w:rsidRDefault="00CB648E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абзац</w:t>
      </w:r>
      <w:r w:rsidR="003141CC" w:rsidRPr="00025CC3">
        <w:rPr>
          <w:sz w:val="28"/>
          <w:szCs w:val="28"/>
        </w:rPr>
        <w:t>ы</w:t>
      </w:r>
      <w:r w:rsidRPr="00025CC3">
        <w:rPr>
          <w:sz w:val="28"/>
          <w:szCs w:val="28"/>
        </w:rPr>
        <w:t xml:space="preserve"> семнадцатый</w:t>
      </w:r>
      <w:r w:rsidR="002D63DE" w:rsidRPr="00025CC3">
        <w:rPr>
          <w:sz w:val="28"/>
          <w:szCs w:val="28"/>
        </w:rPr>
        <w:t>-двадцать первый</w:t>
      </w:r>
      <w:r w:rsidRPr="00025CC3">
        <w:rPr>
          <w:sz w:val="28"/>
          <w:szCs w:val="28"/>
        </w:rPr>
        <w:t xml:space="preserve"> признать утратившим</w:t>
      </w:r>
      <w:r w:rsidR="001C13CB" w:rsidRPr="00025CC3">
        <w:rPr>
          <w:sz w:val="28"/>
          <w:szCs w:val="28"/>
        </w:rPr>
        <w:t>и</w:t>
      </w:r>
      <w:r w:rsidRPr="00025CC3">
        <w:rPr>
          <w:sz w:val="28"/>
          <w:szCs w:val="28"/>
        </w:rPr>
        <w:t xml:space="preserve"> силу;</w:t>
      </w:r>
    </w:p>
    <w:p w:rsidR="00F55B17" w:rsidRPr="00025CC3" w:rsidRDefault="00CB648E" w:rsidP="00025CC3">
      <w:pPr>
        <w:spacing w:line="360" w:lineRule="atLeast"/>
        <w:ind w:firstLine="709"/>
        <w:jc w:val="both"/>
        <w:rPr>
          <w:sz w:val="28"/>
          <w:szCs w:val="28"/>
        </w:rPr>
      </w:pPr>
      <w:r w:rsidRPr="00025CC3">
        <w:rPr>
          <w:sz w:val="28"/>
          <w:szCs w:val="28"/>
        </w:rPr>
        <w:t>таблицу 1 изложить в следующей редакции:</w:t>
      </w:r>
    </w:p>
    <w:p w:rsidR="001C13CB" w:rsidRPr="00025CC3" w:rsidRDefault="00F55B17" w:rsidP="00025CC3">
      <w:pPr>
        <w:spacing w:line="360" w:lineRule="atLeast"/>
        <w:ind w:firstLine="709"/>
        <w:jc w:val="right"/>
        <w:rPr>
          <w:sz w:val="28"/>
          <w:szCs w:val="28"/>
        </w:rPr>
      </w:pPr>
      <w:r w:rsidRPr="00025CC3">
        <w:rPr>
          <w:sz w:val="28"/>
          <w:szCs w:val="28"/>
        </w:rPr>
        <w:t>«</w:t>
      </w:r>
      <w:r w:rsidR="001C13CB" w:rsidRPr="00025CC3">
        <w:rPr>
          <w:sz w:val="28"/>
          <w:szCs w:val="28"/>
        </w:rPr>
        <w:t>Таблица 1</w:t>
      </w:r>
    </w:p>
    <w:p w:rsidR="001C13CB" w:rsidRPr="00025CC3" w:rsidRDefault="001C13CB" w:rsidP="00025CC3">
      <w:pPr>
        <w:spacing w:line="360" w:lineRule="atLeast"/>
        <w:jc w:val="center"/>
        <w:rPr>
          <w:sz w:val="28"/>
          <w:szCs w:val="28"/>
        </w:rPr>
      </w:pPr>
    </w:p>
    <w:p w:rsidR="00F55B17" w:rsidRPr="00025CC3" w:rsidRDefault="00F55B17" w:rsidP="00025CC3">
      <w:pPr>
        <w:spacing w:line="360" w:lineRule="atLeast"/>
        <w:jc w:val="center"/>
        <w:rPr>
          <w:sz w:val="28"/>
          <w:szCs w:val="28"/>
        </w:rPr>
      </w:pPr>
      <w:r w:rsidRPr="00025CC3">
        <w:rPr>
          <w:sz w:val="28"/>
          <w:szCs w:val="28"/>
        </w:rPr>
        <w:t>Планируемые показатели по итогам реализации Программы</w:t>
      </w:r>
    </w:p>
    <w:p w:rsidR="00F55B17" w:rsidRPr="00025CC3" w:rsidRDefault="00F55B17" w:rsidP="00025CC3">
      <w:pPr>
        <w:spacing w:line="360" w:lineRule="atLeast"/>
        <w:jc w:val="center"/>
        <w:rPr>
          <w:sz w:val="28"/>
          <w:szCs w:val="28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1"/>
        <w:gridCol w:w="1480"/>
        <w:gridCol w:w="993"/>
        <w:gridCol w:w="992"/>
        <w:gridCol w:w="992"/>
        <w:gridCol w:w="992"/>
        <w:gridCol w:w="851"/>
        <w:gridCol w:w="384"/>
      </w:tblGrid>
      <w:tr w:rsidR="00F55B17" w:rsidRPr="00025CC3" w:rsidTr="00966C2B">
        <w:trPr>
          <w:gridAfter w:val="1"/>
          <w:wAfter w:w="384" w:type="dxa"/>
          <w:jc w:val="center"/>
        </w:trPr>
        <w:tc>
          <w:tcPr>
            <w:tcW w:w="3671" w:type="dxa"/>
          </w:tcPr>
          <w:p w:rsidR="00F55B17" w:rsidRPr="00025CC3" w:rsidRDefault="00F55B17" w:rsidP="00966C2B">
            <w:pPr>
              <w:jc w:val="center"/>
            </w:pPr>
            <w:r w:rsidRPr="00025CC3">
              <w:t>Наименование показателя</w:t>
            </w:r>
          </w:p>
        </w:tc>
        <w:tc>
          <w:tcPr>
            <w:tcW w:w="1480" w:type="dxa"/>
          </w:tcPr>
          <w:p w:rsidR="00966C2B" w:rsidRDefault="00F55B17" w:rsidP="00966C2B">
            <w:pPr>
              <w:jc w:val="center"/>
            </w:pPr>
            <w:r w:rsidRPr="00025CC3">
              <w:t>Единица</w:t>
            </w:r>
          </w:p>
          <w:p w:rsidR="00F55B17" w:rsidRPr="00025CC3" w:rsidRDefault="00F55B17" w:rsidP="00966C2B">
            <w:pPr>
              <w:jc w:val="center"/>
            </w:pPr>
            <w:r w:rsidRPr="00025CC3">
              <w:t>измерения</w:t>
            </w:r>
          </w:p>
        </w:tc>
        <w:tc>
          <w:tcPr>
            <w:tcW w:w="993" w:type="dxa"/>
          </w:tcPr>
          <w:p w:rsidR="00F55B17" w:rsidRPr="00025CC3" w:rsidRDefault="00F55B17" w:rsidP="00966C2B">
            <w:pPr>
              <w:jc w:val="center"/>
            </w:pPr>
            <w:r w:rsidRPr="00025CC3">
              <w:t>2022 г.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2023 г.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2024 г.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2025 г.</w:t>
            </w:r>
          </w:p>
        </w:tc>
        <w:tc>
          <w:tcPr>
            <w:tcW w:w="851" w:type="dxa"/>
          </w:tcPr>
          <w:p w:rsidR="00F55B17" w:rsidRPr="00025CC3" w:rsidRDefault="00F55B17" w:rsidP="00966C2B">
            <w:pPr>
              <w:jc w:val="center"/>
            </w:pPr>
            <w:r w:rsidRPr="00025CC3">
              <w:t>Итого</w:t>
            </w:r>
          </w:p>
        </w:tc>
      </w:tr>
      <w:tr w:rsidR="00F55B17" w:rsidRPr="00025CC3" w:rsidTr="00966C2B">
        <w:trPr>
          <w:gridAfter w:val="1"/>
          <w:wAfter w:w="384" w:type="dxa"/>
          <w:jc w:val="center"/>
        </w:trPr>
        <w:tc>
          <w:tcPr>
            <w:tcW w:w="3671" w:type="dxa"/>
          </w:tcPr>
          <w:p w:rsidR="00F55B17" w:rsidRPr="00025CC3" w:rsidRDefault="00F55B17" w:rsidP="00966C2B">
            <w:pPr>
              <w:jc w:val="center"/>
            </w:pPr>
            <w:r w:rsidRPr="00025CC3">
              <w:t>1</w:t>
            </w:r>
          </w:p>
        </w:tc>
        <w:tc>
          <w:tcPr>
            <w:tcW w:w="1480" w:type="dxa"/>
          </w:tcPr>
          <w:p w:rsidR="00F55B17" w:rsidRPr="00025CC3" w:rsidRDefault="00F55B17" w:rsidP="00966C2B">
            <w:pPr>
              <w:jc w:val="center"/>
            </w:pPr>
            <w:r w:rsidRPr="00025CC3">
              <w:t>2</w:t>
            </w:r>
          </w:p>
        </w:tc>
        <w:tc>
          <w:tcPr>
            <w:tcW w:w="993" w:type="dxa"/>
          </w:tcPr>
          <w:p w:rsidR="00F55B17" w:rsidRPr="00025CC3" w:rsidRDefault="00F55B17" w:rsidP="00966C2B">
            <w:pPr>
              <w:jc w:val="center"/>
            </w:pPr>
            <w:r w:rsidRPr="00025CC3">
              <w:t>4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5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6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7</w:t>
            </w:r>
          </w:p>
        </w:tc>
        <w:tc>
          <w:tcPr>
            <w:tcW w:w="851" w:type="dxa"/>
          </w:tcPr>
          <w:p w:rsidR="00F55B17" w:rsidRPr="00025CC3" w:rsidRDefault="00F55B17" w:rsidP="00966C2B">
            <w:pPr>
              <w:jc w:val="center"/>
            </w:pPr>
            <w:r w:rsidRPr="00025CC3">
              <w:t>8</w:t>
            </w:r>
          </w:p>
        </w:tc>
      </w:tr>
      <w:tr w:rsidR="00F55B17" w:rsidRPr="00025CC3" w:rsidTr="00966C2B">
        <w:trPr>
          <w:gridAfter w:val="1"/>
          <w:wAfter w:w="384" w:type="dxa"/>
          <w:jc w:val="center"/>
        </w:trPr>
        <w:tc>
          <w:tcPr>
            <w:tcW w:w="9971" w:type="dxa"/>
            <w:gridSpan w:val="7"/>
          </w:tcPr>
          <w:p w:rsidR="00F55B17" w:rsidRPr="00025CC3" w:rsidRDefault="00F55B17" w:rsidP="00966C2B">
            <w:pPr>
              <w:jc w:val="center"/>
            </w:pPr>
            <w:r w:rsidRPr="00025CC3">
              <w:t>Показатели уровня развития внешнеэкономической деятельности</w:t>
            </w:r>
          </w:p>
        </w:tc>
      </w:tr>
      <w:tr w:rsidR="00F55B17" w:rsidRPr="00025CC3" w:rsidTr="00966C2B">
        <w:trPr>
          <w:gridAfter w:val="1"/>
          <w:wAfter w:w="384" w:type="dxa"/>
          <w:jc w:val="center"/>
        </w:trPr>
        <w:tc>
          <w:tcPr>
            <w:tcW w:w="3671" w:type="dxa"/>
          </w:tcPr>
          <w:p w:rsidR="00F55B17" w:rsidRPr="00025CC3" w:rsidRDefault="00F55B17" w:rsidP="00025CC3">
            <w:r w:rsidRPr="00025CC3">
              <w:t>1. Объем внешнеторгового оборота в стоимостном выражении</w:t>
            </w:r>
          </w:p>
        </w:tc>
        <w:tc>
          <w:tcPr>
            <w:tcW w:w="1480" w:type="dxa"/>
          </w:tcPr>
          <w:p w:rsidR="00F55B17" w:rsidRPr="00025CC3" w:rsidRDefault="00F55B17" w:rsidP="00025CC3">
            <w:r w:rsidRPr="00025CC3">
              <w:t>млн. долларов США</w:t>
            </w:r>
          </w:p>
        </w:tc>
        <w:tc>
          <w:tcPr>
            <w:tcW w:w="993" w:type="dxa"/>
          </w:tcPr>
          <w:p w:rsidR="00F55B17" w:rsidRPr="00025CC3" w:rsidRDefault="00F55B17" w:rsidP="00966C2B">
            <w:pPr>
              <w:jc w:val="center"/>
            </w:pPr>
            <w:r w:rsidRPr="00025CC3">
              <w:t>98,3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103,2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108,5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119,5</w:t>
            </w:r>
          </w:p>
        </w:tc>
        <w:tc>
          <w:tcPr>
            <w:tcW w:w="851" w:type="dxa"/>
          </w:tcPr>
          <w:p w:rsidR="00F55B17" w:rsidRPr="00025CC3" w:rsidRDefault="00F55B17" w:rsidP="00966C2B">
            <w:pPr>
              <w:jc w:val="center"/>
            </w:pPr>
            <w:r w:rsidRPr="00025CC3">
              <w:t>523,2</w:t>
            </w:r>
          </w:p>
        </w:tc>
      </w:tr>
      <w:tr w:rsidR="00F55B17" w:rsidRPr="00025CC3" w:rsidTr="00966C2B">
        <w:trPr>
          <w:gridAfter w:val="1"/>
          <w:wAfter w:w="384" w:type="dxa"/>
          <w:jc w:val="center"/>
        </w:trPr>
        <w:tc>
          <w:tcPr>
            <w:tcW w:w="3671" w:type="dxa"/>
          </w:tcPr>
          <w:p w:rsidR="00F55B17" w:rsidRPr="00025CC3" w:rsidRDefault="00F55B17" w:rsidP="00025CC3">
            <w:r w:rsidRPr="00025CC3">
              <w:t>2. Объем экспорта в стоимостном выражении</w:t>
            </w:r>
          </w:p>
        </w:tc>
        <w:tc>
          <w:tcPr>
            <w:tcW w:w="1480" w:type="dxa"/>
          </w:tcPr>
          <w:p w:rsidR="00F55B17" w:rsidRPr="00025CC3" w:rsidRDefault="00F55B17" w:rsidP="00025CC3">
            <w:r w:rsidRPr="00025CC3">
              <w:t>млн. долларов США</w:t>
            </w:r>
          </w:p>
        </w:tc>
        <w:tc>
          <w:tcPr>
            <w:tcW w:w="993" w:type="dxa"/>
          </w:tcPr>
          <w:p w:rsidR="00F55B17" w:rsidRPr="00025CC3" w:rsidRDefault="00F55B17" w:rsidP="00966C2B">
            <w:pPr>
              <w:jc w:val="center"/>
            </w:pPr>
            <w:r w:rsidRPr="00025CC3">
              <w:t>88,3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92,7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97,4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107,3</w:t>
            </w:r>
          </w:p>
        </w:tc>
        <w:tc>
          <w:tcPr>
            <w:tcW w:w="851" w:type="dxa"/>
          </w:tcPr>
          <w:p w:rsidR="00F55B17" w:rsidRPr="00025CC3" w:rsidRDefault="00F55B17" w:rsidP="00966C2B">
            <w:pPr>
              <w:jc w:val="center"/>
            </w:pPr>
            <w:r w:rsidRPr="00025CC3">
              <w:t>469,8</w:t>
            </w:r>
          </w:p>
        </w:tc>
      </w:tr>
      <w:tr w:rsidR="00F55B17" w:rsidRPr="00025CC3" w:rsidTr="00966C2B">
        <w:trPr>
          <w:jc w:val="center"/>
        </w:trPr>
        <w:tc>
          <w:tcPr>
            <w:tcW w:w="3671" w:type="dxa"/>
          </w:tcPr>
          <w:p w:rsidR="00F55B17" w:rsidRPr="00025CC3" w:rsidRDefault="00F55B17" w:rsidP="00025CC3">
            <w:r w:rsidRPr="00025CC3">
              <w:t>3. Объем импорта в стоимостном выражении</w:t>
            </w:r>
          </w:p>
        </w:tc>
        <w:tc>
          <w:tcPr>
            <w:tcW w:w="1480" w:type="dxa"/>
          </w:tcPr>
          <w:p w:rsidR="00F55B17" w:rsidRPr="00025CC3" w:rsidRDefault="00F55B17" w:rsidP="00025CC3">
            <w:r w:rsidRPr="00025CC3">
              <w:t>млн. долларов США</w:t>
            </w:r>
          </w:p>
        </w:tc>
        <w:tc>
          <w:tcPr>
            <w:tcW w:w="993" w:type="dxa"/>
          </w:tcPr>
          <w:p w:rsidR="00F55B17" w:rsidRPr="00025CC3" w:rsidRDefault="00F55B17" w:rsidP="00966C2B">
            <w:pPr>
              <w:jc w:val="center"/>
            </w:pPr>
            <w:r w:rsidRPr="00025CC3">
              <w:t>10,0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10,5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11,1</w:t>
            </w:r>
          </w:p>
        </w:tc>
        <w:tc>
          <w:tcPr>
            <w:tcW w:w="992" w:type="dxa"/>
          </w:tcPr>
          <w:p w:rsidR="00F55B17" w:rsidRPr="00025CC3" w:rsidRDefault="00F55B17" w:rsidP="00966C2B">
            <w:pPr>
              <w:jc w:val="center"/>
            </w:pPr>
            <w:r w:rsidRPr="00025CC3">
              <w:t>11,6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55B17" w:rsidRPr="00025CC3" w:rsidRDefault="00F55B17" w:rsidP="00966C2B">
            <w:pPr>
              <w:jc w:val="center"/>
            </w:pPr>
            <w:r w:rsidRPr="00025CC3">
              <w:t>52,8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5B17" w:rsidRPr="00025CC3" w:rsidRDefault="00F55B17" w:rsidP="00025CC3"/>
          <w:p w:rsidR="00F55B17" w:rsidRPr="00025CC3" w:rsidRDefault="00F55B17" w:rsidP="00025CC3">
            <w:pPr>
              <w:rPr>
                <w:rFonts w:eastAsia="Calibri"/>
              </w:rPr>
            </w:pPr>
            <w:r w:rsidRPr="00025CC3">
              <w:t>»</w:t>
            </w:r>
            <w:r w:rsidR="00966C2B">
              <w:t>;</w:t>
            </w:r>
          </w:p>
        </w:tc>
      </w:tr>
    </w:tbl>
    <w:p w:rsidR="00CB648E" w:rsidRPr="00966C2B" w:rsidRDefault="00CB648E" w:rsidP="00966C2B">
      <w:pPr>
        <w:spacing w:line="360" w:lineRule="atLeast"/>
        <w:ind w:firstLine="709"/>
        <w:jc w:val="both"/>
        <w:rPr>
          <w:sz w:val="28"/>
          <w:szCs w:val="28"/>
        </w:rPr>
      </w:pPr>
    </w:p>
    <w:p w:rsidR="00CB648E" w:rsidRPr="00966C2B" w:rsidRDefault="00CB648E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 двадцать</w:t>
      </w:r>
      <w:r w:rsidR="00DF0B15" w:rsidRPr="00966C2B">
        <w:rPr>
          <w:sz w:val="28"/>
          <w:szCs w:val="28"/>
        </w:rPr>
        <w:t xml:space="preserve"> пятый признать утратившим силу;</w:t>
      </w:r>
    </w:p>
    <w:p w:rsidR="00540CD2" w:rsidRPr="00966C2B" w:rsidRDefault="00540CD2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в разделе </w:t>
      </w:r>
      <w:r w:rsidR="00F55B17" w:rsidRPr="00966C2B">
        <w:rPr>
          <w:sz w:val="28"/>
          <w:szCs w:val="28"/>
        </w:rPr>
        <w:t>III</w:t>
      </w:r>
      <w:r w:rsidRPr="00966C2B">
        <w:rPr>
          <w:sz w:val="28"/>
          <w:szCs w:val="28"/>
        </w:rPr>
        <w:t>:</w:t>
      </w:r>
    </w:p>
    <w:p w:rsidR="002D63DE" w:rsidRPr="00966C2B" w:rsidRDefault="00F55B17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 первый</w:t>
      </w:r>
      <w:r w:rsidR="003D110C" w:rsidRPr="00966C2B">
        <w:rPr>
          <w:sz w:val="28"/>
          <w:szCs w:val="28"/>
        </w:rPr>
        <w:t xml:space="preserve"> изложить в следующей редакции:</w:t>
      </w:r>
    </w:p>
    <w:p w:rsidR="00F55B17" w:rsidRPr="00966C2B" w:rsidRDefault="00B06B36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lastRenderedPageBreak/>
        <w:t>«В рамках Программы планируется выполнение мероприятий, направленных на обеспечение реализации государственной политики в сфере международных, межрегиональных и внешнеэкономических связей и координацию деятельности органов исполнительной власти Республики Тыва в вышеуказанной сфере.»;</w:t>
      </w:r>
    </w:p>
    <w:p w:rsidR="00B06B36" w:rsidRPr="00966C2B" w:rsidRDefault="00DF0B15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в</w:t>
      </w:r>
      <w:r w:rsidR="00B06B36" w:rsidRPr="00966C2B">
        <w:rPr>
          <w:sz w:val="28"/>
          <w:szCs w:val="28"/>
        </w:rPr>
        <w:t xml:space="preserve"> абзаце втором слова «и отрасли туризма»</w:t>
      </w:r>
      <w:r w:rsidR="003D110C" w:rsidRPr="00966C2B">
        <w:rPr>
          <w:sz w:val="28"/>
          <w:szCs w:val="28"/>
        </w:rPr>
        <w:t xml:space="preserve"> исключить</w:t>
      </w:r>
      <w:r w:rsidRPr="00966C2B">
        <w:rPr>
          <w:sz w:val="28"/>
          <w:szCs w:val="28"/>
        </w:rPr>
        <w:t>;</w:t>
      </w:r>
    </w:p>
    <w:p w:rsidR="00DF0B15" w:rsidRPr="00966C2B" w:rsidRDefault="00DF0B15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</w:t>
      </w:r>
      <w:r w:rsidR="002D63DE" w:rsidRPr="00966C2B">
        <w:rPr>
          <w:sz w:val="28"/>
          <w:szCs w:val="28"/>
        </w:rPr>
        <w:t>ы</w:t>
      </w:r>
      <w:r w:rsidRPr="00966C2B">
        <w:rPr>
          <w:sz w:val="28"/>
          <w:szCs w:val="28"/>
        </w:rPr>
        <w:t xml:space="preserve"> восьмой</w:t>
      </w:r>
      <w:r w:rsidR="002D63DE" w:rsidRPr="00966C2B">
        <w:rPr>
          <w:sz w:val="28"/>
          <w:szCs w:val="28"/>
        </w:rPr>
        <w:t>-</w:t>
      </w:r>
      <w:r w:rsidRPr="00966C2B">
        <w:rPr>
          <w:sz w:val="28"/>
          <w:szCs w:val="28"/>
        </w:rPr>
        <w:t>десятый признать утратившим</w:t>
      </w:r>
      <w:r w:rsidR="001C13CB" w:rsidRPr="00966C2B">
        <w:rPr>
          <w:sz w:val="28"/>
          <w:szCs w:val="28"/>
        </w:rPr>
        <w:t>и</w:t>
      </w:r>
      <w:r w:rsidRPr="00966C2B">
        <w:rPr>
          <w:sz w:val="28"/>
          <w:szCs w:val="28"/>
        </w:rPr>
        <w:t xml:space="preserve"> силу;</w:t>
      </w:r>
    </w:p>
    <w:p w:rsidR="00DF0B15" w:rsidRPr="00966C2B" w:rsidRDefault="007B2B12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д) </w:t>
      </w:r>
      <w:r w:rsidR="00DF0B15" w:rsidRPr="00966C2B">
        <w:rPr>
          <w:sz w:val="28"/>
          <w:szCs w:val="28"/>
        </w:rPr>
        <w:t>раздел IV изложить в следующей редакции:</w:t>
      </w:r>
    </w:p>
    <w:p w:rsidR="00DF0B15" w:rsidRPr="00966C2B" w:rsidRDefault="00DF0B15" w:rsidP="00966C2B">
      <w:pPr>
        <w:spacing w:line="360" w:lineRule="atLeast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«</w:t>
      </w:r>
      <w:r w:rsidR="002D63DE" w:rsidRPr="00966C2B">
        <w:rPr>
          <w:sz w:val="28"/>
          <w:szCs w:val="28"/>
        </w:rPr>
        <w:t xml:space="preserve">IV. </w:t>
      </w:r>
      <w:r w:rsidRPr="00966C2B">
        <w:rPr>
          <w:sz w:val="28"/>
          <w:szCs w:val="28"/>
        </w:rPr>
        <w:t>Обоснование финансовых и материальных затрат</w:t>
      </w:r>
    </w:p>
    <w:p w:rsidR="00DF0B15" w:rsidRPr="00966C2B" w:rsidRDefault="00DF0B15" w:rsidP="00966C2B">
      <w:pPr>
        <w:spacing w:line="360" w:lineRule="atLeast"/>
        <w:jc w:val="center"/>
        <w:rPr>
          <w:sz w:val="28"/>
          <w:szCs w:val="28"/>
        </w:rPr>
      </w:pPr>
    </w:p>
    <w:p w:rsidR="00B538E3" w:rsidRPr="00966C2B" w:rsidRDefault="00B538E3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Общий объем финансирования Программы составит </w:t>
      </w:r>
      <w:r w:rsidR="00C01E54" w:rsidRPr="00966C2B">
        <w:rPr>
          <w:sz w:val="28"/>
          <w:szCs w:val="28"/>
        </w:rPr>
        <w:t>155799,6</w:t>
      </w:r>
      <w:r w:rsidRPr="00966C2B">
        <w:rPr>
          <w:sz w:val="28"/>
          <w:szCs w:val="28"/>
        </w:rPr>
        <w:t xml:space="preserve"> тыс. рублей, в том числе </w:t>
      </w:r>
      <w:r w:rsidR="006850FF" w:rsidRPr="00966C2B">
        <w:rPr>
          <w:sz w:val="28"/>
          <w:szCs w:val="28"/>
        </w:rPr>
        <w:t>7299,6</w:t>
      </w:r>
      <w:r w:rsidRPr="00966C2B">
        <w:rPr>
          <w:sz w:val="28"/>
          <w:szCs w:val="28"/>
        </w:rPr>
        <w:t xml:space="preserve"> тыс. рублей за счет республиканского бюджета, 148500,0 тыс. рублей за счет федерального бюджета, в том числе по годам:</w:t>
      </w:r>
    </w:p>
    <w:p w:rsidR="00B538E3" w:rsidRPr="00966C2B" w:rsidRDefault="00B538E3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2022 год – 51500,0 тыс. рублей, в том числе за счет республиканского бюджета 2000,0 тыс. рублей, за счет федерального бюджета 49500,0 тыс. рублей;</w:t>
      </w:r>
    </w:p>
    <w:p w:rsidR="00B538E3" w:rsidRPr="00966C2B" w:rsidRDefault="00B538E3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2023 год – </w:t>
      </w:r>
      <w:r w:rsidR="0084597C" w:rsidRPr="00966C2B">
        <w:rPr>
          <w:sz w:val="28"/>
          <w:szCs w:val="28"/>
        </w:rPr>
        <w:t>51423,8</w:t>
      </w:r>
      <w:r w:rsidRPr="00966C2B">
        <w:rPr>
          <w:sz w:val="28"/>
          <w:szCs w:val="28"/>
        </w:rPr>
        <w:t xml:space="preserve"> тыс. рублей, в том числе за счет средств республиканского бюджета </w:t>
      </w:r>
      <w:r w:rsidR="0084597C" w:rsidRPr="00966C2B">
        <w:rPr>
          <w:sz w:val="28"/>
          <w:szCs w:val="28"/>
        </w:rPr>
        <w:t>1923,8</w:t>
      </w:r>
      <w:r w:rsidRPr="00966C2B">
        <w:rPr>
          <w:sz w:val="28"/>
          <w:szCs w:val="28"/>
        </w:rPr>
        <w:t xml:space="preserve"> тыс. рублей, за счет средств федерального бюджета </w:t>
      </w:r>
      <w:r w:rsidR="0084597C" w:rsidRPr="00966C2B">
        <w:rPr>
          <w:sz w:val="28"/>
          <w:szCs w:val="28"/>
        </w:rPr>
        <w:t>49500,0</w:t>
      </w:r>
      <w:r w:rsidRPr="00966C2B">
        <w:rPr>
          <w:sz w:val="28"/>
          <w:szCs w:val="28"/>
        </w:rPr>
        <w:t xml:space="preserve"> тыс. рублей;</w:t>
      </w:r>
    </w:p>
    <w:p w:rsidR="00B538E3" w:rsidRPr="00966C2B" w:rsidRDefault="00B538E3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2024 год – </w:t>
      </w:r>
      <w:r w:rsidR="0084597C" w:rsidRPr="00966C2B">
        <w:rPr>
          <w:sz w:val="28"/>
          <w:szCs w:val="28"/>
        </w:rPr>
        <w:t>51437,9</w:t>
      </w:r>
      <w:r w:rsidRPr="00966C2B">
        <w:rPr>
          <w:sz w:val="28"/>
          <w:szCs w:val="28"/>
        </w:rPr>
        <w:t xml:space="preserve"> тыс. рублей, в том числе за счет республиканского бюджета </w:t>
      </w:r>
      <w:r w:rsidR="0084597C" w:rsidRPr="00966C2B">
        <w:rPr>
          <w:sz w:val="28"/>
          <w:szCs w:val="28"/>
        </w:rPr>
        <w:t>1937,9</w:t>
      </w:r>
      <w:r w:rsidRPr="00966C2B">
        <w:rPr>
          <w:sz w:val="28"/>
          <w:szCs w:val="28"/>
        </w:rPr>
        <w:t xml:space="preserve"> тыс. рублей, за счет федерального бюджета </w:t>
      </w:r>
      <w:r w:rsidR="006850FF" w:rsidRPr="00966C2B">
        <w:rPr>
          <w:sz w:val="28"/>
          <w:szCs w:val="28"/>
        </w:rPr>
        <w:t>49500,0</w:t>
      </w:r>
      <w:r w:rsidRPr="00966C2B">
        <w:rPr>
          <w:sz w:val="28"/>
          <w:szCs w:val="28"/>
        </w:rPr>
        <w:t xml:space="preserve"> тыс. рублей;</w:t>
      </w:r>
    </w:p>
    <w:p w:rsidR="00B538E3" w:rsidRPr="00966C2B" w:rsidRDefault="00B538E3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2025 год – </w:t>
      </w:r>
      <w:r w:rsidR="0084597C" w:rsidRPr="00966C2B">
        <w:rPr>
          <w:sz w:val="28"/>
          <w:szCs w:val="28"/>
        </w:rPr>
        <w:t>1437,9</w:t>
      </w:r>
      <w:r w:rsidRPr="00966C2B">
        <w:rPr>
          <w:sz w:val="28"/>
          <w:szCs w:val="28"/>
        </w:rPr>
        <w:t xml:space="preserve"> тыс. рублей, в том числе за счет средств республиканского бюджета </w:t>
      </w:r>
      <w:r w:rsidR="0084597C" w:rsidRPr="00966C2B">
        <w:rPr>
          <w:sz w:val="28"/>
          <w:szCs w:val="28"/>
        </w:rPr>
        <w:t>1437,9</w:t>
      </w:r>
      <w:r w:rsidRPr="00966C2B">
        <w:rPr>
          <w:sz w:val="28"/>
          <w:szCs w:val="28"/>
        </w:rPr>
        <w:t xml:space="preserve"> тыс. рублей, за счет федерального бюджета 0 тыс. рублей.</w:t>
      </w:r>
    </w:p>
    <w:p w:rsidR="00DF0B15" w:rsidRPr="00966C2B" w:rsidRDefault="00DF0B15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Перечень основных мероприятий Программы приведен в приложении №</w:t>
      </w:r>
      <w:r w:rsidR="00966C2B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 xml:space="preserve">1 к </w:t>
      </w:r>
      <w:r w:rsidR="00ED5B6E">
        <w:rPr>
          <w:sz w:val="28"/>
          <w:szCs w:val="28"/>
        </w:rPr>
        <w:t xml:space="preserve">настоящей </w:t>
      </w:r>
      <w:r w:rsidRPr="00966C2B">
        <w:rPr>
          <w:sz w:val="28"/>
          <w:szCs w:val="28"/>
        </w:rPr>
        <w:t>Программе.</w:t>
      </w:r>
    </w:p>
    <w:p w:rsidR="00DF0B15" w:rsidRPr="00966C2B" w:rsidRDefault="00DF0B15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источников.»;</w:t>
      </w:r>
    </w:p>
    <w:p w:rsidR="00DF0B15" w:rsidRPr="00966C2B" w:rsidRDefault="007B2B12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е) </w:t>
      </w:r>
      <w:r w:rsidR="00DF0B15" w:rsidRPr="00966C2B">
        <w:rPr>
          <w:sz w:val="28"/>
          <w:szCs w:val="28"/>
        </w:rPr>
        <w:t>раздел V</w:t>
      </w:r>
      <w:r w:rsidR="00681BCE" w:rsidRPr="00966C2B">
        <w:rPr>
          <w:sz w:val="28"/>
          <w:szCs w:val="28"/>
        </w:rPr>
        <w:t xml:space="preserve"> </w:t>
      </w:r>
      <w:r w:rsidR="00DF0B15" w:rsidRPr="00966C2B">
        <w:rPr>
          <w:sz w:val="28"/>
          <w:szCs w:val="28"/>
        </w:rPr>
        <w:t>изложить в следующей редакции:</w:t>
      </w:r>
    </w:p>
    <w:p w:rsidR="00FC466B" w:rsidRPr="00966C2B" w:rsidRDefault="00FC466B" w:rsidP="00966C2B">
      <w:pPr>
        <w:spacing w:line="360" w:lineRule="atLeast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«</w:t>
      </w:r>
      <w:r w:rsidR="002D63DE" w:rsidRPr="00966C2B">
        <w:rPr>
          <w:sz w:val="28"/>
          <w:szCs w:val="28"/>
        </w:rPr>
        <w:t xml:space="preserve">V. </w:t>
      </w:r>
      <w:r w:rsidRPr="00966C2B">
        <w:rPr>
          <w:sz w:val="28"/>
          <w:szCs w:val="28"/>
        </w:rPr>
        <w:t>Трудовые ресурсы</w:t>
      </w:r>
    </w:p>
    <w:p w:rsidR="00FC466B" w:rsidRPr="00966C2B" w:rsidRDefault="00FC466B" w:rsidP="00966C2B">
      <w:pPr>
        <w:spacing w:line="360" w:lineRule="atLeast"/>
        <w:jc w:val="center"/>
        <w:rPr>
          <w:sz w:val="28"/>
          <w:szCs w:val="28"/>
        </w:rPr>
      </w:pPr>
    </w:p>
    <w:p w:rsidR="00DF0B15" w:rsidRPr="00966C2B" w:rsidRDefault="00FC466B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Реализация мероприятий Программы будет способствовать не только сохранению, но и увеличению количества участников внешнеэкономической деятельности, в том числе осуществляющих экспорт товаров.»;</w:t>
      </w:r>
    </w:p>
    <w:p w:rsidR="00FC466B" w:rsidRPr="00966C2B" w:rsidRDefault="007B2B12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ж) </w:t>
      </w:r>
      <w:r w:rsidR="00FC466B" w:rsidRPr="00966C2B">
        <w:rPr>
          <w:sz w:val="28"/>
          <w:szCs w:val="28"/>
        </w:rPr>
        <w:t>в разделе VI:</w:t>
      </w:r>
    </w:p>
    <w:p w:rsidR="00FC466B" w:rsidRPr="00966C2B" w:rsidRDefault="00FC466B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в абзаце двенадцатом слова «и туристско-рекреационного комплекса»</w:t>
      </w:r>
      <w:r w:rsidR="003D110C" w:rsidRPr="00966C2B">
        <w:rPr>
          <w:sz w:val="28"/>
          <w:szCs w:val="28"/>
        </w:rPr>
        <w:t xml:space="preserve"> исключить</w:t>
      </w:r>
      <w:r w:rsidRPr="00966C2B">
        <w:rPr>
          <w:sz w:val="28"/>
          <w:szCs w:val="28"/>
        </w:rPr>
        <w:t>;</w:t>
      </w:r>
    </w:p>
    <w:p w:rsidR="002D63DE" w:rsidRPr="00966C2B" w:rsidRDefault="00FC466B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 пятнадцат</w:t>
      </w:r>
      <w:r w:rsidR="003D110C" w:rsidRPr="00966C2B">
        <w:rPr>
          <w:sz w:val="28"/>
          <w:szCs w:val="28"/>
        </w:rPr>
        <w:t>ый</w:t>
      </w:r>
      <w:r w:rsidRPr="00966C2B">
        <w:rPr>
          <w:sz w:val="28"/>
          <w:szCs w:val="28"/>
        </w:rPr>
        <w:t xml:space="preserve"> </w:t>
      </w:r>
      <w:r w:rsidR="003D110C" w:rsidRPr="00966C2B">
        <w:rPr>
          <w:sz w:val="28"/>
          <w:szCs w:val="28"/>
        </w:rPr>
        <w:t>изложить в следующей редакции:</w:t>
      </w:r>
    </w:p>
    <w:p w:rsidR="003D110C" w:rsidRPr="00966C2B" w:rsidRDefault="003D110C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«Государственным заказчиком и основным исполнителем Программы является </w:t>
      </w:r>
      <w:r w:rsidR="00AD77D2" w:rsidRPr="00966C2B">
        <w:rPr>
          <w:sz w:val="28"/>
          <w:szCs w:val="28"/>
        </w:rPr>
        <w:t>Агентство</w:t>
      </w:r>
      <w:r w:rsidRPr="00966C2B">
        <w:rPr>
          <w:sz w:val="28"/>
          <w:szCs w:val="28"/>
        </w:rPr>
        <w:t xml:space="preserve"> по внешнеэкономическим связям Республики Тыва. Соисполнителей Программы не имеется.»;</w:t>
      </w:r>
    </w:p>
    <w:p w:rsidR="00EF44C8" w:rsidRPr="00966C2B" w:rsidRDefault="00EF44C8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lastRenderedPageBreak/>
        <w:t>в абзаце восемнадцатом слово «экономики» заменить словами «экономического развития и промышленности»;</w:t>
      </w:r>
    </w:p>
    <w:p w:rsidR="00EF44C8" w:rsidRPr="00966C2B" w:rsidRDefault="00EF44C8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в абзаце девятнадцатом </w:t>
      </w:r>
      <w:r w:rsidR="00491471" w:rsidRPr="00966C2B">
        <w:rPr>
          <w:sz w:val="28"/>
          <w:szCs w:val="28"/>
        </w:rPr>
        <w:t>слово «экономики» заменить словами «экономического развития и промышленности»;</w:t>
      </w:r>
    </w:p>
    <w:p w:rsidR="003D110C" w:rsidRPr="00966C2B" w:rsidRDefault="003D110C" w:rsidP="00966C2B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966C2B">
        <w:rPr>
          <w:sz w:val="28"/>
          <w:szCs w:val="28"/>
        </w:rPr>
        <w:t>в абзаце двадцатом слова «</w:t>
      </w:r>
      <w:r w:rsidR="00AD77D2" w:rsidRPr="00966C2B">
        <w:rPr>
          <w:sz w:val="28"/>
          <w:szCs w:val="28"/>
        </w:rPr>
        <w:t>Министерство по внешнеэкономическим связям и туризму Республики Тыва</w:t>
      </w:r>
      <w:r w:rsidRPr="00966C2B">
        <w:rPr>
          <w:sz w:val="28"/>
          <w:szCs w:val="28"/>
        </w:rPr>
        <w:t xml:space="preserve">» </w:t>
      </w:r>
      <w:r w:rsidR="00AD77D2" w:rsidRPr="00966C2B">
        <w:rPr>
          <w:sz w:val="28"/>
          <w:szCs w:val="28"/>
        </w:rPr>
        <w:t>заменить словами «Агентство по внешнеэкономическим связям Республики Тыва»;</w:t>
      </w:r>
    </w:p>
    <w:p w:rsidR="0042048E" w:rsidRPr="00966C2B" w:rsidRDefault="00681BCE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з) </w:t>
      </w:r>
      <w:r w:rsidR="003D110C" w:rsidRPr="00966C2B">
        <w:rPr>
          <w:sz w:val="28"/>
          <w:szCs w:val="28"/>
        </w:rPr>
        <w:t>в разделе VII</w:t>
      </w:r>
      <w:r w:rsidR="0042048E" w:rsidRPr="00966C2B">
        <w:rPr>
          <w:sz w:val="28"/>
          <w:szCs w:val="28"/>
        </w:rPr>
        <w:t>:</w:t>
      </w:r>
    </w:p>
    <w:p w:rsidR="002D63DE" w:rsidRPr="00966C2B" w:rsidRDefault="0042048E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</w:t>
      </w:r>
      <w:r w:rsidR="003D110C" w:rsidRPr="00966C2B">
        <w:rPr>
          <w:sz w:val="28"/>
          <w:szCs w:val="28"/>
        </w:rPr>
        <w:t xml:space="preserve"> перв</w:t>
      </w:r>
      <w:r w:rsidRPr="00966C2B">
        <w:rPr>
          <w:sz w:val="28"/>
          <w:szCs w:val="28"/>
        </w:rPr>
        <w:t>ый</w:t>
      </w:r>
      <w:r w:rsidR="003D110C" w:rsidRPr="00966C2B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изложить в следующей редакции:</w:t>
      </w:r>
    </w:p>
    <w:p w:rsidR="003D110C" w:rsidRPr="00966C2B" w:rsidRDefault="0042048E" w:rsidP="00966C2B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966C2B">
        <w:rPr>
          <w:sz w:val="28"/>
          <w:szCs w:val="28"/>
        </w:rPr>
        <w:t xml:space="preserve">«Реализация Программы позволит активизировать международное, межрегиональное сотрудничество и внешнеэкономическую деятельность Республики Тыва, обеспечить поддержку и стимулирование товаропроизводителей республики к выходу на внешние рынки и рынки субъектов Российской Федерации, предоставление им возможности участия в переговорах с потенциальными партнерами </w:t>
      </w:r>
      <w:r w:rsidR="00966C2B">
        <w:rPr>
          <w:sz w:val="28"/>
          <w:szCs w:val="28"/>
        </w:rPr>
        <w:t>–</w:t>
      </w:r>
      <w:r w:rsidRPr="00966C2B">
        <w:rPr>
          <w:sz w:val="28"/>
          <w:szCs w:val="28"/>
        </w:rPr>
        <w:t xml:space="preserve"> представителями иностранных государств и субъектов Российской Федерации, расширить географию и выход на качественно новый уровень взаимодействия, увеличить активность контактов хозяйствующих субъектов республики с зарубежными партнерами и представителями субъектов Российской Федерации, обеспечить доступ к информации о потенциале республики, мерах и мероприятиях в сфере развития ее международных, межрегиональных и внешнеэкономических связей.</w:t>
      </w:r>
      <w:r w:rsidR="00681BCE" w:rsidRPr="00966C2B">
        <w:rPr>
          <w:sz w:val="28"/>
          <w:szCs w:val="28"/>
        </w:rPr>
        <w:t>»;</w:t>
      </w:r>
    </w:p>
    <w:p w:rsidR="003D110C" w:rsidRPr="00966C2B" w:rsidRDefault="00462640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и</w:t>
      </w:r>
      <w:r w:rsidR="007B2B12" w:rsidRPr="00966C2B">
        <w:rPr>
          <w:sz w:val="28"/>
          <w:szCs w:val="28"/>
        </w:rPr>
        <w:t xml:space="preserve">) </w:t>
      </w:r>
      <w:r w:rsidR="003D110C" w:rsidRPr="00966C2B">
        <w:rPr>
          <w:sz w:val="28"/>
          <w:szCs w:val="28"/>
        </w:rPr>
        <w:t>в разделе VIII:</w:t>
      </w:r>
    </w:p>
    <w:p w:rsidR="003D110C" w:rsidRPr="00966C2B" w:rsidRDefault="006647B6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в абзаце </w:t>
      </w:r>
      <w:r w:rsidR="002D63DE" w:rsidRPr="00966C2B">
        <w:rPr>
          <w:sz w:val="28"/>
          <w:szCs w:val="28"/>
        </w:rPr>
        <w:t xml:space="preserve">девятом </w:t>
      </w:r>
      <w:r w:rsidRPr="00966C2B">
        <w:rPr>
          <w:sz w:val="28"/>
          <w:szCs w:val="28"/>
        </w:rPr>
        <w:t>слова «и деятельности институтов сферы туризма» исключить;</w:t>
      </w:r>
    </w:p>
    <w:p w:rsidR="006647B6" w:rsidRPr="00966C2B" w:rsidRDefault="006647B6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абзац</w:t>
      </w:r>
      <w:r w:rsidR="002D63DE" w:rsidRPr="00966C2B">
        <w:rPr>
          <w:sz w:val="28"/>
          <w:szCs w:val="28"/>
        </w:rPr>
        <w:t>ы</w:t>
      </w:r>
      <w:r w:rsidRPr="00966C2B">
        <w:rPr>
          <w:sz w:val="28"/>
          <w:szCs w:val="28"/>
        </w:rPr>
        <w:t xml:space="preserve"> </w:t>
      </w:r>
      <w:r w:rsidR="002D63DE" w:rsidRPr="00966C2B">
        <w:rPr>
          <w:sz w:val="28"/>
          <w:szCs w:val="28"/>
        </w:rPr>
        <w:t xml:space="preserve">пятнадцатый-семнадцатый </w:t>
      </w:r>
      <w:r w:rsidRPr="00966C2B">
        <w:rPr>
          <w:sz w:val="28"/>
          <w:szCs w:val="28"/>
        </w:rPr>
        <w:t>признать утратившим</w:t>
      </w:r>
      <w:r w:rsidR="002D63DE" w:rsidRPr="00966C2B">
        <w:rPr>
          <w:sz w:val="28"/>
          <w:szCs w:val="28"/>
        </w:rPr>
        <w:t>и</w:t>
      </w:r>
      <w:r w:rsidRPr="00966C2B">
        <w:rPr>
          <w:sz w:val="28"/>
          <w:szCs w:val="28"/>
        </w:rPr>
        <w:t xml:space="preserve"> силу;</w:t>
      </w:r>
    </w:p>
    <w:p w:rsidR="003077D1" w:rsidRPr="00966C2B" w:rsidRDefault="00462640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к) </w:t>
      </w:r>
      <w:r w:rsidR="003077D1" w:rsidRPr="00966C2B">
        <w:rPr>
          <w:sz w:val="28"/>
          <w:szCs w:val="28"/>
        </w:rPr>
        <w:t xml:space="preserve">паспорт </w:t>
      </w:r>
      <w:r w:rsidR="00305102" w:rsidRPr="00966C2B">
        <w:rPr>
          <w:sz w:val="28"/>
          <w:szCs w:val="28"/>
        </w:rPr>
        <w:t>подпрограммы 2 «</w:t>
      </w:r>
      <w:r w:rsidR="003077D1" w:rsidRPr="00966C2B">
        <w:rPr>
          <w:sz w:val="28"/>
          <w:szCs w:val="28"/>
        </w:rPr>
        <w:t>Разв</w:t>
      </w:r>
      <w:r w:rsidR="00305102" w:rsidRPr="00966C2B">
        <w:rPr>
          <w:sz w:val="28"/>
          <w:szCs w:val="28"/>
        </w:rPr>
        <w:t xml:space="preserve">итие туризма в Республике Тыва» </w:t>
      </w:r>
      <w:r w:rsidR="007F7098">
        <w:rPr>
          <w:sz w:val="28"/>
          <w:szCs w:val="28"/>
        </w:rPr>
        <w:t>П</w:t>
      </w:r>
      <w:r w:rsidR="00305102" w:rsidRPr="00966C2B">
        <w:rPr>
          <w:sz w:val="28"/>
          <w:szCs w:val="28"/>
        </w:rPr>
        <w:t>рограммы признать утратившим силу;</w:t>
      </w:r>
    </w:p>
    <w:p w:rsidR="00462640" w:rsidRPr="00966C2B" w:rsidRDefault="00305102" w:rsidP="00966C2B">
      <w:pPr>
        <w:spacing w:line="360" w:lineRule="atLeast"/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 xml:space="preserve">л) </w:t>
      </w:r>
      <w:r w:rsidR="00462640" w:rsidRPr="00966C2B">
        <w:rPr>
          <w:sz w:val="28"/>
          <w:szCs w:val="28"/>
        </w:rPr>
        <w:t xml:space="preserve">приложение № 1 к </w:t>
      </w:r>
      <w:r w:rsidR="002D63DE" w:rsidRPr="00966C2B">
        <w:rPr>
          <w:sz w:val="28"/>
          <w:szCs w:val="28"/>
        </w:rPr>
        <w:t>П</w:t>
      </w:r>
      <w:r w:rsidR="00462640" w:rsidRPr="00966C2B">
        <w:rPr>
          <w:sz w:val="28"/>
          <w:szCs w:val="28"/>
        </w:rPr>
        <w:t>рограмме изложить в следующей редакции:</w:t>
      </w:r>
    </w:p>
    <w:p w:rsidR="00462640" w:rsidRPr="00966C2B" w:rsidRDefault="00462640" w:rsidP="00966C2B">
      <w:pPr>
        <w:spacing w:line="360" w:lineRule="atLeast"/>
        <w:ind w:firstLine="709"/>
        <w:jc w:val="both"/>
        <w:rPr>
          <w:sz w:val="28"/>
          <w:szCs w:val="28"/>
        </w:rPr>
      </w:pPr>
    </w:p>
    <w:p w:rsidR="00462640" w:rsidRPr="00966C2B" w:rsidRDefault="00462640" w:rsidP="00966C2B">
      <w:pPr>
        <w:spacing w:line="360" w:lineRule="atLeast"/>
        <w:ind w:firstLine="709"/>
        <w:jc w:val="both"/>
        <w:rPr>
          <w:sz w:val="28"/>
          <w:szCs w:val="28"/>
        </w:rPr>
      </w:pPr>
    </w:p>
    <w:p w:rsidR="00462640" w:rsidRDefault="00462640" w:rsidP="00966C2B">
      <w:pPr>
        <w:sectPr w:rsidR="00462640" w:rsidSect="00025C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71D35" w:rsidRPr="00966C2B" w:rsidRDefault="00070F57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lastRenderedPageBreak/>
        <w:t>«</w:t>
      </w:r>
      <w:r w:rsidR="00E71D35" w:rsidRPr="00966C2B">
        <w:rPr>
          <w:sz w:val="28"/>
          <w:szCs w:val="28"/>
        </w:rPr>
        <w:t>Приложение № 1</w:t>
      </w:r>
    </w:p>
    <w:p w:rsidR="00E71D35" w:rsidRPr="00966C2B" w:rsidRDefault="00E71D35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к государственной программе Республики Тыва</w:t>
      </w:r>
    </w:p>
    <w:p w:rsidR="00E71D35" w:rsidRPr="00966C2B" w:rsidRDefault="00E71D35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«Развитие внешнеэкономической деятельности</w:t>
      </w:r>
    </w:p>
    <w:p w:rsidR="00E71D35" w:rsidRPr="00966C2B" w:rsidRDefault="00966C2B" w:rsidP="00966C2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 на 2022-</w:t>
      </w:r>
      <w:r w:rsidR="00E71D35" w:rsidRPr="00966C2B">
        <w:rPr>
          <w:sz w:val="28"/>
          <w:szCs w:val="28"/>
        </w:rPr>
        <w:t>2025 годы»</w:t>
      </w:r>
    </w:p>
    <w:p w:rsidR="00E71D35" w:rsidRDefault="00E71D35" w:rsidP="00966C2B">
      <w:pPr>
        <w:jc w:val="center"/>
        <w:rPr>
          <w:sz w:val="28"/>
          <w:szCs w:val="28"/>
        </w:rPr>
      </w:pPr>
    </w:p>
    <w:p w:rsidR="00966C2B" w:rsidRPr="00966C2B" w:rsidRDefault="00966C2B" w:rsidP="00966C2B">
      <w:pPr>
        <w:jc w:val="center"/>
        <w:rPr>
          <w:sz w:val="28"/>
          <w:szCs w:val="28"/>
        </w:rPr>
      </w:pPr>
    </w:p>
    <w:p w:rsidR="00327D02" w:rsidRPr="00966C2B" w:rsidRDefault="00327D02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П</w:t>
      </w:r>
      <w:r w:rsidR="00966C2B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Л</w:t>
      </w:r>
      <w:r w:rsidR="00966C2B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А</w:t>
      </w:r>
      <w:r w:rsidR="00966C2B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Н</w:t>
      </w:r>
    </w:p>
    <w:p w:rsidR="00327D02" w:rsidRPr="00966C2B" w:rsidRDefault="00966C2B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реализации государственной программы Республики Тыва</w:t>
      </w:r>
    </w:p>
    <w:p w:rsidR="00327D02" w:rsidRPr="00966C2B" w:rsidRDefault="00966C2B" w:rsidP="00966C2B">
      <w:pPr>
        <w:jc w:val="center"/>
        <w:rPr>
          <w:sz w:val="28"/>
          <w:szCs w:val="28"/>
        </w:rPr>
      </w:pPr>
      <w:r>
        <w:rPr>
          <w:sz w:val="28"/>
          <w:szCs w:val="28"/>
        </w:rPr>
        <w:t>«Р</w:t>
      </w:r>
      <w:r w:rsidRPr="00966C2B">
        <w:rPr>
          <w:sz w:val="28"/>
          <w:szCs w:val="28"/>
        </w:rPr>
        <w:t>азвитие внешнеэкономической деятельности</w:t>
      </w:r>
    </w:p>
    <w:p w:rsidR="00327D02" w:rsidRPr="00966C2B" w:rsidRDefault="00966C2B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на 2022-</w:t>
      </w:r>
      <w:r w:rsidRPr="00966C2B">
        <w:rPr>
          <w:sz w:val="28"/>
          <w:szCs w:val="28"/>
        </w:rPr>
        <w:t>2025 годы»</w:t>
      </w:r>
    </w:p>
    <w:p w:rsidR="00327D02" w:rsidRPr="00966C2B" w:rsidRDefault="00327D02" w:rsidP="00966C2B">
      <w:pPr>
        <w:jc w:val="center"/>
        <w:rPr>
          <w:sz w:val="28"/>
          <w:szCs w:val="28"/>
        </w:rPr>
      </w:pPr>
    </w:p>
    <w:tbl>
      <w:tblPr>
        <w:tblW w:w="1604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715"/>
        <w:gridCol w:w="794"/>
        <w:gridCol w:w="737"/>
        <w:gridCol w:w="794"/>
        <w:gridCol w:w="794"/>
        <w:gridCol w:w="794"/>
        <w:gridCol w:w="794"/>
        <w:gridCol w:w="877"/>
        <w:gridCol w:w="728"/>
        <w:gridCol w:w="794"/>
        <w:gridCol w:w="737"/>
        <w:gridCol w:w="794"/>
        <w:gridCol w:w="737"/>
        <w:gridCol w:w="737"/>
        <w:gridCol w:w="737"/>
        <w:gridCol w:w="824"/>
        <w:gridCol w:w="1712"/>
      </w:tblGrid>
      <w:tr w:rsidR="00966C2B" w:rsidRPr="00966C2B" w:rsidTr="00966C2B">
        <w:tc>
          <w:tcPr>
            <w:tcW w:w="1941" w:type="dxa"/>
            <w:vMerge w:val="restart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2387" w:type="dxa"/>
            <w:gridSpan w:val="16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Срок наступления контрольного события (дата)</w:t>
            </w:r>
          </w:p>
        </w:tc>
        <w:tc>
          <w:tcPr>
            <w:tcW w:w="1712" w:type="dxa"/>
            <w:vMerge w:val="restart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Ответственные за исполнение</w:t>
            </w:r>
          </w:p>
        </w:tc>
      </w:tr>
      <w:tr w:rsidR="00966C2B" w:rsidRPr="00966C2B" w:rsidTr="00966C2B">
        <w:tc>
          <w:tcPr>
            <w:tcW w:w="1941" w:type="dxa"/>
            <w:vMerge/>
          </w:tcPr>
          <w:p w:rsidR="00966C2B" w:rsidRPr="00966C2B" w:rsidRDefault="00966C2B" w:rsidP="00966C2B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3040" w:type="dxa"/>
            <w:gridSpan w:val="4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2022 год</w:t>
            </w:r>
          </w:p>
        </w:tc>
        <w:tc>
          <w:tcPr>
            <w:tcW w:w="3259" w:type="dxa"/>
            <w:gridSpan w:val="4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2023 год</w:t>
            </w:r>
          </w:p>
        </w:tc>
        <w:tc>
          <w:tcPr>
            <w:tcW w:w="3053" w:type="dxa"/>
            <w:gridSpan w:val="4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2024 год</w:t>
            </w:r>
          </w:p>
        </w:tc>
        <w:tc>
          <w:tcPr>
            <w:tcW w:w="3035" w:type="dxa"/>
            <w:gridSpan w:val="4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2025 год</w:t>
            </w:r>
          </w:p>
        </w:tc>
        <w:tc>
          <w:tcPr>
            <w:tcW w:w="1712" w:type="dxa"/>
            <w:vMerge/>
          </w:tcPr>
          <w:p w:rsidR="00966C2B" w:rsidRPr="00966C2B" w:rsidRDefault="00966C2B" w:rsidP="00966C2B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966C2B" w:rsidRPr="00966C2B" w:rsidTr="00966C2B">
        <w:tc>
          <w:tcPr>
            <w:tcW w:w="1941" w:type="dxa"/>
            <w:vMerge/>
          </w:tcPr>
          <w:p w:rsidR="00966C2B" w:rsidRPr="00966C2B" w:rsidRDefault="00966C2B" w:rsidP="00966C2B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15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</w:t>
            </w: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IV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III</w:t>
            </w:r>
          </w:p>
        </w:tc>
        <w:tc>
          <w:tcPr>
            <w:tcW w:w="87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IV</w:t>
            </w:r>
          </w:p>
        </w:tc>
        <w:tc>
          <w:tcPr>
            <w:tcW w:w="728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</w:t>
            </w: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III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IV</w:t>
            </w: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</w:t>
            </w: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</w:t>
            </w: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III</w:t>
            </w:r>
          </w:p>
        </w:tc>
        <w:tc>
          <w:tcPr>
            <w:tcW w:w="82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IV</w:t>
            </w:r>
          </w:p>
        </w:tc>
        <w:tc>
          <w:tcPr>
            <w:tcW w:w="1712" w:type="dxa"/>
            <w:vMerge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</w:tr>
      <w:tr w:rsidR="00327D02" w:rsidRPr="00966C2B" w:rsidTr="00966C2B">
        <w:tc>
          <w:tcPr>
            <w:tcW w:w="1941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4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5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6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7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8</w:t>
            </w:r>
          </w:p>
        </w:tc>
        <w:tc>
          <w:tcPr>
            <w:tcW w:w="87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9</w:t>
            </w:r>
          </w:p>
        </w:tc>
        <w:tc>
          <w:tcPr>
            <w:tcW w:w="728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10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11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14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15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16</w:t>
            </w: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17</w:t>
            </w:r>
          </w:p>
        </w:tc>
        <w:tc>
          <w:tcPr>
            <w:tcW w:w="1712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18</w:t>
            </w:r>
          </w:p>
        </w:tc>
      </w:tr>
      <w:tr w:rsidR="00327D02" w:rsidRPr="00966C2B" w:rsidTr="00966C2B">
        <w:tc>
          <w:tcPr>
            <w:tcW w:w="16040" w:type="dxa"/>
            <w:gridSpan w:val="18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1. Нормативно-правовая и информационно-методическая поддержка внешнеэкономической межрегиональной и международной деятельности</w:t>
            </w:r>
          </w:p>
        </w:tc>
      </w:tr>
      <w:tr w:rsidR="00327D02" w:rsidRPr="00966C2B" w:rsidTr="00966C2B"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1.1. Мониторинг и анализ эффективности действующих соглашений (договоров, протоколов, планов мероприятий) о международном и межрегиональном сотрудничестве, внесение соответствующих изменений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28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712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органы исполнительной власти Республики Тыва, органы местного самоуправления муниципальных образований (по согласованию)</w:t>
            </w:r>
          </w:p>
        </w:tc>
      </w:tr>
    </w:tbl>
    <w:p w:rsidR="00966C2B" w:rsidRDefault="00966C2B"/>
    <w:p w:rsidR="00966C2B" w:rsidRDefault="00966C2B"/>
    <w:p w:rsidR="00966C2B" w:rsidRDefault="00966C2B"/>
    <w:p w:rsidR="00966C2B" w:rsidRDefault="00966C2B"/>
    <w:tbl>
      <w:tblPr>
        <w:tblW w:w="16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715"/>
        <w:gridCol w:w="794"/>
        <w:gridCol w:w="737"/>
        <w:gridCol w:w="794"/>
        <w:gridCol w:w="794"/>
        <w:gridCol w:w="794"/>
        <w:gridCol w:w="794"/>
        <w:gridCol w:w="794"/>
        <w:gridCol w:w="83"/>
        <w:gridCol w:w="728"/>
        <w:gridCol w:w="794"/>
        <w:gridCol w:w="737"/>
        <w:gridCol w:w="794"/>
        <w:gridCol w:w="737"/>
        <w:gridCol w:w="737"/>
        <w:gridCol w:w="737"/>
        <w:gridCol w:w="824"/>
        <w:gridCol w:w="1712"/>
      </w:tblGrid>
      <w:tr w:rsidR="00966C2B" w:rsidRPr="00966C2B" w:rsidTr="00966C2B">
        <w:trPr>
          <w:tblHeader/>
          <w:jc w:val="center"/>
        </w:trPr>
        <w:tc>
          <w:tcPr>
            <w:tcW w:w="1941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</w:t>
            </w:r>
          </w:p>
        </w:tc>
        <w:tc>
          <w:tcPr>
            <w:tcW w:w="715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4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5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6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7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8</w:t>
            </w:r>
          </w:p>
        </w:tc>
        <w:tc>
          <w:tcPr>
            <w:tcW w:w="877" w:type="dxa"/>
            <w:gridSpan w:val="2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9</w:t>
            </w:r>
          </w:p>
        </w:tc>
        <w:tc>
          <w:tcPr>
            <w:tcW w:w="728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10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11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12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13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14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15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16</w:t>
            </w:r>
          </w:p>
        </w:tc>
        <w:tc>
          <w:tcPr>
            <w:tcW w:w="82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17</w:t>
            </w:r>
          </w:p>
        </w:tc>
        <w:tc>
          <w:tcPr>
            <w:tcW w:w="1712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18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1.2. Организация, проведение и участие в тематических семинарах, конференциях, «круглых столах» участников внешнеэкономической, международной и межрегиональной деятельности республики по направлениям ведения бизнеса и странам сотрудничества, связанных с продвижением товаров (работ, услуг) на зарубежные рынки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01.12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30.06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877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01.12</w:t>
            </w:r>
          </w:p>
        </w:tc>
        <w:tc>
          <w:tcPr>
            <w:tcW w:w="728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01.12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01.12</w:t>
            </w:r>
          </w:p>
        </w:tc>
        <w:tc>
          <w:tcPr>
            <w:tcW w:w="1712" w:type="dxa"/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Агентство</w:t>
            </w:r>
            <w:r w:rsidR="00327D02" w:rsidRPr="00966C2B">
              <w:rPr>
                <w:sz w:val="22"/>
              </w:rPr>
              <w:t xml:space="preserve"> по внешнеэкономическим связям Республики Тыва, Министерство экономического развития и промышленности Республики Тыва, органы исполнительной власти Республики Тыва, ГБУ «Бизнес-инкубатор Республики Тыва»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1.3. Разработка, изготовление, издание информационно-рекламных материалов, брошюр, буклетов, мультимедийных сборников и других </w:t>
            </w:r>
            <w:proofErr w:type="spellStart"/>
            <w:r w:rsidRPr="00966C2B">
              <w:rPr>
                <w:sz w:val="22"/>
              </w:rPr>
              <w:t>имиджевых</w:t>
            </w:r>
            <w:proofErr w:type="spellEnd"/>
            <w:r w:rsidRPr="00966C2B">
              <w:rPr>
                <w:sz w:val="22"/>
              </w:rPr>
              <w:t>, в том числе презентационных, материалов о Респуб</w:t>
            </w:r>
            <w:r w:rsidRPr="00966C2B">
              <w:rPr>
                <w:sz w:val="22"/>
              </w:rPr>
              <w:lastRenderedPageBreak/>
              <w:t>лике Тыва с переводом на иностранные языки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28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712" w:type="dxa"/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Агентство</w:t>
            </w:r>
            <w:r w:rsidR="00327D02" w:rsidRPr="00966C2B">
              <w:rPr>
                <w:sz w:val="22"/>
              </w:rPr>
              <w:t xml:space="preserve"> по внешнеэкономическим связям Республики Тыва, Министерство экономического развития и промышленности Республики Тыва</w:t>
            </w:r>
          </w:p>
        </w:tc>
      </w:tr>
      <w:tr w:rsidR="00327D02" w:rsidRPr="00966C2B" w:rsidTr="00966C2B">
        <w:trPr>
          <w:jc w:val="center"/>
        </w:trPr>
        <w:tc>
          <w:tcPr>
            <w:tcW w:w="16040" w:type="dxa"/>
            <w:gridSpan w:val="19"/>
          </w:tcPr>
          <w:p w:rsid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lastRenderedPageBreak/>
              <w:t xml:space="preserve">2. Развитие внешнеэкономической, международной и межрегиональной деятельности, в том числе поддержка </w:t>
            </w:r>
          </w:p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выставочно-ярмарочной деятельности субъектов малого и среднего предпринимательства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822057" w:rsidRDefault="00327D02" w:rsidP="00966C2B">
            <w:pPr>
              <w:rPr>
                <w:spacing w:val="-14"/>
                <w:sz w:val="22"/>
              </w:rPr>
            </w:pPr>
            <w:r w:rsidRPr="00822057">
              <w:rPr>
                <w:spacing w:val="-14"/>
                <w:sz w:val="22"/>
              </w:rPr>
              <w:t>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информации, и организация проведения приграничных торговых ярмарок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</w:t>
            </w:r>
          </w:p>
        </w:tc>
        <w:tc>
          <w:tcPr>
            <w:tcW w:w="1712" w:type="dxa"/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Агентство</w:t>
            </w:r>
            <w:r w:rsidR="00327D02" w:rsidRPr="00966C2B">
              <w:rPr>
                <w:sz w:val="22"/>
              </w:rPr>
              <w:t xml:space="preserve"> по внешнеэкономическим связям Республики Тыва, администрации приграничных районов Республики Тыва (по согласованию)</w:t>
            </w:r>
          </w:p>
        </w:tc>
      </w:tr>
      <w:tr w:rsidR="00327D02" w:rsidRPr="00966C2B" w:rsidTr="00966C2B">
        <w:trPr>
          <w:jc w:val="center"/>
        </w:trPr>
        <w:tc>
          <w:tcPr>
            <w:tcW w:w="16040" w:type="dxa"/>
            <w:gridSpan w:val="19"/>
          </w:tcPr>
          <w:p w:rsid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 xml:space="preserve">3. Организация и участие в торговых выставках, ярмарках, специализированных форумах </w:t>
            </w:r>
          </w:p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Проведение </w:t>
            </w:r>
            <w:r w:rsidRPr="00822057">
              <w:rPr>
                <w:spacing w:val="-6"/>
                <w:sz w:val="22"/>
              </w:rPr>
              <w:t>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30.09</w:t>
            </w: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1712" w:type="dxa"/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</w:t>
            </w:r>
            <w:r w:rsidR="00327D02" w:rsidRPr="00966C2B">
              <w:rPr>
                <w:sz w:val="22"/>
              </w:rPr>
              <w:t>во по внешнеэкономическим связям Республики Тыва</w:t>
            </w:r>
          </w:p>
        </w:tc>
      </w:tr>
      <w:tr w:rsidR="00327D02" w:rsidRPr="00966C2B" w:rsidTr="00966C2B">
        <w:trPr>
          <w:jc w:val="center"/>
        </w:trPr>
        <w:tc>
          <w:tcPr>
            <w:tcW w:w="16040" w:type="dxa"/>
            <w:gridSpan w:val="19"/>
          </w:tcPr>
          <w:p w:rsid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lastRenderedPageBreak/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 xml:space="preserve">взаимодействие с федеральными органами государственной власти, посольствами и торговыми представительствами </w:t>
            </w:r>
          </w:p>
          <w:p w:rsid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 xml:space="preserve">иностранных государств в Российской Федерации и </w:t>
            </w:r>
            <w:proofErr w:type="gramStart"/>
            <w:r w:rsidRPr="00966C2B">
              <w:rPr>
                <w:sz w:val="22"/>
              </w:rPr>
              <w:t>посольствами</w:t>
            </w:r>
            <w:proofErr w:type="gramEnd"/>
            <w:r w:rsidRPr="00966C2B">
              <w:rPr>
                <w:sz w:val="22"/>
              </w:rPr>
              <w:t xml:space="preserve"> и торговыми представительствами </w:t>
            </w:r>
          </w:p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Российской Федерации в зарубежных странах, международными организациями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1712" w:type="dxa"/>
          </w:tcPr>
          <w:p w:rsidR="00327D02" w:rsidRPr="00966C2B" w:rsidRDefault="00327D02" w:rsidP="00966C2B">
            <w:pPr>
              <w:rPr>
                <w:sz w:val="22"/>
              </w:rPr>
            </w:pP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4.1.1. зарубежные страны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712" w:type="dxa"/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Агентство </w:t>
            </w:r>
            <w:r w:rsidR="00327D02" w:rsidRPr="00966C2B">
              <w:rPr>
                <w:sz w:val="22"/>
              </w:rPr>
              <w:t>по внешнеэкономическим связям Республики Тыва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4.1.2. субъекты Российской Федерации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712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Полномочное представительство Республики Тыва в г. Москве, органы исполнительной власти Республики Тыва</w:t>
            </w:r>
          </w:p>
        </w:tc>
      </w:tr>
      <w:tr w:rsidR="00327D02" w:rsidRPr="00966C2B" w:rsidTr="00966C2B">
        <w:trPr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4.2. Организация приемов представителей 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31.01, 28.02, 31.03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30.04, 31.05, 30.06</w:t>
            </w: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31.07, 31.08, 30.09</w:t>
            </w:r>
          </w:p>
        </w:tc>
        <w:tc>
          <w:tcPr>
            <w:tcW w:w="82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31.10, 30.11, 20.12</w:t>
            </w:r>
          </w:p>
        </w:tc>
        <w:tc>
          <w:tcPr>
            <w:tcW w:w="1712" w:type="dxa"/>
          </w:tcPr>
          <w:p w:rsidR="00327D02" w:rsidRPr="00966C2B" w:rsidRDefault="00327D02" w:rsidP="00966C2B">
            <w:pPr>
              <w:rPr>
                <w:sz w:val="22"/>
              </w:rPr>
            </w:pPr>
          </w:p>
        </w:tc>
      </w:tr>
    </w:tbl>
    <w:p w:rsidR="00966C2B" w:rsidRDefault="00966C2B"/>
    <w:tbl>
      <w:tblPr>
        <w:tblW w:w="16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715"/>
        <w:gridCol w:w="794"/>
        <w:gridCol w:w="737"/>
        <w:gridCol w:w="794"/>
        <w:gridCol w:w="794"/>
        <w:gridCol w:w="794"/>
        <w:gridCol w:w="794"/>
        <w:gridCol w:w="794"/>
        <w:gridCol w:w="83"/>
        <w:gridCol w:w="728"/>
        <w:gridCol w:w="794"/>
        <w:gridCol w:w="737"/>
        <w:gridCol w:w="794"/>
        <w:gridCol w:w="655"/>
        <w:gridCol w:w="709"/>
        <w:gridCol w:w="708"/>
        <w:gridCol w:w="851"/>
        <w:gridCol w:w="1559"/>
        <w:gridCol w:w="284"/>
      </w:tblGrid>
      <w:tr w:rsidR="00966C2B" w:rsidRPr="00966C2B" w:rsidTr="00966C2B">
        <w:trPr>
          <w:gridAfter w:val="1"/>
          <w:wAfter w:w="284" w:type="dxa"/>
          <w:tblHeader/>
          <w:jc w:val="center"/>
        </w:trPr>
        <w:tc>
          <w:tcPr>
            <w:tcW w:w="1941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</w:t>
            </w:r>
          </w:p>
        </w:tc>
        <w:tc>
          <w:tcPr>
            <w:tcW w:w="715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3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4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5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6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7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8</w:t>
            </w:r>
          </w:p>
        </w:tc>
        <w:tc>
          <w:tcPr>
            <w:tcW w:w="877" w:type="dxa"/>
            <w:gridSpan w:val="2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9</w:t>
            </w:r>
          </w:p>
        </w:tc>
        <w:tc>
          <w:tcPr>
            <w:tcW w:w="728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10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11</w:t>
            </w:r>
          </w:p>
        </w:tc>
        <w:tc>
          <w:tcPr>
            <w:tcW w:w="737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12</w:t>
            </w:r>
          </w:p>
        </w:tc>
        <w:tc>
          <w:tcPr>
            <w:tcW w:w="794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13</w:t>
            </w:r>
          </w:p>
        </w:tc>
        <w:tc>
          <w:tcPr>
            <w:tcW w:w="655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14</w:t>
            </w:r>
          </w:p>
        </w:tc>
        <w:tc>
          <w:tcPr>
            <w:tcW w:w="709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15</w:t>
            </w:r>
          </w:p>
        </w:tc>
        <w:tc>
          <w:tcPr>
            <w:tcW w:w="708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16</w:t>
            </w:r>
          </w:p>
        </w:tc>
        <w:tc>
          <w:tcPr>
            <w:tcW w:w="851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17</w:t>
            </w:r>
          </w:p>
        </w:tc>
        <w:tc>
          <w:tcPr>
            <w:tcW w:w="1559" w:type="dxa"/>
          </w:tcPr>
          <w:p w:rsidR="00966C2B" w:rsidRPr="00966C2B" w:rsidRDefault="00966C2B" w:rsidP="0030748A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18</w:t>
            </w:r>
          </w:p>
        </w:tc>
      </w:tr>
      <w:tr w:rsidR="00327D02" w:rsidRPr="00966C2B" w:rsidTr="00966C2B">
        <w:trPr>
          <w:gridAfter w:val="1"/>
          <w:wAfter w:w="284" w:type="dxa"/>
          <w:jc w:val="center"/>
        </w:trPr>
        <w:tc>
          <w:tcPr>
            <w:tcW w:w="1941" w:type="dxa"/>
          </w:tcPr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4.2.1. Главой Республики Тыва, его заместителями </w:t>
            </w:r>
            <w:r w:rsidR="00966C2B">
              <w:rPr>
                <w:sz w:val="22"/>
              </w:rPr>
              <w:t>–</w:t>
            </w:r>
            <w:r w:rsidRPr="00966C2B">
              <w:rPr>
                <w:sz w:val="22"/>
              </w:rPr>
              <w:t xml:space="preserve"> иностранных делегаций высшего и высокого уровня;</w:t>
            </w:r>
          </w:p>
          <w:p w:rsidR="00327D02" w:rsidRPr="00966C2B" w:rsidRDefault="00327D02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Правительством Республики Тыва </w:t>
            </w:r>
            <w:r w:rsidR="00966C2B">
              <w:rPr>
                <w:sz w:val="22"/>
              </w:rPr>
              <w:t>–</w:t>
            </w:r>
            <w:r w:rsidRPr="00966C2B">
              <w:rPr>
                <w:sz w:val="22"/>
              </w:rPr>
              <w:t xml:space="preserve"> иных иностранных делегаций; </w:t>
            </w:r>
            <w:r w:rsidR="00C21E59" w:rsidRPr="00966C2B">
              <w:rPr>
                <w:sz w:val="22"/>
              </w:rPr>
              <w:t>Агентство</w:t>
            </w:r>
            <w:r w:rsidRPr="00966C2B">
              <w:rPr>
                <w:sz w:val="22"/>
              </w:rPr>
              <w:t xml:space="preserve">м по внешнеэкономическим связям Республики Тыва </w:t>
            </w:r>
            <w:r w:rsidR="00966C2B">
              <w:rPr>
                <w:sz w:val="22"/>
              </w:rPr>
              <w:t>–</w:t>
            </w:r>
            <w:r w:rsidRPr="00966C2B">
              <w:rPr>
                <w:sz w:val="22"/>
              </w:rPr>
              <w:t xml:space="preserve"> иных иностранных делегаций</w:t>
            </w:r>
          </w:p>
        </w:tc>
        <w:tc>
          <w:tcPr>
            <w:tcW w:w="71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811" w:type="dxa"/>
            <w:gridSpan w:val="2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655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7D02" w:rsidRPr="00966C2B" w:rsidRDefault="00327D02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D02" w:rsidRPr="00966C2B" w:rsidRDefault="00C21E59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Агентств</w:t>
            </w:r>
            <w:r w:rsidR="00327D02" w:rsidRPr="00966C2B">
              <w:rPr>
                <w:sz w:val="22"/>
              </w:rPr>
              <w:t>о по внешнеэкономическим связям Республики Тыва</w:t>
            </w:r>
          </w:p>
        </w:tc>
      </w:tr>
      <w:tr w:rsidR="00966C2B" w:rsidRPr="00966C2B" w:rsidTr="00966C2B">
        <w:trPr>
          <w:jc w:val="center"/>
        </w:trPr>
        <w:tc>
          <w:tcPr>
            <w:tcW w:w="1941" w:type="dxa"/>
          </w:tcPr>
          <w:p w:rsidR="00966C2B" w:rsidRPr="00966C2B" w:rsidRDefault="00966C2B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 xml:space="preserve">4.2.2. Правительством Республики Тыва или Агентством по внешнеэкономическим связям Республики Тыва </w:t>
            </w:r>
            <w:r>
              <w:rPr>
                <w:sz w:val="22"/>
              </w:rPr>
              <w:t>–</w:t>
            </w:r>
            <w:r w:rsidRPr="00966C2B">
              <w:rPr>
                <w:sz w:val="22"/>
              </w:rPr>
              <w:t xml:space="preserve"> делегаций субъектов Российской Федерации</w:t>
            </w:r>
          </w:p>
        </w:tc>
        <w:tc>
          <w:tcPr>
            <w:tcW w:w="715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811" w:type="dxa"/>
            <w:gridSpan w:val="2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37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94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655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66C2B" w:rsidRPr="00966C2B" w:rsidRDefault="00966C2B" w:rsidP="00966C2B">
            <w:pPr>
              <w:jc w:val="center"/>
              <w:rPr>
                <w:sz w:val="22"/>
              </w:rPr>
            </w:pPr>
            <w:r w:rsidRPr="00966C2B">
              <w:rPr>
                <w:sz w:val="22"/>
              </w:rPr>
              <w:t>20.12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6C2B" w:rsidRPr="00966C2B" w:rsidRDefault="00966C2B" w:rsidP="00966C2B">
            <w:pPr>
              <w:rPr>
                <w:sz w:val="22"/>
              </w:rPr>
            </w:pPr>
            <w:r w:rsidRPr="00966C2B">
              <w:rPr>
                <w:sz w:val="22"/>
              </w:rPr>
              <w:t>Агентство по внешнеэкономическим связям Республики Тыва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66C2B" w:rsidRPr="00966C2B" w:rsidRDefault="00966C2B" w:rsidP="00966C2B">
            <w:pPr>
              <w:ind w:left="-57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»;</w:t>
            </w:r>
          </w:p>
        </w:tc>
      </w:tr>
    </w:tbl>
    <w:p w:rsidR="00327D02" w:rsidRPr="00966C2B" w:rsidRDefault="00327D02" w:rsidP="00966C2B">
      <w:pPr>
        <w:ind w:firstLine="709"/>
        <w:jc w:val="both"/>
        <w:rPr>
          <w:sz w:val="28"/>
          <w:szCs w:val="28"/>
        </w:rPr>
      </w:pPr>
    </w:p>
    <w:p w:rsidR="00860BE9" w:rsidRPr="00966C2B" w:rsidRDefault="00305102" w:rsidP="00966C2B">
      <w:pPr>
        <w:ind w:firstLine="709"/>
        <w:jc w:val="both"/>
        <w:rPr>
          <w:sz w:val="28"/>
          <w:szCs w:val="28"/>
        </w:rPr>
      </w:pPr>
      <w:r w:rsidRPr="00966C2B">
        <w:rPr>
          <w:sz w:val="28"/>
          <w:szCs w:val="28"/>
        </w:rPr>
        <w:t>м</w:t>
      </w:r>
      <w:r w:rsidR="00860BE9" w:rsidRPr="00966C2B">
        <w:rPr>
          <w:sz w:val="28"/>
          <w:szCs w:val="28"/>
        </w:rPr>
        <w:t xml:space="preserve">) приложение № 2 </w:t>
      </w:r>
      <w:r w:rsidRPr="00966C2B">
        <w:rPr>
          <w:sz w:val="28"/>
          <w:szCs w:val="28"/>
        </w:rPr>
        <w:t>к П</w:t>
      </w:r>
      <w:r w:rsidR="00860BE9" w:rsidRPr="00966C2B">
        <w:rPr>
          <w:sz w:val="28"/>
          <w:szCs w:val="28"/>
        </w:rPr>
        <w:t>рограмме</w:t>
      </w:r>
      <w:r w:rsidR="003141CC" w:rsidRPr="00966C2B">
        <w:rPr>
          <w:sz w:val="28"/>
          <w:szCs w:val="28"/>
        </w:rPr>
        <w:t xml:space="preserve"> изложить в следующей редакции</w:t>
      </w:r>
      <w:r w:rsidR="00860BE9" w:rsidRPr="00966C2B">
        <w:rPr>
          <w:sz w:val="28"/>
          <w:szCs w:val="28"/>
        </w:rPr>
        <w:t>:</w:t>
      </w:r>
    </w:p>
    <w:p w:rsidR="00966C2B" w:rsidRDefault="00966C2B" w:rsidP="00E71D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66C2B" w:rsidRDefault="00966C2B" w:rsidP="00E71D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966C2B" w:rsidSect="00966C2B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E71D35" w:rsidRPr="00966C2B" w:rsidRDefault="00E71D35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lastRenderedPageBreak/>
        <w:t>«Приложение № 2</w:t>
      </w:r>
    </w:p>
    <w:p w:rsidR="00E71D35" w:rsidRPr="00966C2B" w:rsidRDefault="00E71D35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к государственной программе Республики Тыва</w:t>
      </w:r>
    </w:p>
    <w:p w:rsidR="00E71D35" w:rsidRPr="00966C2B" w:rsidRDefault="00E71D35" w:rsidP="00966C2B">
      <w:pPr>
        <w:ind w:left="9639"/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«Развитие внешнеэкономической деятельности</w:t>
      </w:r>
    </w:p>
    <w:p w:rsidR="00E71D35" w:rsidRPr="00966C2B" w:rsidRDefault="00966C2B" w:rsidP="00966C2B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 на 2022-</w:t>
      </w:r>
      <w:r w:rsidR="00E71D35" w:rsidRPr="00966C2B">
        <w:rPr>
          <w:sz w:val="28"/>
          <w:szCs w:val="28"/>
        </w:rPr>
        <w:t>2025 годы»</w:t>
      </w:r>
    </w:p>
    <w:p w:rsidR="00E71D35" w:rsidRDefault="00E71D35" w:rsidP="00966C2B">
      <w:pPr>
        <w:jc w:val="center"/>
        <w:rPr>
          <w:sz w:val="28"/>
          <w:szCs w:val="28"/>
        </w:rPr>
      </w:pPr>
    </w:p>
    <w:p w:rsidR="00966C2B" w:rsidRPr="00966C2B" w:rsidRDefault="00966C2B" w:rsidP="00966C2B">
      <w:pPr>
        <w:jc w:val="center"/>
        <w:rPr>
          <w:sz w:val="28"/>
          <w:szCs w:val="28"/>
        </w:rPr>
      </w:pPr>
    </w:p>
    <w:p w:rsidR="005248A1" w:rsidRPr="00966C2B" w:rsidRDefault="005248A1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П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Р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Ч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Н</w:t>
      </w:r>
      <w:r w:rsidR="0030748A">
        <w:rPr>
          <w:sz w:val="28"/>
          <w:szCs w:val="28"/>
        </w:rPr>
        <w:t xml:space="preserve"> </w:t>
      </w:r>
      <w:r w:rsidRPr="00966C2B">
        <w:rPr>
          <w:sz w:val="28"/>
          <w:szCs w:val="28"/>
        </w:rPr>
        <w:t>Ь</w:t>
      </w:r>
    </w:p>
    <w:p w:rsidR="0030748A" w:rsidRDefault="00966C2B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 xml:space="preserve">основных мероприятий государственной программы </w:t>
      </w:r>
    </w:p>
    <w:p w:rsidR="0030748A" w:rsidRDefault="0030748A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="00966C2B" w:rsidRPr="00966C2B">
        <w:rPr>
          <w:sz w:val="28"/>
          <w:szCs w:val="28"/>
        </w:rPr>
        <w:t>«</w:t>
      </w:r>
      <w:r w:rsidRPr="00966C2B">
        <w:rPr>
          <w:sz w:val="28"/>
          <w:szCs w:val="28"/>
        </w:rPr>
        <w:t>Развитие</w:t>
      </w:r>
      <w:r w:rsidR="00966C2B" w:rsidRPr="00966C2B">
        <w:rPr>
          <w:sz w:val="28"/>
          <w:szCs w:val="28"/>
        </w:rPr>
        <w:t xml:space="preserve"> внешнеэкономической </w:t>
      </w:r>
    </w:p>
    <w:p w:rsidR="005248A1" w:rsidRPr="00966C2B" w:rsidRDefault="00966C2B" w:rsidP="00966C2B">
      <w:pPr>
        <w:jc w:val="center"/>
        <w:rPr>
          <w:sz w:val="28"/>
          <w:szCs w:val="28"/>
        </w:rPr>
      </w:pPr>
      <w:r w:rsidRPr="00966C2B">
        <w:rPr>
          <w:sz w:val="28"/>
          <w:szCs w:val="28"/>
        </w:rPr>
        <w:t>деятельности</w:t>
      </w:r>
      <w:r w:rsidR="0030748A">
        <w:rPr>
          <w:sz w:val="28"/>
          <w:szCs w:val="28"/>
        </w:rPr>
        <w:t xml:space="preserve"> </w:t>
      </w:r>
      <w:r w:rsidR="0030748A" w:rsidRPr="00966C2B">
        <w:rPr>
          <w:sz w:val="28"/>
          <w:szCs w:val="28"/>
        </w:rPr>
        <w:t xml:space="preserve">Республики Тыва </w:t>
      </w:r>
      <w:r w:rsidR="0030748A">
        <w:rPr>
          <w:sz w:val="28"/>
          <w:szCs w:val="28"/>
        </w:rPr>
        <w:t>на 2022-</w:t>
      </w:r>
      <w:r w:rsidRPr="00966C2B">
        <w:rPr>
          <w:sz w:val="28"/>
          <w:szCs w:val="28"/>
        </w:rPr>
        <w:t>2025 годы»</w:t>
      </w:r>
    </w:p>
    <w:p w:rsidR="005248A1" w:rsidRPr="00966C2B" w:rsidRDefault="005248A1" w:rsidP="00966C2B">
      <w:pPr>
        <w:jc w:val="center"/>
        <w:rPr>
          <w:sz w:val="28"/>
          <w:szCs w:val="28"/>
        </w:rPr>
      </w:pPr>
    </w:p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31"/>
        <w:gridCol w:w="1361"/>
        <w:gridCol w:w="1191"/>
        <w:gridCol w:w="1191"/>
        <w:gridCol w:w="1134"/>
        <w:gridCol w:w="1191"/>
        <w:gridCol w:w="986"/>
        <w:gridCol w:w="2098"/>
        <w:gridCol w:w="2911"/>
      </w:tblGrid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Наименование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программы</w:t>
            </w:r>
          </w:p>
        </w:tc>
        <w:tc>
          <w:tcPr>
            <w:tcW w:w="1531" w:type="dxa"/>
            <w:vMerge w:val="restart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61" w:type="dxa"/>
            <w:vMerge w:val="restart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4707" w:type="dxa"/>
            <w:gridSpan w:val="4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986" w:type="dxa"/>
            <w:vMerge w:val="restart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Сроки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исполнения</w:t>
            </w:r>
          </w:p>
        </w:tc>
        <w:tc>
          <w:tcPr>
            <w:tcW w:w="2098" w:type="dxa"/>
            <w:vMerge w:val="restart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Ответственные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за исполнение</w:t>
            </w:r>
          </w:p>
        </w:tc>
        <w:tc>
          <w:tcPr>
            <w:tcW w:w="2911" w:type="dxa"/>
            <w:vMerge w:val="restart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Результаты реализации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мероприятий (достижение плановых показателей)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2022 г.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2024 г.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2025 г.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</w:t>
            </w:r>
          </w:p>
        </w:tc>
        <w:tc>
          <w:tcPr>
            <w:tcW w:w="291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10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D321C2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Государственная программа «</w:t>
            </w:r>
            <w:r w:rsidR="005248A1" w:rsidRPr="0030748A">
              <w:rPr>
                <w:sz w:val="22"/>
                <w:szCs w:val="22"/>
              </w:rPr>
              <w:t>Развитие внешнеэкономической деятельности</w:t>
            </w:r>
            <w:r w:rsidR="00C21E59" w:rsidRPr="0030748A">
              <w:rPr>
                <w:sz w:val="22"/>
                <w:szCs w:val="22"/>
              </w:rPr>
              <w:t xml:space="preserve"> Респуб</w:t>
            </w:r>
            <w:r w:rsidR="0030748A">
              <w:rPr>
                <w:sz w:val="22"/>
                <w:szCs w:val="22"/>
              </w:rPr>
              <w:t>лики Тыва на 2022-</w:t>
            </w:r>
            <w:r w:rsidR="00C21E59" w:rsidRPr="0030748A">
              <w:rPr>
                <w:sz w:val="22"/>
                <w:szCs w:val="22"/>
              </w:rPr>
              <w:t>2025 годы</w:t>
            </w:r>
            <w:r w:rsidRPr="0030748A">
              <w:rPr>
                <w:sz w:val="22"/>
                <w:szCs w:val="22"/>
              </w:rPr>
              <w:t>»</w:t>
            </w:r>
            <w:r w:rsidR="005248A1" w:rsidRPr="0030748A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155799,6</w:t>
            </w:r>
          </w:p>
        </w:tc>
        <w:tc>
          <w:tcPr>
            <w:tcW w:w="1191" w:type="dxa"/>
          </w:tcPr>
          <w:p w:rsidR="005248A1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51</w:t>
            </w:r>
            <w:r w:rsidR="00D321C2" w:rsidRPr="0030748A">
              <w:rPr>
                <w:sz w:val="22"/>
                <w:szCs w:val="22"/>
              </w:rPr>
              <w:t>500,0</w:t>
            </w:r>
          </w:p>
        </w:tc>
        <w:tc>
          <w:tcPr>
            <w:tcW w:w="1191" w:type="dxa"/>
          </w:tcPr>
          <w:p w:rsidR="005248A1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51423,8</w:t>
            </w:r>
          </w:p>
        </w:tc>
        <w:tc>
          <w:tcPr>
            <w:tcW w:w="1134" w:type="dxa"/>
          </w:tcPr>
          <w:p w:rsidR="005248A1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51437,9</w:t>
            </w:r>
          </w:p>
        </w:tc>
        <w:tc>
          <w:tcPr>
            <w:tcW w:w="1191" w:type="dxa"/>
          </w:tcPr>
          <w:p w:rsidR="005248A1" w:rsidRPr="0030748A" w:rsidRDefault="00EB0DA7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1437,9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  <w:r w:rsidR="005248A1" w:rsidRPr="0030748A">
              <w:rPr>
                <w:sz w:val="22"/>
                <w:szCs w:val="22"/>
              </w:rPr>
              <w:t>2025 гг.</w:t>
            </w:r>
          </w:p>
        </w:tc>
        <w:tc>
          <w:tcPr>
            <w:tcW w:w="2098" w:type="dxa"/>
            <w:vMerge w:val="restart"/>
          </w:tcPr>
          <w:p w:rsidR="005248A1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5248A1" w:rsidRPr="0030748A">
              <w:rPr>
                <w:sz w:val="22"/>
                <w:szCs w:val="22"/>
              </w:rPr>
              <w:t xml:space="preserve"> по внешнеэкономическим связям Республики Тыва</w:t>
            </w:r>
          </w:p>
        </w:tc>
        <w:tc>
          <w:tcPr>
            <w:tcW w:w="29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развитие международного и межрегионального сотрудничества, увеличение объема внешнеторгового оборота, экспорта, импорта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148500,0</w:t>
            </w:r>
          </w:p>
        </w:tc>
        <w:tc>
          <w:tcPr>
            <w:tcW w:w="1191" w:type="dxa"/>
          </w:tcPr>
          <w:p w:rsidR="005248A1" w:rsidRPr="0030748A" w:rsidRDefault="00D321C2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49500,0</w:t>
            </w:r>
          </w:p>
        </w:tc>
        <w:tc>
          <w:tcPr>
            <w:tcW w:w="1191" w:type="dxa"/>
          </w:tcPr>
          <w:p w:rsidR="005248A1" w:rsidRPr="0030748A" w:rsidRDefault="001F28B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49500,0</w:t>
            </w:r>
          </w:p>
        </w:tc>
        <w:tc>
          <w:tcPr>
            <w:tcW w:w="1134" w:type="dxa"/>
          </w:tcPr>
          <w:p w:rsidR="005248A1" w:rsidRPr="0030748A" w:rsidRDefault="001F28B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49500,0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5248A1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7299,6</w:t>
            </w:r>
          </w:p>
        </w:tc>
        <w:tc>
          <w:tcPr>
            <w:tcW w:w="1191" w:type="dxa"/>
          </w:tcPr>
          <w:p w:rsidR="005248A1" w:rsidRPr="0030748A" w:rsidRDefault="00D321C2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2000,0</w:t>
            </w:r>
          </w:p>
        </w:tc>
        <w:tc>
          <w:tcPr>
            <w:tcW w:w="1191" w:type="dxa"/>
          </w:tcPr>
          <w:p w:rsidR="005248A1" w:rsidRPr="0030748A" w:rsidRDefault="00EB0DA7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1923,8</w:t>
            </w:r>
          </w:p>
        </w:tc>
        <w:tc>
          <w:tcPr>
            <w:tcW w:w="1134" w:type="dxa"/>
          </w:tcPr>
          <w:p w:rsidR="005248A1" w:rsidRPr="0030748A" w:rsidRDefault="00EB0DA7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1937,9</w:t>
            </w:r>
          </w:p>
        </w:tc>
        <w:tc>
          <w:tcPr>
            <w:tcW w:w="1191" w:type="dxa"/>
          </w:tcPr>
          <w:p w:rsidR="005248A1" w:rsidRPr="0030748A" w:rsidRDefault="00EB0DA7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1437,9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16005" w:type="dxa"/>
            <w:gridSpan w:val="10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1. Нормативно-правовая и информационно-методическая поддержка внешнеэкономической, межрегиональной и международной деятельности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1.1. Мониторинг и анализ эффективности действующих соглашений (договоров, протоколов, планов мероприятий) о международном и </w:t>
            </w:r>
            <w:proofErr w:type="spellStart"/>
            <w:r w:rsidRPr="0030748A">
              <w:rPr>
                <w:sz w:val="22"/>
                <w:szCs w:val="22"/>
              </w:rPr>
              <w:t>межрегио</w:t>
            </w:r>
            <w:proofErr w:type="spellEnd"/>
            <w:r w:rsidR="0030748A">
              <w:rPr>
                <w:sz w:val="22"/>
                <w:szCs w:val="22"/>
              </w:rPr>
              <w:t>-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</w:t>
            </w:r>
            <w:r w:rsidR="005248A1" w:rsidRPr="0030748A">
              <w:rPr>
                <w:sz w:val="22"/>
                <w:szCs w:val="22"/>
              </w:rPr>
              <w:t>2025 гг.</w:t>
            </w:r>
          </w:p>
        </w:tc>
        <w:tc>
          <w:tcPr>
            <w:tcW w:w="2098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29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ежеквартальный мониторинг и анализ действующих соглаш</w:t>
            </w:r>
            <w:r w:rsidR="0030748A">
              <w:rPr>
                <w:sz w:val="22"/>
                <w:szCs w:val="22"/>
              </w:rPr>
              <w:t>ений в 2022-</w:t>
            </w:r>
            <w:r w:rsidRPr="0030748A">
              <w:rPr>
                <w:sz w:val="22"/>
                <w:szCs w:val="22"/>
              </w:rPr>
              <w:t>2025 годах;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мероприятия в рамках действующих соглашений (договоров, протоколов, планов мероприятий) о </w:t>
            </w:r>
            <w:proofErr w:type="spellStart"/>
            <w:r w:rsidRPr="0030748A">
              <w:rPr>
                <w:sz w:val="22"/>
                <w:szCs w:val="22"/>
              </w:rPr>
              <w:t>междуна</w:t>
            </w:r>
            <w:proofErr w:type="spellEnd"/>
            <w:r w:rsidR="0030748A">
              <w:rPr>
                <w:sz w:val="22"/>
                <w:szCs w:val="22"/>
              </w:rPr>
              <w:t>-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0748A" w:rsidRDefault="0030748A"/>
    <w:p w:rsidR="0030748A" w:rsidRDefault="0030748A"/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31"/>
        <w:gridCol w:w="1361"/>
        <w:gridCol w:w="1191"/>
        <w:gridCol w:w="1191"/>
        <w:gridCol w:w="1134"/>
        <w:gridCol w:w="1191"/>
        <w:gridCol w:w="986"/>
        <w:gridCol w:w="2098"/>
        <w:gridCol w:w="2911"/>
      </w:tblGrid>
      <w:tr w:rsidR="0030748A" w:rsidRPr="0030748A" w:rsidTr="0030748A">
        <w:trPr>
          <w:trHeight w:val="64"/>
          <w:tblHeader/>
          <w:jc w:val="center"/>
        </w:trPr>
        <w:tc>
          <w:tcPr>
            <w:tcW w:w="241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</w:t>
            </w:r>
          </w:p>
        </w:tc>
        <w:tc>
          <w:tcPr>
            <w:tcW w:w="291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10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</w:tcPr>
          <w:p w:rsidR="005248A1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0748A">
              <w:rPr>
                <w:sz w:val="22"/>
                <w:szCs w:val="22"/>
              </w:rPr>
              <w:t>нальном</w:t>
            </w:r>
            <w:proofErr w:type="spellEnd"/>
            <w:r w:rsidRPr="0030748A">
              <w:rPr>
                <w:sz w:val="22"/>
                <w:szCs w:val="22"/>
              </w:rPr>
              <w:t xml:space="preserve"> сотрудничестве, внесение соответствующих изменений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</w:tcPr>
          <w:p w:rsidR="005248A1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родном и межрегиональном сотрудничестве оказывают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1.2. Организация, проведение и участие в тематических семинарах, конференциях, </w:t>
            </w:r>
            <w:r w:rsidR="006021D8" w:rsidRPr="0030748A">
              <w:rPr>
                <w:sz w:val="22"/>
                <w:szCs w:val="22"/>
              </w:rPr>
              <w:t>«</w:t>
            </w:r>
            <w:r w:rsidRPr="0030748A">
              <w:rPr>
                <w:sz w:val="22"/>
                <w:szCs w:val="22"/>
              </w:rPr>
              <w:t>круглых столах</w:t>
            </w:r>
            <w:r w:rsidR="006021D8" w:rsidRPr="0030748A">
              <w:rPr>
                <w:sz w:val="22"/>
                <w:szCs w:val="22"/>
              </w:rPr>
              <w:t xml:space="preserve">» </w:t>
            </w:r>
            <w:r w:rsidRPr="0030748A">
              <w:rPr>
                <w:sz w:val="22"/>
                <w:szCs w:val="22"/>
              </w:rPr>
              <w:t>участников внешнеэкономической, международной и межрегиональной деятельности республики по направлениям ведения бизнеса и странам сотрудничества, связанных с продвижением товаров (работ, услуг) на зарубежные рынки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248A1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5248A1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</w:t>
            </w:r>
            <w:r w:rsidR="005248A1" w:rsidRPr="0030748A">
              <w:rPr>
                <w:sz w:val="22"/>
                <w:szCs w:val="22"/>
              </w:rPr>
              <w:t xml:space="preserve">о по внешнеэкономическим связям Республики Тыва, Министерство </w:t>
            </w:r>
            <w:r w:rsidR="0084597C" w:rsidRPr="0030748A">
              <w:rPr>
                <w:sz w:val="22"/>
                <w:szCs w:val="22"/>
              </w:rPr>
              <w:t>экономического развития и промышленности</w:t>
            </w:r>
            <w:r w:rsidR="005248A1" w:rsidRPr="0030748A">
              <w:rPr>
                <w:sz w:val="22"/>
                <w:szCs w:val="22"/>
              </w:rPr>
              <w:t xml:space="preserve"> Республики Тыва, органы исполнительной власти Республики Тыва, ГАУ </w:t>
            </w:r>
            <w:r w:rsidR="006021D8" w:rsidRPr="0030748A">
              <w:rPr>
                <w:sz w:val="22"/>
                <w:szCs w:val="22"/>
              </w:rPr>
              <w:t>«</w:t>
            </w:r>
            <w:r w:rsidR="005248A1" w:rsidRPr="0030748A">
              <w:rPr>
                <w:sz w:val="22"/>
                <w:szCs w:val="22"/>
              </w:rPr>
              <w:t>Бизнес-инкубатор Республики Тыва</w:t>
            </w:r>
            <w:r w:rsidR="006021D8" w:rsidRPr="0030748A">
              <w:rPr>
                <w:sz w:val="22"/>
                <w:szCs w:val="22"/>
              </w:rPr>
              <w:t>»</w:t>
            </w:r>
          </w:p>
        </w:tc>
        <w:tc>
          <w:tcPr>
            <w:tcW w:w="29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проведение для участников внешнеэкономической межрегиональной деятельности Республики Тыва семинаров в количестве 24 ед., в том числе: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в 2022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6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в 2023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6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в 2024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6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в 2025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6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4E68" w:rsidRPr="0030748A" w:rsidTr="0030748A">
        <w:trPr>
          <w:jc w:val="center"/>
        </w:trPr>
        <w:tc>
          <w:tcPr>
            <w:tcW w:w="24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986" w:type="dxa"/>
            <w:vMerge/>
          </w:tcPr>
          <w:p w:rsidR="00B04E68" w:rsidRPr="0030748A" w:rsidRDefault="00B04E6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4E68" w:rsidRPr="0030748A" w:rsidTr="0030748A">
        <w:trPr>
          <w:jc w:val="center"/>
        </w:trPr>
        <w:tc>
          <w:tcPr>
            <w:tcW w:w="2411" w:type="dxa"/>
            <w:vMerge w:val="restart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1.3. Разработка, изготовление, издание информационно-рекламных материалов, брошюр, буклетов, мультимедийных сборников и других </w:t>
            </w:r>
            <w:proofErr w:type="spellStart"/>
            <w:r w:rsidRPr="0030748A">
              <w:rPr>
                <w:sz w:val="22"/>
                <w:szCs w:val="22"/>
              </w:rPr>
              <w:t>имиджевых</w:t>
            </w:r>
            <w:proofErr w:type="spellEnd"/>
            <w:r w:rsidRPr="0030748A">
              <w:rPr>
                <w:sz w:val="22"/>
                <w:szCs w:val="22"/>
              </w:rPr>
              <w:t xml:space="preserve">, в том числе презентационных, материалов о </w:t>
            </w:r>
            <w:r w:rsidRPr="0030748A">
              <w:rPr>
                <w:sz w:val="22"/>
                <w:szCs w:val="22"/>
              </w:rPr>
              <w:lastRenderedPageBreak/>
              <w:t>Республике Тыва с переводом на иностранные языки</w:t>
            </w:r>
          </w:p>
        </w:tc>
        <w:tc>
          <w:tcPr>
            <w:tcW w:w="1531" w:type="dxa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986" w:type="dxa"/>
            <w:vMerge w:val="restart"/>
          </w:tcPr>
          <w:p w:rsidR="00B04E68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B04E68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B04E68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B04E68" w:rsidRPr="0030748A">
              <w:rPr>
                <w:sz w:val="22"/>
                <w:szCs w:val="22"/>
              </w:rPr>
              <w:t xml:space="preserve"> по внешнеэкономическим связям Республики Тыва, Министерство экономи</w:t>
            </w:r>
            <w:r w:rsidR="0084597C" w:rsidRPr="0030748A">
              <w:rPr>
                <w:sz w:val="22"/>
                <w:szCs w:val="22"/>
              </w:rPr>
              <w:t>ческого развития и промышленности</w:t>
            </w:r>
            <w:r w:rsidR="00B04E68" w:rsidRPr="0030748A">
              <w:rPr>
                <w:sz w:val="22"/>
                <w:szCs w:val="22"/>
              </w:rPr>
              <w:t xml:space="preserve"> Республики Тыва</w:t>
            </w:r>
          </w:p>
        </w:tc>
        <w:tc>
          <w:tcPr>
            <w:tcW w:w="2911" w:type="dxa"/>
            <w:vMerge w:val="restart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разработка и изготовление материалов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8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ед., в том числе:</w:t>
            </w:r>
          </w:p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2022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2023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2024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2025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4E68" w:rsidRPr="0030748A" w:rsidTr="0030748A">
        <w:trPr>
          <w:jc w:val="center"/>
        </w:trPr>
        <w:tc>
          <w:tcPr>
            <w:tcW w:w="24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40,0</w:t>
            </w:r>
          </w:p>
        </w:tc>
        <w:tc>
          <w:tcPr>
            <w:tcW w:w="986" w:type="dxa"/>
            <w:vMerge/>
          </w:tcPr>
          <w:p w:rsidR="00B04E68" w:rsidRPr="0030748A" w:rsidRDefault="00B04E6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16005" w:type="dxa"/>
            <w:gridSpan w:val="10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 xml:space="preserve">2. Развитие внешнеэкономической, международной и межрегиональной деятельности, в том числе поддержка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выставочно-ярмарочной деятельности субъектов малого и среднего предпринимательства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Продвижение информации о развитии внешнеэкономической, инвестиционной международной и межрегиональной деятельности республики, в том числе размещение в средствах массовой информации, и организация проведения приграничных торговых ярмарок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  <w:r w:rsidR="005248A1" w:rsidRPr="003074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1191" w:type="dxa"/>
          </w:tcPr>
          <w:p w:rsidR="005248A1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248A1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5248A1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5248A1" w:rsidRPr="0030748A">
              <w:rPr>
                <w:sz w:val="22"/>
                <w:szCs w:val="22"/>
              </w:rPr>
              <w:t xml:space="preserve"> по внешнеэкономическим связям Республики Тыва, администрации приграничных районов Республики Тыва (по согласованию)</w:t>
            </w:r>
          </w:p>
        </w:tc>
        <w:tc>
          <w:tcPr>
            <w:tcW w:w="29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количество размещенной информации в средствах массовой информации о торговых ярмарках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8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ед., в том числе: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2022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2023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2024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2025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2</w:t>
            </w:r>
            <w:r w:rsidR="0030748A">
              <w:rPr>
                <w:sz w:val="22"/>
                <w:szCs w:val="22"/>
              </w:rPr>
              <w:t xml:space="preserve"> </w:t>
            </w:r>
            <w:r w:rsidRPr="0030748A">
              <w:rPr>
                <w:sz w:val="22"/>
                <w:szCs w:val="22"/>
              </w:rPr>
              <w:t>ед.;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косвенное влияние на увеличение объема внешнеторгового оборота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04E68" w:rsidRPr="0030748A" w:rsidTr="0030748A">
        <w:trPr>
          <w:jc w:val="center"/>
        </w:trPr>
        <w:tc>
          <w:tcPr>
            <w:tcW w:w="24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B04E68" w:rsidRPr="0030748A" w:rsidRDefault="00B04E6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1191" w:type="dxa"/>
          </w:tcPr>
          <w:p w:rsidR="00B04E68" w:rsidRPr="0030748A" w:rsidRDefault="00B04E6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50,0</w:t>
            </w:r>
          </w:p>
        </w:tc>
        <w:tc>
          <w:tcPr>
            <w:tcW w:w="986" w:type="dxa"/>
            <w:vMerge/>
          </w:tcPr>
          <w:p w:rsidR="00B04E68" w:rsidRPr="0030748A" w:rsidRDefault="00B04E6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B04E68" w:rsidRPr="0030748A" w:rsidRDefault="00B04E6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0748A" w:rsidRPr="0030748A" w:rsidTr="0030748A">
        <w:trPr>
          <w:jc w:val="center"/>
        </w:trPr>
        <w:tc>
          <w:tcPr>
            <w:tcW w:w="2411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</w:tcPr>
          <w:p w:rsidR="0030748A" w:rsidRPr="0030748A" w:rsidRDefault="0030748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  <w:vMerge w:val="restart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vMerge w:val="restart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30748A" w:rsidRPr="0030748A" w:rsidRDefault="0030748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0748A" w:rsidRPr="0030748A" w:rsidTr="0030748A">
        <w:trPr>
          <w:jc w:val="center"/>
        </w:trPr>
        <w:tc>
          <w:tcPr>
            <w:tcW w:w="2411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30748A" w:rsidRPr="0030748A" w:rsidRDefault="0030748A" w:rsidP="0030748A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30748A" w:rsidRPr="0030748A" w:rsidRDefault="0030748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30748A" w:rsidRPr="0030748A" w:rsidRDefault="0030748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16005" w:type="dxa"/>
            <w:gridSpan w:val="10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3. Организация и участие в торговых выставках, ярмарках, специализированных форумах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(конференциях, семинарах и др.), мероприятиях международного и российского уровней</w:t>
            </w:r>
          </w:p>
        </w:tc>
      </w:tr>
      <w:tr w:rsidR="006021D8" w:rsidRPr="0030748A" w:rsidTr="0030748A">
        <w:trPr>
          <w:trHeight w:val="64"/>
          <w:jc w:val="center"/>
        </w:trPr>
        <w:tc>
          <w:tcPr>
            <w:tcW w:w="2411" w:type="dxa"/>
            <w:vMerge w:val="restart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Проведение конференций, форумов, съездов (в том числе съездов этнических тувинцев), мероприятий, семинаров, «круглых столов» республиканского, межрегионального, всероссийского и международного уровней и участие в них представителей Республики Тыва</w:t>
            </w:r>
          </w:p>
        </w:tc>
        <w:tc>
          <w:tcPr>
            <w:tcW w:w="1531" w:type="dxa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6021D8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021D8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6021D8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6021D8" w:rsidRPr="0030748A">
              <w:rPr>
                <w:sz w:val="22"/>
                <w:szCs w:val="22"/>
              </w:rPr>
              <w:t xml:space="preserve"> по внешнеэкономическим связям Республики Тыва</w:t>
            </w:r>
          </w:p>
        </w:tc>
        <w:tc>
          <w:tcPr>
            <w:tcW w:w="2911" w:type="dxa"/>
            <w:vMerge w:val="restart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косвенное влияние на увеличение объема внешнеторгового оборота, объема экспорта, объема импорта в стоимостном выражении</w:t>
            </w:r>
          </w:p>
        </w:tc>
      </w:tr>
      <w:tr w:rsidR="006021D8" w:rsidRPr="0030748A" w:rsidTr="0030748A">
        <w:trPr>
          <w:jc w:val="center"/>
        </w:trPr>
        <w:tc>
          <w:tcPr>
            <w:tcW w:w="24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021D8" w:rsidRPr="0030748A" w:rsidRDefault="006021D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1D8" w:rsidRPr="0030748A" w:rsidTr="0030748A">
        <w:trPr>
          <w:jc w:val="center"/>
        </w:trPr>
        <w:tc>
          <w:tcPr>
            <w:tcW w:w="24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021D8" w:rsidRPr="0030748A" w:rsidRDefault="006021D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1D8" w:rsidRPr="0030748A" w:rsidTr="0030748A">
        <w:trPr>
          <w:jc w:val="center"/>
        </w:trPr>
        <w:tc>
          <w:tcPr>
            <w:tcW w:w="24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021D8" w:rsidRPr="0030748A" w:rsidRDefault="006021D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021D8" w:rsidRPr="0030748A" w:rsidTr="0030748A">
        <w:trPr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021D8" w:rsidRPr="0030748A" w:rsidRDefault="006021D8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021D8" w:rsidRPr="0030748A" w:rsidRDefault="006021D8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021D8" w:rsidRPr="0030748A" w:rsidRDefault="006021D8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021D8" w:rsidRPr="0030748A" w:rsidRDefault="006021D8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0748A" w:rsidRDefault="0030748A"/>
    <w:p w:rsidR="0030748A" w:rsidRDefault="0030748A"/>
    <w:p w:rsidR="0030748A" w:rsidRDefault="0030748A"/>
    <w:p w:rsidR="0030748A" w:rsidRDefault="0030748A"/>
    <w:tbl>
      <w:tblPr>
        <w:tblW w:w="16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31"/>
        <w:gridCol w:w="1361"/>
        <w:gridCol w:w="1191"/>
        <w:gridCol w:w="1191"/>
        <w:gridCol w:w="1134"/>
        <w:gridCol w:w="1191"/>
        <w:gridCol w:w="986"/>
        <w:gridCol w:w="2098"/>
        <w:gridCol w:w="2911"/>
      </w:tblGrid>
      <w:tr w:rsidR="0030748A" w:rsidRPr="0030748A" w:rsidTr="0030748A">
        <w:trPr>
          <w:tblHeader/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</w:t>
            </w:r>
          </w:p>
        </w:tc>
        <w:tc>
          <w:tcPr>
            <w:tcW w:w="291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10</w:t>
            </w:r>
          </w:p>
        </w:tc>
      </w:tr>
      <w:tr w:rsidR="005248A1" w:rsidRPr="0030748A" w:rsidTr="0030748A">
        <w:trPr>
          <w:jc w:val="center"/>
        </w:trPr>
        <w:tc>
          <w:tcPr>
            <w:tcW w:w="16005" w:type="dxa"/>
            <w:gridSpan w:val="10"/>
          </w:tcPr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4. Установление и развитие отношений с субъектами Российской Федерации, странами ближнего и дальнего зарубежья, </w:t>
            </w:r>
          </w:p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взаимодействие с федеральными органами государственной власти, посольствами и торговыми представительствами </w:t>
            </w:r>
          </w:p>
          <w:p w:rsid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иностранных государств в Российской Федерации и </w:t>
            </w:r>
            <w:proofErr w:type="gramStart"/>
            <w:r w:rsidRPr="0030748A">
              <w:rPr>
                <w:sz w:val="22"/>
                <w:szCs w:val="22"/>
              </w:rPr>
              <w:t>посольствами</w:t>
            </w:r>
            <w:proofErr w:type="gramEnd"/>
            <w:r w:rsidRPr="0030748A">
              <w:rPr>
                <w:sz w:val="22"/>
                <w:szCs w:val="22"/>
              </w:rPr>
              <w:t xml:space="preserve"> и торговыми представительствами </w:t>
            </w:r>
          </w:p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Российской Федерации в зарубежных странах, международными организациями</w:t>
            </w:r>
          </w:p>
        </w:tc>
      </w:tr>
      <w:tr w:rsidR="00A543BE" w:rsidRPr="0030748A" w:rsidTr="0030748A">
        <w:trPr>
          <w:jc w:val="center"/>
        </w:trPr>
        <w:tc>
          <w:tcPr>
            <w:tcW w:w="2411" w:type="dxa"/>
            <w:vMerge w:val="restart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4.1. Организация и проведение официальных и рабочих визитов делегаций и представителей Республики Тыва в:</w:t>
            </w:r>
          </w:p>
        </w:tc>
        <w:tc>
          <w:tcPr>
            <w:tcW w:w="1531" w:type="dxa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986" w:type="dxa"/>
            <w:vMerge w:val="restart"/>
          </w:tcPr>
          <w:p w:rsidR="00A543BE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A543BE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A543BE" w:rsidRPr="0030748A" w:rsidRDefault="00C21E59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A543BE" w:rsidRPr="0030748A">
              <w:rPr>
                <w:sz w:val="22"/>
                <w:szCs w:val="22"/>
              </w:rPr>
              <w:t xml:space="preserve"> по внешнеэкономическим связям Республики Тыва</w:t>
            </w:r>
          </w:p>
        </w:tc>
        <w:tc>
          <w:tcPr>
            <w:tcW w:w="2911" w:type="dxa"/>
            <w:vMerge w:val="restart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рабочие визиты делегаций и представителей Республики Тыва в количестве 40 единиц, в том числе: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2022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2023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2024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2025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43BE" w:rsidRPr="0030748A" w:rsidTr="0030748A">
        <w:trPr>
          <w:jc w:val="center"/>
        </w:trPr>
        <w:tc>
          <w:tcPr>
            <w:tcW w:w="2411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1600,0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400,0</w:t>
            </w:r>
          </w:p>
        </w:tc>
        <w:tc>
          <w:tcPr>
            <w:tcW w:w="986" w:type="dxa"/>
            <w:vMerge/>
          </w:tcPr>
          <w:p w:rsidR="00A543BE" w:rsidRPr="0030748A" w:rsidRDefault="00A543BE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4.1.1. зарубежные страны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248A1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5248A1" w:rsidRPr="0030748A" w:rsidRDefault="00245B7B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5248A1" w:rsidRPr="0030748A">
              <w:rPr>
                <w:sz w:val="22"/>
                <w:szCs w:val="22"/>
              </w:rPr>
              <w:t xml:space="preserve"> по внешнеэкономическим связям Республики Тыва</w:t>
            </w: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 w:val="restart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4.1.2. субъекты Российской Федерации</w:t>
            </w: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5248A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5248A1" w:rsidRPr="0030748A">
              <w:rPr>
                <w:sz w:val="22"/>
                <w:szCs w:val="22"/>
              </w:rPr>
              <w:t>- 2025 гг.</w:t>
            </w:r>
          </w:p>
        </w:tc>
        <w:tc>
          <w:tcPr>
            <w:tcW w:w="2098" w:type="dxa"/>
            <w:vMerge w:val="restart"/>
          </w:tcPr>
          <w:p w:rsid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Полномочное представительство Республики Тыва в </w:t>
            </w:r>
          </w:p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г. Москве, органы исполнительной власти Республики Тыва</w:t>
            </w: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248A1" w:rsidRPr="0030748A" w:rsidTr="0030748A">
        <w:trPr>
          <w:jc w:val="center"/>
        </w:trPr>
        <w:tc>
          <w:tcPr>
            <w:tcW w:w="24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248A1" w:rsidRPr="0030748A" w:rsidRDefault="005248A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248A1" w:rsidRPr="0030748A" w:rsidRDefault="005248A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248A1" w:rsidRPr="0030748A" w:rsidRDefault="005248A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248A1" w:rsidRPr="0030748A" w:rsidRDefault="005248A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43BE" w:rsidRPr="0030748A" w:rsidTr="0030748A">
        <w:trPr>
          <w:jc w:val="center"/>
        </w:trPr>
        <w:tc>
          <w:tcPr>
            <w:tcW w:w="2411" w:type="dxa"/>
            <w:vMerge w:val="restart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4.2. Организация приемов представителей </w:t>
            </w:r>
            <w:r w:rsidRPr="0030748A">
              <w:rPr>
                <w:sz w:val="22"/>
                <w:szCs w:val="22"/>
              </w:rPr>
              <w:lastRenderedPageBreak/>
              <w:t>иностранных государств, посольств, торговых представительств иностранных государств, международных организаций и субъектов Российской Федерации:</w:t>
            </w:r>
          </w:p>
        </w:tc>
        <w:tc>
          <w:tcPr>
            <w:tcW w:w="1531" w:type="dxa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61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3679,6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970</w:t>
            </w:r>
            <w:r w:rsidR="003E3FDD" w:rsidRPr="0030748A"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</w:tcPr>
          <w:p w:rsidR="00A543BE" w:rsidRPr="0030748A" w:rsidRDefault="00B85837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893,8</w:t>
            </w:r>
          </w:p>
        </w:tc>
        <w:tc>
          <w:tcPr>
            <w:tcW w:w="1134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907,9</w:t>
            </w:r>
          </w:p>
        </w:tc>
        <w:tc>
          <w:tcPr>
            <w:tcW w:w="1191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907,9</w:t>
            </w:r>
          </w:p>
        </w:tc>
        <w:tc>
          <w:tcPr>
            <w:tcW w:w="986" w:type="dxa"/>
            <w:vMerge w:val="restart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2022- 2025 гг.</w:t>
            </w:r>
          </w:p>
        </w:tc>
        <w:tc>
          <w:tcPr>
            <w:tcW w:w="2098" w:type="dxa"/>
            <w:vMerge w:val="restart"/>
          </w:tcPr>
          <w:p w:rsidR="00A543BE" w:rsidRPr="0030748A" w:rsidRDefault="00395747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Агентство по внешнеэкономическим </w:t>
            </w:r>
            <w:r w:rsidRPr="0030748A">
              <w:rPr>
                <w:sz w:val="22"/>
                <w:szCs w:val="22"/>
              </w:rPr>
              <w:lastRenderedPageBreak/>
              <w:t>связям Республики Тыва</w:t>
            </w:r>
          </w:p>
        </w:tc>
        <w:tc>
          <w:tcPr>
            <w:tcW w:w="2911" w:type="dxa"/>
            <w:vMerge w:val="restart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>организация приемов в количестве 40 единиц, в том числе: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lastRenderedPageBreak/>
              <w:t xml:space="preserve">2022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2023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2024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2025 г.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10 ед.;</w:t>
            </w:r>
          </w:p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косвенное влияние на увеличение объема внешнеторгового оборота в стоимостном выражении, объема экспорта в стоимостном выражении, объема импорта в стоимостном выражении</w:t>
            </w: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543BE" w:rsidRPr="0030748A" w:rsidTr="0030748A">
        <w:trPr>
          <w:jc w:val="center"/>
        </w:trPr>
        <w:tc>
          <w:tcPr>
            <w:tcW w:w="2411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A543BE" w:rsidRPr="0030748A" w:rsidRDefault="00A543BE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3679,6</w:t>
            </w:r>
          </w:p>
        </w:tc>
        <w:tc>
          <w:tcPr>
            <w:tcW w:w="1191" w:type="dxa"/>
          </w:tcPr>
          <w:p w:rsidR="00A543BE" w:rsidRPr="0030748A" w:rsidRDefault="00A543BE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970</w:t>
            </w:r>
            <w:r w:rsidR="003E3FDD" w:rsidRPr="0030748A">
              <w:rPr>
                <w:sz w:val="22"/>
                <w:szCs w:val="22"/>
              </w:rPr>
              <w:t>,0</w:t>
            </w:r>
          </w:p>
        </w:tc>
        <w:tc>
          <w:tcPr>
            <w:tcW w:w="1191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893,8</w:t>
            </w:r>
          </w:p>
        </w:tc>
        <w:tc>
          <w:tcPr>
            <w:tcW w:w="1134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907,9</w:t>
            </w:r>
          </w:p>
        </w:tc>
        <w:tc>
          <w:tcPr>
            <w:tcW w:w="1191" w:type="dxa"/>
          </w:tcPr>
          <w:p w:rsidR="00A543BE" w:rsidRPr="0030748A" w:rsidRDefault="003E3FDD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907,9</w:t>
            </w:r>
          </w:p>
        </w:tc>
        <w:tc>
          <w:tcPr>
            <w:tcW w:w="986" w:type="dxa"/>
            <w:vMerge/>
          </w:tcPr>
          <w:p w:rsidR="00A543BE" w:rsidRPr="0030748A" w:rsidRDefault="00A543BE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A543BE" w:rsidRPr="0030748A" w:rsidRDefault="00A543BE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 w:val="restart"/>
          </w:tcPr>
          <w:p w:rsidR="0056374A" w:rsidRPr="00822057" w:rsidRDefault="0056374A" w:rsidP="0030748A">
            <w:pPr>
              <w:rPr>
                <w:spacing w:val="-8"/>
                <w:sz w:val="22"/>
                <w:szCs w:val="22"/>
              </w:rPr>
            </w:pPr>
            <w:r w:rsidRPr="00822057">
              <w:rPr>
                <w:spacing w:val="-8"/>
                <w:sz w:val="22"/>
                <w:szCs w:val="22"/>
              </w:rPr>
              <w:t xml:space="preserve">4.2.1. Главой Республики Тыва, его заместителями </w:t>
            </w:r>
            <w:r w:rsidR="0030748A" w:rsidRPr="00822057">
              <w:rPr>
                <w:spacing w:val="-8"/>
                <w:sz w:val="22"/>
                <w:szCs w:val="22"/>
              </w:rPr>
              <w:t>–</w:t>
            </w:r>
            <w:r w:rsidRPr="00822057">
              <w:rPr>
                <w:spacing w:val="-8"/>
                <w:sz w:val="22"/>
                <w:szCs w:val="22"/>
              </w:rPr>
              <w:t xml:space="preserve"> иностранных делегаций высшего и высокого уровня;</w:t>
            </w:r>
          </w:p>
          <w:p w:rsidR="0056374A" w:rsidRPr="00822057" w:rsidRDefault="0056374A" w:rsidP="0030748A">
            <w:pPr>
              <w:rPr>
                <w:spacing w:val="-8"/>
                <w:sz w:val="22"/>
                <w:szCs w:val="22"/>
              </w:rPr>
            </w:pPr>
            <w:r w:rsidRPr="00822057">
              <w:rPr>
                <w:spacing w:val="-8"/>
                <w:sz w:val="22"/>
                <w:szCs w:val="22"/>
              </w:rPr>
              <w:t xml:space="preserve">Правительством Республики Тыва </w:t>
            </w:r>
            <w:r w:rsidR="0030748A" w:rsidRPr="00822057">
              <w:rPr>
                <w:spacing w:val="-8"/>
                <w:sz w:val="22"/>
                <w:szCs w:val="22"/>
              </w:rPr>
              <w:t>–</w:t>
            </w:r>
            <w:r w:rsidRPr="00822057">
              <w:rPr>
                <w:spacing w:val="-8"/>
                <w:sz w:val="22"/>
                <w:szCs w:val="22"/>
              </w:rPr>
              <w:t xml:space="preserve"> иных иностранных делегаций;</w:t>
            </w:r>
          </w:p>
          <w:p w:rsidR="0056374A" w:rsidRPr="0030748A" w:rsidRDefault="00395747" w:rsidP="0030748A">
            <w:pPr>
              <w:rPr>
                <w:sz w:val="22"/>
                <w:szCs w:val="22"/>
              </w:rPr>
            </w:pPr>
            <w:r w:rsidRPr="00822057">
              <w:rPr>
                <w:spacing w:val="-8"/>
                <w:sz w:val="22"/>
                <w:szCs w:val="22"/>
              </w:rPr>
              <w:t xml:space="preserve">Агентством по внешнеэкономическим связям </w:t>
            </w:r>
            <w:r w:rsidR="0056374A" w:rsidRPr="00822057">
              <w:rPr>
                <w:spacing w:val="-8"/>
                <w:sz w:val="22"/>
                <w:szCs w:val="22"/>
              </w:rPr>
              <w:t xml:space="preserve">Республики Тыва </w:t>
            </w:r>
            <w:r w:rsidR="0030748A" w:rsidRPr="00822057">
              <w:rPr>
                <w:spacing w:val="-8"/>
                <w:sz w:val="22"/>
                <w:szCs w:val="22"/>
              </w:rPr>
              <w:t>–</w:t>
            </w:r>
            <w:r w:rsidR="0056374A" w:rsidRPr="00822057">
              <w:rPr>
                <w:spacing w:val="-8"/>
                <w:sz w:val="22"/>
                <w:szCs w:val="22"/>
              </w:rPr>
              <w:t xml:space="preserve"> иных иностранных делегаций</w:t>
            </w: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2022- 2025 гг.</w:t>
            </w:r>
          </w:p>
        </w:tc>
        <w:tc>
          <w:tcPr>
            <w:tcW w:w="2098" w:type="dxa"/>
            <w:vMerge w:val="restart"/>
          </w:tcPr>
          <w:p w:rsidR="0056374A" w:rsidRPr="0030748A" w:rsidRDefault="00395747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 по внешнеэкономическим связям Республики Тыва</w:t>
            </w: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 xml:space="preserve">4.2.2. Правительством Республики Тыва или </w:t>
            </w:r>
            <w:r w:rsidR="00395747" w:rsidRPr="0030748A">
              <w:rPr>
                <w:sz w:val="22"/>
                <w:szCs w:val="22"/>
              </w:rPr>
              <w:t>Агентством</w:t>
            </w:r>
            <w:r w:rsidRPr="0030748A">
              <w:rPr>
                <w:sz w:val="22"/>
                <w:szCs w:val="22"/>
              </w:rPr>
              <w:t xml:space="preserve"> по внешнеэкономическим связям Республики Тыва </w:t>
            </w:r>
            <w:r w:rsidR="0030748A">
              <w:rPr>
                <w:sz w:val="22"/>
                <w:szCs w:val="22"/>
              </w:rPr>
              <w:t>–</w:t>
            </w:r>
            <w:r w:rsidRPr="0030748A">
              <w:rPr>
                <w:sz w:val="22"/>
                <w:szCs w:val="22"/>
              </w:rPr>
              <w:t xml:space="preserve"> делегаций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2022- 2025 гг.</w:t>
            </w:r>
          </w:p>
        </w:tc>
        <w:tc>
          <w:tcPr>
            <w:tcW w:w="2098" w:type="dxa"/>
            <w:vMerge w:val="restart"/>
          </w:tcPr>
          <w:p w:rsidR="0056374A" w:rsidRPr="0030748A" w:rsidRDefault="00395747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</w:t>
            </w:r>
            <w:r w:rsidR="0056374A" w:rsidRPr="0030748A">
              <w:rPr>
                <w:sz w:val="22"/>
                <w:szCs w:val="22"/>
              </w:rPr>
              <w:t>о по внешнеэкономическим связям Республики Тыва</w:t>
            </w: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  <w:tcBorders>
              <w:lef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trHeight w:val="189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  <w:tcBorders>
              <w:bottom w:val="single" w:sz="4" w:space="0" w:color="auto"/>
            </w:tcBorders>
          </w:tcPr>
          <w:p w:rsidR="0056374A" w:rsidRPr="0030748A" w:rsidRDefault="0056374A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6374A" w:rsidRPr="0030748A" w:rsidTr="0030748A">
        <w:trPr>
          <w:trHeight w:val="240"/>
          <w:jc w:val="center"/>
        </w:trPr>
        <w:tc>
          <w:tcPr>
            <w:tcW w:w="16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A" w:rsidRPr="0030748A" w:rsidRDefault="0056374A" w:rsidP="0030748A">
            <w:pPr>
              <w:jc w:val="center"/>
              <w:rPr>
                <w:rFonts w:eastAsia="Calibri"/>
                <w:sz w:val="22"/>
                <w:szCs w:val="22"/>
              </w:rPr>
            </w:pPr>
            <w:r w:rsidRPr="0030748A">
              <w:rPr>
                <w:rFonts w:eastAsia="Calibri"/>
                <w:sz w:val="22"/>
                <w:szCs w:val="22"/>
              </w:rPr>
              <w:t>5. Реализация мероприятий Индивидуальной программы социально-экономического развития Республики Тыва на 2020-2024 годы</w:t>
            </w:r>
          </w:p>
        </w:tc>
      </w:tr>
      <w:tr w:rsidR="006536E1" w:rsidRPr="0030748A" w:rsidTr="0030748A">
        <w:trPr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Создание логистического центра «</w:t>
            </w:r>
            <w:proofErr w:type="spellStart"/>
            <w:r w:rsidRPr="0030748A">
              <w:rPr>
                <w:sz w:val="22"/>
                <w:szCs w:val="22"/>
              </w:rPr>
              <w:t>Хандагайты</w:t>
            </w:r>
            <w:proofErr w:type="spellEnd"/>
            <w:r w:rsidRPr="0030748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150000,0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50000,0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536E1" w:rsidRPr="0030748A" w:rsidRDefault="0034382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</w:t>
            </w:r>
            <w:r w:rsidR="0056374A" w:rsidRPr="0030748A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36E1" w:rsidRPr="0030748A" w:rsidRDefault="0034382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50000,0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6536E1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536E1" w:rsidRPr="0030748A">
              <w:rPr>
                <w:sz w:val="22"/>
                <w:szCs w:val="22"/>
              </w:rPr>
              <w:t>- 202</w:t>
            </w:r>
            <w:r w:rsidR="0034382A" w:rsidRPr="0030748A">
              <w:rPr>
                <w:sz w:val="22"/>
                <w:szCs w:val="22"/>
              </w:rPr>
              <w:t>4</w:t>
            </w:r>
            <w:r w:rsidR="006536E1" w:rsidRPr="0030748A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098" w:type="dxa"/>
            <w:vMerge w:val="restart"/>
          </w:tcPr>
          <w:p w:rsidR="006536E1" w:rsidRPr="0030748A" w:rsidRDefault="00395747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Агентство</w:t>
            </w:r>
            <w:r w:rsidR="006536E1" w:rsidRPr="0030748A">
              <w:rPr>
                <w:sz w:val="22"/>
                <w:szCs w:val="22"/>
              </w:rPr>
              <w:t xml:space="preserve"> по внешнеэкономическим связям Республики Тыва</w:t>
            </w:r>
          </w:p>
        </w:tc>
        <w:tc>
          <w:tcPr>
            <w:tcW w:w="2911" w:type="dxa"/>
            <w:vMerge w:val="restart"/>
          </w:tcPr>
          <w:p w:rsidR="002A4B8E" w:rsidRPr="0030748A" w:rsidRDefault="002A4B8E" w:rsidP="0030748A">
            <w:pPr>
              <w:rPr>
                <w:rFonts w:eastAsia="Calibri"/>
                <w:sz w:val="22"/>
                <w:szCs w:val="22"/>
              </w:rPr>
            </w:pPr>
            <w:r w:rsidRPr="0030748A">
              <w:rPr>
                <w:rFonts w:eastAsia="Calibri"/>
                <w:sz w:val="22"/>
                <w:szCs w:val="22"/>
              </w:rPr>
              <w:t>прямое влияние:</w:t>
            </w:r>
          </w:p>
          <w:p w:rsidR="002A4B8E" w:rsidRPr="0030748A" w:rsidRDefault="002A4B8E" w:rsidP="0030748A">
            <w:pPr>
              <w:rPr>
                <w:rFonts w:eastAsia="Calibri"/>
                <w:sz w:val="22"/>
                <w:szCs w:val="22"/>
              </w:rPr>
            </w:pPr>
            <w:r w:rsidRPr="0030748A">
              <w:rPr>
                <w:rFonts w:eastAsia="Calibri"/>
                <w:sz w:val="22"/>
                <w:szCs w:val="22"/>
              </w:rPr>
              <w:t>создание 10 рабочих мест;</w:t>
            </w:r>
          </w:p>
          <w:p w:rsidR="006536E1" w:rsidRPr="0030748A" w:rsidRDefault="002A4B8E" w:rsidP="0030748A">
            <w:pPr>
              <w:rPr>
                <w:sz w:val="22"/>
                <w:szCs w:val="22"/>
              </w:rPr>
            </w:pPr>
            <w:r w:rsidRPr="0030748A">
              <w:rPr>
                <w:rFonts w:eastAsia="Calibri"/>
                <w:sz w:val="22"/>
                <w:szCs w:val="22"/>
              </w:rPr>
              <w:t>создание инженерной инфраструктуры на территории площадью 15 га</w:t>
            </w:r>
          </w:p>
        </w:tc>
      </w:tr>
      <w:tr w:rsidR="006536E1" w:rsidRPr="0030748A" w:rsidTr="0030748A">
        <w:trPr>
          <w:jc w:val="center"/>
        </w:trPr>
        <w:tc>
          <w:tcPr>
            <w:tcW w:w="2411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1" w:type="dxa"/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148500,0</w:t>
            </w:r>
          </w:p>
        </w:tc>
        <w:tc>
          <w:tcPr>
            <w:tcW w:w="1191" w:type="dxa"/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49500,0</w:t>
            </w:r>
          </w:p>
        </w:tc>
        <w:tc>
          <w:tcPr>
            <w:tcW w:w="1191" w:type="dxa"/>
          </w:tcPr>
          <w:p w:rsidR="006536E1" w:rsidRPr="0030748A" w:rsidRDefault="0084597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</w:t>
            </w:r>
            <w:r w:rsidR="0056374A" w:rsidRPr="0030748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536E1" w:rsidRPr="0030748A" w:rsidRDefault="0084597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49500,0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536E1" w:rsidRPr="0030748A" w:rsidRDefault="006536E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536E1" w:rsidRPr="0030748A" w:rsidTr="0030748A">
        <w:trPr>
          <w:jc w:val="center"/>
        </w:trPr>
        <w:tc>
          <w:tcPr>
            <w:tcW w:w="2411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361" w:type="dxa"/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1500,0</w:t>
            </w:r>
          </w:p>
        </w:tc>
        <w:tc>
          <w:tcPr>
            <w:tcW w:w="1191" w:type="dxa"/>
          </w:tcPr>
          <w:p w:rsidR="006536E1" w:rsidRPr="0030748A" w:rsidRDefault="0056374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500,0</w:t>
            </w:r>
          </w:p>
        </w:tc>
        <w:tc>
          <w:tcPr>
            <w:tcW w:w="1191" w:type="dxa"/>
          </w:tcPr>
          <w:p w:rsidR="006536E1" w:rsidRPr="0030748A" w:rsidRDefault="0084597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  <w:r w:rsidR="0056374A" w:rsidRPr="0030748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6536E1" w:rsidRPr="0030748A" w:rsidRDefault="0084597C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500,0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536E1" w:rsidRPr="0030748A" w:rsidRDefault="006536E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0748A" w:rsidRDefault="0030748A"/>
    <w:p w:rsidR="0030748A" w:rsidRDefault="0030748A"/>
    <w:p w:rsidR="0030748A" w:rsidRDefault="0030748A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531"/>
        <w:gridCol w:w="1361"/>
        <w:gridCol w:w="1191"/>
        <w:gridCol w:w="1191"/>
        <w:gridCol w:w="1134"/>
        <w:gridCol w:w="1191"/>
        <w:gridCol w:w="986"/>
        <w:gridCol w:w="2098"/>
        <w:gridCol w:w="2722"/>
        <w:gridCol w:w="283"/>
      </w:tblGrid>
      <w:tr w:rsidR="0030748A" w:rsidRPr="0030748A" w:rsidTr="0030748A">
        <w:trPr>
          <w:gridAfter w:val="1"/>
          <w:wAfter w:w="283" w:type="dxa"/>
          <w:jc w:val="center"/>
        </w:trPr>
        <w:tc>
          <w:tcPr>
            <w:tcW w:w="241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7</w:t>
            </w:r>
          </w:p>
        </w:tc>
        <w:tc>
          <w:tcPr>
            <w:tcW w:w="986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8</w:t>
            </w:r>
          </w:p>
        </w:tc>
        <w:tc>
          <w:tcPr>
            <w:tcW w:w="2098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30748A" w:rsidRPr="0030748A" w:rsidRDefault="0030748A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10</w:t>
            </w:r>
          </w:p>
        </w:tc>
      </w:tr>
      <w:tr w:rsidR="006536E1" w:rsidRPr="0030748A" w:rsidTr="0030748A">
        <w:trPr>
          <w:gridAfter w:val="1"/>
          <w:wAfter w:w="283" w:type="dxa"/>
          <w:jc w:val="center"/>
        </w:trPr>
        <w:tc>
          <w:tcPr>
            <w:tcW w:w="2411" w:type="dxa"/>
            <w:vMerge w:val="restart"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 w:val="restart"/>
          </w:tcPr>
          <w:p w:rsidR="006536E1" w:rsidRPr="0030748A" w:rsidRDefault="006536E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536E1" w:rsidRPr="0030748A" w:rsidTr="0030748A">
        <w:trPr>
          <w:jc w:val="center"/>
        </w:trPr>
        <w:tc>
          <w:tcPr>
            <w:tcW w:w="2411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6536E1" w:rsidRPr="0030748A" w:rsidRDefault="006536E1" w:rsidP="0030748A">
            <w:pPr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6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1191" w:type="dxa"/>
          </w:tcPr>
          <w:p w:rsidR="006536E1" w:rsidRPr="0030748A" w:rsidRDefault="006536E1" w:rsidP="0030748A">
            <w:pPr>
              <w:jc w:val="center"/>
              <w:rPr>
                <w:sz w:val="22"/>
                <w:szCs w:val="22"/>
              </w:rPr>
            </w:pPr>
            <w:r w:rsidRPr="0030748A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Merge/>
          </w:tcPr>
          <w:p w:rsidR="006536E1" w:rsidRPr="0030748A" w:rsidRDefault="006536E1" w:rsidP="0030748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right w:val="single" w:sz="4" w:space="0" w:color="auto"/>
            </w:tcBorders>
          </w:tcPr>
          <w:p w:rsidR="006536E1" w:rsidRPr="0030748A" w:rsidRDefault="006536E1" w:rsidP="0030748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36E1" w:rsidRPr="0030748A" w:rsidRDefault="006536E1" w:rsidP="0030748A">
            <w:pPr>
              <w:ind w:left="-57"/>
              <w:rPr>
                <w:rFonts w:eastAsia="Calibri"/>
                <w:sz w:val="22"/>
                <w:szCs w:val="22"/>
              </w:rPr>
            </w:pPr>
            <w:r w:rsidRPr="0030748A">
              <w:rPr>
                <w:rFonts w:eastAsia="Calibri"/>
                <w:sz w:val="22"/>
                <w:szCs w:val="22"/>
              </w:rPr>
              <w:t>»</w:t>
            </w:r>
            <w:r w:rsidR="00E71D35" w:rsidRPr="0030748A">
              <w:rPr>
                <w:rFonts w:eastAsia="Calibri"/>
                <w:sz w:val="22"/>
                <w:szCs w:val="22"/>
              </w:rPr>
              <w:t>;</w:t>
            </w:r>
          </w:p>
        </w:tc>
      </w:tr>
    </w:tbl>
    <w:p w:rsidR="006462D5" w:rsidRDefault="006462D5" w:rsidP="00836C83">
      <w:pPr>
        <w:widowControl w:val="0"/>
        <w:autoSpaceDE w:val="0"/>
        <w:autoSpaceDN w:val="0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30748A" w:rsidRDefault="0030748A" w:rsidP="00836C83">
      <w:pPr>
        <w:widowControl w:val="0"/>
        <w:autoSpaceDE w:val="0"/>
        <w:autoSpaceDN w:val="0"/>
        <w:jc w:val="both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30748A" w:rsidRDefault="0030748A" w:rsidP="00836C83">
      <w:pPr>
        <w:widowControl w:val="0"/>
        <w:autoSpaceDE w:val="0"/>
        <w:autoSpaceDN w:val="0"/>
        <w:jc w:val="both"/>
        <w:outlineLvl w:val="1"/>
        <w:rPr>
          <w:rFonts w:ascii="Calibri" w:hAnsi="Calibri" w:cs="Calibri"/>
          <w:sz w:val="22"/>
          <w:szCs w:val="20"/>
        </w:rPr>
        <w:sectPr w:rsidR="0030748A" w:rsidSect="00966C2B">
          <w:pgSz w:w="16838" w:h="11905" w:orient="landscape"/>
          <w:pgMar w:top="1134" w:right="567" w:bottom="1134" w:left="567" w:header="680" w:footer="680" w:gutter="0"/>
          <w:cols w:space="720"/>
          <w:docGrid w:linePitch="326"/>
        </w:sectPr>
      </w:pPr>
    </w:p>
    <w:p w:rsidR="006462D5" w:rsidRPr="0030748A" w:rsidRDefault="00305102" w:rsidP="0030748A">
      <w:pPr>
        <w:ind w:firstLine="709"/>
        <w:jc w:val="both"/>
        <w:rPr>
          <w:rFonts w:eastAsia="Calibri"/>
          <w:sz w:val="28"/>
          <w:szCs w:val="28"/>
        </w:rPr>
      </w:pPr>
      <w:r w:rsidRPr="0030748A">
        <w:rPr>
          <w:sz w:val="28"/>
          <w:szCs w:val="28"/>
        </w:rPr>
        <w:lastRenderedPageBreak/>
        <w:t>н</w:t>
      </w:r>
      <w:r w:rsidR="006462D5" w:rsidRPr="0030748A">
        <w:rPr>
          <w:sz w:val="28"/>
          <w:szCs w:val="28"/>
        </w:rPr>
        <w:t xml:space="preserve">) приложение № 3 к </w:t>
      </w:r>
      <w:r w:rsidRPr="0030748A">
        <w:rPr>
          <w:sz w:val="28"/>
          <w:szCs w:val="28"/>
        </w:rPr>
        <w:t>П</w:t>
      </w:r>
      <w:r w:rsidR="006462D5" w:rsidRPr="0030748A">
        <w:rPr>
          <w:sz w:val="28"/>
          <w:szCs w:val="28"/>
        </w:rPr>
        <w:t xml:space="preserve">рограмме </w:t>
      </w:r>
      <w:r w:rsidR="006462D5" w:rsidRPr="0030748A">
        <w:rPr>
          <w:rFonts w:eastAsia="Calibri"/>
          <w:sz w:val="28"/>
          <w:szCs w:val="28"/>
        </w:rPr>
        <w:t>изложить в следующей редакции:</w:t>
      </w:r>
    </w:p>
    <w:p w:rsidR="00E71D35" w:rsidRPr="0030748A" w:rsidRDefault="00E71D35" w:rsidP="0030748A">
      <w:pPr>
        <w:ind w:left="5103"/>
        <w:jc w:val="center"/>
        <w:rPr>
          <w:sz w:val="28"/>
          <w:szCs w:val="28"/>
        </w:rPr>
      </w:pPr>
      <w:r w:rsidRPr="0030748A">
        <w:rPr>
          <w:sz w:val="28"/>
          <w:szCs w:val="28"/>
        </w:rPr>
        <w:t>«Приложение № 3</w:t>
      </w:r>
    </w:p>
    <w:p w:rsidR="0030748A" w:rsidRDefault="00E71D35" w:rsidP="0030748A">
      <w:pPr>
        <w:ind w:left="5103"/>
        <w:jc w:val="center"/>
        <w:rPr>
          <w:sz w:val="28"/>
          <w:szCs w:val="28"/>
        </w:rPr>
      </w:pPr>
      <w:r w:rsidRPr="0030748A">
        <w:rPr>
          <w:sz w:val="28"/>
          <w:szCs w:val="28"/>
        </w:rPr>
        <w:t>к государственной программе Республики Тыва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«Развитие внешнеэкономической деятельности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 xml:space="preserve">Республики Тыва </w:t>
      </w:r>
    </w:p>
    <w:p w:rsidR="00E71D35" w:rsidRPr="0030748A" w:rsidRDefault="0030748A" w:rsidP="0030748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на 2022-</w:t>
      </w:r>
      <w:r w:rsidR="00E71D35" w:rsidRPr="0030748A">
        <w:rPr>
          <w:sz w:val="28"/>
          <w:szCs w:val="28"/>
        </w:rPr>
        <w:t>2025 годы»</w:t>
      </w:r>
    </w:p>
    <w:p w:rsidR="00E71D35" w:rsidRDefault="00E71D35" w:rsidP="0030748A">
      <w:pPr>
        <w:jc w:val="center"/>
        <w:rPr>
          <w:sz w:val="28"/>
          <w:szCs w:val="28"/>
        </w:rPr>
      </w:pPr>
    </w:p>
    <w:p w:rsidR="0030748A" w:rsidRPr="0030748A" w:rsidRDefault="0030748A" w:rsidP="0030748A">
      <w:pPr>
        <w:jc w:val="center"/>
        <w:rPr>
          <w:sz w:val="28"/>
          <w:szCs w:val="28"/>
        </w:rPr>
      </w:pPr>
    </w:p>
    <w:p w:rsidR="006462D5" w:rsidRPr="0030748A" w:rsidRDefault="006462D5" w:rsidP="0030748A">
      <w:pPr>
        <w:jc w:val="center"/>
        <w:rPr>
          <w:sz w:val="28"/>
          <w:szCs w:val="28"/>
        </w:rPr>
      </w:pPr>
      <w:r w:rsidRPr="0030748A">
        <w:rPr>
          <w:sz w:val="28"/>
          <w:szCs w:val="28"/>
        </w:rPr>
        <w:t>П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Р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Ч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Е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Н</w:t>
      </w:r>
      <w:r w:rsidR="0030748A"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>Ь</w:t>
      </w:r>
    </w:p>
    <w:p w:rsidR="0030748A" w:rsidRDefault="0030748A" w:rsidP="0030748A">
      <w:pPr>
        <w:jc w:val="center"/>
        <w:rPr>
          <w:sz w:val="28"/>
          <w:szCs w:val="28"/>
        </w:rPr>
      </w:pPr>
      <w:r w:rsidRPr="0030748A">
        <w:rPr>
          <w:sz w:val="28"/>
          <w:szCs w:val="28"/>
        </w:rPr>
        <w:t xml:space="preserve">целевых индикаторов и показателей государственной </w:t>
      </w:r>
    </w:p>
    <w:p w:rsidR="0030748A" w:rsidRDefault="0030748A" w:rsidP="0030748A">
      <w:pPr>
        <w:jc w:val="center"/>
        <w:rPr>
          <w:sz w:val="28"/>
          <w:szCs w:val="28"/>
        </w:rPr>
      </w:pPr>
      <w:r w:rsidRPr="0030748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 xml:space="preserve">Республики Тыва «Развитие внешнеэкономической </w:t>
      </w:r>
    </w:p>
    <w:p w:rsidR="006462D5" w:rsidRPr="0030748A" w:rsidRDefault="0030748A" w:rsidP="0030748A">
      <w:pPr>
        <w:jc w:val="center"/>
        <w:rPr>
          <w:sz w:val="28"/>
          <w:szCs w:val="28"/>
        </w:rPr>
      </w:pPr>
      <w:r w:rsidRPr="0030748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30748A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на 2022-</w:t>
      </w:r>
      <w:r w:rsidRPr="0030748A">
        <w:rPr>
          <w:sz w:val="28"/>
          <w:szCs w:val="28"/>
        </w:rPr>
        <w:t>2025 годы»</w:t>
      </w:r>
    </w:p>
    <w:p w:rsidR="006462D5" w:rsidRPr="0030748A" w:rsidRDefault="006462D5" w:rsidP="0030748A">
      <w:pPr>
        <w:ind w:firstLine="709"/>
        <w:jc w:val="both"/>
        <w:rPr>
          <w:sz w:val="28"/>
          <w:szCs w:val="28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08"/>
        <w:gridCol w:w="1792"/>
        <w:gridCol w:w="1134"/>
        <w:gridCol w:w="1134"/>
        <w:gridCol w:w="1134"/>
        <w:gridCol w:w="1134"/>
        <w:gridCol w:w="375"/>
      </w:tblGrid>
      <w:tr w:rsidR="006462D5" w:rsidRPr="0030748A" w:rsidTr="0022658A">
        <w:trPr>
          <w:gridAfter w:val="1"/>
          <w:wAfter w:w="375" w:type="dxa"/>
          <w:jc w:val="center"/>
        </w:trPr>
        <w:tc>
          <w:tcPr>
            <w:tcW w:w="3508" w:type="dxa"/>
            <w:vMerge w:val="restart"/>
          </w:tcPr>
          <w:p w:rsidR="006462D5" w:rsidRPr="0030748A" w:rsidRDefault="006462D5" w:rsidP="0030748A">
            <w:pPr>
              <w:jc w:val="center"/>
            </w:pPr>
            <w:r w:rsidRPr="0030748A">
              <w:t>Наименование целевого индикатора</w:t>
            </w:r>
          </w:p>
        </w:tc>
        <w:tc>
          <w:tcPr>
            <w:tcW w:w="1792" w:type="dxa"/>
            <w:vMerge w:val="restart"/>
          </w:tcPr>
          <w:p w:rsidR="0030748A" w:rsidRDefault="006462D5" w:rsidP="0030748A">
            <w:pPr>
              <w:jc w:val="center"/>
            </w:pPr>
            <w:r w:rsidRPr="0030748A">
              <w:t xml:space="preserve">Единица </w:t>
            </w:r>
          </w:p>
          <w:p w:rsidR="006462D5" w:rsidRPr="0030748A" w:rsidRDefault="006462D5" w:rsidP="0030748A">
            <w:pPr>
              <w:jc w:val="center"/>
            </w:pPr>
            <w:r w:rsidRPr="0030748A">
              <w:t>измерения</w:t>
            </w:r>
          </w:p>
        </w:tc>
        <w:tc>
          <w:tcPr>
            <w:tcW w:w="4536" w:type="dxa"/>
            <w:gridSpan w:val="4"/>
          </w:tcPr>
          <w:p w:rsidR="006462D5" w:rsidRPr="0030748A" w:rsidRDefault="006462D5" w:rsidP="0022658A">
            <w:pPr>
              <w:jc w:val="center"/>
            </w:pPr>
            <w:r w:rsidRPr="0030748A">
              <w:t>Значение показателя</w:t>
            </w:r>
          </w:p>
        </w:tc>
      </w:tr>
      <w:tr w:rsidR="006462D5" w:rsidRPr="0030748A" w:rsidTr="0022658A">
        <w:trPr>
          <w:gridAfter w:val="1"/>
          <w:wAfter w:w="375" w:type="dxa"/>
          <w:jc w:val="center"/>
        </w:trPr>
        <w:tc>
          <w:tcPr>
            <w:tcW w:w="3508" w:type="dxa"/>
            <w:vMerge/>
          </w:tcPr>
          <w:p w:rsidR="006462D5" w:rsidRPr="0030748A" w:rsidRDefault="006462D5" w:rsidP="0030748A">
            <w:pPr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vMerge/>
          </w:tcPr>
          <w:p w:rsidR="006462D5" w:rsidRPr="0030748A" w:rsidRDefault="006462D5" w:rsidP="0030748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2022 г.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2023 г.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2024 г.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2025 г.</w:t>
            </w:r>
          </w:p>
        </w:tc>
      </w:tr>
      <w:tr w:rsidR="006462D5" w:rsidRPr="0030748A" w:rsidTr="0022658A">
        <w:trPr>
          <w:gridAfter w:val="1"/>
          <w:wAfter w:w="375" w:type="dxa"/>
          <w:jc w:val="center"/>
        </w:trPr>
        <w:tc>
          <w:tcPr>
            <w:tcW w:w="3508" w:type="dxa"/>
          </w:tcPr>
          <w:p w:rsidR="006462D5" w:rsidRPr="0030748A" w:rsidRDefault="006462D5" w:rsidP="0030748A">
            <w:r w:rsidRPr="0030748A">
              <w:t>1. Объем внешнеторгового оборота в стоимостном выражении</w:t>
            </w:r>
          </w:p>
        </w:tc>
        <w:tc>
          <w:tcPr>
            <w:tcW w:w="1792" w:type="dxa"/>
          </w:tcPr>
          <w:p w:rsidR="006462D5" w:rsidRPr="0030748A" w:rsidRDefault="006462D5" w:rsidP="0030748A">
            <w:r w:rsidRPr="0030748A">
              <w:t>млн. долларов США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98,3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103,2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108,5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119,5</w:t>
            </w:r>
          </w:p>
        </w:tc>
      </w:tr>
      <w:tr w:rsidR="006462D5" w:rsidRPr="0030748A" w:rsidTr="0022658A">
        <w:trPr>
          <w:gridAfter w:val="1"/>
          <w:wAfter w:w="375" w:type="dxa"/>
          <w:jc w:val="center"/>
        </w:trPr>
        <w:tc>
          <w:tcPr>
            <w:tcW w:w="3508" w:type="dxa"/>
          </w:tcPr>
          <w:p w:rsidR="006462D5" w:rsidRPr="0030748A" w:rsidRDefault="006462D5" w:rsidP="0030748A">
            <w:r w:rsidRPr="0030748A">
              <w:t>2. Объем экспорта в стоимостном выражении</w:t>
            </w:r>
          </w:p>
        </w:tc>
        <w:tc>
          <w:tcPr>
            <w:tcW w:w="1792" w:type="dxa"/>
          </w:tcPr>
          <w:p w:rsidR="006462D5" w:rsidRPr="0030748A" w:rsidRDefault="006462D5" w:rsidP="0030748A">
            <w:r w:rsidRPr="0030748A">
              <w:t>млн. долларов США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88,3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92,7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97,4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2D5" w:rsidRPr="0030748A" w:rsidRDefault="006462D5" w:rsidP="0022658A">
            <w:pPr>
              <w:jc w:val="center"/>
            </w:pPr>
            <w:r w:rsidRPr="0030748A">
              <w:t>107,3</w:t>
            </w:r>
          </w:p>
        </w:tc>
      </w:tr>
      <w:tr w:rsidR="006462D5" w:rsidRPr="0030748A" w:rsidTr="0022658A">
        <w:trPr>
          <w:jc w:val="center"/>
        </w:trPr>
        <w:tc>
          <w:tcPr>
            <w:tcW w:w="3508" w:type="dxa"/>
          </w:tcPr>
          <w:p w:rsidR="006462D5" w:rsidRPr="0030748A" w:rsidRDefault="006462D5" w:rsidP="0030748A">
            <w:r w:rsidRPr="0030748A">
              <w:t>3. Объем импорта в стоимостном выражении</w:t>
            </w:r>
          </w:p>
        </w:tc>
        <w:tc>
          <w:tcPr>
            <w:tcW w:w="1792" w:type="dxa"/>
          </w:tcPr>
          <w:p w:rsidR="006462D5" w:rsidRPr="0030748A" w:rsidRDefault="006462D5" w:rsidP="0030748A">
            <w:r w:rsidRPr="0030748A">
              <w:t>млн. долларов США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10,0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10,5</w:t>
            </w:r>
          </w:p>
        </w:tc>
        <w:tc>
          <w:tcPr>
            <w:tcW w:w="1134" w:type="dxa"/>
          </w:tcPr>
          <w:p w:rsidR="006462D5" w:rsidRPr="0030748A" w:rsidRDefault="006462D5" w:rsidP="0022658A">
            <w:pPr>
              <w:jc w:val="center"/>
            </w:pPr>
            <w:r w:rsidRPr="0030748A">
              <w:t>11,1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62D5" w:rsidRPr="0030748A" w:rsidRDefault="006462D5" w:rsidP="0022658A">
            <w:pPr>
              <w:jc w:val="center"/>
            </w:pPr>
            <w:r w:rsidRPr="0030748A">
              <w:t>11,6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39A1" w:rsidRPr="0030748A" w:rsidRDefault="00DA39A1" w:rsidP="0030748A">
            <w:pPr>
              <w:rPr>
                <w:rFonts w:eastAsia="Calibri"/>
              </w:rPr>
            </w:pPr>
          </w:p>
          <w:p w:rsidR="006462D5" w:rsidRPr="0030748A" w:rsidRDefault="00DA39A1" w:rsidP="0030748A">
            <w:pPr>
              <w:rPr>
                <w:rFonts w:eastAsia="Calibri"/>
              </w:rPr>
            </w:pPr>
            <w:r w:rsidRPr="0030748A">
              <w:rPr>
                <w:rFonts w:eastAsia="Calibri"/>
              </w:rPr>
              <w:t>»</w:t>
            </w:r>
            <w:r w:rsidR="00E71D35" w:rsidRPr="0030748A">
              <w:rPr>
                <w:rFonts w:eastAsia="Calibri"/>
              </w:rPr>
              <w:t>.</w:t>
            </w:r>
          </w:p>
        </w:tc>
      </w:tr>
    </w:tbl>
    <w:p w:rsidR="00836C83" w:rsidRPr="0022658A" w:rsidRDefault="00836C83" w:rsidP="0022658A">
      <w:pPr>
        <w:spacing w:line="360" w:lineRule="atLeast"/>
        <w:ind w:firstLine="709"/>
        <w:jc w:val="both"/>
        <w:rPr>
          <w:sz w:val="28"/>
          <w:szCs w:val="28"/>
        </w:rPr>
      </w:pPr>
    </w:p>
    <w:p w:rsidR="00DA39A1" w:rsidRPr="0022658A" w:rsidRDefault="00DA39A1" w:rsidP="0022658A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22658A">
        <w:rPr>
          <w:rFonts w:eastAsia="Calibri"/>
          <w:sz w:val="28"/>
          <w:szCs w:val="28"/>
        </w:rPr>
        <w:t xml:space="preserve">2. Разместить настоящее постановление на </w:t>
      </w:r>
      <w:r w:rsidR="0022658A">
        <w:rPr>
          <w:rFonts w:eastAsia="Calibri"/>
          <w:sz w:val="28"/>
          <w:szCs w:val="28"/>
        </w:rPr>
        <w:t>«О</w:t>
      </w:r>
      <w:r w:rsidRPr="0022658A">
        <w:rPr>
          <w:rFonts w:eastAsia="Calibri"/>
          <w:sz w:val="28"/>
          <w:szCs w:val="28"/>
        </w:rPr>
        <w:t>фициальном интернет-портале правовой информации</w:t>
      </w:r>
      <w:r w:rsidR="0022658A">
        <w:rPr>
          <w:rFonts w:eastAsia="Calibri"/>
          <w:sz w:val="28"/>
          <w:szCs w:val="28"/>
        </w:rPr>
        <w:t>»</w:t>
      </w:r>
      <w:r w:rsidRPr="0022658A">
        <w:rPr>
          <w:rFonts w:eastAsia="Calibr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536E1" w:rsidRPr="0022658A">
        <w:rPr>
          <w:rFonts w:eastAsia="Calibri"/>
          <w:sz w:val="28"/>
          <w:szCs w:val="28"/>
        </w:rPr>
        <w:t>«</w:t>
      </w:r>
      <w:r w:rsidRPr="0022658A">
        <w:rPr>
          <w:rFonts w:eastAsia="Calibri"/>
          <w:sz w:val="28"/>
          <w:szCs w:val="28"/>
        </w:rPr>
        <w:t>Интернет</w:t>
      </w:r>
      <w:r w:rsidR="006536E1" w:rsidRPr="0022658A">
        <w:rPr>
          <w:rFonts w:eastAsia="Calibri"/>
          <w:sz w:val="28"/>
          <w:szCs w:val="28"/>
        </w:rPr>
        <w:t>»</w:t>
      </w:r>
      <w:r w:rsidRPr="0022658A">
        <w:rPr>
          <w:rFonts w:eastAsia="Calibri"/>
          <w:sz w:val="28"/>
          <w:szCs w:val="28"/>
        </w:rPr>
        <w:t>.</w:t>
      </w:r>
    </w:p>
    <w:p w:rsidR="006536E1" w:rsidRPr="0022658A" w:rsidRDefault="006536E1" w:rsidP="0022658A">
      <w:pPr>
        <w:spacing w:line="360" w:lineRule="atLeast"/>
        <w:rPr>
          <w:rFonts w:eastAsia="Calibri"/>
          <w:sz w:val="28"/>
          <w:szCs w:val="28"/>
        </w:rPr>
      </w:pPr>
    </w:p>
    <w:p w:rsidR="006536E1" w:rsidRPr="0022658A" w:rsidRDefault="006536E1" w:rsidP="0022658A">
      <w:pPr>
        <w:spacing w:line="360" w:lineRule="atLeast"/>
        <w:rPr>
          <w:rFonts w:eastAsia="Calibri"/>
          <w:sz w:val="28"/>
          <w:szCs w:val="28"/>
        </w:rPr>
      </w:pPr>
    </w:p>
    <w:p w:rsidR="00836C83" w:rsidRPr="0022658A" w:rsidRDefault="00836C83" w:rsidP="0022658A">
      <w:pPr>
        <w:spacing w:line="360" w:lineRule="atLeast"/>
        <w:rPr>
          <w:rFonts w:eastAsia="Calibri"/>
          <w:sz w:val="28"/>
          <w:szCs w:val="28"/>
        </w:rPr>
      </w:pPr>
    </w:p>
    <w:p w:rsidR="00327D02" w:rsidRPr="0022658A" w:rsidRDefault="00DA39A1" w:rsidP="0022658A">
      <w:pPr>
        <w:spacing w:line="360" w:lineRule="atLeast"/>
        <w:rPr>
          <w:sz w:val="28"/>
          <w:szCs w:val="28"/>
        </w:rPr>
      </w:pPr>
      <w:r w:rsidRPr="0022658A">
        <w:rPr>
          <w:rFonts w:eastAsia="Calibri"/>
          <w:sz w:val="28"/>
          <w:szCs w:val="28"/>
        </w:rPr>
        <w:t xml:space="preserve">Глава Республики Тыва                                     </w:t>
      </w:r>
      <w:r w:rsidR="00B538E3" w:rsidRPr="0022658A">
        <w:rPr>
          <w:rFonts w:eastAsia="Calibri"/>
          <w:sz w:val="28"/>
          <w:szCs w:val="28"/>
        </w:rPr>
        <w:t xml:space="preserve">                  </w:t>
      </w:r>
      <w:r w:rsidR="0022658A">
        <w:rPr>
          <w:rFonts w:eastAsia="Calibri"/>
          <w:sz w:val="28"/>
          <w:szCs w:val="28"/>
        </w:rPr>
        <w:t xml:space="preserve">                             </w:t>
      </w:r>
      <w:r w:rsidR="00B538E3" w:rsidRPr="0022658A">
        <w:rPr>
          <w:rFonts w:eastAsia="Calibri"/>
          <w:sz w:val="28"/>
          <w:szCs w:val="28"/>
        </w:rPr>
        <w:t xml:space="preserve"> </w:t>
      </w:r>
      <w:r w:rsidR="001C13CB" w:rsidRPr="0022658A">
        <w:rPr>
          <w:rFonts w:eastAsia="Calibri"/>
          <w:sz w:val="28"/>
          <w:szCs w:val="28"/>
        </w:rPr>
        <w:t xml:space="preserve">В. </w:t>
      </w:r>
      <w:proofErr w:type="spellStart"/>
      <w:r w:rsidR="001C13CB" w:rsidRPr="0022658A">
        <w:rPr>
          <w:rFonts w:eastAsia="Calibri"/>
          <w:sz w:val="28"/>
          <w:szCs w:val="28"/>
        </w:rPr>
        <w:t>Ховалыг</w:t>
      </w:r>
      <w:proofErr w:type="spellEnd"/>
    </w:p>
    <w:p w:rsidR="0022658A" w:rsidRPr="0022658A" w:rsidRDefault="0022658A">
      <w:pPr>
        <w:spacing w:line="360" w:lineRule="atLeast"/>
        <w:rPr>
          <w:sz w:val="28"/>
          <w:szCs w:val="28"/>
        </w:rPr>
      </w:pPr>
    </w:p>
    <w:sectPr w:rsidR="0022658A" w:rsidRPr="0022658A" w:rsidSect="002265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A4" w:rsidRDefault="00B232A4" w:rsidP="00025CC3">
      <w:r>
        <w:separator/>
      </w:r>
    </w:p>
  </w:endnote>
  <w:endnote w:type="continuationSeparator" w:id="0">
    <w:p w:rsidR="00B232A4" w:rsidRDefault="00B232A4" w:rsidP="0002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11" w:rsidRDefault="002F67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11" w:rsidRDefault="002F671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11" w:rsidRDefault="002F67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A4" w:rsidRDefault="00B232A4" w:rsidP="00025CC3">
      <w:r>
        <w:separator/>
      </w:r>
    </w:p>
  </w:footnote>
  <w:footnote w:type="continuationSeparator" w:id="0">
    <w:p w:rsidR="00B232A4" w:rsidRDefault="00B232A4" w:rsidP="0002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11" w:rsidRDefault="002F67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92"/>
    </w:sdtPr>
    <w:sdtEndPr>
      <w:rPr>
        <w:rFonts w:ascii="Times New Roman" w:hAnsi="Times New Roman"/>
        <w:sz w:val="24"/>
        <w:szCs w:val="24"/>
      </w:rPr>
    </w:sdtEndPr>
    <w:sdtContent>
      <w:p w:rsidR="0030748A" w:rsidRPr="00025CC3" w:rsidRDefault="00AF64D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025CC3">
          <w:rPr>
            <w:rFonts w:ascii="Times New Roman" w:hAnsi="Times New Roman"/>
            <w:sz w:val="24"/>
            <w:szCs w:val="24"/>
          </w:rPr>
          <w:fldChar w:fldCharType="begin"/>
        </w:r>
        <w:r w:rsidR="0030748A" w:rsidRPr="00025C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5CC3">
          <w:rPr>
            <w:rFonts w:ascii="Times New Roman" w:hAnsi="Times New Roman"/>
            <w:sz w:val="24"/>
            <w:szCs w:val="24"/>
          </w:rPr>
          <w:fldChar w:fldCharType="separate"/>
        </w:r>
        <w:r w:rsidR="00435818">
          <w:rPr>
            <w:rFonts w:ascii="Times New Roman" w:hAnsi="Times New Roman"/>
            <w:noProof/>
            <w:sz w:val="24"/>
            <w:szCs w:val="24"/>
          </w:rPr>
          <w:t>21</w:t>
        </w:r>
        <w:r w:rsidRPr="00025C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11" w:rsidRDefault="002F67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5d3189-5198-4b98-940d-10a13aa385ab"/>
  </w:docVars>
  <w:rsids>
    <w:rsidRoot w:val="00DA136C"/>
    <w:rsid w:val="000002C8"/>
    <w:rsid w:val="00001EF3"/>
    <w:rsid w:val="000023C1"/>
    <w:rsid w:val="000040C8"/>
    <w:rsid w:val="00004661"/>
    <w:rsid w:val="00007330"/>
    <w:rsid w:val="000076D3"/>
    <w:rsid w:val="00007B94"/>
    <w:rsid w:val="000110C1"/>
    <w:rsid w:val="00013F8E"/>
    <w:rsid w:val="0001712A"/>
    <w:rsid w:val="00017305"/>
    <w:rsid w:val="00021E89"/>
    <w:rsid w:val="0002206D"/>
    <w:rsid w:val="00022DE8"/>
    <w:rsid w:val="000247E2"/>
    <w:rsid w:val="000251F1"/>
    <w:rsid w:val="00025CC3"/>
    <w:rsid w:val="00026D70"/>
    <w:rsid w:val="000306A9"/>
    <w:rsid w:val="00031309"/>
    <w:rsid w:val="00031582"/>
    <w:rsid w:val="0003159C"/>
    <w:rsid w:val="00031655"/>
    <w:rsid w:val="00033683"/>
    <w:rsid w:val="00033BB7"/>
    <w:rsid w:val="00034B3D"/>
    <w:rsid w:val="00034C65"/>
    <w:rsid w:val="0003519C"/>
    <w:rsid w:val="0003733D"/>
    <w:rsid w:val="00037531"/>
    <w:rsid w:val="000376F5"/>
    <w:rsid w:val="00040518"/>
    <w:rsid w:val="00041695"/>
    <w:rsid w:val="0004197D"/>
    <w:rsid w:val="0004360B"/>
    <w:rsid w:val="00043D9F"/>
    <w:rsid w:val="00043E54"/>
    <w:rsid w:val="0004494B"/>
    <w:rsid w:val="000452A1"/>
    <w:rsid w:val="0004615C"/>
    <w:rsid w:val="00046A00"/>
    <w:rsid w:val="000503D4"/>
    <w:rsid w:val="00051A00"/>
    <w:rsid w:val="00055597"/>
    <w:rsid w:val="000607E0"/>
    <w:rsid w:val="00062708"/>
    <w:rsid w:val="000629FA"/>
    <w:rsid w:val="00064357"/>
    <w:rsid w:val="00064522"/>
    <w:rsid w:val="000655C7"/>
    <w:rsid w:val="00066446"/>
    <w:rsid w:val="00070F57"/>
    <w:rsid w:val="000717A3"/>
    <w:rsid w:val="00072DA0"/>
    <w:rsid w:val="00073A99"/>
    <w:rsid w:val="00073FE9"/>
    <w:rsid w:val="00074F94"/>
    <w:rsid w:val="000750A3"/>
    <w:rsid w:val="00075680"/>
    <w:rsid w:val="00075830"/>
    <w:rsid w:val="00076519"/>
    <w:rsid w:val="0007671D"/>
    <w:rsid w:val="00077454"/>
    <w:rsid w:val="000775E3"/>
    <w:rsid w:val="00080B07"/>
    <w:rsid w:val="00081A06"/>
    <w:rsid w:val="00083E3E"/>
    <w:rsid w:val="00083F95"/>
    <w:rsid w:val="00085308"/>
    <w:rsid w:val="00086888"/>
    <w:rsid w:val="00090958"/>
    <w:rsid w:val="00091052"/>
    <w:rsid w:val="00091CED"/>
    <w:rsid w:val="000966AA"/>
    <w:rsid w:val="000977CC"/>
    <w:rsid w:val="000A11E3"/>
    <w:rsid w:val="000A1BC7"/>
    <w:rsid w:val="000A3CE0"/>
    <w:rsid w:val="000A4010"/>
    <w:rsid w:val="000A79E7"/>
    <w:rsid w:val="000B4E01"/>
    <w:rsid w:val="000B7B94"/>
    <w:rsid w:val="000B7F8A"/>
    <w:rsid w:val="000B7FCB"/>
    <w:rsid w:val="000C1187"/>
    <w:rsid w:val="000C2890"/>
    <w:rsid w:val="000C791A"/>
    <w:rsid w:val="000D07EE"/>
    <w:rsid w:val="000D09EA"/>
    <w:rsid w:val="000D0ADD"/>
    <w:rsid w:val="000D0ED5"/>
    <w:rsid w:val="000D3D54"/>
    <w:rsid w:val="000D41EE"/>
    <w:rsid w:val="000D4388"/>
    <w:rsid w:val="000D63BC"/>
    <w:rsid w:val="000D63CC"/>
    <w:rsid w:val="000E0133"/>
    <w:rsid w:val="000E48FD"/>
    <w:rsid w:val="000E4FDB"/>
    <w:rsid w:val="000E570C"/>
    <w:rsid w:val="000E6D1F"/>
    <w:rsid w:val="000E743A"/>
    <w:rsid w:val="000F0A93"/>
    <w:rsid w:val="000F1A48"/>
    <w:rsid w:val="000F1D1C"/>
    <w:rsid w:val="000F5715"/>
    <w:rsid w:val="000F6754"/>
    <w:rsid w:val="000F71B2"/>
    <w:rsid w:val="000F73B5"/>
    <w:rsid w:val="00100DDC"/>
    <w:rsid w:val="00103FC3"/>
    <w:rsid w:val="00105D13"/>
    <w:rsid w:val="00105FF0"/>
    <w:rsid w:val="001061BD"/>
    <w:rsid w:val="00107AEE"/>
    <w:rsid w:val="00107BF3"/>
    <w:rsid w:val="001102BD"/>
    <w:rsid w:val="0011079C"/>
    <w:rsid w:val="00110A3E"/>
    <w:rsid w:val="00110CB8"/>
    <w:rsid w:val="001126B9"/>
    <w:rsid w:val="00117B82"/>
    <w:rsid w:val="00117F27"/>
    <w:rsid w:val="00120AC2"/>
    <w:rsid w:val="001218BC"/>
    <w:rsid w:val="00122E32"/>
    <w:rsid w:val="00123D17"/>
    <w:rsid w:val="001242D3"/>
    <w:rsid w:val="001246D9"/>
    <w:rsid w:val="00126D60"/>
    <w:rsid w:val="00133011"/>
    <w:rsid w:val="00133741"/>
    <w:rsid w:val="00133E60"/>
    <w:rsid w:val="001437E8"/>
    <w:rsid w:val="00145CA4"/>
    <w:rsid w:val="00146E90"/>
    <w:rsid w:val="00147508"/>
    <w:rsid w:val="001512C6"/>
    <w:rsid w:val="00151400"/>
    <w:rsid w:val="0015251A"/>
    <w:rsid w:val="00153169"/>
    <w:rsid w:val="00153499"/>
    <w:rsid w:val="00153508"/>
    <w:rsid w:val="0015355C"/>
    <w:rsid w:val="00153BAE"/>
    <w:rsid w:val="001548C5"/>
    <w:rsid w:val="0015677C"/>
    <w:rsid w:val="0016071D"/>
    <w:rsid w:val="00161D33"/>
    <w:rsid w:val="0016342B"/>
    <w:rsid w:val="00163986"/>
    <w:rsid w:val="00164136"/>
    <w:rsid w:val="001664C1"/>
    <w:rsid w:val="00166FB6"/>
    <w:rsid w:val="00170499"/>
    <w:rsid w:val="00170AC7"/>
    <w:rsid w:val="00170C45"/>
    <w:rsid w:val="00172117"/>
    <w:rsid w:val="0017370C"/>
    <w:rsid w:val="00173B25"/>
    <w:rsid w:val="00174C34"/>
    <w:rsid w:val="00175A4D"/>
    <w:rsid w:val="00176E6F"/>
    <w:rsid w:val="001822E5"/>
    <w:rsid w:val="00187D2E"/>
    <w:rsid w:val="001908BC"/>
    <w:rsid w:val="001920CE"/>
    <w:rsid w:val="001931FF"/>
    <w:rsid w:val="00193BBA"/>
    <w:rsid w:val="00194F8E"/>
    <w:rsid w:val="001959D5"/>
    <w:rsid w:val="001967F6"/>
    <w:rsid w:val="0019755A"/>
    <w:rsid w:val="00197993"/>
    <w:rsid w:val="001A00A1"/>
    <w:rsid w:val="001A20B1"/>
    <w:rsid w:val="001A25C5"/>
    <w:rsid w:val="001A3A35"/>
    <w:rsid w:val="001A5997"/>
    <w:rsid w:val="001A6A96"/>
    <w:rsid w:val="001A6D1C"/>
    <w:rsid w:val="001A6FF3"/>
    <w:rsid w:val="001B0474"/>
    <w:rsid w:val="001B0A78"/>
    <w:rsid w:val="001B14DD"/>
    <w:rsid w:val="001B1CB8"/>
    <w:rsid w:val="001B246C"/>
    <w:rsid w:val="001B29B6"/>
    <w:rsid w:val="001B4D0B"/>
    <w:rsid w:val="001B77A0"/>
    <w:rsid w:val="001C091D"/>
    <w:rsid w:val="001C13CB"/>
    <w:rsid w:val="001C1A1A"/>
    <w:rsid w:val="001C1EF8"/>
    <w:rsid w:val="001C5190"/>
    <w:rsid w:val="001C5619"/>
    <w:rsid w:val="001C59A3"/>
    <w:rsid w:val="001C6876"/>
    <w:rsid w:val="001C73FF"/>
    <w:rsid w:val="001D0135"/>
    <w:rsid w:val="001D0745"/>
    <w:rsid w:val="001D3ABE"/>
    <w:rsid w:val="001D3DF9"/>
    <w:rsid w:val="001D5C18"/>
    <w:rsid w:val="001D5C83"/>
    <w:rsid w:val="001D64A6"/>
    <w:rsid w:val="001D6C9B"/>
    <w:rsid w:val="001E49FD"/>
    <w:rsid w:val="001E5530"/>
    <w:rsid w:val="001E6DB1"/>
    <w:rsid w:val="001E74AB"/>
    <w:rsid w:val="001E78C2"/>
    <w:rsid w:val="001E7B60"/>
    <w:rsid w:val="001F0AC6"/>
    <w:rsid w:val="001F28BC"/>
    <w:rsid w:val="001F2A14"/>
    <w:rsid w:val="001F3240"/>
    <w:rsid w:val="001F403B"/>
    <w:rsid w:val="001F4DC7"/>
    <w:rsid w:val="001F768A"/>
    <w:rsid w:val="00201462"/>
    <w:rsid w:val="00201CA1"/>
    <w:rsid w:val="00201FA3"/>
    <w:rsid w:val="002024FD"/>
    <w:rsid w:val="00203FAD"/>
    <w:rsid w:val="0020637A"/>
    <w:rsid w:val="0020690B"/>
    <w:rsid w:val="00211936"/>
    <w:rsid w:val="00216164"/>
    <w:rsid w:val="002161E4"/>
    <w:rsid w:val="00220F77"/>
    <w:rsid w:val="00222742"/>
    <w:rsid w:val="00224789"/>
    <w:rsid w:val="0022658A"/>
    <w:rsid w:val="002300D4"/>
    <w:rsid w:val="00231DFA"/>
    <w:rsid w:val="002356D9"/>
    <w:rsid w:val="0023580C"/>
    <w:rsid w:val="0023613B"/>
    <w:rsid w:val="00236D07"/>
    <w:rsid w:val="00237738"/>
    <w:rsid w:val="00237D1B"/>
    <w:rsid w:val="00241CDE"/>
    <w:rsid w:val="00244D16"/>
    <w:rsid w:val="0024578B"/>
    <w:rsid w:val="00245B7B"/>
    <w:rsid w:val="00245C43"/>
    <w:rsid w:val="00246079"/>
    <w:rsid w:val="00247671"/>
    <w:rsid w:val="00247A8E"/>
    <w:rsid w:val="00250A83"/>
    <w:rsid w:val="0025418B"/>
    <w:rsid w:val="00255E42"/>
    <w:rsid w:val="002621E0"/>
    <w:rsid w:val="002645DA"/>
    <w:rsid w:val="00265F82"/>
    <w:rsid w:val="00266475"/>
    <w:rsid w:val="00266AC7"/>
    <w:rsid w:val="00266CAE"/>
    <w:rsid w:val="00267100"/>
    <w:rsid w:val="00267621"/>
    <w:rsid w:val="00267758"/>
    <w:rsid w:val="00267804"/>
    <w:rsid w:val="00267EA0"/>
    <w:rsid w:val="00271B76"/>
    <w:rsid w:val="00274C70"/>
    <w:rsid w:val="00276343"/>
    <w:rsid w:val="002774B6"/>
    <w:rsid w:val="00281D25"/>
    <w:rsid w:val="00281FD6"/>
    <w:rsid w:val="00282CAE"/>
    <w:rsid w:val="00286BBC"/>
    <w:rsid w:val="00286D49"/>
    <w:rsid w:val="00286D4F"/>
    <w:rsid w:val="002875FA"/>
    <w:rsid w:val="00287A5D"/>
    <w:rsid w:val="00290E20"/>
    <w:rsid w:val="002914AA"/>
    <w:rsid w:val="00291AE5"/>
    <w:rsid w:val="00291E82"/>
    <w:rsid w:val="00292904"/>
    <w:rsid w:val="00292D18"/>
    <w:rsid w:val="00293729"/>
    <w:rsid w:val="0029433E"/>
    <w:rsid w:val="002948E2"/>
    <w:rsid w:val="002A20B2"/>
    <w:rsid w:val="002A4B8E"/>
    <w:rsid w:val="002A75F5"/>
    <w:rsid w:val="002A7E56"/>
    <w:rsid w:val="002B2B00"/>
    <w:rsid w:val="002B2DE1"/>
    <w:rsid w:val="002B37B6"/>
    <w:rsid w:val="002B3E44"/>
    <w:rsid w:val="002B4153"/>
    <w:rsid w:val="002B5198"/>
    <w:rsid w:val="002B660D"/>
    <w:rsid w:val="002C098D"/>
    <w:rsid w:val="002C0FF6"/>
    <w:rsid w:val="002C446B"/>
    <w:rsid w:val="002C4D25"/>
    <w:rsid w:val="002C7A78"/>
    <w:rsid w:val="002C7DB8"/>
    <w:rsid w:val="002D25FA"/>
    <w:rsid w:val="002D2783"/>
    <w:rsid w:val="002D324B"/>
    <w:rsid w:val="002D5222"/>
    <w:rsid w:val="002D53B9"/>
    <w:rsid w:val="002D5E27"/>
    <w:rsid w:val="002D63DE"/>
    <w:rsid w:val="002D64B4"/>
    <w:rsid w:val="002D6DEC"/>
    <w:rsid w:val="002E05BA"/>
    <w:rsid w:val="002E0E90"/>
    <w:rsid w:val="002E12AD"/>
    <w:rsid w:val="002E1346"/>
    <w:rsid w:val="002E163B"/>
    <w:rsid w:val="002E166A"/>
    <w:rsid w:val="002E1AFF"/>
    <w:rsid w:val="002E22F6"/>
    <w:rsid w:val="002E2B80"/>
    <w:rsid w:val="002E2C2A"/>
    <w:rsid w:val="002E2FA5"/>
    <w:rsid w:val="002E3F17"/>
    <w:rsid w:val="002E45B8"/>
    <w:rsid w:val="002E4923"/>
    <w:rsid w:val="002E4B42"/>
    <w:rsid w:val="002E5594"/>
    <w:rsid w:val="002E719A"/>
    <w:rsid w:val="002F1CB3"/>
    <w:rsid w:val="002F2D48"/>
    <w:rsid w:val="002F352E"/>
    <w:rsid w:val="002F3EC4"/>
    <w:rsid w:val="002F56EF"/>
    <w:rsid w:val="002F6711"/>
    <w:rsid w:val="002F6F93"/>
    <w:rsid w:val="002F768B"/>
    <w:rsid w:val="002F7981"/>
    <w:rsid w:val="00301E09"/>
    <w:rsid w:val="00303656"/>
    <w:rsid w:val="00303B1A"/>
    <w:rsid w:val="00305102"/>
    <w:rsid w:val="00305487"/>
    <w:rsid w:val="003070CA"/>
    <w:rsid w:val="0030748A"/>
    <w:rsid w:val="003077D1"/>
    <w:rsid w:val="003078FF"/>
    <w:rsid w:val="003102E9"/>
    <w:rsid w:val="003139D2"/>
    <w:rsid w:val="003141CC"/>
    <w:rsid w:val="00315D16"/>
    <w:rsid w:val="00316C98"/>
    <w:rsid w:val="00317FC6"/>
    <w:rsid w:val="00320EE9"/>
    <w:rsid w:val="003210B8"/>
    <w:rsid w:val="00321F55"/>
    <w:rsid w:val="0032213D"/>
    <w:rsid w:val="003235D5"/>
    <w:rsid w:val="003243FA"/>
    <w:rsid w:val="003255FF"/>
    <w:rsid w:val="003262AF"/>
    <w:rsid w:val="0032675A"/>
    <w:rsid w:val="00327021"/>
    <w:rsid w:val="00327263"/>
    <w:rsid w:val="00327D02"/>
    <w:rsid w:val="00337DB7"/>
    <w:rsid w:val="003401E1"/>
    <w:rsid w:val="00340F28"/>
    <w:rsid w:val="00341F10"/>
    <w:rsid w:val="003425C2"/>
    <w:rsid w:val="0034382A"/>
    <w:rsid w:val="00343A1B"/>
    <w:rsid w:val="00344964"/>
    <w:rsid w:val="003449D3"/>
    <w:rsid w:val="00354503"/>
    <w:rsid w:val="00354E4B"/>
    <w:rsid w:val="00355C08"/>
    <w:rsid w:val="00356701"/>
    <w:rsid w:val="003602AF"/>
    <w:rsid w:val="00366978"/>
    <w:rsid w:val="003712EF"/>
    <w:rsid w:val="00373515"/>
    <w:rsid w:val="00373740"/>
    <w:rsid w:val="00373CBF"/>
    <w:rsid w:val="00373E51"/>
    <w:rsid w:val="003747E5"/>
    <w:rsid w:val="0037536E"/>
    <w:rsid w:val="00375880"/>
    <w:rsid w:val="00375E07"/>
    <w:rsid w:val="00376269"/>
    <w:rsid w:val="003773E8"/>
    <w:rsid w:val="00382726"/>
    <w:rsid w:val="00382F66"/>
    <w:rsid w:val="00384D2C"/>
    <w:rsid w:val="00385F2E"/>
    <w:rsid w:val="00387497"/>
    <w:rsid w:val="0039040A"/>
    <w:rsid w:val="00390B60"/>
    <w:rsid w:val="00395747"/>
    <w:rsid w:val="003A11BD"/>
    <w:rsid w:val="003A2CE2"/>
    <w:rsid w:val="003A67F2"/>
    <w:rsid w:val="003A6B02"/>
    <w:rsid w:val="003B0B79"/>
    <w:rsid w:val="003B1388"/>
    <w:rsid w:val="003B30EA"/>
    <w:rsid w:val="003B5751"/>
    <w:rsid w:val="003B6485"/>
    <w:rsid w:val="003C2642"/>
    <w:rsid w:val="003C4353"/>
    <w:rsid w:val="003C56FF"/>
    <w:rsid w:val="003C7827"/>
    <w:rsid w:val="003D0CA4"/>
    <w:rsid w:val="003D110C"/>
    <w:rsid w:val="003D2C4D"/>
    <w:rsid w:val="003D5E23"/>
    <w:rsid w:val="003D6AB9"/>
    <w:rsid w:val="003D774A"/>
    <w:rsid w:val="003D7B63"/>
    <w:rsid w:val="003E0432"/>
    <w:rsid w:val="003E2160"/>
    <w:rsid w:val="003E3FDD"/>
    <w:rsid w:val="003E4BF8"/>
    <w:rsid w:val="003E73E0"/>
    <w:rsid w:val="003F11A6"/>
    <w:rsid w:val="003F1964"/>
    <w:rsid w:val="003F1ABD"/>
    <w:rsid w:val="003F315E"/>
    <w:rsid w:val="003F33A8"/>
    <w:rsid w:val="003F34B8"/>
    <w:rsid w:val="003F460B"/>
    <w:rsid w:val="003F4C19"/>
    <w:rsid w:val="003F68F3"/>
    <w:rsid w:val="0040025F"/>
    <w:rsid w:val="00400DD7"/>
    <w:rsid w:val="00401407"/>
    <w:rsid w:val="004020C4"/>
    <w:rsid w:val="00404B54"/>
    <w:rsid w:val="004069A7"/>
    <w:rsid w:val="0040710F"/>
    <w:rsid w:val="00410660"/>
    <w:rsid w:val="004110CC"/>
    <w:rsid w:val="0041297F"/>
    <w:rsid w:val="00413254"/>
    <w:rsid w:val="0041326C"/>
    <w:rsid w:val="004147B5"/>
    <w:rsid w:val="00414CC1"/>
    <w:rsid w:val="00415E42"/>
    <w:rsid w:val="0042048E"/>
    <w:rsid w:val="00420C91"/>
    <w:rsid w:val="00422556"/>
    <w:rsid w:val="00423B5B"/>
    <w:rsid w:val="00424B69"/>
    <w:rsid w:val="0042675C"/>
    <w:rsid w:val="00426997"/>
    <w:rsid w:val="004269ED"/>
    <w:rsid w:val="00430A78"/>
    <w:rsid w:val="00431B4C"/>
    <w:rsid w:val="0043208A"/>
    <w:rsid w:val="0043273E"/>
    <w:rsid w:val="00434D6B"/>
    <w:rsid w:val="00435818"/>
    <w:rsid w:val="00435AA2"/>
    <w:rsid w:val="00436A24"/>
    <w:rsid w:val="00437D33"/>
    <w:rsid w:val="00440119"/>
    <w:rsid w:val="00441C12"/>
    <w:rsid w:val="00442352"/>
    <w:rsid w:val="00442D83"/>
    <w:rsid w:val="0044391A"/>
    <w:rsid w:val="00444A2C"/>
    <w:rsid w:val="00444E0B"/>
    <w:rsid w:val="00444E90"/>
    <w:rsid w:val="0044638C"/>
    <w:rsid w:val="004463C7"/>
    <w:rsid w:val="004539DB"/>
    <w:rsid w:val="00454598"/>
    <w:rsid w:val="004561AB"/>
    <w:rsid w:val="00456AE3"/>
    <w:rsid w:val="00456BF8"/>
    <w:rsid w:val="00461039"/>
    <w:rsid w:val="00461E32"/>
    <w:rsid w:val="00462640"/>
    <w:rsid w:val="00462B86"/>
    <w:rsid w:val="0046397A"/>
    <w:rsid w:val="00466E47"/>
    <w:rsid w:val="004671F8"/>
    <w:rsid w:val="00470D78"/>
    <w:rsid w:val="0047160B"/>
    <w:rsid w:val="004718A4"/>
    <w:rsid w:val="00471AB6"/>
    <w:rsid w:val="00472A7E"/>
    <w:rsid w:val="00473F74"/>
    <w:rsid w:val="00473FD2"/>
    <w:rsid w:val="00474021"/>
    <w:rsid w:val="004746ED"/>
    <w:rsid w:val="004751FC"/>
    <w:rsid w:val="004759E5"/>
    <w:rsid w:val="00475C7B"/>
    <w:rsid w:val="00484A61"/>
    <w:rsid w:val="004864E1"/>
    <w:rsid w:val="00486C06"/>
    <w:rsid w:val="00487F04"/>
    <w:rsid w:val="00491471"/>
    <w:rsid w:val="004917E5"/>
    <w:rsid w:val="0049280D"/>
    <w:rsid w:val="00494FDB"/>
    <w:rsid w:val="00495B18"/>
    <w:rsid w:val="00495E55"/>
    <w:rsid w:val="00496D3E"/>
    <w:rsid w:val="004970D9"/>
    <w:rsid w:val="004A1522"/>
    <w:rsid w:val="004A198B"/>
    <w:rsid w:val="004A216B"/>
    <w:rsid w:val="004A3C84"/>
    <w:rsid w:val="004A470E"/>
    <w:rsid w:val="004A625E"/>
    <w:rsid w:val="004A6576"/>
    <w:rsid w:val="004A6752"/>
    <w:rsid w:val="004A68C7"/>
    <w:rsid w:val="004A6FA0"/>
    <w:rsid w:val="004A7BBD"/>
    <w:rsid w:val="004B15E7"/>
    <w:rsid w:val="004B20CD"/>
    <w:rsid w:val="004B2507"/>
    <w:rsid w:val="004B4209"/>
    <w:rsid w:val="004B6764"/>
    <w:rsid w:val="004B7FF6"/>
    <w:rsid w:val="004C046D"/>
    <w:rsid w:val="004C0471"/>
    <w:rsid w:val="004C13DF"/>
    <w:rsid w:val="004C492C"/>
    <w:rsid w:val="004C50E9"/>
    <w:rsid w:val="004C7A18"/>
    <w:rsid w:val="004D3DD4"/>
    <w:rsid w:val="004D46BC"/>
    <w:rsid w:val="004D47E8"/>
    <w:rsid w:val="004D513A"/>
    <w:rsid w:val="004D589C"/>
    <w:rsid w:val="004D5C2B"/>
    <w:rsid w:val="004D6599"/>
    <w:rsid w:val="004D6784"/>
    <w:rsid w:val="004E176B"/>
    <w:rsid w:val="004E322A"/>
    <w:rsid w:val="004E6276"/>
    <w:rsid w:val="004E6504"/>
    <w:rsid w:val="004E6C0B"/>
    <w:rsid w:val="004E7B39"/>
    <w:rsid w:val="004F2575"/>
    <w:rsid w:val="004F6315"/>
    <w:rsid w:val="0050003D"/>
    <w:rsid w:val="0050351B"/>
    <w:rsid w:val="00506111"/>
    <w:rsid w:val="00506C17"/>
    <w:rsid w:val="00507EC5"/>
    <w:rsid w:val="00511A63"/>
    <w:rsid w:val="005124F6"/>
    <w:rsid w:val="005139E9"/>
    <w:rsid w:val="00513D16"/>
    <w:rsid w:val="00517EB6"/>
    <w:rsid w:val="005217D6"/>
    <w:rsid w:val="00521A7A"/>
    <w:rsid w:val="00523C93"/>
    <w:rsid w:val="005248A1"/>
    <w:rsid w:val="00524BD1"/>
    <w:rsid w:val="0052538C"/>
    <w:rsid w:val="005275F7"/>
    <w:rsid w:val="0052793B"/>
    <w:rsid w:val="00530912"/>
    <w:rsid w:val="00530C77"/>
    <w:rsid w:val="00533653"/>
    <w:rsid w:val="00534BD9"/>
    <w:rsid w:val="005379BA"/>
    <w:rsid w:val="00540CD2"/>
    <w:rsid w:val="00541BC7"/>
    <w:rsid w:val="00541F8C"/>
    <w:rsid w:val="005422F1"/>
    <w:rsid w:val="00542E1E"/>
    <w:rsid w:val="00545B46"/>
    <w:rsid w:val="005477D1"/>
    <w:rsid w:val="005505A5"/>
    <w:rsid w:val="00550D6C"/>
    <w:rsid w:val="00557C02"/>
    <w:rsid w:val="0056108C"/>
    <w:rsid w:val="0056374A"/>
    <w:rsid w:val="00563B15"/>
    <w:rsid w:val="00565203"/>
    <w:rsid w:val="0056599C"/>
    <w:rsid w:val="0056622E"/>
    <w:rsid w:val="005662A6"/>
    <w:rsid w:val="00566D1B"/>
    <w:rsid w:val="0056793C"/>
    <w:rsid w:val="00572F17"/>
    <w:rsid w:val="005760FE"/>
    <w:rsid w:val="00576E26"/>
    <w:rsid w:val="0057799D"/>
    <w:rsid w:val="00581532"/>
    <w:rsid w:val="0058400A"/>
    <w:rsid w:val="00585C29"/>
    <w:rsid w:val="00597044"/>
    <w:rsid w:val="00597905"/>
    <w:rsid w:val="005A24D1"/>
    <w:rsid w:val="005A5E29"/>
    <w:rsid w:val="005A7225"/>
    <w:rsid w:val="005B171E"/>
    <w:rsid w:val="005B2562"/>
    <w:rsid w:val="005B3EAC"/>
    <w:rsid w:val="005B45E7"/>
    <w:rsid w:val="005B4B6A"/>
    <w:rsid w:val="005B4EAA"/>
    <w:rsid w:val="005B5BA0"/>
    <w:rsid w:val="005B70C8"/>
    <w:rsid w:val="005B76AA"/>
    <w:rsid w:val="005B788F"/>
    <w:rsid w:val="005B7D3E"/>
    <w:rsid w:val="005C1952"/>
    <w:rsid w:val="005C2C1A"/>
    <w:rsid w:val="005C5A11"/>
    <w:rsid w:val="005C5AA3"/>
    <w:rsid w:val="005C5C12"/>
    <w:rsid w:val="005C600E"/>
    <w:rsid w:val="005C6C54"/>
    <w:rsid w:val="005D031A"/>
    <w:rsid w:val="005D0385"/>
    <w:rsid w:val="005D1451"/>
    <w:rsid w:val="005D2674"/>
    <w:rsid w:val="005D4469"/>
    <w:rsid w:val="005D59EE"/>
    <w:rsid w:val="005D6B76"/>
    <w:rsid w:val="005D7ABD"/>
    <w:rsid w:val="005D7AD8"/>
    <w:rsid w:val="005E369A"/>
    <w:rsid w:val="005E3BC8"/>
    <w:rsid w:val="005E475C"/>
    <w:rsid w:val="005E66C3"/>
    <w:rsid w:val="005F0B44"/>
    <w:rsid w:val="005F112B"/>
    <w:rsid w:val="005F1559"/>
    <w:rsid w:val="005F159C"/>
    <w:rsid w:val="005F20EC"/>
    <w:rsid w:val="005F3723"/>
    <w:rsid w:val="005F415A"/>
    <w:rsid w:val="005F48D1"/>
    <w:rsid w:val="005F5628"/>
    <w:rsid w:val="005F56CE"/>
    <w:rsid w:val="005F613E"/>
    <w:rsid w:val="006021D8"/>
    <w:rsid w:val="0060303A"/>
    <w:rsid w:val="00603FCA"/>
    <w:rsid w:val="006059FC"/>
    <w:rsid w:val="00606DC9"/>
    <w:rsid w:val="00610684"/>
    <w:rsid w:val="00611D35"/>
    <w:rsid w:val="00614A47"/>
    <w:rsid w:val="006166B2"/>
    <w:rsid w:val="00620644"/>
    <w:rsid w:val="00621564"/>
    <w:rsid w:val="0062403B"/>
    <w:rsid w:val="0062431F"/>
    <w:rsid w:val="00625DAA"/>
    <w:rsid w:val="00626FDC"/>
    <w:rsid w:val="00627973"/>
    <w:rsid w:val="00630D24"/>
    <w:rsid w:val="00631FA0"/>
    <w:rsid w:val="00633395"/>
    <w:rsid w:val="00633431"/>
    <w:rsid w:val="00633E20"/>
    <w:rsid w:val="00635277"/>
    <w:rsid w:val="006356F0"/>
    <w:rsid w:val="006371ED"/>
    <w:rsid w:val="006373D7"/>
    <w:rsid w:val="00640C28"/>
    <w:rsid w:val="006419B5"/>
    <w:rsid w:val="00641D85"/>
    <w:rsid w:val="0064268C"/>
    <w:rsid w:val="00644A53"/>
    <w:rsid w:val="0064519C"/>
    <w:rsid w:val="00645BAE"/>
    <w:rsid w:val="006462C5"/>
    <w:rsid w:val="006462D5"/>
    <w:rsid w:val="0065272C"/>
    <w:rsid w:val="00653042"/>
    <w:rsid w:val="006536E1"/>
    <w:rsid w:val="00654590"/>
    <w:rsid w:val="006553BE"/>
    <w:rsid w:val="0065723B"/>
    <w:rsid w:val="0065739D"/>
    <w:rsid w:val="006579CC"/>
    <w:rsid w:val="00662BF4"/>
    <w:rsid w:val="00663482"/>
    <w:rsid w:val="00663827"/>
    <w:rsid w:val="00663A5F"/>
    <w:rsid w:val="0066407A"/>
    <w:rsid w:val="00664657"/>
    <w:rsid w:val="0066467C"/>
    <w:rsid w:val="006647B6"/>
    <w:rsid w:val="0066604A"/>
    <w:rsid w:val="00666A7D"/>
    <w:rsid w:val="006704DB"/>
    <w:rsid w:val="00675340"/>
    <w:rsid w:val="00675EBF"/>
    <w:rsid w:val="00676D7F"/>
    <w:rsid w:val="0067791C"/>
    <w:rsid w:val="006809D8"/>
    <w:rsid w:val="006809FC"/>
    <w:rsid w:val="0068190B"/>
    <w:rsid w:val="00681BCE"/>
    <w:rsid w:val="006821C7"/>
    <w:rsid w:val="006850FF"/>
    <w:rsid w:val="0068674B"/>
    <w:rsid w:val="00687F90"/>
    <w:rsid w:val="00690377"/>
    <w:rsid w:val="0069143F"/>
    <w:rsid w:val="00693042"/>
    <w:rsid w:val="006955C2"/>
    <w:rsid w:val="00696B99"/>
    <w:rsid w:val="0069798E"/>
    <w:rsid w:val="006A2270"/>
    <w:rsid w:val="006A3000"/>
    <w:rsid w:val="006A32B3"/>
    <w:rsid w:val="006A35E4"/>
    <w:rsid w:val="006A5653"/>
    <w:rsid w:val="006A5B8B"/>
    <w:rsid w:val="006B0840"/>
    <w:rsid w:val="006B0B40"/>
    <w:rsid w:val="006B163F"/>
    <w:rsid w:val="006B198C"/>
    <w:rsid w:val="006B1CAB"/>
    <w:rsid w:val="006B50DF"/>
    <w:rsid w:val="006B53B2"/>
    <w:rsid w:val="006B612F"/>
    <w:rsid w:val="006B6441"/>
    <w:rsid w:val="006B6854"/>
    <w:rsid w:val="006C1111"/>
    <w:rsid w:val="006C3538"/>
    <w:rsid w:val="006C3AF8"/>
    <w:rsid w:val="006C3F80"/>
    <w:rsid w:val="006C4C37"/>
    <w:rsid w:val="006D055A"/>
    <w:rsid w:val="006D0FA5"/>
    <w:rsid w:val="006D1A31"/>
    <w:rsid w:val="006D26EE"/>
    <w:rsid w:val="006D2778"/>
    <w:rsid w:val="006D6E62"/>
    <w:rsid w:val="006E23EC"/>
    <w:rsid w:val="006E2789"/>
    <w:rsid w:val="006E365B"/>
    <w:rsid w:val="006E47EE"/>
    <w:rsid w:val="006E68D1"/>
    <w:rsid w:val="006E7A5D"/>
    <w:rsid w:val="006F0F77"/>
    <w:rsid w:val="006F2F6B"/>
    <w:rsid w:val="006F4072"/>
    <w:rsid w:val="006F4AA9"/>
    <w:rsid w:val="006F55A4"/>
    <w:rsid w:val="006F72C5"/>
    <w:rsid w:val="0070016F"/>
    <w:rsid w:val="007002CC"/>
    <w:rsid w:val="007029B4"/>
    <w:rsid w:val="00703130"/>
    <w:rsid w:val="0070356F"/>
    <w:rsid w:val="0070400B"/>
    <w:rsid w:val="00704DD3"/>
    <w:rsid w:val="00704EC1"/>
    <w:rsid w:val="00707A86"/>
    <w:rsid w:val="007105E4"/>
    <w:rsid w:val="0071165E"/>
    <w:rsid w:val="00711E4F"/>
    <w:rsid w:val="00712F9A"/>
    <w:rsid w:val="007157CD"/>
    <w:rsid w:val="00715EB7"/>
    <w:rsid w:val="00721274"/>
    <w:rsid w:val="00730723"/>
    <w:rsid w:val="00731506"/>
    <w:rsid w:val="00732372"/>
    <w:rsid w:val="00733CE6"/>
    <w:rsid w:val="0073448E"/>
    <w:rsid w:val="007362DD"/>
    <w:rsid w:val="00736A92"/>
    <w:rsid w:val="007373D2"/>
    <w:rsid w:val="007428C3"/>
    <w:rsid w:val="00743430"/>
    <w:rsid w:val="0074749C"/>
    <w:rsid w:val="00747C7B"/>
    <w:rsid w:val="00747F2B"/>
    <w:rsid w:val="007505C1"/>
    <w:rsid w:val="00750993"/>
    <w:rsid w:val="007510E1"/>
    <w:rsid w:val="007514F0"/>
    <w:rsid w:val="007540A2"/>
    <w:rsid w:val="00754416"/>
    <w:rsid w:val="00754544"/>
    <w:rsid w:val="007549A7"/>
    <w:rsid w:val="00755D29"/>
    <w:rsid w:val="00760CF8"/>
    <w:rsid w:val="00762552"/>
    <w:rsid w:val="007629B3"/>
    <w:rsid w:val="00762D08"/>
    <w:rsid w:val="00763245"/>
    <w:rsid w:val="00765393"/>
    <w:rsid w:val="0076643A"/>
    <w:rsid w:val="0077016E"/>
    <w:rsid w:val="00770C77"/>
    <w:rsid w:val="007719A7"/>
    <w:rsid w:val="007726E1"/>
    <w:rsid w:val="00773317"/>
    <w:rsid w:val="0078200D"/>
    <w:rsid w:val="00782849"/>
    <w:rsid w:val="00782DD4"/>
    <w:rsid w:val="007841B5"/>
    <w:rsid w:val="00784462"/>
    <w:rsid w:val="007848B3"/>
    <w:rsid w:val="007865E8"/>
    <w:rsid w:val="00786B1B"/>
    <w:rsid w:val="00786CCD"/>
    <w:rsid w:val="0079156F"/>
    <w:rsid w:val="007942BA"/>
    <w:rsid w:val="0079479F"/>
    <w:rsid w:val="007964E9"/>
    <w:rsid w:val="007969F1"/>
    <w:rsid w:val="007A0079"/>
    <w:rsid w:val="007A09E1"/>
    <w:rsid w:val="007A1C1A"/>
    <w:rsid w:val="007A2093"/>
    <w:rsid w:val="007A28B9"/>
    <w:rsid w:val="007A309F"/>
    <w:rsid w:val="007A391D"/>
    <w:rsid w:val="007B0421"/>
    <w:rsid w:val="007B1837"/>
    <w:rsid w:val="007B1D06"/>
    <w:rsid w:val="007B2B12"/>
    <w:rsid w:val="007B3654"/>
    <w:rsid w:val="007B5BA4"/>
    <w:rsid w:val="007C2AB2"/>
    <w:rsid w:val="007C2EE7"/>
    <w:rsid w:val="007C423B"/>
    <w:rsid w:val="007C629A"/>
    <w:rsid w:val="007D04B5"/>
    <w:rsid w:val="007D1E72"/>
    <w:rsid w:val="007D2A0A"/>
    <w:rsid w:val="007D322B"/>
    <w:rsid w:val="007D34A7"/>
    <w:rsid w:val="007D46E4"/>
    <w:rsid w:val="007D7004"/>
    <w:rsid w:val="007D7E93"/>
    <w:rsid w:val="007E188F"/>
    <w:rsid w:val="007E1B7E"/>
    <w:rsid w:val="007E4FAD"/>
    <w:rsid w:val="007E7463"/>
    <w:rsid w:val="007E783D"/>
    <w:rsid w:val="007F150C"/>
    <w:rsid w:val="007F1C8C"/>
    <w:rsid w:val="007F3B75"/>
    <w:rsid w:val="007F6645"/>
    <w:rsid w:val="007F7098"/>
    <w:rsid w:val="00802FD5"/>
    <w:rsid w:val="008034B9"/>
    <w:rsid w:val="008034C5"/>
    <w:rsid w:val="008042A2"/>
    <w:rsid w:val="0080610A"/>
    <w:rsid w:val="00806F46"/>
    <w:rsid w:val="008071D1"/>
    <w:rsid w:val="0080757B"/>
    <w:rsid w:val="008103E1"/>
    <w:rsid w:val="0081121A"/>
    <w:rsid w:val="00811887"/>
    <w:rsid w:val="008123D1"/>
    <w:rsid w:val="008131AD"/>
    <w:rsid w:val="00815311"/>
    <w:rsid w:val="00815698"/>
    <w:rsid w:val="00815909"/>
    <w:rsid w:val="00816026"/>
    <w:rsid w:val="00822057"/>
    <w:rsid w:val="008259D0"/>
    <w:rsid w:val="00826B0F"/>
    <w:rsid w:val="00830342"/>
    <w:rsid w:val="0083053E"/>
    <w:rsid w:val="008312AF"/>
    <w:rsid w:val="008322B1"/>
    <w:rsid w:val="00833C09"/>
    <w:rsid w:val="00835524"/>
    <w:rsid w:val="00836368"/>
    <w:rsid w:val="008369DF"/>
    <w:rsid w:val="00836C83"/>
    <w:rsid w:val="00836D13"/>
    <w:rsid w:val="00836E9B"/>
    <w:rsid w:val="00842CAC"/>
    <w:rsid w:val="0084597C"/>
    <w:rsid w:val="00846E29"/>
    <w:rsid w:val="0085200A"/>
    <w:rsid w:val="0085228D"/>
    <w:rsid w:val="00853666"/>
    <w:rsid w:val="00853A8A"/>
    <w:rsid w:val="00854780"/>
    <w:rsid w:val="0085788A"/>
    <w:rsid w:val="00860BE9"/>
    <w:rsid w:val="00862F5C"/>
    <w:rsid w:val="00863862"/>
    <w:rsid w:val="00863EB9"/>
    <w:rsid w:val="00864B68"/>
    <w:rsid w:val="00865427"/>
    <w:rsid w:val="00865964"/>
    <w:rsid w:val="0087182C"/>
    <w:rsid w:val="00872B0A"/>
    <w:rsid w:val="00873B02"/>
    <w:rsid w:val="00874D9A"/>
    <w:rsid w:val="00875307"/>
    <w:rsid w:val="00875C16"/>
    <w:rsid w:val="008769D5"/>
    <w:rsid w:val="00877EF7"/>
    <w:rsid w:val="00880E65"/>
    <w:rsid w:val="008818CF"/>
    <w:rsid w:val="008819F8"/>
    <w:rsid w:val="00882B69"/>
    <w:rsid w:val="008835B8"/>
    <w:rsid w:val="008864B7"/>
    <w:rsid w:val="00886C22"/>
    <w:rsid w:val="00887EB8"/>
    <w:rsid w:val="00892CAC"/>
    <w:rsid w:val="00895D76"/>
    <w:rsid w:val="008A31E9"/>
    <w:rsid w:val="008A3DC1"/>
    <w:rsid w:val="008A696E"/>
    <w:rsid w:val="008B071E"/>
    <w:rsid w:val="008B108E"/>
    <w:rsid w:val="008B1E22"/>
    <w:rsid w:val="008B29B2"/>
    <w:rsid w:val="008B42CB"/>
    <w:rsid w:val="008B4D80"/>
    <w:rsid w:val="008B5222"/>
    <w:rsid w:val="008B6E59"/>
    <w:rsid w:val="008C19D9"/>
    <w:rsid w:val="008C1A2A"/>
    <w:rsid w:val="008C4830"/>
    <w:rsid w:val="008C4D10"/>
    <w:rsid w:val="008C69A2"/>
    <w:rsid w:val="008C774B"/>
    <w:rsid w:val="008D13DC"/>
    <w:rsid w:val="008D37F0"/>
    <w:rsid w:val="008D3C78"/>
    <w:rsid w:val="008D4675"/>
    <w:rsid w:val="008D4C00"/>
    <w:rsid w:val="008D4D03"/>
    <w:rsid w:val="008D55D2"/>
    <w:rsid w:val="008D6A61"/>
    <w:rsid w:val="008D6EA4"/>
    <w:rsid w:val="008E104C"/>
    <w:rsid w:val="008E449C"/>
    <w:rsid w:val="008F5265"/>
    <w:rsid w:val="008F5FC0"/>
    <w:rsid w:val="0090059C"/>
    <w:rsid w:val="00901259"/>
    <w:rsid w:val="00902354"/>
    <w:rsid w:val="00903024"/>
    <w:rsid w:val="00907098"/>
    <w:rsid w:val="00910C11"/>
    <w:rsid w:val="0091101B"/>
    <w:rsid w:val="00915C1B"/>
    <w:rsid w:val="00920FB1"/>
    <w:rsid w:val="00922702"/>
    <w:rsid w:val="00922C9C"/>
    <w:rsid w:val="0092318A"/>
    <w:rsid w:val="0092586A"/>
    <w:rsid w:val="009303FD"/>
    <w:rsid w:val="00931659"/>
    <w:rsid w:val="00932258"/>
    <w:rsid w:val="00933FF5"/>
    <w:rsid w:val="00936732"/>
    <w:rsid w:val="00937373"/>
    <w:rsid w:val="00937915"/>
    <w:rsid w:val="00937B4C"/>
    <w:rsid w:val="009405D8"/>
    <w:rsid w:val="00945DA8"/>
    <w:rsid w:val="009523F2"/>
    <w:rsid w:val="0095312F"/>
    <w:rsid w:val="00953E37"/>
    <w:rsid w:val="0095425E"/>
    <w:rsid w:val="009556A2"/>
    <w:rsid w:val="00956E43"/>
    <w:rsid w:val="00960A79"/>
    <w:rsid w:val="0096115A"/>
    <w:rsid w:val="00961740"/>
    <w:rsid w:val="00961D27"/>
    <w:rsid w:val="00962C13"/>
    <w:rsid w:val="00962D97"/>
    <w:rsid w:val="009641F0"/>
    <w:rsid w:val="00965131"/>
    <w:rsid w:val="00966B66"/>
    <w:rsid w:val="00966C2B"/>
    <w:rsid w:val="00966EE9"/>
    <w:rsid w:val="00970A4B"/>
    <w:rsid w:val="00971559"/>
    <w:rsid w:val="00973CDC"/>
    <w:rsid w:val="009741CA"/>
    <w:rsid w:val="00980936"/>
    <w:rsid w:val="009818A0"/>
    <w:rsid w:val="009830F2"/>
    <w:rsid w:val="00983C3A"/>
    <w:rsid w:val="0098411F"/>
    <w:rsid w:val="00984184"/>
    <w:rsid w:val="00985988"/>
    <w:rsid w:val="0098645B"/>
    <w:rsid w:val="009879FC"/>
    <w:rsid w:val="00987A0A"/>
    <w:rsid w:val="00991F72"/>
    <w:rsid w:val="009923ED"/>
    <w:rsid w:val="00993178"/>
    <w:rsid w:val="00994D5D"/>
    <w:rsid w:val="009A0779"/>
    <w:rsid w:val="009A1D10"/>
    <w:rsid w:val="009A4A05"/>
    <w:rsid w:val="009A58DF"/>
    <w:rsid w:val="009A7948"/>
    <w:rsid w:val="009A79A7"/>
    <w:rsid w:val="009A7DB8"/>
    <w:rsid w:val="009B1F65"/>
    <w:rsid w:val="009B244C"/>
    <w:rsid w:val="009B4E48"/>
    <w:rsid w:val="009B726B"/>
    <w:rsid w:val="009B72DC"/>
    <w:rsid w:val="009C00DA"/>
    <w:rsid w:val="009C1F4B"/>
    <w:rsid w:val="009C1F58"/>
    <w:rsid w:val="009C4DC6"/>
    <w:rsid w:val="009C6441"/>
    <w:rsid w:val="009C7FC7"/>
    <w:rsid w:val="009D1758"/>
    <w:rsid w:val="009D1EDA"/>
    <w:rsid w:val="009D3225"/>
    <w:rsid w:val="009D429F"/>
    <w:rsid w:val="009D4546"/>
    <w:rsid w:val="009D615A"/>
    <w:rsid w:val="009D6710"/>
    <w:rsid w:val="009D779C"/>
    <w:rsid w:val="009E1613"/>
    <w:rsid w:val="009E28FF"/>
    <w:rsid w:val="009E29BA"/>
    <w:rsid w:val="009E3253"/>
    <w:rsid w:val="009E5063"/>
    <w:rsid w:val="009E531F"/>
    <w:rsid w:val="009E5F2F"/>
    <w:rsid w:val="009E6306"/>
    <w:rsid w:val="009F1796"/>
    <w:rsid w:val="009F29E2"/>
    <w:rsid w:val="009F64C2"/>
    <w:rsid w:val="009F73F9"/>
    <w:rsid w:val="009F7513"/>
    <w:rsid w:val="009F7FD1"/>
    <w:rsid w:val="00A01335"/>
    <w:rsid w:val="00A01FBC"/>
    <w:rsid w:val="00A10C79"/>
    <w:rsid w:val="00A1113D"/>
    <w:rsid w:val="00A11C2D"/>
    <w:rsid w:val="00A12B8C"/>
    <w:rsid w:val="00A12F32"/>
    <w:rsid w:val="00A138F9"/>
    <w:rsid w:val="00A14196"/>
    <w:rsid w:val="00A1428E"/>
    <w:rsid w:val="00A14E38"/>
    <w:rsid w:val="00A15ACE"/>
    <w:rsid w:val="00A15D0E"/>
    <w:rsid w:val="00A16143"/>
    <w:rsid w:val="00A16692"/>
    <w:rsid w:val="00A1774C"/>
    <w:rsid w:val="00A20385"/>
    <w:rsid w:val="00A217F4"/>
    <w:rsid w:val="00A22D8E"/>
    <w:rsid w:val="00A23867"/>
    <w:rsid w:val="00A24D8F"/>
    <w:rsid w:val="00A2765B"/>
    <w:rsid w:val="00A31252"/>
    <w:rsid w:val="00A31967"/>
    <w:rsid w:val="00A321ED"/>
    <w:rsid w:val="00A3261A"/>
    <w:rsid w:val="00A3398D"/>
    <w:rsid w:val="00A35C26"/>
    <w:rsid w:val="00A40EE2"/>
    <w:rsid w:val="00A415DF"/>
    <w:rsid w:val="00A41DEE"/>
    <w:rsid w:val="00A42D28"/>
    <w:rsid w:val="00A442C7"/>
    <w:rsid w:val="00A443A6"/>
    <w:rsid w:val="00A4573F"/>
    <w:rsid w:val="00A46340"/>
    <w:rsid w:val="00A46C4F"/>
    <w:rsid w:val="00A47E96"/>
    <w:rsid w:val="00A520FA"/>
    <w:rsid w:val="00A543BE"/>
    <w:rsid w:val="00A54A01"/>
    <w:rsid w:val="00A576F0"/>
    <w:rsid w:val="00A57D78"/>
    <w:rsid w:val="00A62CD6"/>
    <w:rsid w:val="00A63A5B"/>
    <w:rsid w:val="00A65B6A"/>
    <w:rsid w:val="00A65DAF"/>
    <w:rsid w:val="00A72E70"/>
    <w:rsid w:val="00A7353F"/>
    <w:rsid w:val="00A75EEE"/>
    <w:rsid w:val="00A807CB"/>
    <w:rsid w:val="00A8094F"/>
    <w:rsid w:val="00A80C91"/>
    <w:rsid w:val="00A835A1"/>
    <w:rsid w:val="00A8746C"/>
    <w:rsid w:val="00A90524"/>
    <w:rsid w:val="00A926EA"/>
    <w:rsid w:val="00A932F9"/>
    <w:rsid w:val="00A9393E"/>
    <w:rsid w:val="00A94534"/>
    <w:rsid w:val="00A96168"/>
    <w:rsid w:val="00A97F5E"/>
    <w:rsid w:val="00AA07A5"/>
    <w:rsid w:val="00AA092A"/>
    <w:rsid w:val="00AA34C3"/>
    <w:rsid w:val="00AA3F4B"/>
    <w:rsid w:val="00AA4329"/>
    <w:rsid w:val="00AA5349"/>
    <w:rsid w:val="00AA5D8D"/>
    <w:rsid w:val="00AA754F"/>
    <w:rsid w:val="00AA7BA0"/>
    <w:rsid w:val="00AB210C"/>
    <w:rsid w:val="00AB32F0"/>
    <w:rsid w:val="00AB39A0"/>
    <w:rsid w:val="00AB3A9D"/>
    <w:rsid w:val="00AB3E58"/>
    <w:rsid w:val="00AB4E5F"/>
    <w:rsid w:val="00AB6B4B"/>
    <w:rsid w:val="00AB73D5"/>
    <w:rsid w:val="00AB7EE3"/>
    <w:rsid w:val="00AC07E6"/>
    <w:rsid w:val="00AC3CE6"/>
    <w:rsid w:val="00AC3EB1"/>
    <w:rsid w:val="00AC4E54"/>
    <w:rsid w:val="00AC616B"/>
    <w:rsid w:val="00AC6E91"/>
    <w:rsid w:val="00AD01DE"/>
    <w:rsid w:val="00AD0E36"/>
    <w:rsid w:val="00AD2FBD"/>
    <w:rsid w:val="00AD3EFF"/>
    <w:rsid w:val="00AD5586"/>
    <w:rsid w:val="00AD7682"/>
    <w:rsid w:val="00AD77D2"/>
    <w:rsid w:val="00AE1EFE"/>
    <w:rsid w:val="00AE2469"/>
    <w:rsid w:val="00AE5E40"/>
    <w:rsid w:val="00AE7953"/>
    <w:rsid w:val="00AF0B8C"/>
    <w:rsid w:val="00AF1168"/>
    <w:rsid w:val="00AF2C4C"/>
    <w:rsid w:val="00AF2EDB"/>
    <w:rsid w:val="00AF36BF"/>
    <w:rsid w:val="00AF618E"/>
    <w:rsid w:val="00AF64DC"/>
    <w:rsid w:val="00B00760"/>
    <w:rsid w:val="00B0234B"/>
    <w:rsid w:val="00B04E68"/>
    <w:rsid w:val="00B0656E"/>
    <w:rsid w:val="00B06B36"/>
    <w:rsid w:val="00B06BC4"/>
    <w:rsid w:val="00B0710E"/>
    <w:rsid w:val="00B14F45"/>
    <w:rsid w:val="00B15C4A"/>
    <w:rsid w:val="00B20E34"/>
    <w:rsid w:val="00B216E8"/>
    <w:rsid w:val="00B2172F"/>
    <w:rsid w:val="00B22040"/>
    <w:rsid w:val="00B22255"/>
    <w:rsid w:val="00B22571"/>
    <w:rsid w:val="00B232A4"/>
    <w:rsid w:val="00B23BB4"/>
    <w:rsid w:val="00B250AF"/>
    <w:rsid w:val="00B26E4F"/>
    <w:rsid w:val="00B30E26"/>
    <w:rsid w:val="00B34718"/>
    <w:rsid w:val="00B3514F"/>
    <w:rsid w:val="00B365BC"/>
    <w:rsid w:val="00B36AF6"/>
    <w:rsid w:val="00B3707C"/>
    <w:rsid w:val="00B401BA"/>
    <w:rsid w:val="00B40636"/>
    <w:rsid w:val="00B42815"/>
    <w:rsid w:val="00B47419"/>
    <w:rsid w:val="00B50FD9"/>
    <w:rsid w:val="00B52545"/>
    <w:rsid w:val="00B538E3"/>
    <w:rsid w:val="00B6020A"/>
    <w:rsid w:val="00B606F8"/>
    <w:rsid w:val="00B62A3A"/>
    <w:rsid w:val="00B65697"/>
    <w:rsid w:val="00B65E8A"/>
    <w:rsid w:val="00B662F1"/>
    <w:rsid w:val="00B66456"/>
    <w:rsid w:val="00B669E5"/>
    <w:rsid w:val="00B67CB6"/>
    <w:rsid w:val="00B70B4D"/>
    <w:rsid w:val="00B73056"/>
    <w:rsid w:val="00B74C72"/>
    <w:rsid w:val="00B76675"/>
    <w:rsid w:val="00B801D9"/>
    <w:rsid w:val="00B80E32"/>
    <w:rsid w:val="00B81BED"/>
    <w:rsid w:val="00B82A7B"/>
    <w:rsid w:val="00B837DB"/>
    <w:rsid w:val="00B84643"/>
    <w:rsid w:val="00B84825"/>
    <w:rsid w:val="00B8531B"/>
    <w:rsid w:val="00B85405"/>
    <w:rsid w:val="00B85790"/>
    <w:rsid w:val="00B85837"/>
    <w:rsid w:val="00B868B3"/>
    <w:rsid w:val="00B86B91"/>
    <w:rsid w:val="00B86B9E"/>
    <w:rsid w:val="00B8757D"/>
    <w:rsid w:val="00B87784"/>
    <w:rsid w:val="00B90B48"/>
    <w:rsid w:val="00B935E9"/>
    <w:rsid w:val="00B93C79"/>
    <w:rsid w:val="00B946F4"/>
    <w:rsid w:val="00B94D97"/>
    <w:rsid w:val="00B956D2"/>
    <w:rsid w:val="00B95B97"/>
    <w:rsid w:val="00B96EF2"/>
    <w:rsid w:val="00B97F88"/>
    <w:rsid w:val="00BA14AD"/>
    <w:rsid w:val="00BA17D9"/>
    <w:rsid w:val="00BA17FA"/>
    <w:rsid w:val="00BA1A83"/>
    <w:rsid w:val="00BA5C56"/>
    <w:rsid w:val="00BA6BDF"/>
    <w:rsid w:val="00BA7851"/>
    <w:rsid w:val="00BA7C22"/>
    <w:rsid w:val="00BB48DB"/>
    <w:rsid w:val="00BB6760"/>
    <w:rsid w:val="00BB6BBD"/>
    <w:rsid w:val="00BC0915"/>
    <w:rsid w:val="00BC161E"/>
    <w:rsid w:val="00BC407F"/>
    <w:rsid w:val="00BC62EB"/>
    <w:rsid w:val="00BC65CF"/>
    <w:rsid w:val="00BC71F7"/>
    <w:rsid w:val="00BC7BC3"/>
    <w:rsid w:val="00BD279F"/>
    <w:rsid w:val="00BD404C"/>
    <w:rsid w:val="00BD441C"/>
    <w:rsid w:val="00BD6347"/>
    <w:rsid w:val="00BE29FE"/>
    <w:rsid w:val="00BE3BEE"/>
    <w:rsid w:val="00BE5875"/>
    <w:rsid w:val="00BE5D2B"/>
    <w:rsid w:val="00BE7048"/>
    <w:rsid w:val="00BE79E3"/>
    <w:rsid w:val="00BF0B09"/>
    <w:rsid w:val="00BF184C"/>
    <w:rsid w:val="00BF28A0"/>
    <w:rsid w:val="00BF3844"/>
    <w:rsid w:val="00BF4AFA"/>
    <w:rsid w:val="00BF749E"/>
    <w:rsid w:val="00BF7C83"/>
    <w:rsid w:val="00C01600"/>
    <w:rsid w:val="00C017AE"/>
    <w:rsid w:val="00C01E54"/>
    <w:rsid w:val="00C03ABA"/>
    <w:rsid w:val="00C04A0D"/>
    <w:rsid w:val="00C05A7E"/>
    <w:rsid w:val="00C05FF6"/>
    <w:rsid w:val="00C06413"/>
    <w:rsid w:val="00C06DA2"/>
    <w:rsid w:val="00C13A58"/>
    <w:rsid w:val="00C14491"/>
    <w:rsid w:val="00C177D4"/>
    <w:rsid w:val="00C2025C"/>
    <w:rsid w:val="00C2150D"/>
    <w:rsid w:val="00C21848"/>
    <w:rsid w:val="00C21CFF"/>
    <w:rsid w:val="00C21E59"/>
    <w:rsid w:val="00C23151"/>
    <w:rsid w:val="00C25082"/>
    <w:rsid w:val="00C252F4"/>
    <w:rsid w:val="00C30B7E"/>
    <w:rsid w:val="00C31410"/>
    <w:rsid w:val="00C31AB5"/>
    <w:rsid w:val="00C3351B"/>
    <w:rsid w:val="00C342E9"/>
    <w:rsid w:val="00C34C6F"/>
    <w:rsid w:val="00C35F1E"/>
    <w:rsid w:val="00C40585"/>
    <w:rsid w:val="00C4128D"/>
    <w:rsid w:val="00C4207F"/>
    <w:rsid w:val="00C4453C"/>
    <w:rsid w:val="00C464F4"/>
    <w:rsid w:val="00C4731B"/>
    <w:rsid w:val="00C47920"/>
    <w:rsid w:val="00C5341F"/>
    <w:rsid w:val="00C53B01"/>
    <w:rsid w:val="00C54CE5"/>
    <w:rsid w:val="00C55D29"/>
    <w:rsid w:val="00C56BB3"/>
    <w:rsid w:val="00C57567"/>
    <w:rsid w:val="00C6042A"/>
    <w:rsid w:val="00C631D8"/>
    <w:rsid w:val="00C63888"/>
    <w:rsid w:val="00C64EF5"/>
    <w:rsid w:val="00C66760"/>
    <w:rsid w:val="00C67468"/>
    <w:rsid w:val="00C70925"/>
    <w:rsid w:val="00C717BB"/>
    <w:rsid w:val="00C736C5"/>
    <w:rsid w:val="00C74BB2"/>
    <w:rsid w:val="00C74C40"/>
    <w:rsid w:val="00C766CD"/>
    <w:rsid w:val="00C775DA"/>
    <w:rsid w:val="00C82A14"/>
    <w:rsid w:val="00C83445"/>
    <w:rsid w:val="00C83873"/>
    <w:rsid w:val="00C838BE"/>
    <w:rsid w:val="00C87EB5"/>
    <w:rsid w:val="00C90FF5"/>
    <w:rsid w:val="00C91F08"/>
    <w:rsid w:val="00C939BB"/>
    <w:rsid w:val="00C93B7B"/>
    <w:rsid w:val="00C93FB3"/>
    <w:rsid w:val="00C94882"/>
    <w:rsid w:val="00C96A1E"/>
    <w:rsid w:val="00C976B5"/>
    <w:rsid w:val="00C977C7"/>
    <w:rsid w:val="00C97EFA"/>
    <w:rsid w:val="00C97FBE"/>
    <w:rsid w:val="00CA10EA"/>
    <w:rsid w:val="00CA12FE"/>
    <w:rsid w:val="00CA25F7"/>
    <w:rsid w:val="00CA2C74"/>
    <w:rsid w:val="00CA2DD1"/>
    <w:rsid w:val="00CA3068"/>
    <w:rsid w:val="00CA7516"/>
    <w:rsid w:val="00CB0381"/>
    <w:rsid w:val="00CB068C"/>
    <w:rsid w:val="00CB22B0"/>
    <w:rsid w:val="00CB648E"/>
    <w:rsid w:val="00CB66ED"/>
    <w:rsid w:val="00CC0F7D"/>
    <w:rsid w:val="00CC1158"/>
    <w:rsid w:val="00CC2BD1"/>
    <w:rsid w:val="00CC3556"/>
    <w:rsid w:val="00CC68B0"/>
    <w:rsid w:val="00CC69F8"/>
    <w:rsid w:val="00CC6CC4"/>
    <w:rsid w:val="00CC74E5"/>
    <w:rsid w:val="00CC753D"/>
    <w:rsid w:val="00CC7A75"/>
    <w:rsid w:val="00CD083D"/>
    <w:rsid w:val="00CD08DF"/>
    <w:rsid w:val="00CD2E00"/>
    <w:rsid w:val="00CD35EB"/>
    <w:rsid w:val="00CD3660"/>
    <w:rsid w:val="00CD537D"/>
    <w:rsid w:val="00CD5F91"/>
    <w:rsid w:val="00CD669D"/>
    <w:rsid w:val="00CD79BB"/>
    <w:rsid w:val="00CD7E16"/>
    <w:rsid w:val="00CE10A3"/>
    <w:rsid w:val="00CE2A35"/>
    <w:rsid w:val="00CE3476"/>
    <w:rsid w:val="00CE375D"/>
    <w:rsid w:val="00CE5C07"/>
    <w:rsid w:val="00CE6714"/>
    <w:rsid w:val="00CE7528"/>
    <w:rsid w:val="00CE77AB"/>
    <w:rsid w:val="00CF0596"/>
    <w:rsid w:val="00CF3DB4"/>
    <w:rsid w:val="00CF7556"/>
    <w:rsid w:val="00D0091A"/>
    <w:rsid w:val="00D00B42"/>
    <w:rsid w:val="00D04BCA"/>
    <w:rsid w:val="00D06941"/>
    <w:rsid w:val="00D06E4F"/>
    <w:rsid w:val="00D0747F"/>
    <w:rsid w:val="00D078F6"/>
    <w:rsid w:val="00D1002A"/>
    <w:rsid w:val="00D10610"/>
    <w:rsid w:val="00D14A68"/>
    <w:rsid w:val="00D14DC1"/>
    <w:rsid w:val="00D16C22"/>
    <w:rsid w:val="00D16ECE"/>
    <w:rsid w:val="00D1756F"/>
    <w:rsid w:val="00D17A17"/>
    <w:rsid w:val="00D205AD"/>
    <w:rsid w:val="00D20DCD"/>
    <w:rsid w:val="00D21C87"/>
    <w:rsid w:val="00D229EC"/>
    <w:rsid w:val="00D25202"/>
    <w:rsid w:val="00D268F2"/>
    <w:rsid w:val="00D30EDB"/>
    <w:rsid w:val="00D31E37"/>
    <w:rsid w:val="00D321C2"/>
    <w:rsid w:val="00D32905"/>
    <w:rsid w:val="00D3343A"/>
    <w:rsid w:val="00D33B3F"/>
    <w:rsid w:val="00D3430C"/>
    <w:rsid w:val="00D36DBF"/>
    <w:rsid w:val="00D3798A"/>
    <w:rsid w:val="00D40355"/>
    <w:rsid w:val="00D42C8B"/>
    <w:rsid w:val="00D44631"/>
    <w:rsid w:val="00D44754"/>
    <w:rsid w:val="00D454F7"/>
    <w:rsid w:val="00D4567C"/>
    <w:rsid w:val="00D523CA"/>
    <w:rsid w:val="00D52E95"/>
    <w:rsid w:val="00D54B95"/>
    <w:rsid w:val="00D56ADD"/>
    <w:rsid w:val="00D57A8E"/>
    <w:rsid w:val="00D62EB4"/>
    <w:rsid w:val="00D636CA"/>
    <w:rsid w:val="00D637A5"/>
    <w:rsid w:val="00D64728"/>
    <w:rsid w:val="00D6562B"/>
    <w:rsid w:val="00D65FF6"/>
    <w:rsid w:val="00D67D41"/>
    <w:rsid w:val="00D709CC"/>
    <w:rsid w:val="00D7778B"/>
    <w:rsid w:val="00D818CD"/>
    <w:rsid w:val="00D8521C"/>
    <w:rsid w:val="00D924E2"/>
    <w:rsid w:val="00DA055E"/>
    <w:rsid w:val="00DA0CD0"/>
    <w:rsid w:val="00DA136C"/>
    <w:rsid w:val="00DA1BC1"/>
    <w:rsid w:val="00DA2304"/>
    <w:rsid w:val="00DA39A1"/>
    <w:rsid w:val="00DA41FA"/>
    <w:rsid w:val="00DA67C8"/>
    <w:rsid w:val="00DA7017"/>
    <w:rsid w:val="00DB0422"/>
    <w:rsid w:val="00DB0624"/>
    <w:rsid w:val="00DB42E3"/>
    <w:rsid w:val="00DB567B"/>
    <w:rsid w:val="00DB65F0"/>
    <w:rsid w:val="00DC0D7D"/>
    <w:rsid w:val="00DC1510"/>
    <w:rsid w:val="00DC177A"/>
    <w:rsid w:val="00DC200D"/>
    <w:rsid w:val="00DC233D"/>
    <w:rsid w:val="00DC33DC"/>
    <w:rsid w:val="00DC35F1"/>
    <w:rsid w:val="00DC5154"/>
    <w:rsid w:val="00DC5CEF"/>
    <w:rsid w:val="00DC6B6C"/>
    <w:rsid w:val="00DC7537"/>
    <w:rsid w:val="00DC7959"/>
    <w:rsid w:val="00DD0136"/>
    <w:rsid w:val="00DD1356"/>
    <w:rsid w:val="00DD1357"/>
    <w:rsid w:val="00DD28C9"/>
    <w:rsid w:val="00DD4F35"/>
    <w:rsid w:val="00DD5CB7"/>
    <w:rsid w:val="00DE0560"/>
    <w:rsid w:val="00DE293D"/>
    <w:rsid w:val="00DE3620"/>
    <w:rsid w:val="00DE3776"/>
    <w:rsid w:val="00DE6600"/>
    <w:rsid w:val="00DF0B15"/>
    <w:rsid w:val="00DF12CC"/>
    <w:rsid w:val="00DF2C24"/>
    <w:rsid w:val="00DF61A7"/>
    <w:rsid w:val="00DF68CE"/>
    <w:rsid w:val="00DF6C94"/>
    <w:rsid w:val="00DF74E2"/>
    <w:rsid w:val="00E0206E"/>
    <w:rsid w:val="00E02EC1"/>
    <w:rsid w:val="00E04850"/>
    <w:rsid w:val="00E074D3"/>
    <w:rsid w:val="00E075A5"/>
    <w:rsid w:val="00E10008"/>
    <w:rsid w:val="00E12CB5"/>
    <w:rsid w:val="00E1488B"/>
    <w:rsid w:val="00E14ACC"/>
    <w:rsid w:val="00E159A8"/>
    <w:rsid w:val="00E1659A"/>
    <w:rsid w:val="00E1728B"/>
    <w:rsid w:val="00E17D5D"/>
    <w:rsid w:val="00E20C98"/>
    <w:rsid w:val="00E22A46"/>
    <w:rsid w:val="00E22B97"/>
    <w:rsid w:val="00E233AA"/>
    <w:rsid w:val="00E25B09"/>
    <w:rsid w:val="00E3020D"/>
    <w:rsid w:val="00E32239"/>
    <w:rsid w:val="00E32E64"/>
    <w:rsid w:val="00E349BE"/>
    <w:rsid w:val="00E35A09"/>
    <w:rsid w:val="00E44D17"/>
    <w:rsid w:val="00E4600C"/>
    <w:rsid w:val="00E4693C"/>
    <w:rsid w:val="00E478D1"/>
    <w:rsid w:val="00E537E9"/>
    <w:rsid w:val="00E55C56"/>
    <w:rsid w:val="00E56916"/>
    <w:rsid w:val="00E56C37"/>
    <w:rsid w:val="00E5704A"/>
    <w:rsid w:val="00E61982"/>
    <w:rsid w:val="00E658E1"/>
    <w:rsid w:val="00E71326"/>
    <w:rsid w:val="00E71B2A"/>
    <w:rsid w:val="00E71D35"/>
    <w:rsid w:val="00E71E43"/>
    <w:rsid w:val="00E728FB"/>
    <w:rsid w:val="00E74C4B"/>
    <w:rsid w:val="00E8417A"/>
    <w:rsid w:val="00E843FC"/>
    <w:rsid w:val="00E84709"/>
    <w:rsid w:val="00E857F3"/>
    <w:rsid w:val="00E860F2"/>
    <w:rsid w:val="00E864FC"/>
    <w:rsid w:val="00E909A7"/>
    <w:rsid w:val="00E90B58"/>
    <w:rsid w:val="00EA0E84"/>
    <w:rsid w:val="00EA1774"/>
    <w:rsid w:val="00EA6F3B"/>
    <w:rsid w:val="00EA73AB"/>
    <w:rsid w:val="00EA7C76"/>
    <w:rsid w:val="00EB0DA7"/>
    <w:rsid w:val="00EB0FFD"/>
    <w:rsid w:val="00EB20DC"/>
    <w:rsid w:val="00EB2EA8"/>
    <w:rsid w:val="00EB430B"/>
    <w:rsid w:val="00EB498A"/>
    <w:rsid w:val="00EB510F"/>
    <w:rsid w:val="00EB66A3"/>
    <w:rsid w:val="00EB73B8"/>
    <w:rsid w:val="00EB7D3F"/>
    <w:rsid w:val="00EC04D0"/>
    <w:rsid w:val="00EC5655"/>
    <w:rsid w:val="00EC5D6A"/>
    <w:rsid w:val="00EC6562"/>
    <w:rsid w:val="00EC668B"/>
    <w:rsid w:val="00EC7443"/>
    <w:rsid w:val="00ED2902"/>
    <w:rsid w:val="00ED4091"/>
    <w:rsid w:val="00ED5B6E"/>
    <w:rsid w:val="00ED5CFF"/>
    <w:rsid w:val="00EE31F9"/>
    <w:rsid w:val="00EE5425"/>
    <w:rsid w:val="00EE6705"/>
    <w:rsid w:val="00EE7315"/>
    <w:rsid w:val="00EE7941"/>
    <w:rsid w:val="00EF1739"/>
    <w:rsid w:val="00EF1756"/>
    <w:rsid w:val="00EF20ED"/>
    <w:rsid w:val="00EF268C"/>
    <w:rsid w:val="00EF425B"/>
    <w:rsid w:val="00EF44C8"/>
    <w:rsid w:val="00EF516A"/>
    <w:rsid w:val="00EF6458"/>
    <w:rsid w:val="00EF740C"/>
    <w:rsid w:val="00EF7F79"/>
    <w:rsid w:val="00F009E0"/>
    <w:rsid w:val="00F04CC9"/>
    <w:rsid w:val="00F10178"/>
    <w:rsid w:val="00F119AC"/>
    <w:rsid w:val="00F11D4E"/>
    <w:rsid w:val="00F15D7E"/>
    <w:rsid w:val="00F178ED"/>
    <w:rsid w:val="00F22086"/>
    <w:rsid w:val="00F23CB1"/>
    <w:rsid w:val="00F24AD9"/>
    <w:rsid w:val="00F266DC"/>
    <w:rsid w:val="00F26B19"/>
    <w:rsid w:val="00F2752E"/>
    <w:rsid w:val="00F27838"/>
    <w:rsid w:val="00F27B21"/>
    <w:rsid w:val="00F31315"/>
    <w:rsid w:val="00F34395"/>
    <w:rsid w:val="00F35AC1"/>
    <w:rsid w:val="00F3738B"/>
    <w:rsid w:val="00F41D3D"/>
    <w:rsid w:val="00F43E8C"/>
    <w:rsid w:val="00F50506"/>
    <w:rsid w:val="00F523B8"/>
    <w:rsid w:val="00F528C2"/>
    <w:rsid w:val="00F52C06"/>
    <w:rsid w:val="00F52CCF"/>
    <w:rsid w:val="00F558B5"/>
    <w:rsid w:val="00F55B17"/>
    <w:rsid w:val="00F56B08"/>
    <w:rsid w:val="00F57585"/>
    <w:rsid w:val="00F57EBC"/>
    <w:rsid w:val="00F60025"/>
    <w:rsid w:val="00F608FB"/>
    <w:rsid w:val="00F63652"/>
    <w:rsid w:val="00F670B9"/>
    <w:rsid w:val="00F74EBA"/>
    <w:rsid w:val="00F7545A"/>
    <w:rsid w:val="00F756AA"/>
    <w:rsid w:val="00F75B08"/>
    <w:rsid w:val="00F76D14"/>
    <w:rsid w:val="00F81E7B"/>
    <w:rsid w:val="00F837C8"/>
    <w:rsid w:val="00F84AB3"/>
    <w:rsid w:val="00F8619C"/>
    <w:rsid w:val="00F930CC"/>
    <w:rsid w:val="00F94A95"/>
    <w:rsid w:val="00F959EA"/>
    <w:rsid w:val="00FA18DE"/>
    <w:rsid w:val="00FA1932"/>
    <w:rsid w:val="00FA1BB0"/>
    <w:rsid w:val="00FA2430"/>
    <w:rsid w:val="00FA291A"/>
    <w:rsid w:val="00FA4348"/>
    <w:rsid w:val="00FA436E"/>
    <w:rsid w:val="00FA47E3"/>
    <w:rsid w:val="00FA7205"/>
    <w:rsid w:val="00FA7E15"/>
    <w:rsid w:val="00FB0639"/>
    <w:rsid w:val="00FB3E54"/>
    <w:rsid w:val="00FB4BBF"/>
    <w:rsid w:val="00FB5B38"/>
    <w:rsid w:val="00FB7A34"/>
    <w:rsid w:val="00FB7EA4"/>
    <w:rsid w:val="00FC1BCC"/>
    <w:rsid w:val="00FC3CA7"/>
    <w:rsid w:val="00FC466B"/>
    <w:rsid w:val="00FC510D"/>
    <w:rsid w:val="00FC5B5B"/>
    <w:rsid w:val="00FC67C7"/>
    <w:rsid w:val="00FC7051"/>
    <w:rsid w:val="00FC7A06"/>
    <w:rsid w:val="00FD1207"/>
    <w:rsid w:val="00FD1499"/>
    <w:rsid w:val="00FD1D9D"/>
    <w:rsid w:val="00FD3125"/>
    <w:rsid w:val="00FD54FD"/>
    <w:rsid w:val="00FD677E"/>
    <w:rsid w:val="00FD73AD"/>
    <w:rsid w:val="00FE0C0B"/>
    <w:rsid w:val="00FE24C9"/>
    <w:rsid w:val="00FE4760"/>
    <w:rsid w:val="00FE58CD"/>
    <w:rsid w:val="00FE779D"/>
    <w:rsid w:val="00FF0AF9"/>
    <w:rsid w:val="00FF0D39"/>
    <w:rsid w:val="00FF14E5"/>
    <w:rsid w:val="00FF3CD8"/>
    <w:rsid w:val="00FF3E09"/>
    <w:rsid w:val="00FF5711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CA089-9FF3-4877-B52A-C98E82CB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136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13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A13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13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A13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1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5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F75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4716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C69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C69A2"/>
  </w:style>
  <w:style w:type="character" w:customStyle="1" w:styleId="a7">
    <w:name w:val="Абзац списка Знак"/>
    <w:link w:val="a6"/>
    <w:uiPriority w:val="34"/>
    <w:rsid w:val="000750A3"/>
  </w:style>
  <w:style w:type="paragraph" w:customStyle="1" w:styleId="ConsPlusCell">
    <w:name w:val="ConsPlusCell"/>
    <w:rsid w:val="00D14D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D14DC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D14DC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14DC1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D14DC1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5124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24F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512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24F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124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FF0AF9"/>
    <w:rPr>
      <w:color w:val="0563C1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248A1"/>
  </w:style>
  <w:style w:type="paragraph" w:styleId="af0">
    <w:name w:val="footer"/>
    <w:basedOn w:val="a"/>
    <w:link w:val="af1"/>
    <w:uiPriority w:val="99"/>
    <w:semiHidden/>
    <w:unhideWhenUsed/>
    <w:rsid w:val="00025C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25C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0E61-CD6E-4605-ADF9-DB5AF7DA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35934</CharactersWithSpaces>
  <SharedDoc>false</SharedDoc>
  <HLinks>
    <vt:vector size="6" baseType="variant"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consultantplus://offline/ref=E75DCE910239C11E698A151B5ADDBD216D354269F86B97D49172896A6151CDDDBAC71F86249733BE0D370D3455EEA9DCi0HDN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5</cp:revision>
  <cp:lastPrinted>2022-05-23T08:47:00Z</cp:lastPrinted>
  <dcterms:created xsi:type="dcterms:W3CDTF">2022-05-23T08:45:00Z</dcterms:created>
  <dcterms:modified xsi:type="dcterms:W3CDTF">2022-05-23T08:48:00Z</dcterms:modified>
</cp:coreProperties>
</file>