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CF" w:rsidRDefault="00F77ECF" w:rsidP="00F77ECF">
      <w:pPr>
        <w:spacing w:after="200" w:line="276" w:lineRule="auto"/>
        <w:jc w:val="center"/>
        <w:rPr>
          <w:noProof/>
          <w:sz w:val="24"/>
          <w:szCs w:val="24"/>
        </w:rPr>
      </w:pPr>
    </w:p>
    <w:p w:rsidR="009E12D5" w:rsidRDefault="009E12D5" w:rsidP="00F77ECF">
      <w:pPr>
        <w:spacing w:after="200" w:line="276" w:lineRule="auto"/>
        <w:jc w:val="center"/>
        <w:rPr>
          <w:noProof/>
          <w:sz w:val="24"/>
          <w:szCs w:val="24"/>
        </w:rPr>
      </w:pPr>
    </w:p>
    <w:p w:rsidR="009E12D5" w:rsidRDefault="009E12D5" w:rsidP="00F77ECF">
      <w:pPr>
        <w:spacing w:after="200" w:line="276" w:lineRule="auto"/>
        <w:jc w:val="center"/>
        <w:rPr>
          <w:noProof/>
          <w:sz w:val="24"/>
          <w:szCs w:val="24"/>
        </w:rPr>
      </w:pPr>
    </w:p>
    <w:p w:rsidR="009E12D5" w:rsidRDefault="009E12D5" w:rsidP="00F77ECF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F77ECF" w:rsidRPr="004C14FF" w:rsidRDefault="00F77ECF" w:rsidP="00F77ECF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F77ECF" w:rsidRPr="0025472A" w:rsidRDefault="00F77ECF" w:rsidP="00F77ECF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A4818" w:rsidRPr="009A4818" w:rsidRDefault="00997731" w:rsidP="007D7D1F">
      <w:pPr>
        <w:ind w:left="-284" w:right="-143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9A4818" w:rsidRPr="009A4818">
        <w:rPr>
          <w:rFonts w:eastAsia="Calibri"/>
          <w:sz w:val="28"/>
          <w:szCs w:val="28"/>
          <w:lang w:eastAsia="en-US"/>
        </w:rPr>
        <w:t xml:space="preserve"> </w:t>
      </w:r>
    </w:p>
    <w:p w:rsidR="007D7D1F" w:rsidRPr="00F77ECF" w:rsidRDefault="00F77ECF" w:rsidP="00F77EC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F77ECF">
        <w:rPr>
          <w:rFonts w:eastAsia="Calibri"/>
          <w:sz w:val="28"/>
          <w:szCs w:val="28"/>
          <w:lang w:eastAsia="en-US"/>
        </w:rPr>
        <w:t>от 30 июня 2020 г. № 302</w:t>
      </w:r>
    </w:p>
    <w:p w:rsidR="007D7D1F" w:rsidRPr="00F77ECF" w:rsidRDefault="00F77ECF" w:rsidP="00F77EC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F77ECF">
        <w:rPr>
          <w:rFonts w:eastAsia="Calibri"/>
          <w:sz w:val="28"/>
          <w:szCs w:val="28"/>
          <w:lang w:eastAsia="en-US"/>
        </w:rPr>
        <w:t>г</w:t>
      </w:r>
      <w:proofErr w:type="gramStart"/>
      <w:r w:rsidRPr="00F77ECF">
        <w:rPr>
          <w:rFonts w:eastAsia="Calibri"/>
          <w:sz w:val="28"/>
          <w:szCs w:val="28"/>
          <w:lang w:eastAsia="en-US"/>
        </w:rPr>
        <w:t>.К</w:t>
      </w:r>
      <w:proofErr w:type="gramEnd"/>
      <w:r w:rsidRPr="00F77ECF">
        <w:rPr>
          <w:rFonts w:eastAsia="Calibri"/>
          <w:sz w:val="28"/>
          <w:szCs w:val="28"/>
          <w:lang w:eastAsia="en-US"/>
        </w:rPr>
        <w:t>ызыл</w:t>
      </w:r>
    </w:p>
    <w:p w:rsidR="007D7D1F" w:rsidRDefault="007D7D1F" w:rsidP="007D7D1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D7D1F" w:rsidRDefault="00C762CA" w:rsidP="007D7D1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762CA">
        <w:rPr>
          <w:rFonts w:eastAsia="Calibri"/>
          <w:b/>
          <w:sz w:val="28"/>
          <w:szCs w:val="28"/>
          <w:lang w:eastAsia="en-US"/>
        </w:rPr>
        <w:t xml:space="preserve">О внесении изменений </w:t>
      </w:r>
      <w:r>
        <w:rPr>
          <w:rFonts w:eastAsia="Calibri"/>
          <w:b/>
          <w:sz w:val="28"/>
          <w:szCs w:val="28"/>
          <w:lang w:eastAsia="en-US"/>
        </w:rPr>
        <w:t xml:space="preserve">в Порядок учета и исчисления </w:t>
      </w:r>
    </w:p>
    <w:p w:rsidR="007D7D1F" w:rsidRDefault="00C762CA" w:rsidP="007D7D1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величины среднедушевого дохода, дающего право </w:t>
      </w:r>
    </w:p>
    <w:p w:rsidR="009A4818" w:rsidRDefault="00C762CA" w:rsidP="007D7D1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получение пособия на ребенка в Республике Тыва</w:t>
      </w:r>
    </w:p>
    <w:p w:rsidR="00C762CA" w:rsidRDefault="00C762CA" w:rsidP="007D7D1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D7D1F" w:rsidRPr="009A4818" w:rsidRDefault="007D7D1F" w:rsidP="007D7D1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A4818" w:rsidRPr="009A4818" w:rsidRDefault="00C762CA" w:rsidP="007D7D1F">
      <w:pPr>
        <w:spacing w:line="360" w:lineRule="atLeast"/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C762CA">
        <w:rPr>
          <w:rFonts w:eastAsia="Calibri"/>
          <w:sz w:val="28"/>
          <w:szCs w:val="28"/>
          <w:lang w:eastAsia="en-US"/>
        </w:rPr>
        <w:t>В соответствии со статьей 15 Конституционного закона Республики Тыва 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62CA">
        <w:rPr>
          <w:rFonts w:eastAsia="Calibri"/>
          <w:sz w:val="28"/>
          <w:szCs w:val="28"/>
          <w:lang w:eastAsia="en-US"/>
        </w:rPr>
        <w:t>31 декабря 2003 г. № 95 ВХ-</w:t>
      </w:r>
      <w:proofErr w:type="gramStart"/>
      <w:r w:rsidRPr="00C762CA">
        <w:rPr>
          <w:rFonts w:eastAsia="Calibri"/>
          <w:sz w:val="28"/>
          <w:szCs w:val="28"/>
          <w:lang w:eastAsia="en-US"/>
        </w:rPr>
        <w:t>I</w:t>
      </w:r>
      <w:proofErr w:type="gramEnd"/>
      <w:r w:rsidRPr="00C762CA">
        <w:rPr>
          <w:rFonts w:eastAsia="Calibri"/>
          <w:sz w:val="28"/>
          <w:szCs w:val="28"/>
          <w:lang w:eastAsia="en-US"/>
        </w:rPr>
        <w:t xml:space="preserve"> «О Правительстве Республики Тыва» Правительство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62CA">
        <w:rPr>
          <w:rFonts w:eastAsia="Calibri"/>
          <w:sz w:val="28"/>
          <w:szCs w:val="28"/>
          <w:lang w:eastAsia="en-US"/>
        </w:rPr>
        <w:t>Ре</w:t>
      </w:r>
      <w:r w:rsidRPr="00C762CA">
        <w:rPr>
          <w:rFonts w:eastAsia="Calibri"/>
          <w:sz w:val="28"/>
          <w:szCs w:val="28"/>
          <w:lang w:eastAsia="en-US"/>
        </w:rPr>
        <w:t>с</w:t>
      </w:r>
      <w:r w:rsidRPr="00C762CA">
        <w:rPr>
          <w:rFonts w:eastAsia="Calibri"/>
          <w:sz w:val="28"/>
          <w:szCs w:val="28"/>
          <w:lang w:eastAsia="en-US"/>
        </w:rPr>
        <w:t>публики Тыва ПОСТАНОВЛЯЕТ:</w:t>
      </w:r>
    </w:p>
    <w:p w:rsidR="009A4818" w:rsidRPr="009A4818" w:rsidRDefault="009A4818" w:rsidP="007D7D1F">
      <w:pPr>
        <w:spacing w:line="360" w:lineRule="atLeast"/>
        <w:ind w:right="-142" w:firstLine="709"/>
        <w:jc w:val="both"/>
        <w:rPr>
          <w:rFonts w:eastAsia="Calibri"/>
          <w:sz w:val="28"/>
          <w:szCs w:val="28"/>
          <w:lang w:eastAsia="en-US"/>
        </w:rPr>
      </w:pPr>
    </w:p>
    <w:p w:rsidR="009A4818" w:rsidRDefault="009A4818" w:rsidP="007D7D1F">
      <w:pPr>
        <w:spacing w:line="360" w:lineRule="atLeast"/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9A4818">
        <w:rPr>
          <w:rFonts w:eastAsia="Calibri"/>
          <w:sz w:val="28"/>
          <w:szCs w:val="28"/>
          <w:lang w:eastAsia="en-US"/>
        </w:rPr>
        <w:t xml:space="preserve">1. </w:t>
      </w:r>
      <w:r w:rsidR="00C762CA" w:rsidRPr="00C762CA">
        <w:rPr>
          <w:rFonts w:eastAsia="Calibri"/>
          <w:sz w:val="28"/>
          <w:szCs w:val="28"/>
          <w:lang w:eastAsia="en-US"/>
        </w:rPr>
        <w:t>Внести в Порядок учета и исчисления величины среднедушевого доход</w:t>
      </w:r>
      <w:r w:rsidR="00C762CA">
        <w:rPr>
          <w:rFonts w:eastAsia="Calibri"/>
          <w:sz w:val="28"/>
          <w:szCs w:val="28"/>
          <w:lang w:eastAsia="en-US"/>
        </w:rPr>
        <w:t xml:space="preserve">а, </w:t>
      </w:r>
      <w:r w:rsidR="00C762CA" w:rsidRPr="00C762CA">
        <w:rPr>
          <w:rFonts w:eastAsia="Calibri"/>
          <w:sz w:val="28"/>
          <w:szCs w:val="28"/>
          <w:lang w:eastAsia="en-US"/>
        </w:rPr>
        <w:t>дающего право на получение пособия на ребенка в Республике Тыва,</w:t>
      </w:r>
      <w:r w:rsidR="00C762CA">
        <w:rPr>
          <w:rFonts w:eastAsia="Calibri"/>
          <w:sz w:val="28"/>
          <w:szCs w:val="28"/>
          <w:lang w:eastAsia="en-US"/>
        </w:rPr>
        <w:t xml:space="preserve"> </w:t>
      </w:r>
      <w:r w:rsidR="00C762CA" w:rsidRPr="00C762CA">
        <w:rPr>
          <w:rFonts w:eastAsia="Calibri"/>
          <w:sz w:val="28"/>
          <w:szCs w:val="28"/>
          <w:lang w:eastAsia="en-US"/>
        </w:rPr>
        <w:t>утвержденный постановлением Правительства Республики Тыва от 24 августа 2011</w:t>
      </w:r>
      <w:r w:rsidR="00C762CA">
        <w:rPr>
          <w:rFonts w:eastAsia="Calibri"/>
          <w:sz w:val="28"/>
          <w:szCs w:val="28"/>
          <w:lang w:eastAsia="en-US"/>
        </w:rPr>
        <w:t xml:space="preserve"> </w:t>
      </w:r>
      <w:r w:rsidR="00C762CA" w:rsidRPr="00C762CA">
        <w:rPr>
          <w:rFonts w:eastAsia="Calibri"/>
          <w:sz w:val="28"/>
          <w:szCs w:val="28"/>
          <w:lang w:eastAsia="en-US"/>
        </w:rPr>
        <w:t>г. № 516, сл</w:t>
      </w:r>
      <w:r w:rsidR="00C762CA" w:rsidRPr="00C762CA">
        <w:rPr>
          <w:rFonts w:eastAsia="Calibri"/>
          <w:sz w:val="28"/>
          <w:szCs w:val="28"/>
          <w:lang w:eastAsia="en-US"/>
        </w:rPr>
        <w:t>е</w:t>
      </w:r>
      <w:r w:rsidR="00C762CA" w:rsidRPr="00C762CA">
        <w:rPr>
          <w:rFonts w:eastAsia="Calibri"/>
          <w:sz w:val="28"/>
          <w:szCs w:val="28"/>
          <w:lang w:eastAsia="en-US"/>
        </w:rPr>
        <w:t>дующие изменения:</w:t>
      </w:r>
    </w:p>
    <w:p w:rsidR="00C762CA" w:rsidRPr="00C762CA" w:rsidRDefault="00C762CA" w:rsidP="007D7D1F">
      <w:pPr>
        <w:spacing w:line="360" w:lineRule="atLeast"/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C762CA">
        <w:rPr>
          <w:rFonts w:eastAsia="Calibri"/>
          <w:sz w:val="28"/>
          <w:szCs w:val="28"/>
          <w:lang w:eastAsia="en-US"/>
        </w:rPr>
        <w:t>1) пункт 2 после слов «Законом Республик</w:t>
      </w:r>
      <w:r>
        <w:rPr>
          <w:rFonts w:eastAsia="Calibri"/>
          <w:sz w:val="28"/>
          <w:szCs w:val="28"/>
          <w:lang w:eastAsia="en-US"/>
        </w:rPr>
        <w:t xml:space="preserve">и Тыва» дополнить словами «от 9 </w:t>
      </w:r>
      <w:r w:rsidRPr="00C762CA">
        <w:rPr>
          <w:rFonts w:eastAsia="Calibri"/>
          <w:sz w:val="28"/>
          <w:szCs w:val="28"/>
          <w:lang w:eastAsia="en-US"/>
        </w:rPr>
        <w:t>июля 2001 г. № 1138»;</w:t>
      </w:r>
    </w:p>
    <w:p w:rsidR="00C762CA" w:rsidRDefault="00C762CA" w:rsidP="007D7D1F">
      <w:pPr>
        <w:spacing w:line="360" w:lineRule="atLeast"/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C762CA">
        <w:rPr>
          <w:rFonts w:eastAsia="Calibri"/>
          <w:sz w:val="28"/>
          <w:szCs w:val="28"/>
          <w:lang w:eastAsia="en-US"/>
        </w:rPr>
        <w:t>2) подпункт «в» пункта 8 изложить в следующей редакции:</w:t>
      </w:r>
    </w:p>
    <w:p w:rsidR="00C762CA" w:rsidRPr="009A4818" w:rsidRDefault="00C762CA" w:rsidP="007D7D1F">
      <w:pPr>
        <w:spacing w:line="360" w:lineRule="atLeast"/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762CA">
        <w:rPr>
          <w:rFonts w:eastAsia="Calibri"/>
          <w:sz w:val="28"/>
          <w:szCs w:val="28"/>
          <w:lang w:eastAsia="en-US"/>
        </w:rPr>
        <w:t>«в) стипендии, выплачиваемые обучающимся в профессиональных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62CA">
        <w:rPr>
          <w:rFonts w:eastAsia="Calibri"/>
          <w:sz w:val="28"/>
          <w:szCs w:val="28"/>
          <w:lang w:eastAsia="en-US"/>
        </w:rPr>
        <w:t>образов</w:t>
      </w:r>
      <w:r w:rsidRPr="00C762CA">
        <w:rPr>
          <w:rFonts w:eastAsia="Calibri"/>
          <w:sz w:val="28"/>
          <w:szCs w:val="28"/>
          <w:lang w:eastAsia="en-US"/>
        </w:rPr>
        <w:t>а</w:t>
      </w:r>
      <w:r w:rsidRPr="00C762CA">
        <w:rPr>
          <w:rFonts w:eastAsia="Calibri"/>
          <w:sz w:val="28"/>
          <w:szCs w:val="28"/>
          <w:lang w:eastAsia="en-US"/>
        </w:rPr>
        <w:t>тельных организациях и образовательных организациях высшего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62CA">
        <w:rPr>
          <w:rFonts w:eastAsia="Calibri"/>
          <w:sz w:val="28"/>
          <w:szCs w:val="28"/>
          <w:lang w:eastAsia="en-US"/>
        </w:rPr>
        <w:t>образования, асп</w:t>
      </w:r>
      <w:r w:rsidRPr="00C762CA">
        <w:rPr>
          <w:rFonts w:eastAsia="Calibri"/>
          <w:sz w:val="28"/>
          <w:szCs w:val="28"/>
          <w:lang w:eastAsia="en-US"/>
        </w:rPr>
        <w:t>и</w:t>
      </w:r>
      <w:r w:rsidRPr="00C762CA">
        <w:rPr>
          <w:rFonts w:eastAsia="Calibri"/>
          <w:sz w:val="28"/>
          <w:szCs w:val="28"/>
          <w:lang w:eastAsia="en-US"/>
        </w:rPr>
        <w:t>рантам и докторантам, обучающимся с отрывом от производства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62CA">
        <w:rPr>
          <w:rFonts w:eastAsia="Calibri"/>
          <w:sz w:val="28"/>
          <w:szCs w:val="28"/>
          <w:lang w:eastAsia="en-US"/>
        </w:rPr>
        <w:t>в аспирантуре и докторантуре при образовательных организациях высшего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62CA">
        <w:rPr>
          <w:rFonts w:eastAsia="Calibri"/>
          <w:sz w:val="28"/>
          <w:szCs w:val="28"/>
          <w:lang w:eastAsia="en-US"/>
        </w:rPr>
        <w:t>образования и научно-исследовательских учреждениях, слушателям духовных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62CA">
        <w:rPr>
          <w:rFonts w:eastAsia="Calibri"/>
          <w:sz w:val="28"/>
          <w:szCs w:val="28"/>
          <w:lang w:eastAsia="en-US"/>
        </w:rPr>
        <w:t>учебных заведений, а также компенсационные выплаты названным категориям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62CA">
        <w:rPr>
          <w:rFonts w:eastAsia="Calibri"/>
          <w:sz w:val="28"/>
          <w:szCs w:val="28"/>
          <w:lang w:eastAsia="en-US"/>
        </w:rPr>
        <w:t>граждан в период нахождения их в академическом отпуске по медицинским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62CA">
        <w:rPr>
          <w:rFonts w:eastAsia="Calibri"/>
          <w:sz w:val="28"/>
          <w:szCs w:val="28"/>
          <w:lang w:eastAsia="en-US"/>
        </w:rPr>
        <w:t>показаниям</w:t>
      </w:r>
      <w:r w:rsidR="00997731">
        <w:rPr>
          <w:rFonts w:eastAsia="Calibri"/>
          <w:sz w:val="28"/>
          <w:szCs w:val="28"/>
          <w:lang w:eastAsia="en-US"/>
        </w:rPr>
        <w:t>;</w:t>
      </w:r>
      <w:r w:rsidRPr="00C762CA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9A4818" w:rsidRDefault="00C762CA" w:rsidP="007D7D1F">
      <w:pPr>
        <w:tabs>
          <w:tab w:val="left" w:pos="993"/>
        </w:tabs>
        <w:spacing w:line="360" w:lineRule="atLeast"/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P15"/>
      <w:bookmarkEnd w:id="0"/>
      <w:r>
        <w:rPr>
          <w:rFonts w:eastAsia="Calibri"/>
          <w:sz w:val="28"/>
          <w:szCs w:val="28"/>
          <w:lang w:eastAsia="en-US"/>
        </w:rPr>
        <w:lastRenderedPageBreak/>
        <w:t>2</w:t>
      </w:r>
      <w:r w:rsidR="009A4818" w:rsidRPr="009A4818">
        <w:rPr>
          <w:rFonts w:eastAsia="Calibri"/>
          <w:sz w:val="28"/>
          <w:szCs w:val="28"/>
          <w:lang w:eastAsia="en-US"/>
        </w:rPr>
        <w:t>.</w:t>
      </w:r>
      <w:r w:rsidR="009A4818" w:rsidRPr="009A4818">
        <w:rPr>
          <w:rFonts w:eastAsia="Calibri"/>
          <w:sz w:val="28"/>
          <w:szCs w:val="28"/>
          <w:lang w:eastAsia="en-US"/>
        </w:rPr>
        <w:tab/>
      </w:r>
      <w:proofErr w:type="gramStart"/>
      <w:r w:rsidR="009A4818" w:rsidRPr="009A4818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9A4818" w:rsidRPr="009A4818">
        <w:rPr>
          <w:rFonts w:eastAsia="Calibri"/>
          <w:sz w:val="28"/>
          <w:szCs w:val="28"/>
          <w:lang w:eastAsia="en-US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9A4818" w:rsidRPr="009A4818">
        <w:rPr>
          <w:rFonts w:eastAsia="Calibri"/>
          <w:sz w:val="28"/>
          <w:szCs w:val="28"/>
          <w:lang w:eastAsia="en-US"/>
        </w:rPr>
        <w:t>www.pravo.gov.ru</w:t>
      </w:r>
      <w:proofErr w:type="spellEnd"/>
      <w:r w:rsidR="009A4818" w:rsidRPr="009A4818">
        <w:rPr>
          <w:rFonts w:eastAsia="Calibri"/>
          <w:sz w:val="28"/>
          <w:szCs w:val="28"/>
          <w:lang w:eastAsia="en-US"/>
        </w:rPr>
        <w:t>) и официальном сайте Республике Тыва в информационно-телекоммуникационной сети «Интернет».</w:t>
      </w:r>
    </w:p>
    <w:p w:rsidR="00C762CA" w:rsidRPr="009A4818" w:rsidRDefault="00C762CA" w:rsidP="007D7D1F">
      <w:pPr>
        <w:tabs>
          <w:tab w:val="left" w:pos="993"/>
        </w:tabs>
        <w:ind w:right="-143" w:firstLine="709"/>
        <w:jc w:val="both"/>
        <w:rPr>
          <w:rFonts w:eastAsia="Calibri"/>
          <w:sz w:val="28"/>
          <w:szCs w:val="28"/>
          <w:lang w:eastAsia="en-US"/>
        </w:rPr>
      </w:pPr>
    </w:p>
    <w:p w:rsidR="009A4818" w:rsidRPr="009A4818" w:rsidRDefault="009A4818" w:rsidP="007D7D1F">
      <w:pPr>
        <w:tabs>
          <w:tab w:val="left" w:pos="993"/>
        </w:tabs>
        <w:ind w:right="-143" w:firstLine="709"/>
        <w:jc w:val="both"/>
        <w:rPr>
          <w:rFonts w:eastAsia="Calibri"/>
          <w:sz w:val="28"/>
          <w:szCs w:val="28"/>
          <w:lang w:eastAsia="en-US"/>
        </w:rPr>
      </w:pPr>
    </w:p>
    <w:p w:rsidR="009A4818" w:rsidRPr="009A4818" w:rsidRDefault="009A4818" w:rsidP="007D7D1F">
      <w:pPr>
        <w:tabs>
          <w:tab w:val="left" w:pos="993"/>
        </w:tabs>
        <w:ind w:right="-143"/>
        <w:jc w:val="both"/>
        <w:rPr>
          <w:rFonts w:eastAsia="Calibri"/>
          <w:sz w:val="28"/>
          <w:szCs w:val="28"/>
          <w:lang w:eastAsia="en-US"/>
        </w:rPr>
      </w:pPr>
    </w:p>
    <w:p w:rsidR="00AC407F" w:rsidRDefault="00AC407F" w:rsidP="00AC407F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A23123" w:rsidRDefault="00AC407F" w:rsidP="00AC4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Правительства Республики Тыва                                                                    А.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A23123" w:rsidRDefault="00A23123" w:rsidP="007D7D1F">
      <w:pPr>
        <w:jc w:val="both"/>
        <w:rPr>
          <w:sz w:val="28"/>
          <w:szCs w:val="28"/>
        </w:rPr>
      </w:pPr>
    </w:p>
    <w:p w:rsidR="00A23123" w:rsidRDefault="00A23123" w:rsidP="007D7D1F">
      <w:pPr>
        <w:jc w:val="both"/>
        <w:rPr>
          <w:sz w:val="28"/>
          <w:szCs w:val="28"/>
        </w:rPr>
      </w:pPr>
    </w:p>
    <w:p w:rsidR="00A23123" w:rsidRDefault="00A23123" w:rsidP="007D7D1F">
      <w:pPr>
        <w:jc w:val="both"/>
        <w:rPr>
          <w:sz w:val="28"/>
          <w:szCs w:val="28"/>
        </w:rPr>
      </w:pPr>
    </w:p>
    <w:p w:rsidR="009A4818" w:rsidRDefault="009A4818" w:rsidP="007D7D1F">
      <w:pPr>
        <w:jc w:val="both"/>
        <w:rPr>
          <w:sz w:val="28"/>
          <w:szCs w:val="28"/>
        </w:rPr>
      </w:pPr>
    </w:p>
    <w:p w:rsidR="009A4818" w:rsidRDefault="009A4818" w:rsidP="007D7D1F">
      <w:pPr>
        <w:jc w:val="both"/>
        <w:rPr>
          <w:sz w:val="28"/>
          <w:szCs w:val="28"/>
        </w:rPr>
      </w:pPr>
    </w:p>
    <w:p w:rsidR="00F878CB" w:rsidRPr="00637E80" w:rsidRDefault="00F878CB" w:rsidP="007D7D1F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7D7D1F" w:rsidRPr="00637E80" w:rsidRDefault="007D7D1F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sectPr w:rsidR="007D7D1F" w:rsidRPr="00637E80" w:rsidSect="007D7D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5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CC6" w:rsidRDefault="00175CC6">
      <w:r>
        <w:separator/>
      </w:r>
    </w:p>
  </w:endnote>
  <w:endnote w:type="continuationSeparator" w:id="0">
    <w:p w:rsidR="00175CC6" w:rsidRDefault="00175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17DB7FFD" w:usb1="03571790" w:usb2="0964B6A0" w:usb3="B68004E7" w:csb0="00000001" w:csb1="00712DF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15" w:rsidRDefault="00FC511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15" w:rsidRDefault="00FC511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15" w:rsidRDefault="00FC511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CC6" w:rsidRDefault="00175CC6">
      <w:r>
        <w:separator/>
      </w:r>
    </w:p>
  </w:footnote>
  <w:footnote w:type="continuationSeparator" w:id="0">
    <w:p w:rsidR="00175CC6" w:rsidRDefault="00175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15" w:rsidRDefault="00FC511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1F" w:rsidRPr="007D7D1F" w:rsidRDefault="00DE17FE">
    <w:pPr>
      <w:pStyle w:val="ab"/>
      <w:jc w:val="right"/>
      <w:rPr>
        <w:sz w:val="24"/>
        <w:szCs w:val="24"/>
      </w:rPr>
    </w:pPr>
    <w:r w:rsidRPr="007D7D1F">
      <w:rPr>
        <w:sz w:val="24"/>
        <w:szCs w:val="24"/>
      </w:rPr>
      <w:fldChar w:fldCharType="begin"/>
    </w:r>
    <w:r w:rsidR="007D7D1F" w:rsidRPr="007D7D1F">
      <w:rPr>
        <w:sz w:val="24"/>
        <w:szCs w:val="24"/>
      </w:rPr>
      <w:instrText xml:space="preserve"> PAGE   \* MERGEFORMAT </w:instrText>
    </w:r>
    <w:r w:rsidRPr="007D7D1F">
      <w:rPr>
        <w:sz w:val="24"/>
        <w:szCs w:val="24"/>
      </w:rPr>
      <w:fldChar w:fldCharType="separate"/>
    </w:r>
    <w:r w:rsidR="009E12D5">
      <w:rPr>
        <w:noProof/>
        <w:sz w:val="24"/>
        <w:szCs w:val="24"/>
      </w:rPr>
      <w:t>2</w:t>
    </w:r>
    <w:r w:rsidRPr="007D7D1F">
      <w:rPr>
        <w:sz w:val="24"/>
        <w:szCs w:val="24"/>
      </w:rPr>
      <w:fldChar w:fldCharType="end"/>
    </w:r>
  </w:p>
  <w:p w:rsidR="007D7D1F" w:rsidRDefault="007D7D1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15" w:rsidRDefault="00FC511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E2A23"/>
    <w:multiLevelType w:val="hybridMultilevel"/>
    <w:tmpl w:val="2D58CCB6"/>
    <w:lvl w:ilvl="0" w:tplc="B2D89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684BCE"/>
    <w:multiLevelType w:val="hybridMultilevel"/>
    <w:tmpl w:val="8BDE3236"/>
    <w:lvl w:ilvl="0" w:tplc="24403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3563EF"/>
    <w:multiLevelType w:val="hybridMultilevel"/>
    <w:tmpl w:val="96CEFC3E"/>
    <w:lvl w:ilvl="0" w:tplc="272077AC">
      <w:start w:val="1"/>
      <w:numFmt w:val="decimal"/>
      <w:lvlText w:val="%1."/>
      <w:lvlJc w:val="left"/>
      <w:pPr>
        <w:ind w:left="7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80ad7be-4ffc-46b9-9c60-24db72f83bbf"/>
  </w:docVars>
  <w:rsids>
    <w:rsidRoot w:val="00E75513"/>
    <w:rsid w:val="0000029A"/>
    <w:rsid w:val="00006086"/>
    <w:rsid w:val="00010D8F"/>
    <w:rsid w:val="00020BD2"/>
    <w:rsid w:val="0002357E"/>
    <w:rsid w:val="00024310"/>
    <w:rsid w:val="00024809"/>
    <w:rsid w:val="000265EE"/>
    <w:rsid w:val="000278A8"/>
    <w:rsid w:val="00027EC9"/>
    <w:rsid w:val="00036594"/>
    <w:rsid w:val="00041218"/>
    <w:rsid w:val="00044E1A"/>
    <w:rsid w:val="00052D5D"/>
    <w:rsid w:val="00055E84"/>
    <w:rsid w:val="0007167B"/>
    <w:rsid w:val="0007190A"/>
    <w:rsid w:val="00076A20"/>
    <w:rsid w:val="00080A21"/>
    <w:rsid w:val="000A148C"/>
    <w:rsid w:val="000A268D"/>
    <w:rsid w:val="000B75D0"/>
    <w:rsid w:val="000C2BC7"/>
    <w:rsid w:val="000C6934"/>
    <w:rsid w:val="000C6D10"/>
    <w:rsid w:val="000D1988"/>
    <w:rsid w:val="000D22DF"/>
    <w:rsid w:val="000D39D3"/>
    <w:rsid w:val="000D40BB"/>
    <w:rsid w:val="000D66B2"/>
    <w:rsid w:val="000D7D08"/>
    <w:rsid w:val="000E147F"/>
    <w:rsid w:val="000E6060"/>
    <w:rsid w:val="000E6AA6"/>
    <w:rsid w:val="001001FF"/>
    <w:rsid w:val="001074C4"/>
    <w:rsid w:val="001116F8"/>
    <w:rsid w:val="00111732"/>
    <w:rsid w:val="00115E54"/>
    <w:rsid w:val="001614C4"/>
    <w:rsid w:val="00175CC6"/>
    <w:rsid w:val="00180573"/>
    <w:rsid w:val="001928DC"/>
    <w:rsid w:val="001A0B38"/>
    <w:rsid w:val="001B1D3D"/>
    <w:rsid w:val="001B4D6D"/>
    <w:rsid w:val="001B6D18"/>
    <w:rsid w:val="001C55C4"/>
    <w:rsid w:val="001D6B91"/>
    <w:rsid w:val="001E33D1"/>
    <w:rsid w:val="001E7BA8"/>
    <w:rsid w:val="001F0AEF"/>
    <w:rsid w:val="0021362C"/>
    <w:rsid w:val="00240B46"/>
    <w:rsid w:val="002431A4"/>
    <w:rsid w:val="00245548"/>
    <w:rsid w:val="0025057E"/>
    <w:rsid w:val="0025326F"/>
    <w:rsid w:val="00255516"/>
    <w:rsid w:val="00260CD7"/>
    <w:rsid w:val="002611D2"/>
    <w:rsid w:val="00261973"/>
    <w:rsid w:val="00262ED2"/>
    <w:rsid w:val="002712D2"/>
    <w:rsid w:val="002757CB"/>
    <w:rsid w:val="00277F02"/>
    <w:rsid w:val="00283693"/>
    <w:rsid w:val="002955B3"/>
    <w:rsid w:val="00297F79"/>
    <w:rsid w:val="002A47F9"/>
    <w:rsid w:val="002A6214"/>
    <w:rsid w:val="002B709A"/>
    <w:rsid w:val="002C1F8D"/>
    <w:rsid w:val="002C3F53"/>
    <w:rsid w:val="002C5A50"/>
    <w:rsid w:val="002C688A"/>
    <w:rsid w:val="002E18C7"/>
    <w:rsid w:val="002E281B"/>
    <w:rsid w:val="002F432D"/>
    <w:rsid w:val="002F7367"/>
    <w:rsid w:val="003079B6"/>
    <w:rsid w:val="00311D10"/>
    <w:rsid w:val="00311EB6"/>
    <w:rsid w:val="003143E6"/>
    <w:rsid w:val="0032363F"/>
    <w:rsid w:val="0033116D"/>
    <w:rsid w:val="0033229E"/>
    <w:rsid w:val="003465C3"/>
    <w:rsid w:val="00366A8D"/>
    <w:rsid w:val="00381769"/>
    <w:rsid w:val="00382402"/>
    <w:rsid w:val="00390A96"/>
    <w:rsid w:val="003A2B16"/>
    <w:rsid w:val="003A58FD"/>
    <w:rsid w:val="003A59B9"/>
    <w:rsid w:val="003A5C3C"/>
    <w:rsid w:val="003A7375"/>
    <w:rsid w:val="003A73ED"/>
    <w:rsid w:val="003B2B27"/>
    <w:rsid w:val="003B5F4B"/>
    <w:rsid w:val="003C0B63"/>
    <w:rsid w:val="003C1756"/>
    <w:rsid w:val="003C26A2"/>
    <w:rsid w:val="003C323F"/>
    <w:rsid w:val="003D4955"/>
    <w:rsid w:val="003D4F0B"/>
    <w:rsid w:val="003D6E44"/>
    <w:rsid w:val="003E0B61"/>
    <w:rsid w:val="00400B46"/>
    <w:rsid w:val="00401A5A"/>
    <w:rsid w:val="004040C8"/>
    <w:rsid w:val="00404E86"/>
    <w:rsid w:val="0041262D"/>
    <w:rsid w:val="00431375"/>
    <w:rsid w:val="00431947"/>
    <w:rsid w:val="00444156"/>
    <w:rsid w:val="004460FB"/>
    <w:rsid w:val="00452D8F"/>
    <w:rsid w:val="0045342C"/>
    <w:rsid w:val="00453CC8"/>
    <w:rsid w:val="00471C99"/>
    <w:rsid w:val="0047351A"/>
    <w:rsid w:val="00477F9B"/>
    <w:rsid w:val="00482A86"/>
    <w:rsid w:val="00485112"/>
    <w:rsid w:val="00487602"/>
    <w:rsid w:val="00491C96"/>
    <w:rsid w:val="00492552"/>
    <w:rsid w:val="004A00C6"/>
    <w:rsid w:val="004A4020"/>
    <w:rsid w:val="004C6125"/>
    <w:rsid w:val="004D0FD9"/>
    <w:rsid w:val="004D1B18"/>
    <w:rsid w:val="004D79F6"/>
    <w:rsid w:val="004E7C51"/>
    <w:rsid w:val="004F120A"/>
    <w:rsid w:val="004F2531"/>
    <w:rsid w:val="004F38FA"/>
    <w:rsid w:val="005016DC"/>
    <w:rsid w:val="0050357F"/>
    <w:rsid w:val="005074B3"/>
    <w:rsid w:val="005106E5"/>
    <w:rsid w:val="00510973"/>
    <w:rsid w:val="00515EC7"/>
    <w:rsid w:val="00516731"/>
    <w:rsid w:val="00516C60"/>
    <w:rsid w:val="0052117B"/>
    <w:rsid w:val="00525ED3"/>
    <w:rsid w:val="005261B8"/>
    <w:rsid w:val="00531BCD"/>
    <w:rsid w:val="005346BE"/>
    <w:rsid w:val="00541A7D"/>
    <w:rsid w:val="00542B5F"/>
    <w:rsid w:val="00544374"/>
    <w:rsid w:val="00551C7C"/>
    <w:rsid w:val="00552A73"/>
    <w:rsid w:val="005563DA"/>
    <w:rsid w:val="00573C9A"/>
    <w:rsid w:val="005777A2"/>
    <w:rsid w:val="005814C8"/>
    <w:rsid w:val="00582376"/>
    <w:rsid w:val="00590804"/>
    <w:rsid w:val="005B1375"/>
    <w:rsid w:val="005C7BEF"/>
    <w:rsid w:val="005D7504"/>
    <w:rsid w:val="005E170F"/>
    <w:rsid w:val="005F277D"/>
    <w:rsid w:val="005F3927"/>
    <w:rsid w:val="005F4A20"/>
    <w:rsid w:val="006016D8"/>
    <w:rsid w:val="00611D4A"/>
    <w:rsid w:val="00614C2E"/>
    <w:rsid w:val="00615E54"/>
    <w:rsid w:val="006216B3"/>
    <w:rsid w:val="0062799A"/>
    <w:rsid w:val="00632B6A"/>
    <w:rsid w:val="0063472C"/>
    <w:rsid w:val="0063632B"/>
    <w:rsid w:val="006375CD"/>
    <w:rsid w:val="006413BC"/>
    <w:rsid w:val="00646870"/>
    <w:rsid w:val="006570CD"/>
    <w:rsid w:val="006605E9"/>
    <w:rsid w:val="00666A7B"/>
    <w:rsid w:val="0067126C"/>
    <w:rsid w:val="00682C27"/>
    <w:rsid w:val="00683CAB"/>
    <w:rsid w:val="00684136"/>
    <w:rsid w:val="006934E0"/>
    <w:rsid w:val="006941CA"/>
    <w:rsid w:val="00694466"/>
    <w:rsid w:val="00694A2A"/>
    <w:rsid w:val="006975E0"/>
    <w:rsid w:val="006A7C9C"/>
    <w:rsid w:val="006B1A6C"/>
    <w:rsid w:val="006C7284"/>
    <w:rsid w:val="006D001B"/>
    <w:rsid w:val="006E2D11"/>
    <w:rsid w:val="006F1B41"/>
    <w:rsid w:val="006F395B"/>
    <w:rsid w:val="00700D5B"/>
    <w:rsid w:val="007064F8"/>
    <w:rsid w:val="00741B5C"/>
    <w:rsid w:val="00751978"/>
    <w:rsid w:val="00752641"/>
    <w:rsid w:val="00755321"/>
    <w:rsid w:val="007556C6"/>
    <w:rsid w:val="00764DE2"/>
    <w:rsid w:val="007658A1"/>
    <w:rsid w:val="00773AAC"/>
    <w:rsid w:val="00775164"/>
    <w:rsid w:val="00775E94"/>
    <w:rsid w:val="00785C0F"/>
    <w:rsid w:val="00786C09"/>
    <w:rsid w:val="00790210"/>
    <w:rsid w:val="00790F50"/>
    <w:rsid w:val="007A1AD2"/>
    <w:rsid w:val="007B2A2E"/>
    <w:rsid w:val="007B5C18"/>
    <w:rsid w:val="007B5E54"/>
    <w:rsid w:val="007D28FA"/>
    <w:rsid w:val="007D7D1F"/>
    <w:rsid w:val="007E37A7"/>
    <w:rsid w:val="007E49BA"/>
    <w:rsid w:val="007E7AD1"/>
    <w:rsid w:val="007F6676"/>
    <w:rsid w:val="00801F6F"/>
    <w:rsid w:val="00801F93"/>
    <w:rsid w:val="00811029"/>
    <w:rsid w:val="00813D13"/>
    <w:rsid w:val="00816C6A"/>
    <w:rsid w:val="00817D54"/>
    <w:rsid w:val="00826D2B"/>
    <w:rsid w:val="00831012"/>
    <w:rsid w:val="0083642D"/>
    <w:rsid w:val="008424EF"/>
    <w:rsid w:val="008448BB"/>
    <w:rsid w:val="008473B5"/>
    <w:rsid w:val="00854AC3"/>
    <w:rsid w:val="00861A56"/>
    <w:rsid w:val="00862182"/>
    <w:rsid w:val="00863081"/>
    <w:rsid w:val="00863D07"/>
    <w:rsid w:val="008655C7"/>
    <w:rsid w:val="008768BA"/>
    <w:rsid w:val="00877BF6"/>
    <w:rsid w:val="0088018D"/>
    <w:rsid w:val="00890D0F"/>
    <w:rsid w:val="008961EE"/>
    <w:rsid w:val="008A2C47"/>
    <w:rsid w:val="008A41E1"/>
    <w:rsid w:val="008A70D3"/>
    <w:rsid w:val="008B00BB"/>
    <w:rsid w:val="008B61A2"/>
    <w:rsid w:val="008C29F6"/>
    <w:rsid w:val="008C2F3E"/>
    <w:rsid w:val="008C3D2D"/>
    <w:rsid w:val="008C712F"/>
    <w:rsid w:val="008D31DE"/>
    <w:rsid w:val="008E449A"/>
    <w:rsid w:val="008E49B7"/>
    <w:rsid w:val="008E624B"/>
    <w:rsid w:val="008F4A9B"/>
    <w:rsid w:val="00905EDA"/>
    <w:rsid w:val="009116B8"/>
    <w:rsid w:val="00936FBF"/>
    <w:rsid w:val="00940A3D"/>
    <w:rsid w:val="00940DF2"/>
    <w:rsid w:val="00941090"/>
    <w:rsid w:val="00943D52"/>
    <w:rsid w:val="0094508E"/>
    <w:rsid w:val="00945EB8"/>
    <w:rsid w:val="00960C4F"/>
    <w:rsid w:val="00964C7E"/>
    <w:rsid w:val="00971BBF"/>
    <w:rsid w:val="00974CD8"/>
    <w:rsid w:val="0097556F"/>
    <w:rsid w:val="00982B25"/>
    <w:rsid w:val="0098371F"/>
    <w:rsid w:val="00990DD0"/>
    <w:rsid w:val="00991DDD"/>
    <w:rsid w:val="0099478F"/>
    <w:rsid w:val="00997731"/>
    <w:rsid w:val="009A34C0"/>
    <w:rsid w:val="009A4818"/>
    <w:rsid w:val="009C1871"/>
    <w:rsid w:val="009C3E3C"/>
    <w:rsid w:val="009D08A7"/>
    <w:rsid w:val="009D1A02"/>
    <w:rsid w:val="009E12D5"/>
    <w:rsid w:val="009F3FFA"/>
    <w:rsid w:val="00A05BB6"/>
    <w:rsid w:val="00A05E74"/>
    <w:rsid w:val="00A1056F"/>
    <w:rsid w:val="00A10610"/>
    <w:rsid w:val="00A23123"/>
    <w:rsid w:val="00A234F4"/>
    <w:rsid w:val="00A26FDA"/>
    <w:rsid w:val="00A32582"/>
    <w:rsid w:val="00A414EE"/>
    <w:rsid w:val="00A42CE2"/>
    <w:rsid w:val="00A455E9"/>
    <w:rsid w:val="00A55C3F"/>
    <w:rsid w:val="00A61ED7"/>
    <w:rsid w:val="00A62C14"/>
    <w:rsid w:val="00A62E9F"/>
    <w:rsid w:val="00A6686D"/>
    <w:rsid w:val="00A7496E"/>
    <w:rsid w:val="00A85A72"/>
    <w:rsid w:val="00A90A27"/>
    <w:rsid w:val="00A97F65"/>
    <w:rsid w:val="00AA1E82"/>
    <w:rsid w:val="00AA40EF"/>
    <w:rsid w:val="00AA548F"/>
    <w:rsid w:val="00AA6291"/>
    <w:rsid w:val="00AB2A25"/>
    <w:rsid w:val="00AC3101"/>
    <w:rsid w:val="00AC407F"/>
    <w:rsid w:val="00AD071F"/>
    <w:rsid w:val="00AD0971"/>
    <w:rsid w:val="00AD14BD"/>
    <w:rsid w:val="00B103FE"/>
    <w:rsid w:val="00B12210"/>
    <w:rsid w:val="00B126AD"/>
    <w:rsid w:val="00B1335F"/>
    <w:rsid w:val="00B14338"/>
    <w:rsid w:val="00B26232"/>
    <w:rsid w:val="00B748B6"/>
    <w:rsid w:val="00B91D07"/>
    <w:rsid w:val="00B97666"/>
    <w:rsid w:val="00BA6D38"/>
    <w:rsid w:val="00BB40C3"/>
    <w:rsid w:val="00BB7A37"/>
    <w:rsid w:val="00BD43B9"/>
    <w:rsid w:val="00BE0990"/>
    <w:rsid w:val="00BE261E"/>
    <w:rsid w:val="00BE4BF6"/>
    <w:rsid w:val="00BF67BA"/>
    <w:rsid w:val="00C01B35"/>
    <w:rsid w:val="00C03801"/>
    <w:rsid w:val="00C06D89"/>
    <w:rsid w:val="00C12078"/>
    <w:rsid w:val="00C26460"/>
    <w:rsid w:val="00C26A72"/>
    <w:rsid w:val="00C373F3"/>
    <w:rsid w:val="00C45811"/>
    <w:rsid w:val="00C4595B"/>
    <w:rsid w:val="00C6200E"/>
    <w:rsid w:val="00C669FC"/>
    <w:rsid w:val="00C762CA"/>
    <w:rsid w:val="00C818DF"/>
    <w:rsid w:val="00C81C5D"/>
    <w:rsid w:val="00C83F85"/>
    <w:rsid w:val="00C92E8B"/>
    <w:rsid w:val="00CB22DA"/>
    <w:rsid w:val="00CB2315"/>
    <w:rsid w:val="00CB2CE6"/>
    <w:rsid w:val="00CB368A"/>
    <w:rsid w:val="00CE0A6B"/>
    <w:rsid w:val="00CE1C2F"/>
    <w:rsid w:val="00CE49C0"/>
    <w:rsid w:val="00CF19D4"/>
    <w:rsid w:val="00CF1A97"/>
    <w:rsid w:val="00D0462C"/>
    <w:rsid w:val="00D2377B"/>
    <w:rsid w:val="00D27B0C"/>
    <w:rsid w:val="00D27C12"/>
    <w:rsid w:val="00D340C6"/>
    <w:rsid w:val="00D455F5"/>
    <w:rsid w:val="00D51B79"/>
    <w:rsid w:val="00D56023"/>
    <w:rsid w:val="00D5672B"/>
    <w:rsid w:val="00D66104"/>
    <w:rsid w:val="00D83C15"/>
    <w:rsid w:val="00D91500"/>
    <w:rsid w:val="00D95273"/>
    <w:rsid w:val="00DA13E8"/>
    <w:rsid w:val="00DD1BDE"/>
    <w:rsid w:val="00DD4CDF"/>
    <w:rsid w:val="00DE05B2"/>
    <w:rsid w:val="00DE153F"/>
    <w:rsid w:val="00DE17FE"/>
    <w:rsid w:val="00DE50DC"/>
    <w:rsid w:val="00DE54D1"/>
    <w:rsid w:val="00DF5036"/>
    <w:rsid w:val="00E02075"/>
    <w:rsid w:val="00E12BF2"/>
    <w:rsid w:val="00E17FEA"/>
    <w:rsid w:val="00E228B9"/>
    <w:rsid w:val="00E31422"/>
    <w:rsid w:val="00E3597A"/>
    <w:rsid w:val="00E475FC"/>
    <w:rsid w:val="00E53A49"/>
    <w:rsid w:val="00E53D33"/>
    <w:rsid w:val="00E54D21"/>
    <w:rsid w:val="00E565BE"/>
    <w:rsid w:val="00E73CA1"/>
    <w:rsid w:val="00E75513"/>
    <w:rsid w:val="00E933C2"/>
    <w:rsid w:val="00EA4EBC"/>
    <w:rsid w:val="00EC072C"/>
    <w:rsid w:val="00EC74A8"/>
    <w:rsid w:val="00ED4D76"/>
    <w:rsid w:val="00ED7A65"/>
    <w:rsid w:val="00EE02BD"/>
    <w:rsid w:val="00EE383C"/>
    <w:rsid w:val="00EE399B"/>
    <w:rsid w:val="00EE4C31"/>
    <w:rsid w:val="00EE5675"/>
    <w:rsid w:val="00EE6B48"/>
    <w:rsid w:val="00EF574C"/>
    <w:rsid w:val="00EF649F"/>
    <w:rsid w:val="00EF68CF"/>
    <w:rsid w:val="00F016A3"/>
    <w:rsid w:val="00F01E6A"/>
    <w:rsid w:val="00F02988"/>
    <w:rsid w:val="00F169D9"/>
    <w:rsid w:val="00F26F2E"/>
    <w:rsid w:val="00F30D3D"/>
    <w:rsid w:val="00F408E0"/>
    <w:rsid w:val="00F54BBC"/>
    <w:rsid w:val="00F62CD8"/>
    <w:rsid w:val="00F713B0"/>
    <w:rsid w:val="00F71A8B"/>
    <w:rsid w:val="00F7566D"/>
    <w:rsid w:val="00F75DFC"/>
    <w:rsid w:val="00F77ECF"/>
    <w:rsid w:val="00F85D82"/>
    <w:rsid w:val="00F878CB"/>
    <w:rsid w:val="00F917B7"/>
    <w:rsid w:val="00F96492"/>
    <w:rsid w:val="00FA14BA"/>
    <w:rsid w:val="00FB125A"/>
    <w:rsid w:val="00FB3640"/>
    <w:rsid w:val="00FB7362"/>
    <w:rsid w:val="00FC2466"/>
    <w:rsid w:val="00FC5115"/>
    <w:rsid w:val="00FC746F"/>
    <w:rsid w:val="00FD04C4"/>
    <w:rsid w:val="00FD0A4C"/>
    <w:rsid w:val="00FD3E98"/>
    <w:rsid w:val="00FE0D69"/>
    <w:rsid w:val="00FF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FE"/>
  </w:style>
  <w:style w:type="paragraph" w:styleId="1">
    <w:name w:val="heading 1"/>
    <w:basedOn w:val="a"/>
    <w:next w:val="a"/>
    <w:qFormat/>
    <w:rsid w:val="00DE17F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E17FE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DE17FE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7FE"/>
    <w:pPr>
      <w:jc w:val="center"/>
    </w:pPr>
    <w:rPr>
      <w:rFonts w:ascii="13" w:hAnsi="13"/>
      <w:sz w:val="26"/>
    </w:rPr>
  </w:style>
  <w:style w:type="character" w:styleId="a5">
    <w:name w:val="Hyperlink"/>
    <w:rsid w:val="00E75513"/>
    <w:rPr>
      <w:color w:val="0000FF"/>
      <w:u w:val="single"/>
    </w:rPr>
  </w:style>
  <w:style w:type="table" w:styleId="a6">
    <w:name w:val="Table Grid"/>
    <w:basedOn w:val="a1"/>
    <w:rsid w:val="00BF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240B46"/>
    <w:rPr>
      <w:b/>
      <w:bCs/>
    </w:rPr>
  </w:style>
  <w:style w:type="paragraph" w:customStyle="1" w:styleId="a8">
    <w:name w:val="Знак"/>
    <w:basedOn w:val="4"/>
    <w:rsid w:val="00CE49C0"/>
    <w:pPr>
      <w:spacing w:before="240" w:after="60"/>
    </w:pPr>
    <w:rPr>
      <w:bCs/>
      <w:sz w:val="28"/>
      <w:szCs w:val="26"/>
    </w:rPr>
  </w:style>
  <w:style w:type="character" w:customStyle="1" w:styleId="a4">
    <w:name w:val="Основной текст Знак"/>
    <w:link w:val="a3"/>
    <w:semiHidden/>
    <w:rsid w:val="00A97F65"/>
    <w:rPr>
      <w:rFonts w:ascii="13" w:hAnsi="13"/>
      <w:sz w:val="26"/>
    </w:rPr>
  </w:style>
  <w:style w:type="character" w:customStyle="1" w:styleId="20">
    <w:name w:val="Основной текст (2)_"/>
    <w:link w:val="21"/>
    <w:rsid w:val="00A97F65"/>
    <w:rPr>
      <w:spacing w:val="4"/>
      <w:sz w:val="19"/>
      <w:szCs w:val="19"/>
      <w:shd w:val="clear" w:color="auto" w:fill="FFFFFF"/>
    </w:rPr>
  </w:style>
  <w:style w:type="character" w:customStyle="1" w:styleId="Corbel">
    <w:name w:val="Основной текст + Corbel"/>
    <w:aliases w:val="Не полужирный,Интервал 0 pt"/>
    <w:rsid w:val="00A97F65"/>
    <w:rPr>
      <w:rFonts w:ascii="Corbel" w:hAnsi="Corbel" w:cs="Corbel"/>
      <w:spacing w:val="3"/>
      <w:sz w:val="26"/>
    </w:rPr>
  </w:style>
  <w:style w:type="character" w:customStyle="1" w:styleId="a9">
    <w:name w:val="Подпись к таблице_"/>
    <w:link w:val="aa"/>
    <w:rsid w:val="00A97F65"/>
    <w:rPr>
      <w:spacing w:val="1"/>
      <w:sz w:val="17"/>
      <w:szCs w:val="17"/>
      <w:shd w:val="clear" w:color="auto" w:fill="FFFFFF"/>
    </w:rPr>
  </w:style>
  <w:style w:type="character" w:customStyle="1" w:styleId="7">
    <w:name w:val="Подпись к таблице + 7"/>
    <w:aliases w:val="5 pt,Интервал 0 pt8"/>
    <w:rsid w:val="00A97F65"/>
    <w:rPr>
      <w:spacing w:val="10"/>
      <w:sz w:val="15"/>
      <w:szCs w:val="15"/>
      <w:shd w:val="clear" w:color="auto" w:fill="FFFFFF"/>
    </w:rPr>
  </w:style>
  <w:style w:type="character" w:customStyle="1" w:styleId="9">
    <w:name w:val="Основной текст + 9"/>
    <w:aliases w:val="5 pt6,Не полужирный7"/>
    <w:rsid w:val="00A97F65"/>
    <w:rPr>
      <w:rFonts w:ascii="13" w:hAnsi="13"/>
      <w:sz w:val="19"/>
      <w:szCs w:val="19"/>
    </w:rPr>
  </w:style>
  <w:style w:type="character" w:customStyle="1" w:styleId="91">
    <w:name w:val="Основной текст + 91"/>
    <w:aliases w:val="5 pt5,Не полужирный6,Интервал 0 pt7"/>
    <w:rsid w:val="00A97F65"/>
    <w:rPr>
      <w:rFonts w:ascii="13" w:hAnsi="13"/>
      <w:spacing w:val="7"/>
      <w:sz w:val="19"/>
      <w:szCs w:val="19"/>
    </w:rPr>
  </w:style>
  <w:style w:type="character" w:customStyle="1" w:styleId="Corbel1">
    <w:name w:val="Основной текст + Corbel1"/>
    <w:aliases w:val="91,5 pt1,Не полужирный2,Курсив3,Интервал 0 pt3"/>
    <w:rsid w:val="00A97F65"/>
    <w:rPr>
      <w:rFonts w:ascii="Corbel" w:hAnsi="Corbel" w:cs="Corbel"/>
      <w:i/>
      <w:iCs/>
      <w:noProof/>
      <w:spacing w:val="0"/>
      <w:sz w:val="19"/>
      <w:szCs w:val="19"/>
    </w:rPr>
  </w:style>
  <w:style w:type="paragraph" w:customStyle="1" w:styleId="21">
    <w:name w:val="Основной текст (2)"/>
    <w:basedOn w:val="a"/>
    <w:link w:val="20"/>
    <w:rsid w:val="00A97F65"/>
    <w:pPr>
      <w:widowControl w:val="0"/>
      <w:shd w:val="clear" w:color="auto" w:fill="FFFFFF"/>
      <w:spacing w:after="180" w:line="257" w:lineRule="exact"/>
      <w:jc w:val="center"/>
    </w:pPr>
    <w:rPr>
      <w:spacing w:val="4"/>
      <w:sz w:val="19"/>
      <w:szCs w:val="19"/>
    </w:rPr>
  </w:style>
  <w:style w:type="paragraph" w:customStyle="1" w:styleId="aa">
    <w:name w:val="Подпись к таблице"/>
    <w:basedOn w:val="a"/>
    <w:link w:val="a9"/>
    <w:rsid w:val="00A97F65"/>
    <w:pPr>
      <w:widowControl w:val="0"/>
      <w:shd w:val="clear" w:color="auto" w:fill="FFFFFF"/>
      <w:spacing w:line="240" w:lineRule="atLeast"/>
    </w:pPr>
    <w:rPr>
      <w:spacing w:val="1"/>
      <w:sz w:val="17"/>
      <w:szCs w:val="17"/>
    </w:rPr>
  </w:style>
  <w:style w:type="paragraph" w:customStyle="1" w:styleId="ConsNonformat">
    <w:name w:val="ConsNonformat"/>
    <w:rsid w:val="00E53A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878CB"/>
    <w:pPr>
      <w:widowControl w:val="0"/>
      <w:autoSpaceDE w:val="0"/>
      <w:autoSpaceDN w:val="0"/>
    </w:pPr>
    <w:rPr>
      <w:sz w:val="28"/>
    </w:rPr>
  </w:style>
  <w:style w:type="character" w:customStyle="1" w:styleId="fontstyle01">
    <w:name w:val="fontstyle01"/>
    <w:rsid w:val="00F878C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7D7D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7D1F"/>
  </w:style>
  <w:style w:type="paragraph" w:styleId="ad">
    <w:name w:val="footer"/>
    <w:basedOn w:val="a"/>
    <w:link w:val="ae"/>
    <w:uiPriority w:val="99"/>
    <w:semiHidden/>
    <w:unhideWhenUsed/>
    <w:rsid w:val="007D7D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7D1F"/>
  </w:style>
  <w:style w:type="paragraph" w:styleId="af">
    <w:name w:val="No Spacing"/>
    <w:uiPriority w:val="1"/>
    <w:qFormat/>
    <w:rsid w:val="00AC407F"/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E12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1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13C11-F936-4734-B89F-411FCD12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Министр</dc:creator>
  <cp:lastModifiedBy>KardiMB</cp:lastModifiedBy>
  <cp:revision>3</cp:revision>
  <cp:lastPrinted>2020-05-29T04:26:00Z</cp:lastPrinted>
  <dcterms:created xsi:type="dcterms:W3CDTF">2020-07-02T02:26:00Z</dcterms:created>
  <dcterms:modified xsi:type="dcterms:W3CDTF">2020-07-02T02:26:00Z</dcterms:modified>
</cp:coreProperties>
</file>