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E8" w:rsidRDefault="000859E8" w:rsidP="000859E8">
      <w:pPr>
        <w:jc w:val="center"/>
        <w:rPr>
          <w:rFonts w:ascii="Times New Roman" w:hAnsi="Times New Roman"/>
          <w:noProof/>
          <w:sz w:val="24"/>
          <w:szCs w:val="24"/>
          <w:lang w:eastAsia="ru-RU"/>
        </w:rPr>
      </w:pPr>
    </w:p>
    <w:p w:rsidR="00CE2284" w:rsidRDefault="00CE2284" w:rsidP="000859E8">
      <w:pPr>
        <w:jc w:val="center"/>
        <w:rPr>
          <w:rFonts w:ascii="Times New Roman" w:hAnsi="Times New Roman"/>
          <w:noProof/>
          <w:sz w:val="24"/>
          <w:szCs w:val="24"/>
          <w:lang w:eastAsia="ru-RU"/>
        </w:rPr>
      </w:pPr>
    </w:p>
    <w:p w:rsidR="00CE2284" w:rsidRDefault="00CE2284" w:rsidP="000859E8">
      <w:pPr>
        <w:jc w:val="center"/>
        <w:rPr>
          <w:rFonts w:ascii="Times New Roman" w:hAnsi="Times New Roman"/>
          <w:sz w:val="24"/>
          <w:szCs w:val="24"/>
          <w:lang w:val="en-US"/>
        </w:rPr>
      </w:pPr>
    </w:p>
    <w:p w:rsidR="000859E8" w:rsidRPr="004C14FF" w:rsidRDefault="000859E8" w:rsidP="000859E8">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rsidR="000859E8" w:rsidRPr="0025472A" w:rsidRDefault="000859E8" w:rsidP="000859E8">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rsidR="003E007B" w:rsidRDefault="003E007B" w:rsidP="003E007B">
      <w:pPr>
        <w:spacing w:after="0" w:line="240" w:lineRule="auto"/>
        <w:jc w:val="right"/>
        <w:rPr>
          <w:rFonts w:ascii="Times New Roman" w:hAnsi="Times New Roman"/>
          <w:sz w:val="28"/>
          <w:szCs w:val="28"/>
        </w:rPr>
      </w:pPr>
    </w:p>
    <w:p w:rsidR="003E007B" w:rsidRPr="000859E8" w:rsidRDefault="000859E8" w:rsidP="000859E8">
      <w:pPr>
        <w:pStyle w:val="ConsPlusTitle"/>
        <w:spacing w:line="360" w:lineRule="auto"/>
        <w:jc w:val="center"/>
        <w:rPr>
          <w:rFonts w:ascii="Times New Roman" w:hAnsi="Times New Roman" w:cs="Times New Roman"/>
          <w:b w:val="0"/>
          <w:sz w:val="28"/>
          <w:szCs w:val="28"/>
        </w:rPr>
      </w:pPr>
      <w:r w:rsidRPr="000859E8">
        <w:rPr>
          <w:rFonts w:ascii="Times New Roman" w:hAnsi="Times New Roman" w:cs="Times New Roman"/>
          <w:b w:val="0"/>
          <w:sz w:val="28"/>
          <w:szCs w:val="28"/>
        </w:rPr>
        <w:t>от 23 января 2019 г. № 29</w:t>
      </w:r>
    </w:p>
    <w:p w:rsidR="003E007B" w:rsidRPr="000859E8" w:rsidRDefault="000859E8" w:rsidP="000859E8">
      <w:pPr>
        <w:pStyle w:val="ConsPlusTitle"/>
        <w:spacing w:line="360" w:lineRule="auto"/>
        <w:jc w:val="center"/>
        <w:rPr>
          <w:rFonts w:ascii="Times New Roman" w:hAnsi="Times New Roman" w:cs="Times New Roman"/>
          <w:b w:val="0"/>
          <w:sz w:val="28"/>
          <w:szCs w:val="28"/>
        </w:rPr>
      </w:pPr>
      <w:r w:rsidRPr="000859E8">
        <w:rPr>
          <w:rFonts w:ascii="Times New Roman" w:hAnsi="Times New Roman" w:cs="Times New Roman"/>
          <w:b w:val="0"/>
          <w:sz w:val="28"/>
          <w:szCs w:val="28"/>
        </w:rPr>
        <w:t>г.Кызыл</w:t>
      </w:r>
    </w:p>
    <w:p w:rsidR="003E007B" w:rsidRDefault="003E007B" w:rsidP="003E007B">
      <w:pPr>
        <w:pStyle w:val="ConsPlusTitle"/>
        <w:jc w:val="center"/>
        <w:rPr>
          <w:rFonts w:ascii="Times New Roman" w:hAnsi="Times New Roman" w:cs="Times New Roman"/>
          <w:sz w:val="28"/>
          <w:szCs w:val="28"/>
        </w:rPr>
      </w:pPr>
    </w:p>
    <w:p w:rsidR="003E007B" w:rsidRDefault="003E007B" w:rsidP="003E007B">
      <w:pPr>
        <w:pStyle w:val="ConsPlusTitle"/>
        <w:jc w:val="center"/>
        <w:rPr>
          <w:rFonts w:ascii="Times New Roman" w:hAnsi="Times New Roman" w:cs="Times New Roman"/>
          <w:sz w:val="28"/>
          <w:szCs w:val="28"/>
        </w:rPr>
      </w:pPr>
      <w:r w:rsidRPr="0020331F">
        <w:rPr>
          <w:rFonts w:ascii="Times New Roman" w:hAnsi="Times New Roman" w:cs="Times New Roman"/>
          <w:sz w:val="28"/>
          <w:szCs w:val="28"/>
        </w:rPr>
        <w:t xml:space="preserve">О внесении </w:t>
      </w:r>
      <w:r w:rsidRPr="00930798">
        <w:rPr>
          <w:rFonts w:ascii="Times New Roman" w:hAnsi="Times New Roman" w:cs="Times New Roman"/>
          <w:sz w:val="28"/>
          <w:szCs w:val="28"/>
        </w:rPr>
        <w:t xml:space="preserve">изменений в некоторые постановления </w:t>
      </w:r>
    </w:p>
    <w:p w:rsidR="003E007B" w:rsidRDefault="003E007B" w:rsidP="003E007B">
      <w:pPr>
        <w:pStyle w:val="ConsPlusTitle"/>
        <w:jc w:val="center"/>
        <w:rPr>
          <w:rFonts w:ascii="Times New Roman" w:hAnsi="Times New Roman" w:cs="Times New Roman"/>
          <w:sz w:val="28"/>
          <w:szCs w:val="28"/>
        </w:rPr>
      </w:pPr>
      <w:r w:rsidRPr="00930798">
        <w:rPr>
          <w:rFonts w:ascii="Times New Roman" w:hAnsi="Times New Roman" w:cs="Times New Roman"/>
          <w:sz w:val="28"/>
          <w:szCs w:val="28"/>
        </w:rPr>
        <w:t xml:space="preserve">Правительства Республики Тыва в сфере образования </w:t>
      </w:r>
    </w:p>
    <w:p w:rsidR="003E007B" w:rsidRDefault="003E007B" w:rsidP="003E007B">
      <w:pPr>
        <w:pStyle w:val="ConsPlusTitle"/>
        <w:jc w:val="center"/>
        <w:rPr>
          <w:rFonts w:ascii="Times New Roman" w:hAnsi="Times New Roman" w:cs="Times New Roman"/>
          <w:sz w:val="28"/>
          <w:szCs w:val="28"/>
        </w:rPr>
      </w:pPr>
      <w:r w:rsidRPr="00930798">
        <w:rPr>
          <w:rFonts w:ascii="Times New Roman" w:hAnsi="Times New Roman" w:cs="Times New Roman"/>
          <w:sz w:val="28"/>
          <w:szCs w:val="28"/>
        </w:rPr>
        <w:t xml:space="preserve">и признании утратившим силу постановления </w:t>
      </w:r>
    </w:p>
    <w:p w:rsidR="00C01A2B" w:rsidRDefault="003E007B" w:rsidP="003E007B">
      <w:pPr>
        <w:pStyle w:val="ConsPlusTitle"/>
        <w:jc w:val="center"/>
        <w:rPr>
          <w:rFonts w:ascii="Times New Roman" w:hAnsi="Times New Roman" w:cs="Times New Roman"/>
          <w:sz w:val="28"/>
          <w:szCs w:val="28"/>
        </w:rPr>
      </w:pPr>
      <w:r w:rsidRPr="00930798">
        <w:rPr>
          <w:rFonts w:ascii="Times New Roman" w:hAnsi="Times New Roman" w:cs="Times New Roman"/>
          <w:sz w:val="28"/>
          <w:szCs w:val="28"/>
        </w:rPr>
        <w:t>Правительства Республики</w:t>
      </w:r>
      <w:r>
        <w:rPr>
          <w:rFonts w:ascii="Times New Roman" w:hAnsi="Times New Roman" w:cs="Times New Roman"/>
          <w:sz w:val="28"/>
          <w:szCs w:val="28"/>
        </w:rPr>
        <w:t xml:space="preserve"> Тыва </w:t>
      </w:r>
    </w:p>
    <w:p w:rsidR="003E007B" w:rsidRPr="0020331F" w:rsidRDefault="003E007B" w:rsidP="003E007B">
      <w:pPr>
        <w:pStyle w:val="ConsPlusTitle"/>
        <w:jc w:val="center"/>
        <w:rPr>
          <w:rFonts w:ascii="Times New Roman" w:hAnsi="Times New Roman" w:cs="Times New Roman"/>
          <w:sz w:val="28"/>
          <w:szCs w:val="28"/>
        </w:rPr>
      </w:pPr>
      <w:r>
        <w:rPr>
          <w:rFonts w:ascii="Times New Roman" w:hAnsi="Times New Roman" w:cs="Times New Roman"/>
          <w:sz w:val="28"/>
          <w:szCs w:val="28"/>
        </w:rPr>
        <w:t>от 7 апреля 2017 г. № 156</w:t>
      </w:r>
    </w:p>
    <w:p w:rsidR="003E007B" w:rsidRDefault="003E007B" w:rsidP="003E007B">
      <w:pPr>
        <w:spacing w:after="0" w:line="240" w:lineRule="auto"/>
        <w:jc w:val="center"/>
        <w:rPr>
          <w:rFonts w:ascii="Times New Roman" w:hAnsi="Times New Roman"/>
          <w:sz w:val="28"/>
          <w:szCs w:val="28"/>
        </w:rPr>
      </w:pPr>
    </w:p>
    <w:p w:rsidR="003E007B" w:rsidRPr="0020331F" w:rsidRDefault="003E007B" w:rsidP="003E007B">
      <w:pPr>
        <w:spacing w:after="0" w:line="240" w:lineRule="auto"/>
        <w:jc w:val="center"/>
        <w:rPr>
          <w:rFonts w:ascii="Times New Roman" w:hAnsi="Times New Roman"/>
          <w:sz w:val="28"/>
          <w:szCs w:val="28"/>
        </w:rPr>
      </w:pPr>
    </w:p>
    <w:p w:rsidR="003E007B" w:rsidRDefault="003E007B" w:rsidP="003E007B">
      <w:pPr>
        <w:spacing w:after="0" w:line="360" w:lineRule="atLeast"/>
        <w:ind w:firstLine="709"/>
        <w:jc w:val="both"/>
        <w:rPr>
          <w:rFonts w:ascii="Times New Roman" w:hAnsi="Times New Roman"/>
          <w:sz w:val="28"/>
        </w:rPr>
      </w:pPr>
      <w:r w:rsidRPr="0020331F">
        <w:rPr>
          <w:rFonts w:ascii="Times New Roman" w:hAnsi="Times New Roman"/>
          <w:sz w:val="28"/>
        </w:rPr>
        <w:t>Правительство Республики Тыва ПОСТАНОВЛЯЕТ:</w:t>
      </w:r>
    </w:p>
    <w:p w:rsidR="003E007B" w:rsidRDefault="003E007B" w:rsidP="003E007B">
      <w:pPr>
        <w:spacing w:after="0" w:line="360" w:lineRule="atLeast"/>
        <w:ind w:firstLine="709"/>
        <w:jc w:val="both"/>
        <w:rPr>
          <w:rFonts w:ascii="Times New Roman" w:hAnsi="Times New Roman"/>
          <w:sz w:val="28"/>
        </w:rPr>
      </w:pPr>
    </w:p>
    <w:p w:rsidR="003E007B" w:rsidRPr="0020331F" w:rsidRDefault="003E007B" w:rsidP="003E007B">
      <w:pPr>
        <w:spacing w:after="0" w:line="360" w:lineRule="atLeast"/>
        <w:ind w:firstLine="709"/>
        <w:jc w:val="both"/>
        <w:rPr>
          <w:rFonts w:ascii="Times New Roman" w:hAnsi="Times New Roman"/>
          <w:sz w:val="28"/>
        </w:rPr>
      </w:pPr>
      <w:r w:rsidRPr="0020331F">
        <w:rPr>
          <w:rFonts w:ascii="Times New Roman" w:hAnsi="Times New Roman"/>
          <w:sz w:val="28"/>
        </w:rPr>
        <w:t>1. Внести в государственную программу Республики Тыва «Развитие образ</w:t>
      </w:r>
      <w:r w:rsidRPr="0020331F">
        <w:rPr>
          <w:rFonts w:ascii="Times New Roman" w:hAnsi="Times New Roman"/>
          <w:sz w:val="28"/>
        </w:rPr>
        <w:t>о</w:t>
      </w:r>
      <w:r w:rsidRPr="0020331F">
        <w:rPr>
          <w:rFonts w:ascii="Times New Roman" w:hAnsi="Times New Roman"/>
          <w:sz w:val="28"/>
        </w:rPr>
        <w:t>вания и науки на 2014-2025 годы», утвержденную постановлением Правительства Республики Тыва от 30 октября 2013 г. № 632 (далее – Программа), следующие и</w:t>
      </w:r>
      <w:r w:rsidRPr="0020331F">
        <w:rPr>
          <w:rFonts w:ascii="Times New Roman" w:hAnsi="Times New Roman"/>
          <w:sz w:val="28"/>
        </w:rPr>
        <w:t>з</w:t>
      </w:r>
      <w:r w:rsidRPr="0020331F">
        <w:rPr>
          <w:rFonts w:ascii="Times New Roman" w:hAnsi="Times New Roman"/>
          <w:sz w:val="28"/>
        </w:rPr>
        <w:t>менения:</w:t>
      </w:r>
    </w:p>
    <w:p w:rsidR="003E007B" w:rsidRPr="002C64D3" w:rsidRDefault="003E007B" w:rsidP="003E007B">
      <w:pPr>
        <w:spacing w:after="0" w:line="360" w:lineRule="atLeast"/>
        <w:ind w:firstLine="709"/>
        <w:jc w:val="both"/>
        <w:rPr>
          <w:rFonts w:ascii="Times New Roman" w:hAnsi="Times New Roman"/>
          <w:sz w:val="28"/>
          <w:szCs w:val="28"/>
        </w:rPr>
      </w:pPr>
      <w:r w:rsidRPr="002C64D3">
        <w:rPr>
          <w:rFonts w:ascii="Times New Roman" w:hAnsi="Times New Roman"/>
          <w:sz w:val="28"/>
          <w:szCs w:val="28"/>
        </w:rPr>
        <w:t>1) в паспорте Программы:</w:t>
      </w:r>
    </w:p>
    <w:p w:rsidR="003E007B" w:rsidRPr="002C64D3" w:rsidRDefault="003E007B" w:rsidP="003E007B">
      <w:pPr>
        <w:spacing w:after="0" w:line="360" w:lineRule="atLeast"/>
        <w:ind w:firstLine="709"/>
        <w:jc w:val="both"/>
        <w:rPr>
          <w:rFonts w:ascii="Times New Roman" w:hAnsi="Times New Roman"/>
          <w:sz w:val="28"/>
          <w:szCs w:val="28"/>
        </w:rPr>
      </w:pPr>
      <w:r w:rsidRPr="002C64D3">
        <w:rPr>
          <w:rFonts w:ascii="Times New Roman" w:hAnsi="Times New Roman"/>
          <w:sz w:val="28"/>
          <w:szCs w:val="28"/>
        </w:rPr>
        <w:t>а) в позиции «Подпрограммы Программы» слова «</w:t>
      </w:r>
      <w:r w:rsidRPr="002C64D3">
        <w:rPr>
          <w:rFonts w:ascii="Times New Roman" w:hAnsi="Times New Roman"/>
          <w:spacing w:val="2"/>
          <w:sz w:val="28"/>
          <w:szCs w:val="28"/>
          <w:shd w:val="clear" w:color="auto" w:fill="FFFFFF"/>
        </w:rPr>
        <w:t>Развитие научных исслед</w:t>
      </w:r>
      <w:r w:rsidRPr="002C64D3">
        <w:rPr>
          <w:rFonts w:ascii="Times New Roman" w:hAnsi="Times New Roman"/>
          <w:spacing w:val="2"/>
          <w:sz w:val="28"/>
          <w:szCs w:val="28"/>
          <w:shd w:val="clear" w:color="auto" w:fill="FFFFFF"/>
        </w:rPr>
        <w:t>о</w:t>
      </w:r>
      <w:r w:rsidRPr="002C64D3">
        <w:rPr>
          <w:rFonts w:ascii="Times New Roman" w:hAnsi="Times New Roman"/>
          <w:spacing w:val="2"/>
          <w:sz w:val="28"/>
          <w:szCs w:val="28"/>
          <w:shd w:val="clear" w:color="auto" w:fill="FFFFFF"/>
        </w:rPr>
        <w:t>ваний в области гуманитарных и естественных наук в Республике Тыва на 2014-2020 годы</w:t>
      </w:r>
      <w:r w:rsidRPr="002C64D3">
        <w:rPr>
          <w:rFonts w:ascii="Times New Roman" w:hAnsi="Times New Roman"/>
          <w:sz w:val="28"/>
          <w:szCs w:val="28"/>
        </w:rPr>
        <w:t>» заменить словами «</w:t>
      </w:r>
      <w:r w:rsidRPr="002C64D3">
        <w:rPr>
          <w:rFonts w:ascii="Times New Roman" w:hAnsi="Times New Roman"/>
          <w:spacing w:val="2"/>
          <w:sz w:val="28"/>
          <w:szCs w:val="28"/>
          <w:shd w:val="clear" w:color="auto" w:fill="FFFFFF"/>
        </w:rPr>
        <w:t>Развитие научных исследований в области гуман</w:t>
      </w:r>
      <w:r w:rsidRPr="002C64D3">
        <w:rPr>
          <w:rFonts w:ascii="Times New Roman" w:hAnsi="Times New Roman"/>
          <w:spacing w:val="2"/>
          <w:sz w:val="28"/>
          <w:szCs w:val="28"/>
          <w:shd w:val="clear" w:color="auto" w:fill="FFFFFF"/>
        </w:rPr>
        <w:t>и</w:t>
      </w:r>
      <w:r w:rsidRPr="002C64D3">
        <w:rPr>
          <w:rFonts w:ascii="Times New Roman" w:hAnsi="Times New Roman"/>
          <w:spacing w:val="2"/>
          <w:sz w:val="28"/>
          <w:szCs w:val="28"/>
          <w:shd w:val="clear" w:color="auto" w:fill="FFFFFF"/>
        </w:rPr>
        <w:t>тарных и естественных наук в Республике Тыва на 2014-2021 годы</w:t>
      </w:r>
      <w:r w:rsidRPr="002C64D3">
        <w:rPr>
          <w:rFonts w:ascii="Times New Roman" w:hAnsi="Times New Roman"/>
          <w:sz w:val="28"/>
          <w:szCs w:val="28"/>
        </w:rPr>
        <w:t>», слова «</w:t>
      </w:r>
      <w:r w:rsidRPr="002C64D3">
        <w:rPr>
          <w:rFonts w:ascii="Times New Roman" w:hAnsi="Times New Roman"/>
          <w:spacing w:val="2"/>
          <w:sz w:val="28"/>
          <w:szCs w:val="28"/>
          <w:shd w:val="clear" w:color="auto" w:fill="FFFFFF"/>
        </w:rPr>
        <w:t>В ка</w:t>
      </w:r>
      <w:r w:rsidRPr="002C64D3">
        <w:rPr>
          <w:rFonts w:ascii="Times New Roman" w:hAnsi="Times New Roman"/>
          <w:spacing w:val="2"/>
          <w:sz w:val="28"/>
          <w:szCs w:val="28"/>
          <w:shd w:val="clear" w:color="auto" w:fill="FFFFFF"/>
        </w:rPr>
        <w:t>ж</w:t>
      </w:r>
      <w:r w:rsidRPr="002C64D3">
        <w:rPr>
          <w:rFonts w:ascii="Times New Roman" w:hAnsi="Times New Roman"/>
          <w:spacing w:val="2"/>
          <w:sz w:val="28"/>
          <w:szCs w:val="28"/>
          <w:shd w:val="clear" w:color="auto" w:fill="FFFFFF"/>
        </w:rPr>
        <w:t xml:space="preserve">дой семье </w:t>
      </w:r>
      <w:r>
        <w:rPr>
          <w:rFonts w:ascii="Times New Roman" w:hAnsi="Times New Roman"/>
          <w:spacing w:val="2"/>
          <w:sz w:val="28"/>
          <w:szCs w:val="28"/>
          <w:shd w:val="clear" w:color="auto" w:fill="FFFFFF"/>
        </w:rPr>
        <w:t>–</w:t>
      </w:r>
      <w:r w:rsidRPr="002C64D3">
        <w:rPr>
          <w:rFonts w:ascii="Times New Roman" w:hAnsi="Times New Roman"/>
          <w:spacing w:val="2"/>
          <w:sz w:val="28"/>
          <w:szCs w:val="28"/>
          <w:shd w:val="clear" w:color="auto" w:fill="FFFFFF"/>
        </w:rPr>
        <w:t xml:space="preserve"> не менее одного ребенка с выс</w:t>
      </w:r>
      <w:r>
        <w:rPr>
          <w:rFonts w:ascii="Times New Roman" w:hAnsi="Times New Roman"/>
          <w:spacing w:val="2"/>
          <w:sz w:val="28"/>
          <w:szCs w:val="28"/>
          <w:shd w:val="clear" w:color="auto" w:fill="FFFFFF"/>
        </w:rPr>
        <w:t>шим образованием на 2014</w:t>
      </w:r>
      <w:r w:rsidRPr="002C64D3">
        <w:rPr>
          <w:rFonts w:ascii="Times New Roman" w:hAnsi="Times New Roman"/>
          <w:spacing w:val="2"/>
          <w:sz w:val="28"/>
          <w:szCs w:val="28"/>
          <w:shd w:val="clear" w:color="auto" w:fill="FFFFFF"/>
        </w:rPr>
        <w:t>-2020 годы</w:t>
      </w:r>
      <w:r w:rsidRPr="002C64D3">
        <w:rPr>
          <w:rFonts w:ascii="Times New Roman" w:hAnsi="Times New Roman"/>
          <w:sz w:val="28"/>
          <w:szCs w:val="28"/>
        </w:rPr>
        <w:t>» заменить словами «</w:t>
      </w:r>
      <w:r w:rsidRPr="002C64D3">
        <w:rPr>
          <w:rFonts w:ascii="Times New Roman" w:hAnsi="Times New Roman"/>
          <w:spacing w:val="2"/>
          <w:sz w:val="28"/>
          <w:szCs w:val="28"/>
          <w:shd w:val="clear" w:color="auto" w:fill="FFFFFF"/>
        </w:rPr>
        <w:t>В</w:t>
      </w:r>
      <w:r>
        <w:rPr>
          <w:rFonts w:ascii="Times New Roman" w:hAnsi="Times New Roman"/>
          <w:spacing w:val="2"/>
          <w:sz w:val="28"/>
          <w:szCs w:val="28"/>
          <w:shd w:val="clear" w:color="auto" w:fill="FFFFFF"/>
        </w:rPr>
        <w:t> </w:t>
      </w:r>
      <w:r w:rsidRPr="002C64D3">
        <w:rPr>
          <w:rFonts w:ascii="Times New Roman" w:hAnsi="Times New Roman"/>
          <w:spacing w:val="2"/>
          <w:sz w:val="28"/>
          <w:szCs w:val="28"/>
          <w:shd w:val="clear" w:color="auto" w:fill="FFFFFF"/>
        </w:rPr>
        <w:t xml:space="preserve">каждой семье </w:t>
      </w:r>
      <w:r w:rsidR="00C01A2B">
        <w:rPr>
          <w:rFonts w:ascii="Times New Roman" w:hAnsi="Times New Roman"/>
          <w:spacing w:val="2"/>
          <w:sz w:val="28"/>
          <w:szCs w:val="28"/>
          <w:shd w:val="clear" w:color="auto" w:fill="FFFFFF"/>
        </w:rPr>
        <w:t>–</w:t>
      </w:r>
      <w:r w:rsidRPr="002C64D3">
        <w:rPr>
          <w:rFonts w:ascii="Times New Roman" w:hAnsi="Times New Roman"/>
          <w:spacing w:val="2"/>
          <w:sz w:val="28"/>
          <w:szCs w:val="28"/>
          <w:shd w:val="clear" w:color="auto" w:fill="FFFFFF"/>
        </w:rPr>
        <w:t xml:space="preserve"> не</w:t>
      </w:r>
      <w:r w:rsidR="00C01A2B">
        <w:rPr>
          <w:rFonts w:ascii="Times New Roman" w:hAnsi="Times New Roman"/>
          <w:spacing w:val="2"/>
          <w:sz w:val="28"/>
          <w:szCs w:val="28"/>
          <w:shd w:val="clear" w:color="auto" w:fill="FFFFFF"/>
        </w:rPr>
        <w:t xml:space="preserve"> </w:t>
      </w:r>
      <w:r w:rsidRPr="002C64D3">
        <w:rPr>
          <w:rFonts w:ascii="Times New Roman" w:hAnsi="Times New Roman"/>
          <w:spacing w:val="2"/>
          <w:sz w:val="28"/>
          <w:szCs w:val="28"/>
          <w:shd w:val="clear" w:color="auto" w:fill="FFFFFF"/>
        </w:rPr>
        <w:t>менее одного ребенка с высшим образов</w:t>
      </w:r>
      <w:r w:rsidRPr="002C64D3">
        <w:rPr>
          <w:rFonts w:ascii="Times New Roman" w:hAnsi="Times New Roman"/>
          <w:spacing w:val="2"/>
          <w:sz w:val="28"/>
          <w:szCs w:val="28"/>
          <w:shd w:val="clear" w:color="auto" w:fill="FFFFFF"/>
        </w:rPr>
        <w:t>а</w:t>
      </w:r>
      <w:r w:rsidRPr="002C64D3">
        <w:rPr>
          <w:rFonts w:ascii="Times New Roman" w:hAnsi="Times New Roman"/>
          <w:spacing w:val="2"/>
          <w:sz w:val="28"/>
          <w:szCs w:val="28"/>
          <w:shd w:val="clear" w:color="auto" w:fill="FFFFFF"/>
        </w:rPr>
        <w:t>нием на 2014-2025 годы»,</w:t>
      </w:r>
      <w:r w:rsidRPr="002C64D3">
        <w:rPr>
          <w:rFonts w:ascii="Times New Roman" w:hAnsi="Times New Roman"/>
          <w:sz w:val="28"/>
          <w:szCs w:val="28"/>
        </w:rPr>
        <w:t xml:space="preserve"> слова «на 2017-2020 годы» </w:t>
      </w:r>
      <w:r>
        <w:rPr>
          <w:rFonts w:ascii="Times New Roman" w:hAnsi="Times New Roman"/>
          <w:sz w:val="28"/>
          <w:szCs w:val="28"/>
        </w:rPr>
        <w:t>исключить</w:t>
      </w:r>
      <w:r w:rsidRPr="002C64D3">
        <w:rPr>
          <w:rFonts w:ascii="Times New Roman" w:hAnsi="Times New Roman"/>
          <w:sz w:val="28"/>
          <w:szCs w:val="28"/>
        </w:rPr>
        <w:t>;</w:t>
      </w:r>
    </w:p>
    <w:p w:rsidR="003E007B" w:rsidRDefault="003E007B" w:rsidP="003E007B">
      <w:pPr>
        <w:spacing w:after="0" w:line="360" w:lineRule="atLeast"/>
        <w:ind w:firstLine="708"/>
        <w:jc w:val="both"/>
        <w:rPr>
          <w:rFonts w:ascii="Times New Roman" w:hAnsi="Times New Roman"/>
          <w:bCs/>
          <w:color w:val="000000"/>
          <w:sz w:val="28"/>
          <w:szCs w:val="28"/>
        </w:rPr>
      </w:pPr>
      <w:r w:rsidRPr="002C64D3">
        <w:rPr>
          <w:rFonts w:ascii="Times New Roman" w:hAnsi="Times New Roman"/>
          <w:sz w:val="28"/>
          <w:szCs w:val="28"/>
        </w:rPr>
        <w:t>б) позицию «Объемы бюджетных</w:t>
      </w:r>
      <w:r w:rsidRPr="00CE058A">
        <w:rPr>
          <w:rFonts w:ascii="Times New Roman" w:hAnsi="Times New Roman"/>
          <w:sz w:val="28"/>
          <w:szCs w:val="28"/>
        </w:rPr>
        <w:t xml:space="preserve"> ассигнований Программы» </w:t>
      </w:r>
      <w:r w:rsidRPr="00E74D1F">
        <w:rPr>
          <w:rFonts w:ascii="Times New Roman" w:hAnsi="Times New Roman"/>
          <w:bCs/>
          <w:color w:val="000000"/>
          <w:sz w:val="28"/>
          <w:szCs w:val="28"/>
        </w:rPr>
        <w:t>изложить в сл</w:t>
      </w:r>
      <w:r w:rsidRPr="00E74D1F">
        <w:rPr>
          <w:rFonts w:ascii="Times New Roman" w:hAnsi="Times New Roman"/>
          <w:bCs/>
          <w:color w:val="000000"/>
          <w:sz w:val="28"/>
          <w:szCs w:val="28"/>
        </w:rPr>
        <w:t>е</w:t>
      </w:r>
      <w:r w:rsidRPr="00E74D1F">
        <w:rPr>
          <w:rFonts w:ascii="Times New Roman" w:hAnsi="Times New Roman"/>
          <w:bCs/>
          <w:color w:val="000000"/>
          <w:sz w:val="28"/>
          <w:szCs w:val="28"/>
        </w:rPr>
        <w:t>дующей редакции:</w:t>
      </w:r>
    </w:p>
    <w:tbl>
      <w:tblPr>
        <w:tblW w:w="10255" w:type="dxa"/>
        <w:tblInd w:w="62" w:type="dxa"/>
        <w:tblLayout w:type="fixed"/>
        <w:tblCellMar>
          <w:top w:w="102" w:type="dxa"/>
          <w:left w:w="62" w:type="dxa"/>
          <w:bottom w:w="102" w:type="dxa"/>
          <w:right w:w="62" w:type="dxa"/>
        </w:tblCellMar>
        <w:tblLook w:val="0000"/>
      </w:tblPr>
      <w:tblGrid>
        <w:gridCol w:w="2977"/>
        <w:gridCol w:w="360"/>
        <w:gridCol w:w="6918"/>
      </w:tblGrid>
      <w:tr w:rsidR="003E007B" w:rsidRPr="002A1F01" w:rsidTr="003E007B">
        <w:tc>
          <w:tcPr>
            <w:tcW w:w="2977" w:type="dxa"/>
          </w:tcPr>
          <w:p w:rsidR="003E007B" w:rsidRPr="002A1F01" w:rsidRDefault="003E007B" w:rsidP="003E007B">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2A1F01">
              <w:rPr>
                <w:rFonts w:ascii="Times New Roman" w:hAnsi="Times New Roman"/>
                <w:sz w:val="24"/>
                <w:szCs w:val="24"/>
                <w:lang w:eastAsia="ru-RU"/>
              </w:rPr>
              <w:t>Объемы бюджетных а</w:t>
            </w:r>
            <w:r w:rsidRPr="002A1F01">
              <w:rPr>
                <w:rFonts w:ascii="Times New Roman" w:hAnsi="Times New Roman"/>
                <w:sz w:val="24"/>
                <w:szCs w:val="24"/>
                <w:lang w:eastAsia="ru-RU"/>
              </w:rPr>
              <w:t>с</w:t>
            </w:r>
            <w:r w:rsidRPr="002A1F01">
              <w:rPr>
                <w:rFonts w:ascii="Times New Roman" w:hAnsi="Times New Roman"/>
                <w:sz w:val="24"/>
                <w:szCs w:val="24"/>
                <w:lang w:eastAsia="ru-RU"/>
              </w:rPr>
              <w:t>сигнований Программы</w:t>
            </w:r>
          </w:p>
        </w:tc>
        <w:tc>
          <w:tcPr>
            <w:tcW w:w="360" w:type="dxa"/>
          </w:tcPr>
          <w:p w:rsidR="003E007B" w:rsidRPr="002A1F01" w:rsidRDefault="003E007B" w:rsidP="003E007B">
            <w:pPr>
              <w:autoSpaceDE w:val="0"/>
              <w:autoSpaceDN w:val="0"/>
              <w:adjustRightInd w:val="0"/>
              <w:spacing w:after="0" w:line="240" w:lineRule="auto"/>
              <w:rPr>
                <w:rFonts w:ascii="Times New Roman" w:hAnsi="Times New Roman"/>
                <w:sz w:val="24"/>
                <w:szCs w:val="24"/>
                <w:lang w:eastAsia="ru-RU"/>
              </w:rPr>
            </w:pPr>
            <w:r w:rsidRPr="002A1F01">
              <w:rPr>
                <w:rFonts w:ascii="Times New Roman" w:hAnsi="Times New Roman"/>
                <w:sz w:val="24"/>
                <w:szCs w:val="24"/>
                <w:lang w:eastAsia="ru-RU"/>
              </w:rPr>
              <w:t>-</w:t>
            </w:r>
          </w:p>
        </w:tc>
        <w:tc>
          <w:tcPr>
            <w:tcW w:w="6918" w:type="dxa"/>
          </w:tcPr>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2A1F01">
              <w:rPr>
                <w:rFonts w:ascii="Times New Roman" w:hAnsi="Times New Roman"/>
                <w:sz w:val="24"/>
                <w:szCs w:val="24"/>
                <w:lang w:eastAsia="ru-RU"/>
              </w:rPr>
              <w:t xml:space="preserve">общий объем </w:t>
            </w:r>
            <w:r w:rsidRPr="00333E5F">
              <w:rPr>
                <w:rFonts w:ascii="Times New Roman" w:hAnsi="Times New Roman"/>
                <w:sz w:val="24"/>
                <w:szCs w:val="24"/>
                <w:lang w:eastAsia="ru-RU"/>
              </w:rPr>
              <w:t>финансирования Программы на 2014- 2025 годы составляет 67376477,05 тыс. рублей, из них за счет:</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федерального бюджета – 13684265,54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lastRenderedPageBreak/>
              <w:t>республиканского бюджета – 53682611,51 тыс. рублей; внебю</w:t>
            </w:r>
            <w:r w:rsidRPr="00333E5F">
              <w:rPr>
                <w:rFonts w:ascii="Times New Roman" w:hAnsi="Times New Roman"/>
                <w:sz w:val="24"/>
                <w:szCs w:val="24"/>
                <w:lang w:eastAsia="ru-RU"/>
              </w:rPr>
              <w:t>д</w:t>
            </w:r>
            <w:r w:rsidRPr="00333E5F">
              <w:rPr>
                <w:rFonts w:ascii="Times New Roman" w:hAnsi="Times New Roman"/>
                <w:sz w:val="24"/>
                <w:szCs w:val="24"/>
                <w:lang w:eastAsia="ru-RU"/>
              </w:rPr>
              <w:t>жетных источников – 9600 тыс. рублей, в том числе по годам:</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2014 г. – 6044947,67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601077,12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5443870,55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2015 г. – 5639374,57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178141,49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5461233,08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2016 г. – 7531033,61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907601,73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6621981,88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внебюджетных источников – 1450,0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2017 г. – 7325862,60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325436,0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6997776,6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внебюджетных источников - 2650,0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2018 г. – 8216012,6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817615,3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7395647,3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внебюджетных источников – 2750,0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2019 г. – 8813027,3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1328368,1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 7483209,20 тыс. рублей; </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внебюджетных источников – 1450,0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2020 г. – 7718441,60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829850,1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 6887291,50 тыс. рублей; </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внебюджетных источников – 1300,0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2021-2025 гг. – 8392012,20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7971306,0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 42706,2 тыс. рублей. </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Объем финансового обеспечения подпрограмм:</w:t>
            </w:r>
          </w:p>
          <w:p w:rsidR="003E007B" w:rsidRPr="00333E5F" w:rsidRDefault="005B1CA3" w:rsidP="003E007B">
            <w:pPr>
              <w:autoSpaceDE w:val="0"/>
              <w:autoSpaceDN w:val="0"/>
              <w:adjustRightInd w:val="0"/>
              <w:spacing w:after="0" w:line="240" w:lineRule="auto"/>
              <w:jc w:val="both"/>
              <w:rPr>
                <w:rFonts w:ascii="Times New Roman" w:hAnsi="Times New Roman"/>
                <w:sz w:val="24"/>
                <w:szCs w:val="24"/>
                <w:lang w:eastAsia="ru-RU"/>
              </w:rPr>
            </w:pPr>
            <w:hyperlink r:id="rId8" w:history="1">
              <w:r w:rsidR="003E007B" w:rsidRPr="00333E5F">
                <w:rPr>
                  <w:rFonts w:ascii="Times New Roman" w:hAnsi="Times New Roman"/>
                  <w:sz w:val="24"/>
                  <w:szCs w:val="24"/>
                  <w:lang w:eastAsia="ru-RU"/>
                </w:rPr>
                <w:t>подпрограмма 1</w:t>
              </w:r>
            </w:hyperlink>
            <w:r w:rsidR="003E007B" w:rsidRPr="00333E5F">
              <w:rPr>
                <w:rFonts w:ascii="Times New Roman" w:hAnsi="Times New Roman"/>
                <w:sz w:val="24"/>
                <w:szCs w:val="24"/>
                <w:lang w:eastAsia="ru-RU"/>
              </w:rPr>
              <w:t xml:space="preserve"> «Развитие дошкольного образования» – 14020194,56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2033938,13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11986256,43 тыс. рублей, в том числе по годам:</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2014 г. – 1797305,0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479020,43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1318284,57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2015 г. – 1389511,6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162926,2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1226585,4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2016 г. </w:t>
            </w:r>
            <w:r>
              <w:rPr>
                <w:rFonts w:ascii="Times New Roman" w:hAnsi="Times New Roman"/>
                <w:sz w:val="24"/>
                <w:szCs w:val="24"/>
                <w:lang w:eastAsia="ru-RU"/>
              </w:rPr>
              <w:t>–</w:t>
            </w:r>
            <w:r w:rsidRPr="00333E5F">
              <w:rPr>
                <w:rFonts w:ascii="Times New Roman" w:hAnsi="Times New Roman"/>
                <w:sz w:val="24"/>
                <w:szCs w:val="24"/>
                <w:lang w:eastAsia="ru-RU"/>
              </w:rPr>
              <w:t xml:space="preserve"> 1410662,26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2017 г. </w:t>
            </w:r>
            <w:r>
              <w:rPr>
                <w:rFonts w:ascii="Times New Roman" w:hAnsi="Times New Roman"/>
                <w:sz w:val="24"/>
                <w:szCs w:val="24"/>
                <w:lang w:eastAsia="ru-RU"/>
              </w:rPr>
              <w:t>–</w:t>
            </w:r>
            <w:r w:rsidRPr="00333E5F">
              <w:rPr>
                <w:rFonts w:ascii="Times New Roman" w:hAnsi="Times New Roman"/>
                <w:sz w:val="24"/>
                <w:szCs w:val="24"/>
                <w:lang w:eastAsia="ru-RU"/>
              </w:rPr>
              <w:t xml:space="preserve"> 1696072,9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2018 г. – 1919385,9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- 315017,9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1604368,0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2019 г. – 2200120,0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541491,2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1658628,8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lastRenderedPageBreak/>
              <w:t>2020 г. – 1929794,9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402957,4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1526837,5 тыс. рублей;</w:t>
            </w:r>
          </w:p>
          <w:p w:rsidR="003E007B" w:rsidRPr="00333E5F" w:rsidRDefault="005B1CA3" w:rsidP="003E007B">
            <w:pPr>
              <w:autoSpaceDE w:val="0"/>
              <w:autoSpaceDN w:val="0"/>
              <w:adjustRightInd w:val="0"/>
              <w:spacing w:after="0" w:line="240" w:lineRule="auto"/>
              <w:jc w:val="both"/>
              <w:rPr>
                <w:rFonts w:ascii="Times New Roman" w:hAnsi="Times New Roman"/>
                <w:sz w:val="24"/>
                <w:szCs w:val="24"/>
                <w:lang w:eastAsia="ru-RU"/>
              </w:rPr>
            </w:pPr>
            <w:hyperlink r:id="rId9" w:history="1">
              <w:r w:rsidR="003E007B" w:rsidRPr="00333E5F">
                <w:rPr>
                  <w:rFonts w:ascii="Times New Roman" w:hAnsi="Times New Roman"/>
                  <w:sz w:val="24"/>
                  <w:szCs w:val="24"/>
                  <w:lang w:eastAsia="ru-RU"/>
                </w:rPr>
                <w:t>подпрограмма 2</w:t>
              </w:r>
            </w:hyperlink>
            <w:r w:rsidR="003E007B" w:rsidRPr="00333E5F">
              <w:rPr>
                <w:rFonts w:ascii="Times New Roman" w:hAnsi="Times New Roman"/>
                <w:sz w:val="24"/>
                <w:szCs w:val="24"/>
                <w:lang w:eastAsia="ru-RU"/>
              </w:rPr>
              <w:t xml:space="preserve"> «Развитие общего образования» – 47021577,04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11197584,54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 35823992,5 тыс. рублей; </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в том числе по годам:</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2014 г. – 3488318,52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42885,74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3445432,78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2015 г. </w:t>
            </w:r>
            <w:r>
              <w:rPr>
                <w:rFonts w:ascii="Times New Roman" w:hAnsi="Times New Roman"/>
                <w:sz w:val="24"/>
                <w:szCs w:val="24"/>
                <w:lang w:eastAsia="ru-RU"/>
              </w:rPr>
              <w:t>–</w:t>
            </w:r>
            <w:r w:rsidRPr="00333E5F">
              <w:rPr>
                <w:rFonts w:ascii="Times New Roman" w:hAnsi="Times New Roman"/>
                <w:sz w:val="24"/>
                <w:szCs w:val="24"/>
                <w:lang w:eastAsia="ru-RU"/>
              </w:rPr>
              <w:t xml:space="preserve"> 3505202,1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1798,0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3503404,1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2016 г. </w:t>
            </w:r>
            <w:r>
              <w:rPr>
                <w:rFonts w:ascii="Times New Roman" w:hAnsi="Times New Roman"/>
                <w:sz w:val="24"/>
                <w:szCs w:val="24"/>
                <w:lang w:eastAsia="ru-RU"/>
              </w:rPr>
              <w:t>–</w:t>
            </w:r>
            <w:r w:rsidRPr="00333E5F">
              <w:rPr>
                <w:rFonts w:ascii="Times New Roman" w:hAnsi="Times New Roman"/>
                <w:sz w:val="24"/>
                <w:szCs w:val="24"/>
                <w:lang w:eastAsia="ru-RU"/>
              </w:rPr>
              <w:t xml:space="preserve"> 5207530,2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710373,3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4497156,9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2017 г. </w:t>
            </w:r>
            <w:r>
              <w:rPr>
                <w:rFonts w:ascii="Times New Roman" w:hAnsi="Times New Roman"/>
                <w:sz w:val="24"/>
                <w:szCs w:val="24"/>
                <w:lang w:eastAsia="ru-RU"/>
              </w:rPr>
              <w:t>–</w:t>
            </w:r>
            <w:r w:rsidRPr="00333E5F">
              <w:rPr>
                <w:rFonts w:ascii="Times New Roman" w:hAnsi="Times New Roman"/>
                <w:sz w:val="24"/>
                <w:szCs w:val="24"/>
                <w:lang w:eastAsia="ru-RU"/>
              </w:rPr>
              <w:t xml:space="preserve"> 4908998,7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325436,0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4583562,7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2018 г. – 5473031,1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502597,4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4970433,7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2019 г. – 5837351,9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786876,9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 5050475,0 тыс. рублей; </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2020 г. </w:t>
            </w:r>
            <w:r>
              <w:rPr>
                <w:rFonts w:ascii="Times New Roman" w:hAnsi="Times New Roman"/>
                <w:sz w:val="24"/>
                <w:szCs w:val="24"/>
                <w:lang w:eastAsia="ru-RU"/>
              </w:rPr>
              <w:t>–</w:t>
            </w:r>
            <w:r w:rsidRPr="00333E5F">
              <w:rPr>
                <w:rFonts w:ascii="Times New Roman" w:hAnsi="Times New Roman"/>
                <w:sz w:val="24"/>
                <w:szCs w:val="24"/>
                <w:lang w:eastAsia="ru-RU"/>
              </w:rPr>
              <w:t xml:space="preserve"> 5074687,2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426892,7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 4647794,5 тыс. рублей; </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2021 г. – 5134445,1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429418,5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 4705026,6 тыс. рублей; </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2022-2025 гг. – 8392012,2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7971306,0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 420706,2 тыс. рублей; </w:t>
            </w:r>
          </w:p>
          <w:p w:rsidR="003E007B" w:rsidRPr="00333E5F" w:rsidRDefault="005B1CA3" w:rsidP="003E007B">
            <w:pPr>
              <w:autoSpaceDE w:val="0"/>
              <w:autoSpaceDN w:val="0"/>
              <w:adjustRightInd w:val="0"/>
              <w:spacing w:after="0" w:line="240" w:lineRule="auto"/>
              <w:jc w:val="both"/>
              <w:rPr>
                <w:rFonts w:ascii="Times New Roman" w:hAnsi="Times New Roman"/>
                <w:sz w:val="24"/>
                <w:szCs w:val="24"/>
                <w:lang w:eastAsia="ru-RU"/>
              </w:rPr>
            </w:pPr>
            <w:hyperlink r:id="rId10" w:history="1">
              <w:r w:rsidR="003E007B" w:rsidRPr="00333E5F">
                <w:rPr>
                  <w:rFonts w:ascii="Times New Roman" w:hAnsi="Times New Roman"/>
                  <w:sz w:val="24"/>
                  <w:szCs w:val="24"/>
                  <w:lang w:eastAsia="ru-RU"/>
                </w:rPr>
                <w:t>подпрограмма 3</w:t>
              </w:r>
            </w:hyperlink>
            <w:r w:rsidR="003E007B" w:rsidRPr="00333E5F">
              <w:rPr>
                <w:rFonts w:ascii="Times New Roman" w:hAnsi="Times New Roman"/>
                <w:sz w:val="24"/>
                <w:szCs w:val="24"/>
                <w:lang w:eastAsia="ru-RU"/>
              </w:rPr>
              <w:t xml:space="preserve"> «Развитие дополнительного образования де</w:t>
            </w:r>
            <w:r w:rsidR="00EB5424" w:rsidRPr="00EB5424">
              <w:rPr>
                <w:rFonts w:ascii="Times New Roman" w:hAnsi="Times New Roman"/>
                <w:sz w:val="24"/>
                <w:szCs w:val="24"/>
                <w:lang w:eastAsia="ru-RU"/>
              </w:rPr>
              <w:t xml:space="preserve">- </w:t>
            </w:r>
            <w:r w:rsidR="003E007B" w:rsidRPr="00333E5F">
              <w:rPr>
                <w:rFonts w:ascii="Times New Roman" w:hAnsi="Times New Roman"/>
                <w:sz w:val="24"/>
                <w:szCs w:val="24"/>
                <w:lang w:eastAsia="ru-RU"/>
              </w:rPr>
              <w:t xml:space="preserve">тей» – 321759,20 тыс. рублей, из них: средства федерального бюджета </w:t>
            </w:r>
            <w:r w:rsidR="00C01A2B">
              <w:rPr>
                <w:rFonts w:ascii="Times New Roman" w:hAnsi="Times New Roman"/>
                <w:sz w:val="24"/>
                <w:szCs w:val="24"/>
                <w:lang w:eastAsia="ru-RU"/>
              </w:rPr>
              <w:t>–</w:t>
            </w:r>
            <w:r w:rsidR="003E007B" w:rsidRPr="00333E5F">
              <w:rPr>
                <w:rFonts w:ascii="Times New Roman" w:hAnsi="Times New Roman"/>
                <w:sz w:val="24"/>
                <w:szCs w:val="24"/>
                <w:lang w:eastAsia="ru-RU"/>
              </w:rPr>
              <w:t xml:space="preserve"> 6688,42 тыс. рублей; средства республиканского бю</w:t>
            </w:r>
            <w:r w:rsidR="003E007B" w:rsidRPr="00333E5F">
              <w:rPr>
                <w:rFonts w:ascii="Times New Roman" w:hAnsi="Times New Roman"/>
                <w:sz w:val="24"/>
                <w:szCs w:val="24"/>
                <w:lang w:eastAsia="ru-RU"/>
              </w:rPr>
              <w:t>д</w:t>
            </w:r>
            <w:r w:rsidR="003E007B" w:rsidRPr="00333E5F">
              <w:rPr>
                <w:rFonts w:ascii="Times New Roman" w:hAnsi="Times New Roman"/>
                <w:sz w:val="24"/>
                <w:szCs w:val="24"/>
                <w:lang w:eastAsia="ru-RU"/>
              </w:rPr>
              <w:t>жета – 312470,78 тыс. рублей; средства внебюджетных источн</w:t>
            </w:r>
            <w:r w:rsidR="003E007B" w:rsidRPr="00333E5F">
              <w:rPr>
                <w:rFonts w:ascii="Times New Roman" w:hAnsi="Times New Roman"/>
                <w:sz w:val="24"/>
                <w:szCs w:val="24"/>
                <w:lang w:eastAsia="ru-RU"/>
              </w:rPr>
              <w:t>и</w:t>
            </w:r>
            <w:r w:rsidR="003E007B" w:rsidRPr="00333E5F">
              <w:rPr>
                <w:rFonts w:ascii="Times New Roman" w:hAnsi="Times New Roman"/>
                <w:sz w:val="24"/>
                <w:szCs w:val="24"/>
                <w:lang w:eastAsia="ru-RU"/>
              </w:rPr>
              <w:t xml:space="preserve">ков </w:t>
            </w:r>
            <w:r w:rsidR="003E007B">
              <w:rPr>
                <w:rFonts w:ascii="Times New Roman" w:hAnsi="Times New Roman"/>
                <w:sz w:val="24"/>
                <w:szCs w:val="24"/>
                <w:lang w:eastAsia="ru-RU"/>
              </w:rPr>
              <w:t>–</w:t>
            </w:r>
            <w:r w:rsidR="003E007B" w:rsidRPr="00333E5F">
              <w:rPr>
                <w:rFonts w:ascii="Times New Roman" w:hAnsi="Times New Roman"/>
                <w:sz w:val="24"/>
                <w:szCs w:val="24"/>
                <w:lang w:eastAsia="ru-RU"/>
              </w:rPr>
              <w:t xml:space="preserve"> 2600,0 тыс. рублей, в том числе по годам:</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2014 г. </w:t>
            </w:r>
            <w:r>
              <w:rPr>
                <w:rFonts w:ascii="Times New Roman" w:hAnsi="Times New Roman"/>
                <w:sz w:val="24"/>
                <w:szCs w:val="24"/>
                <w:lang w:eastAsia="ru-RU"/>
              </w:rPr>
              <w:t>–</w:t>
            </w:r>
            <w:r w:rsidRPr="00333E5F">
              <w:rPr>
                <w:rFonts w:ascii="Times New Roman" w:hAnsi="Times New Roman"/>
                <w:sz w:val="24"/>
                <w:szCs w:val="24"/>
                <w:lang w:eastAsia="ru-RU"/>
              </w:rPr>
              <w:t xml:space="preserve"> 52144,04 тыс. рублей, из 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1805,2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50338,84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2015 г. </w:t>
            </w:r>
            <w:r>
              <w:rPr>
                <w:rFonts w:ascii="Times New Roman" w:hAnsi="Times New Roman"/>
                <w:sz w:val="24"/>
                <w:szCs w:val="24"/>
                <w:lang w:eastAsia="ru-RU"/>
              </w:rPr>
              <w:t>–</w:t>
            </w:r>
            <w:r w:rsidRPr="00333E5F">
              <w:rPr>
                <w:rFonts w:ascii="Times New Roman" w:hAnsi="Times New Roman"/>
                <w:sz w:val="24"/>
                <w:szCs w:val="24"/>
                <w:lang w:eastAsia="ru-RU"/>
              </w:rPr>
              <w:t xml:space="preserve"> 51022,92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2178,59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48844,33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2016 г. </w:t>
            </w:r>
            <w:r>
              <w:rPr>
                <w:rFonts w:ascii="Times New Roman" w:hAnsi="Times New Roman"/>
                <w:sz w:val="24"/>
                <w:szCs w:val="24"/>
                <w:lang w:eastAsia="ru-RU"/>
              </w:rPr>
              <w:t>–</w:t>
            </w:r>
            <w:r w:rsidRPr="00333E5F">
              <w:rPr>
                <w:rFonts w:ascii="Times New Roman" w:hAnsi="Times New Roman"/>
                <w:sz w:val="24"/>
                <w:szCs w:val="24"/>
                <w:lang w:eastAsia="ru-RU"/>
              </w:rPr>
              <w:t xml:space="preserve"> 49901,64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2704,63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47197,01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2017 г. </w:t>
            </w:r>
            <w:r>
              <w:rPr>
                <w:rFonts w:ascii="Times New Roman" w:hAnsi="Times New Roman"/>
                <w:sz w:val="24"/>
                <w:szCs w:val="24"/>
                <w:lang w:eastAsia="ru-RU"/>
              </w:rPr>
              <w:t>–</w:t>
            </w:r>
            <w:r w:rsidRPr="00333E5F">
              <w:rPr>
                <w:rFonts w:ascii="Times New Roman" w:hAnsi="Times New Roman"/>
                <w:sz w:val="24"/>
                <w:szCs w:val="24"/>
                <w:lang w:eastAsia="ru-RU"/>
              </w:rPr>
              <w:t xml:space="preserve"> 29304,1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28004,1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lastRenderedPageBreak/>
              <w:t xml:space="preserve">средства внебюджетных источников </w:t>
            </w:r>
            <w:r>
              <w:rPr>
                <w:rFonts w:ascii="Times New Roman" w:hAnsi="Times New Roman"/>
                <w:sz w:val="24"/>
                <w:szCs w:val="24"/>
                <w:lang w:eastAsia="ru-RU"/>
              </w:rPr>
              <w:t>–</w:t>
            </w:r>
            <w:r w:rsidRPr="00333E5F">
              <w:rPr>
                <w:rFonts w:ascii="Times New Roman" w:hAnsi="Times New Roman"/>
                <w:sz w:val="24"/>
                <w:szCs w:val="24"/>
                <w:lang w:eastAsia="ru-RU"/>
              </w:rPr>
              <w:t xml:space="preserve"> 1300,0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2018 г. – 44009,60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42709,60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333E5F">
              <w:rPr>
                <w:rFonts w:ascii="Times New Roman" w:hAnsi="Times New Roman"/>
                <w:sz w:val="24"/>
                <w:szCs w:val="24"/>
                <w:lang w:eastAsia="ru-RU"/>
              </w:rPr>
              <w:t xml:space="preserve"> 1300,0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2019 г. – 33443,0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33443,0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2020 г. – 30785,7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30785,7 тыс. рублей;</w:t>
            </w:r>
          </w:p>
          <w:p w:rsidR="003E007B" w:rsidRPr="00333E5F" w:rsidRDefault="005B1CA3" w:rsidP="003E007B">
            <w:pPr>
              <w:autoSpaceDE w:val="0"/>
              <w:autoSpaceDN w:val="0"/>
              <w:adjustRightInd w:val="0"/>
              <w:spacing w:after="0" w:line="240" w:lineRule="auto"/>
              <w:jc w:val="both"/>
              <w:rPr>
                <w:rFonts w:ascii="Times New Roman" w:hAnsi="Times New Roman"/>
                <w:sz w:val="24"/>
                <w:szCs w:val="24"/>
                <w:lang w:eastAsia="ru-RU"/>
              </w:rPr>
            </w:pPr>
            <w:hyperlink r:id="rId11" w:history="1">
              <w:r w:rsidR="003E007B" w:rsidRPr="00333E5F">
                <w:rPr>
                  <w:rFonts w:ascii="Times New Roman" w:hAnsi="Times New Roman"/>
                  <w:sz w:val="24"/>
                  <w:szCs w:val="24"/>
                  <w:lang w:eastAsia="ru-RU"/>
                </w:rPr>
                <w:t>подпрограмма 4</w:t>
              </w:r>
            </w:hyperlink>
            <w:r w:rsidR="003E007B" w:rsidRPr="00333E5F">
              <w:rPr>
                <w:rFonts w:ascii="Times New Roman" w:hAnsi="Times New Roman"/>
                <w:sz w:val="24"/>
                <w:szCs w:val="24"/>
                <w:lang w:eastAsia="ru-RU"/>
              </w:rPr>
              <w:t xml:space="preserve"> «Развитие среднего профессионального образ</w:t>
            </w:r>
            <w:r w:rsidR="003E007B" w:rsidRPr="00333E5F">
              <w:rPr>
                <w:rFonts w:ascii="Times New Roman" w:hAnsi="Times New Roman"/>
                <w:sz w:val="24"/>
                <w:szCs w:val="24"/>
                <w:lang w:eastAsia="ru-RU"/>
              </w:rPr>
              <w:t>о</w:t>
            </w:r>
            <w:r w:rsidR="003E007B" w:rsidRPr="00333E5F">
              <w:rPr>
                <w:rFonts w:ascii="Times New Roman" w:hAnsi="Times New Roman"/>
                <w:sz w:val="24"/>
                <w:szCs w:val="24"/>
                <w:lang w:eastAsia="ru-RU"/>
              </w:rPr>
              <w:t>вания» – 4404964,9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федерального бюджета – 20970,3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4376994,60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333E5F">
              <w:rPr>
                <w:rFonts w:ascii="Times New Roman" w:hAnsi="Times New Roman"/>
                <w:sz w:val="24"/>
                <w:szCs w:val="24"/>
                <w:lang w:eastAsia="ru-RU"/>
              </w:rPr>
              <w:t xml:space="preserve"> 7000,0 тыс. рублей, в том числе по годам:</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2014 г. </w:t>
            </w:r>
            <w:r>
              <w:rPr>
                <w:rFonts w:ascii="Times New Roman" w:hAnsi="Times New Roman"/>
                <w:sz w:val="24"/>
                <w:szCs w:val="24"/>
                <w:lang w:eastAsia="ru-RU"/>
              </w:rPr>
              <w:t>–</w:t>
            </w:r>
            <w:r w:rsidRPr="00333E5F">
              <w:rPr>
                <w:rFonts w:ascii="Times New Roman" w:hAnsi="Times New Roman"/>
                <w:sz w:val="24"/>
                <w:szCs w:val="24"/>
                <w:lang w:eastAsia="ru-RU"/>
              </w:rPr>
              <w:t xml:space="preserve"> 539664,56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9536,4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530128,16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2015 г. </w:t>
            </w:r>
            <w:r>
              <w:rPr>
                <w:rFonts w:ascii="Times New Roman" w:hAnsi="Times New Roman"/>
                <w:sz w:val="24"/>
                <w:szCs w:val="24"/>
                <w:lang w:eastAsia="ru-RU"/>
              </w:rPr>
              <w:t>–</w:t>
            </w:r>
            <w:r w:rsidRPr="00333E5F">
              <w:rPr>
                <w:rFonts w:ascii="Times New Roman" w:hAnsi="Times New Roman"/>
                <w:sz w:val="24"/>
                <w:szCs w:val="24"/>
                <w:lang w:eastAsia="ru-RU"/>
              </w:rPr>
              <w:t xml:space="preserve"> 549568,85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11238,7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538330,15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2016 г. </w:t>
            </w:r>
            <w:r>
              <w:rPr>
                <w:rFonts w:ascii="Times New Roman" w:hAnsi="Times New Roman"/>
                <w:sz w:val="24"/>
                <w:szCs w:val="24"/>
                <w:lang w:eastAsia="ru-RU"/>
              </w:rPr>
              <w:t>–</w:t>
            </w:r>
            <w:r w:rsidRPr="00333E5F">
              <w:rPr>
                <w:rFonts w:ascii="Times New Roman" w:hAnsi="Times New Roman"/>
                <w:sz w:val="24"/>
                <w:szCs w:val="24"/>
                <w:lang w:eastAsia="ru-RU"/>
              </w:rPr>
              <w:t xml:space="preserve"> 544881,2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195,2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543236,0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333E5F">
              <w:rPr>
                <w:rFonts w:ascii="Times New Roman" w:hAnsi="Times New Roman"/>
                <w:sz w:val="24"/>
                <w:szCs w:val="24"/>
                <w:lang w:eastAsia="ru-RU"/>
              </w:rPr>
              <w:t xml:space="preserve"> 1450,0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2017 г. </w:t>
            </w:r>
            <w:r>
              <w:rPr>
                <w:rFonts w:ascii="Times New Roman" w:hAnsi="Times New Roman"/>
                <w:sz w:val="24"/>
                <w:szCs w:val="24"/>
                <w:lang w:eastAsia="ru-RU"/>
              </w:rPr>
              <w:t>–</w:t>
            </w:r>
            <w:r w:rsidRPr="00333E5F">
              <w:rPr>
                <w:rFonts w:ascii="Times New Roman" w:hAnsi="Times New Roman"/>
                <w:sz w:val="24"/>
                <w:szCs w:val="24"/>
                <w:lang w:eastAsia="ru-RU"/>
              </w:rPr>
              <w:t xml:space="preserve"> 542406,0 тыс. рублей, из них: средства республиканск</w:t>
            </w:r>
            <w:r w:rsidRPr="00333E5F">
              <w:rPr>
                <w:rFonts w:ascii="Times New Roman" w:hAnsi="Times New Roman"/>
                <w:sz w:val="24"/>
                <w:szCs w:val="24"/>
                <w:lang w:eastAsia="ru-RU"/>
              </w:rPr>
              <w:t>о</w:t>
            </w:r>
            <w:r w:rsidRPr="00333E5F">
              <w:rPr>
                <w:rFonts w:ascii="Times New Roman" w:hAnsi="Times New Roman"/>
                <w:sz w:val="24"/>
                <w:szCs w:val="24"/>
                <w:lang w:eastAsia="ru-RU"/>
              </w:rPr>
              <w:t xml:space="preserve">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541056,0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333E5F">
              <w:rPr>
                <w:rFonts w:ascii="Times New Roman" w:hAnsi="Times New Roman"/>
                <w:sz w:val="24"/>
                <w:szCs w:val="24"/>
                <w:lang w:eastAsia="ru-RU"/>
              </w:rPr>
              <w:t xml:space="preserve"> 1350,0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2018 г. – 590090,7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 xml:space="preserve">– </w:t>
            </w:r>
            <w:r w:rsidRPr="00333E5F">
              <w:rPr>
                <w:rFonts w:ascii="Times New Roman" w:hAnsi="Times New Roman"/>
                <w:sz w:val="24"/>
                <w:szCs w:val="24"/>
                <w:lang w:eastAsia="ru-RU"/>
              </w:rPr>
              <w:t>588640,7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333E5F">
              <w:rPr>
                <w:rFonts w:ascii="Times New Roman" w:hAnsi="Times New Roman"/>
                <w:sz w:val="24"/>
                <w:szCs w:val="24"/>
                <w:lang w:eastAsia="ru-RU"/>
              </w:rPr>
              <w:t xml:space="preserve"> 1450,0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2019 г. – 569693,0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568243,0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333E5F">
              <w:rPr>
                <w:rFonts w:ascii="Times New Roman" w:hAnsi="Times New Roman"/>
                <w:sz w:val="24"/>
                <w:szCs w:val="24"/>
                <w:lang w:eastAsia="ru-RU"/>
              </w:rPr>
              <w:t xml:space="preserve"> 1450,0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2020 г. – 524391,5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523091,5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333E5F">
              <w:rPr>
                <w:rFonts w:ascii="Times New Roman" w:hAnsi="Times New Roman"/>
                <w:sz w:val="24"/>
                <w:szCs w:val="24"/>
                <w:lang w:eastAsia="ru-RU"/>
              </w:rPr>
              <w:t xml:space="preserve"> 1300,0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2021 г. – 529251,3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523251,3 тыс. рублей;</w:t>
            </w:r>
          </w:p>
          <w:p w:rsidR="003E007B" w:rsidRPr="00333E5F" w:rsidRDefault="005B1CA3" w:rsidP="003E007B">
            <w:pPr>
              <w:autoSpaceDE w:val="0"/>
              <w:autoSpaceDN w:val="0"/>
              <w:adjustRightInd w:val="0"/>
              <w:spacing w:after="0" w:line="240" w:lineRule="auto"/>
              <w:jc w:val="both"/>
              <w:rPr>
                <w:rFonts w:ascii="Times New Roman" w:hAnsi="Times New Roman"/>
                <w:sz w:val="24"/>
                <w:szCs w:val="24"/>
                <w:lang w:eastAsia="ru-RU"/>
              </w:rPr>
            </w:pPr>
            <w:hyperlink r:id="rId12" w:history="1">
              <w:r w:rsidR="003E007B" w:rsidRPr="00333E5F">
                <w:rPr>
                  <w:rFonts w:ascii="Times New Roman" w:hAnsi="Times New Roman"/>
                  <w:sz w:val="24"/>
                  <w:szCs w:val="24"/>
                  <w:lang w:eastAsia="ru-RU"/>
                </w:rPr>
                <w:t>подпрограмма 5</w:t>
              </w:r>
            </w:hyperlink>
            <w:r w:rsidR="003E007B" w:rsidRPr="00333E5F">
              <w:rPr>
                <w:rFonts w:ascii="Times New Roman" w:hAnsi="Times New Roman"/>
                <w:sz w:val="24"/>
                <w:szCs w:val="24"/>
                <w:lang w:eastAsia="ru-RU"/>
              </w:rPr>
              <w:t xml:space="preserve"> «Развитие системы оценки качества образования и информационной прозрачности системы образования» – 197027,4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5526,0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191501,4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в том числе по годам:</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2014 г. </w:t>
            </w:r>
            <w:r>
              <w:rPr>
                <w:rFonts w:ascii="Times New Roman" w:hAnsi="Times New Roman"/>
                <w:sz w:val="24"/>
                <w:szCs w:val="24"/>
                <w:lang w:eastAsia="ru-RU"/>
              </w:rPr>
              <w:t>–</w:t>
            </w:r>
            <w:r w:rsidRPr="00333E5F">
              <w:rPr>
                <w:rFonts w:ascii="Times New Roman" w:hAnsi="Times New Roman"/>
                <w:sz w:val="24"/>
                <w:szCs w:val="24"/>
                <w:lang w:eastAsia="ru-RU"/>
              </w:rPr>
              <w:t xml:space="preserve"> 15915,0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2015 г. </w:t>
            </w:r>
            <w:r>
              <w:rPr>
                <w:rFonts w:ascii="Times New Roman" w:hAnsi="Times New Roman"/>
                <w:sz w:val="24"/>
                <w:szCs w:val="24"/>
                <w:lang w:eastAsia="ru-RU"/>
              </w:rPr>
              <w:t>–</w:t>
            </w:r>
            <w:r w:rsidRPr="00333E5F">
              <w:rPr>
                <w:rFonts w:ascii="Times New Roman" w:hAnsi="Times New Roman"/>
                <w:sz w:val="24"/>
                <w:szCs w:val="24"/>
                <w:lang w:eastAsia="ru-RU"/>
              </w:rPr>
              <w:t xml:space="preserve"> 19987,0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2016 г. </w:t>
            </w:r>
            <w:r>
              <w:rPr>
                <w:rFonts w:ascii="Times New Roman" w:hAnsi="Times New Roman"/>
                <w:sz w:val="24"/>
                <w:szCs w:val="24"/>
                <w:lang w:eastAsia="ru-RU"/>
              </w:rPr>
              <w:t>–</w:t>
            </w:r>
            <w:r w:rsidRPr="00333E5F">
              <w:rPr>
                <w:rFonts w:ascii="Times New Roman" w:hAnsi="Times New Roman"/>
                <w:sz w:val="24"/>
                <w:szCs w:val="24"/>
                <w:lang w:eastAsia="ru-RU"/>
              </w:rPr>
              <w:t xml:space="preserve"> 24876,4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sidR="00C01A2B">
              <w:rPr>
                <w:rFonts w:ascii="Times New Roman" w:hAnsi="Times New Roman"/>
                <w:sz w:val="24"/>
                <w:szCs w:val="24"/>
                <w:lang w:eastAsia="ru-RU"/>
              </w:rPr>
              <w:t>–</w:t>
            </w:r>
            <w:r w:rsidRPr="00333E5F">
              <w:rPr>
                <w:rFonts w:ascii="Times New Roman" w:hAnsi="Times New Roman"/>
                <w:sz w:val="24"/>
                <w:szCs w:val="24"/>
                <w:lang w:eastAsia="ru-RU"/>
              </w:rPr>
              <w:t xml:space="preserve"> 5526,0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sidR="00C01A2B">
              <w:rPr>
                <w:rFonts w:ascii="Times New Roman" w:hAnsi="Times New Roman"/>
                <w:sz w:val="24"/>
                <w:szCs w:val="24"/>
                <w:lang w:eastAsia="ru-RU"/>
              </w:rPr>
              <w:t>–</w:t>
            </w:r>
            <w:r w:rsidRPr="00333E5F">
              <w:rPr>
                <w:rFonts w:ascii="Times New Roman" w:hAnsi="Times New Roman"/>
                <w:sz w:val="24"/>
                <w:szCs w:val="24"/>
                <w:lang w:eastAsia="ru-RU"/>
              </w:rPr>
              <w:t xml:space="preserve"> 19350,4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2017 г. </w:t>
            </w:r>
            <w:r>
              <w:rPr>
                <w:rFonts w:ascii="Times New Roman" w:hAnsi="Times New Roman"/>
                <w:sz w:val="24"/>
                <w:szCs w:val="24"/>
                <w:lang w:eastAsia="ru-RU"/>
              </w:rPr>
              <w:t>–</w:t>
            </w:r>
            <w:r w:rsidRPr="00333E5F">
              <w:rPr>
                <w:rFonts w:ascii="Times New Roman" w:hAnsi="Times New Roman"/>
                <w:sz w:val="24"/>
                <w:szCs w:val="24"/>
                <w:lang w:eastAsia="ru-RU"/>
              </w:rPr>
              <w:t xml:space="preserve"> 27349,0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2018 г. – 28476,0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lastRenderedPageBreak/>
              <w:t>2019 г. – 28155,4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2020 г. – 25981,3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2021 г. – 26287,3 тыс. рублей из республиканского бюджета;</w:t>
            </w:r>
          </w:p>
          <w:p w:rsidR="003E007B" w:rsidRPr="00333E5F" w:rsidRDefault="005B1CA3" w:rsidP="003E007B">
            <w:pPr>
              <w:autoSpaceDE w:val="0"/>
              <w:autoSpaceDN w:val="0"/>
              <w:adjustRightInd w:val="0"/>
              <w:spacing w:after="0" w:line="240" w:lineRule="auto"/>
              <w:jc w:val="both"/>
              <w:rPr>
                <w:rFonts w:ascii="Times New Roman" w:hAnsi="Times New Roman"/>
                <w:sz w:val="24"/>
                <w:szCs w:val="24"/>
                <w:lang w:eastAsia="ru-RU"/>
              </w:rPr>
            </w:pPr>
            <w:hyperlink r:id="rId13" w:history="1">
              <w:r w:rsidR="003E007B" w:rsidRPr="00333E5F">
                <w:rPr>
                  <w:rFonts w:ascii="Times New Roman" w:hAnsi="Times New Roman"/>
                  <w:sz w:val="24"/>
                  <w:szCs w:val="24"/>
                  <w:lang w:eastAsia="ru-RU"/>
                </w:rPr>
                <w:t>подпрограмма 6</w:t>
              </w:r>
            </w:hyperlink>
            <w:r w:rsidR="003E007B" w:rsidRPr="00333E5F">
              <w:rPr>
                <w:rFonts w:ascii="Times New Roman" w:hAnsi="Times New Roman"/>
                <w:sz w:val="24"/>
                <w:szCs w:val="24"/>
                <w:lang w:eastAsia="ru-RU"/>
              </w:rPr>
              <w:t xml:space="preserve"> «Отдых и оздоровление детей» – 536506,35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243028,55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средства республиканского бюджета – 293477,8 тыс. рублей, в том числе по годам:</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2014 г. </w:t>
            </w:r>
            <w:r>
              <w:rPr>
                <w:rFonts w:ascii="Times New Roman" w:hAnsi="Times New Roman"/>
                <w:sz w:val="24"/>
                <w:szCs w:val="24"/>
                <w:lang w:eastAsia="ru-RU"/>
              </w:rPr>
              <w:t>–</w:t>
            </w:r>
            <w:r w:rsidRPr="00333E5F">
              <w:rPr>
                <w:rFonts w:ascii="Times New Roman" w:hAnsi="Times New Roman"/>
                <w:sz w:val="24"/>
                <w:szCs w:val="24"/>
                <w:lang w:eastAsia="ru-RU"/>
              </w:rPr>
              <w:t xml:space="preserve"> 57381,95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54225,95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3156,0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2015 г. </w:t>
            </w:r>
            <w:r>
              <w:rPr>
                <w:rFonts w:ascii="Times New Roman" w:hAnsi="Times New Roman"/>
                <w:sz w:val="24"/>
                <w:szCs w:val="24"/>
                <w:lang w:eastAsia="ru-RU"/>
              </w:rPr>
              <w:t>–</w:t>
            </w:r>
            <w:r w:rsidRPr="00333E5F">
              <w:rPr>
                <w:rFonts w:ascii="Times New Roman" w:hAnsi="Times New Roman"/>
                <w:sz w:val="24"/>
                <w:szCs w:val="24"/>
                <w:lang w:eastAsia="ru-RU"/>
              </w:rPr>
              <w:t xml:space="preserve"> 35350,2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2016 г. </w:t>
            </w:r>
            <w:r>
              <w:rPr>
                <w:rFonts w:ascii="Times New Roman" w:hAnsi="Times New Roman"/>
                <w:sz w:val="24"/>
                <w:szCs w:val="24"/>
                <w:lang w:eastAsia="ru-RU"/>
              </w:rPr>
              <w:t>–</w:t>
            </w:r>
            <w:r w:rsidRPr="00333E5F">
              <w:rPr>
                <w:rFonts w:ascii="Times New Roman" w:hAnsi="Times New Roman"/>
                <w:sz w:val="24"/>
                <w:szCs w:val="24"/>
                <w:lang w:eastAsia="ru-RU"/>
              </w:rPr>
              <w:t xml:space="preserve"> 224268,6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188802,6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35466,0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2017 г. </w:t>
            </w:r>
            <w:r>
              <w:rPr>
                <w:rFonts w:ascii="Times New Roman" w:hAnsi="Times New Roman"/>
                <w:sz w:val="24"/>
                <w:szCs w:val="24"/>
                <w:lang w:eastAsia="ru-RU"/>
              </w:rPr>
              <w:t>–</w:t>
            </w:r>
            <w:r w:rsidRPr="00333E5F">
              <w:rPr>
                <w:rFonts w:ascii="Times New Roman" w:hAnsi="Times New Roman"/>
                <w:sz w:val="24"/>
                <w:szCs w:val="24"/>
                <w:lang w:eastAsia="ru-RU"/>
              </w:rPr>
              <w:t xml:space="preserve"> 36960,4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2018 г. – 45835,4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2019 г. – 47936,0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2020 г. – 44127,1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2021 г. – 44646,7 тыс. рублей из республиканского бюджета;</w:t>
            </w:r>
          </w:p>
          <w:p w:rsidR="003E007B" w:rsidRPr="00333E5F" w:rsidRDefault="005B1CA3" w:rsidP="003E007B">
            <w:pPr>
              <w:autoSpaceDE w:val="0"/>
              <w:autoSpaceDN w:val="0"/>
              <w:adjustRightInd w:val="0"/>
              <w:spacing w:after="0" w:line="240" w:lineRule="auto"/>
              <w:jc w:val="both"/>
              <w:rPr>
                <w:rFonts w:ascii="Times New Roman" w:hAnsi="Times New Roman"/>
                <w:sz w:val="24"/>
                <w:szCs w:val="24"/>
                <w:lang w:eastAsia="ru-RU"/>
              </w:rPr>
            </w:pPr>
            <w:hyperlink r:id="rId14" w:history="1">
              <w:r w:rsidR="003E007B" w:rsidRPr="00333E5F">
                <w:rPr>
                  <w:rFonts w:ascii="Times New Roman" w:hAnsi="Times New Roman"/>
                  <w:sz w:val="24"/>
                  <w:szCs w:val="24"/>
                  <w:lang w:eastAsia="ru-RU"/>
                </w:rPr>
                <w:t>подпрограмма 7</w:t>
              </w:r>
            </w:hyperlink>
            <w:r w:rsidR="003E007B" w:rsidRPr="00333E5F">
              <w:rPr>
                <w:rFonts w:ascii="Times New Roman" w:hAnsi="Times New Roman"/>
                <w:sz w:val="24"/>
                <w:szCs w:val="24"/>
                <w:lang w:eastAsia="ru-RU"/>
              </w:rPr>
              <w:t xml:space="preserve"> «Безопасность образовательных организаций» – 20468,5 тыс. рублей из республиканского бюджета, в том числе по годам:</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2014 г. </w:t>
            </w:r>
            <w:r>
              <w:rPr>
                <w:rFonts w:ascii="Times New Roman" w:hAnsi="Times New Roman"/>
                <w:sz w:val="24"/>
                <w:szCs w:val="24"/>
                <w:lang w:eastAsia="ru-RU"/>
              </w:rPr>
              <w:t>–</w:t>
            </w:r>
            <w:r w:rsidRPr="00333E5F">
              <w:rPr>
                <w:rFonts w:ascii="Times New Roman" w:hAnsi="Times New Roman"/>
                <w:sz w:val="24"/>
                <w:szCs w:val="24"/>
                <w:lang w:eastAsia="ru-RU"/>
              </w:rPr>
              <w:t xml:space="preserve"> 450,0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2015 г. </w:t>
            </w:r>
            <w:r>
              <w:rPr>
                <w:rFonts w:ascii="Times New Roman" w:hAnsi="Times New Roman"/>
                <w:sz w:val="24"/>
                <w:szCs w:val="24"/>
                <w:lang w:eastAsia="ru-RU"/>
              </w:rPr>
              <w:t>–</w:t>
            </w:r>
            <w:r w:rsidRPr="00333E5F">
              <w:rPr>
                <w:rFonts w:ascii="Times New Roman" w:hAnsi="Times New Roman"/>
                <w:sz w:val="24"/>
                <w:szCs w:val="24"/>
                <w:lang w:eastAsia="ru-RU"/>
              </w:rPr>
              <w:t xml:space="preserve"> 1020,9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2016 г. </w:t>
            </w:r>
            <w:r>
              <w:rPr>
                <w:rFonts w:ascii="Times New Roman" w:hAnsi="Times New Roman"/>
                <w:sz w:val="24"/>
                <w:szCs w:val="24"/>
                <w:lang w:eastAsia="ru-RU"/>
              </w:rPr>
              <w:t>–</w:t>
            </w:r>
            <w:r w:rsidRPr="00333E5F">
              <w:rPr>
                <w:rFonts w:ascii="Times New Roman" w:hAnsi="Times New Roman"/>
                <w:sz w:val="24"/>
                <w:szCs w:val="24"/>
                <w:lang w:eastAsia="ru-RU"/>
              </w:rPr>
              <w:t xml:space="preserve"> 0,0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2017 г. </w:t>
            </w:r>
            <w:r>
              <w:rPr>
                <w:rFonts w:ascii="Times New Roman" w:hAnsi="Times New Roman"/>
                <w:sz w:val="24"/>
                <w:szCs w:val="24"/>
                <w:lang w:eastAsia="ru-RU"/>
              </w:rPr>
              <w:t>–</w:t>
            </w:r>
            <w:r w:rsidRPr="00333E5F">
              <w:rPr>
                <w:rFonts w:ascii="Times New Roman" w:hAnsi="Times New Roman"/>
                <w:sz w:val="24"/>
                <w:szCs w:val="24"/>
                <w:lang w:eastAsia="ru-RU"/>
              </w:rPr>
              <w:t xml:space="preserve"> 473,9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2018 г. – 4834,5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2019 г. – 4800,0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2020 г. – 4418,6 тыс. рублей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2021 г. – 4470,60 тыс. рублей республиканского бюджета;</w:t>
            </w:r>
          </w:p>
          <w:p w:rsidR="003E007B" w:rsidRPr="00333E5F" w:rsidRDefault="005B1CA3" w:rsidP="003E007B">
            <w:pPr>
              <w:autoSpaceDE w:val="0"/>
              <w:autoSpaceDN w:val="0"/>
              <w:adjustRightInd w:val="0"/>
              <w:spacing w:after="0" w:line="240" w:lineRule="auto"/>
              <w:jc w:val="both"/>
              <w:rPr>
                <w:rFonts w:ascii="Times New Roman" w:hAnsi="Times New Roman"/>
                <w:sz w:val="24"/>
                <w:szCs w:val="24"/>
                <w:lang w:eastAsia="ru-RU"/>
              </w:rPr>
            </w:pPr>
            <w:hyperlink r:id="rId15" w:history="1">
              <w:r w:rsidR="003E007B" w:rsidRPr="00333E5F">
                <w:rPr>
                  <w:rFonts w:ascii="Times New Roman" w:hAnsi="Times New Roman"/>
                  <w:sz w:val="24"/>
                  <w:szCs w:val="24"/>
                  <w:lang w:eastAsia="ru-RU"/>
                </w:rPr>
                <w:t>подпрограмма 8</w:t>
              </w:r>
            </w:hyperlink>
            <w:r w:rsidR="003E007B" w:rsidRPr="00333E5F">
              <w:rPr>
                <w:rFonts w:ascii="Times New Roman" w:hAnsi="Times New Roman"/>
                <w:sz w:val="24"/>
                <w:szCs w:val="24"/>
                <w:lang w:eastAsia="ru-RU"/>
              </w:rPr>
              <w:t xml:space="preserve"> «Развитие научных исследований в области г</w:t>
            </w:r>
            <w:r w:rsidR="003E007B" w:rsidRPr="00333E5F">
              <w:rPr>
                <w:rFonts w:ascii="Times New Roman" w:hAnsi="Times New Roman"/>
                <w:sz w:val="24"/>
                <w:szCs w:val="24"/>
                <w:lang w:eastAsia="ru-RU"/>
              </w:rPr>
              <w:t>у</w:t>
            </w:r>
            <w:r w:rsidR="003E007B" w:rsidRPr="00333E5F">
              <w:rPr>
                <w:rFonts w:ascii="Times New Roman" w:hAnsi="Times New Roman"/>
                <w:sz w:val="24"/>
                <w:szCs w:val="24"/>
                <w:lang w:eastAsia="ru-RU"/>
              </w:rPr>
              <w:t>манитарных и естественных наук в Республике Тыва на 2014-2021 годы» – 664374,4 тыс. рублей, из них: средства федеральн</w:t>
            </w:r>
            <w:r w:rsidR="003E007B" w:rsidRPr="00333E5F">
              <w:rPr>
                <w:rFonts w:ascii="Times New Roman" w:hAnsi="Times New Roman"/>
                <w:sz w:val="24"/>
                <w:szCs w:val="24"/>
                <w:lang w:eastAsia="ru-RU"/>
              </w:rPr>
              <w:t>о</w:t>
            </w:r>
            <w:r w:rsidR="003E007B" w:rsidRPr="00333E5F">
              <w:rPr>
                <w:rFonts w:ascii="Times New Roman" w:hAnsi="Times New Roman"/>
                <w:sz w:val="24"/>
                <w:szCs w:val="24"/>
                <w:lang w:eastAsia="ru-RU"/>
              </w:rPr>
              <w:t>го бюджета – 13603,4 тыс. рублей; средства республиканского бюджета – 650771,0 тыс. рублей, в том числе по годам:</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2014 г. </w:t>
            </w:r>
            <w:r>
              <w:rPr>
                <w:rFonts w:ascii="Times New Roman" w:hAnsi="Times New Roman"/>
                <w:sz w:val="24"/>
                <w:szCs w:val="24"/>
                <w:lang w:eastAsia="ru-RU"/>
              </w:rPr>
              <w:t>–</w:t>
            </w:r>
            <w:r w:rsidRPr="00333E5F">
              <w:rPr>
                <w:rFonts w:ascii="Times New Roman" w:hAnsi="Times New Roman"/>
                <w:sz w:val="24"/>
                <w:szCs w:val="24"/>
                <w:lang w:eastAsia="ru-RU"/>
              </w:rPr>
              <w:t xml:space="preserve"> 93768,6 тыс. рублей, из них:</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13603,4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333E5F">
              <w:rPr>
                <w:rFonts w:ascii="Times New Roman" w:hAnsi="Times New Roman"/>
                <w:sz w:val="24"/>
                <w:szCs w:val="24"/>
                <w:lang w:eastAsia="ru-RU"/>
              </w:rPr>
              <w:t xml:space="preserve"> 80165,2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2015 г. </w:t>
            </w:r>
            <w:r>
              <w:rPr>
                <w:rFonts w:ascii="Times New Roman" w:hAnsi="Times New Roman"/>
                <w:sz w:val="24"/>
                <w:szCs w:val="24"/>
                <w:lang w:eastAsia="ru-RU"/>
              </w:rPr>
              <w:t>–</w:t>
            </w:r>
            <w:r w:rsidRPr="00333E5F">
              <w:rPr>
                <w:rFonts w:ascii="Times New Roman" w:hAnsi="Times New Roman"/>
                <w:sz w:val="24"/>
                <w:szCs w:val="24"/>
                <w:lang w:eastAsia="ru-RU"/>
              </w:rPr>
              <w:t xml:space="preserve"> 83629,0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2016 г. </w:t>
            </w:r>
            <w:r>
              <w:rPr>
                <w:rFonts w:ascii="Times New Roman" w:hAnsi="Times New Roman"/>
                <w:sz w:val="24"/>
                <w:szCs w:val="24"/>
                <w:lang w:eastAsia="ru-RU"/>
              </w:rPr>
              <w:t>–</w:t>
            </w:r>
            <w:r w:rsidRPr="00333E5F">
              <w:rPr>
                <w:rFonts w:ascii="Times New Roman" w:hAnsi="Times New Roman"/>
                <w:sz w:val="24"/>
                <w:szCs w:val="24"/>
                <w:lang w:eastAsia="ru-RU"/>
              </w:rPr>
              <w:t xml:space="preserve"> 65907,1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2017 г. </w:t>
            </w:r>
            <w:r>
              <w:rPr>
                <w:rFonts w:ascii="Times New Roman" w:hAnsi="Times New Roman"/>
                <w:sz w:val="24"/>
                <w:szCs w:val="24"/>
                <w:lang w:eastAsia="ru-RU"/>
              </w:rPr>
              <w:t>–</w:t>
            </w:r>
            <w:r w:rsidRPr="00333E5F">
              <w:rPr>
                <w:rFonts w:ascii="Times New Roman" w:hAnsi="Times New Roman"/>
                <w:sz w:val="24"/>
                <w:szCs w:val="24"/>
                <w:lang w:eastAsia="ru-RU"/>
              </w:rPr>
              <w:t xml:space="preserve"> 81493,2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2018 г. – 91961,1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2019 г. – 86824,0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2020 г. – 79925,1 тыс. рублей из республиканского бюджета;</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2021 г. – 80866,3 тыс. рублей из республиканского бюджета;</w:t>
            </w:r>
          </w:p>
          <w:p w:rsidR="003E007B" w:rsidRPr="00333E5F" w:rsidRDefault="005B1CA3" w:rsidP="003E007B">
            <w:pPr>
              <w:autoSpaceDE w:val="0"/>
              <w:autoSpaceDN w:val="0"/>
              <w:adjustRightInd w:val="0"/>
              <w:spacing w:after="0" w:line="240" w:lineRule="auto"/>
              <w:jc w:val="both"/>
              <w:rPr>
                <w:rFonts w:ascii="Times New Roman" w:hAnsi="Times New Roman"/>
                <w:sz w:val="24"/>
                <w:szCs w:val="24"/>
                <w:lang w:eastAsia="ru-RU"/>
              </w:rPr>
            </w:pPr>
            <w:hyperlink r:id="rId16" w:history="1">
              <w:r w:rsidR="003E007B" w:rsidRPr="00333E5F">
                <w:rPr>
                  <w:rFonts w:ascii="Times New Roman" w:hAnsi="Times New Roman"/>
                  <w:sz w:val="24"/>
                  <w:szCs w:val="24"/>
                  <w:lang w:eastAsia="ru-RU"/>
                </w:rPr>
                <w:t>подпрограмма 9</w:t>
              </w:r>
            </w:hyperlink>
            <w:r w:rsidR="003E007B" w:rsidRPr="00333E5F">
              <w:rPr>
                <w:rFonts w:ascii="Times New Roman" w:hAnsi="Times New Roman"/>
                <w:sz w:val="24"/>
                <w:szCs w:val="24"/>
                <w:lang w:eastAsia="ru-RU"/>
              </w:rPr>
              <w:t xml:space="preserve"> «В каждой семье </w:t>
            </w:r>
            <w:r w:rsidR="003E007B">
              <w:rPr>
                <w:rFonts w:ascii="Times New Roman" w:hAnsi="Times New Roman"/>
                <w:sz w:val="24"/>
                <w:szCs w:val="24"/>
                <w:lang w:eastAsia="ru-RU"/>
              </w:rPr>
              <w:t>–</w:t>
            </w:r>
            <w:r w:rsidR="003E007B" w:rsidRPr="00333E5F">
              <w:rPr>
                <w:rFonts w:ascii="Times New Roman" w:hAnsi="Times New Roman"/>
                <w:sz w:val="24"/>
                <w:szCs w:val="24"/>
                <w:lang w:eastAsia="ru-RU"/>
              </w:rPr>
              <w:t xml:space="preserve"> не</w:t>
            </w:r>
            <w:r w:rsidR="003E007B">
              <w:rPr>
                <w:rFonts w:ascii="Times New Roman" w:hAnsi="Times New Roman"/>
                <w:sz w:val="24"/>
                <w:szCs w:val="24"/>
                <w:lang w:eastAsia="ru-RU"/>
              </w:rPr>
              <w:t xml:space="preserve"> </w:t>
            </w:r>
            <w:r w:rsidR="003E007B" w:rsidRPr="00333E5F">
              <w:rPr>
                <w:rFonts w:ascii="Times New Roman" w:hAnsi="Times New Roman"/>
                <w:sz w:val="24"/>
                <w:szCs w:val="24"/>
                <w:lang w:eastAsia="ru-RU"/>
              </w:rPr>
              <w:t>менее одного ребенка с высшим образованием на 2014-2025 годы» – 26678,5 тыс. рублей из средств республиканского бюджета, в том числе по годам:</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2014 г. </w:t>
            </w:r>
            <w:r>
              <w:rPr>
                <w:rFonts w:ascii="Times New Roman" w:hAnsi="Times New Roman"/>
                <w:sz w:val="24"/>
                <w:szCs w:val="24"/>
                <w:lang w:eastAsia="ru-RU"/>
              </w:rPr>
              <w:t>–</w:t>
            </w:r>
            <w:r w:rsidRPr="00333E5F">
              <w:rPr>
                <w:rFonts w:ascii="Times New Roman" w:hAnsi="Times New Roman"/>
                <w:sz w:val="24"/>
                <w:szCs w:val="24"/>
                <w:lang w:eastAsia="ru-RU"/>
              </w:rPr>
              <w:t xml:space="preserve"> 0,0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2015 г. </w:t>
            </w:r>
            <w:r>
              <w:rPr>
                <w:rFonts w:ascii="Times New Roman" w:hAnsi="Times New Roman"/>
                <w:sz w:val="24"/>
                <w:szCs w:val="24"/>
                <w:lang w:eastAsia="ru-RU"/>
              </w:rPr>
              <w:t>–</w:t>
            </w:r>
            <w:r w:rsidRPr="00333E5F">
              <w:rPr>
                <w:rFonts w:ascii="Times New Roman" w:hAnsi="Times New Roman"/>
                <w:sz w:val="24"/>
                <w:szCs w:val="24"/>
                <w:lang w:eastAsia="ru-RU"/>
              </w:rPr>
              <w:t xml:space="preserve"> 4082,0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lastRenderedPageBreak/>
              <w:t xml:space="preserve">2016 г. </w:t>
            </w:r>
            <w:r>
              <w:rPr>
                <w:rFonts w:ascii="Times New Roman" w:hAnsi="Times New Roman"/>
                <w:sz w:val="24"/>
                <w:szCs w:val="24"/>
                <w:lang w:eastAsia="ru-RU"/>
              </w:rPr>
              <w:t>–</w:t>
            </w:r>
            <w:r w:rsidRPr="00333E5F">
              <w:rPr>
                <w:rFonts w:ascii="Times New Roman" w:hAnsi="Times New Roman"/>
                <w:sz w:val="24"/>
                <w:szCs w:val="24"/>
                <w:lang w:eastAsia="ru-RU"/>
              </w:rPr>
              <w:t xml:space="preserve"> 3006,2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 xml:space="preserve">2017 г. </w:t>
            </w:r>
            <w:r>
              <w:rPr>
                <w:rFonts w:ascii="Times New Roman" w:hAnsi="Times New Roman"/>
                <w:sz w:val="24"/>
                <w:szCs w:val="24"/>
                <w:lang w:eastAsia="ru-RU"/>
              </w:rPr>
              <w:t>–</w:t>
            </w:r>
            <w:r w:rsidRPr="00333E5F">
              <w:rPr>
                <w:rFonts w:ascii="Times New Roman" w:hAnsi="Times New Roman"/>
                <w:sz w:val="24"/>
                <w:szCs w:val="24"/>
                <w:lang w:eastAsia="ru-RU"/>
              </w:rPr>
              <w:t xml:space="preserve"> 2804,4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2018 г. – 3370,5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2019 г. – 4704,0 тыс. рублей;</w:t>
            </w:r>
          </w:p>
          <w:p w:rsidR="003E007B" w:rsidRPr="00333E5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2020 г. – 4330,2 тыс. рублей;</w:t>
            </w:r>
          </w:p>
          <w:p w:rsidR="003E007B" w:rsidRPr="002A1F0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333E5F">
              <w:rPr>
                <w:rFonts w:ascii="Times New Roman" w:hAnsi="Times New Roman"/>
                <w:sz w:val="24"/>
                <w:szCs w:val="24"/>
                <w:lang w:eastAsia="ru-RU"/>
              </w:rPr>
              <w:t>2021 г. – 4381,2 тыс. рублей»;</w:t>
            </w:r>
          </w:p>
        </w:tc>
      </w:tr>
    </w:tbl>
    <w:p w:rsidR="003E007B" w:rsidRPr="004F1143" w:rsidRDefault="003E007B" w:rsidP="003E007B">
      <w:pPr>
        <w:spacing w:after="0" w:line="360" w:lineRule="atLeast"/>
        <w:ind w:firstLine="708"/>
        <w:jc w:val="both"/>
        <w:rPr>
          <w:rFonts w:ascii="Times New Roman" w:eastAsia="Times New Roman" w:hAnsi="Times New Roman"/>
          <w:bCs/>
          <w:sz w:val="28"/>
          <w:szCs w:val="28"/>
          <w:lang w:eastAsia="ru-RU"/>
        </w:rPr>
      </w:pPr>
      <w:r w:rsidRPr="004F1143">
        <w:rPr>
          <w:rFonts w:ascii="Times New Roman" w:eastAsia="Times New Roman" w:hAnsi="Times New Roman"/>
          <w:bCs/>
          <w:sz w:val="28"/>
          <w:szCs w:val="28"/>
          <w:lang w:eastAsia="ru-RU"/>
        </w:rPr>
        <w:lastRenderedPageBreak/>
        <w:t xml:space="preserve">2) в разделе </w:t>
      </w:r>
      <w:r w:rsidRPr="004F1143">
        <w:rPr>
          <w:rFonts w:ascii="Times New Roman" w:eastAsia="Times New Roman" w:hAnsi="Times New Roman"/>
          <w:bCs/>
          <w:sz w:val="28"/>
          <w:szCs w:val="28"/>
          <w:lang w:val="en-US" w:eastAsia="ru-RU"/>
        </w:rPr>
        <w:t>I</w:t>
      </w:r>
      <w:r w:rsidRPr="004F1143">
        <w:rPr>
          <w:rFonts w:ascii="Times New Roman" w:eastAsia="Times New Roman" w:hAnsi="Times New Roman"/>
          <w:bCs/>
          <w:sz w:val="28"/>
          <w:szCs w:val="28"/>
          <w:lang w:eastAsia="ru-RU"/>
        </w:rPr>
        <w:t xml:space="preserve"> Программы слова «в Республике Тыва на период до 2020 года» заменить словами «в Республике Тыва на период до 2021 года»;</w:t>
      </w:r>
    </w:p>
    <w:p w:rsidR="003E007B" w:rsidRPr="004F1143" w:rsidRDefault="003E007B" w:rsidP="003E007B">
      <w:pPr>
        <w:spacing w:after="0" w:line="360" w:lineRule="atLeast"/>
        <w:ind w:firstLine="708"/>
        <w:jc w:val="both"/>
        <w:rPr>
          <w:rFonts w:ascii="Times New Roman" w:eastAsia="Times New Roman" w:hAnsi="Times New Roman"/>
          <w:bCs/>
          <w:sz w:val="28"/>
          <w:szCs w:val="28"/>
          <w:lang w:eastAsia="ru-RU"/>
        </w:rPr>
      </w:pPr>
      <w:r w:rsidRPr="004F1143">
        <w:rPr>
          <w:rFonts w:ascii="Times New Roman" w:eastAsia="Times New Roman" w:hAnsi="Times New Roman"/>
          <w:bCs/>
          <w:sz w:val="28"/>
          <w:szCs w:val="28"/>
          <w:lang w:eastAsia="ru-RU"/>
        </w:rPr>
        <w:t xml:space="preserve">3) в разделе </w:t>
      </w:r>
      <w:r w:rsidRPr="004F1143">
        <w:rPr>
          <w:rFonts w:ascii="Times New Roman" w:eastAsia="Times New Roman" w:hAnsi="Times New Roman"/>
          <w:bCs/>
          <w:sz w:val="28"/>
          <w:szCs w:val="28"/>
          <w:lang w:val="en-US" w:eastAsia="ru-RU"/>
        </w:rPr>
        <w:t>III</w:t>
      </w:r>
      <w:r w:rsidRPr="004F1143">
        <w:rPr>
          <w:rFonts w:ascii="Times New Roman" w:eastAsia="Times New Roman" w:hAnsi="Times New Roman"/>
          <w:bCs/>
          <w:sz w:val="28"/>
          <w:szCs w:val="28"/>
          <w:lang w:eastAsia="ru-RU"/>
        </w:rPr>
        <w:t xml:space="preserve"> Программы цифры «2020» заменить цифрами «2021», цифры «13,0» заменить цифрами «13,5», слова «70 процентов» заменить словами «71 пр</w:t>
      </w:r>
      <w:r w:rsidRPr="004F1143">
        <w:rPr>
          <w:rFonts w:ascii="Times New Roman" w:eastAsia="Times New Roman" w:hAnsi="Times New Roman"/>
          <w:bCs/>
          <w:sz w:val="28"/>
          <w:szCs w:val="28"/>
          <w:lang w:eastAsia="ru-RU"/>
        </w:rPr>
        <w:t>о</w:t>
      </w:r>
      <w:r w:rsidRPr="004F1143">
        <w:rPr>
          <w:rFonts w:ascii="Times New Roman" w:eastAsia="Times New Roman" w:hAnsi="Times New Roman"/>
          <w:bCs/>
          <w:sz w:val="28"/>
          <w:szCs w:val="28"/>
          <w:lang w:eastAsia="ru-RU"/>
        </w:rPr>
        <w:t>цента», абзац пятый признать утратившим силу, цифры «2021» заменить цифрами «2022», цифры «60» заменить цифрами «62», цифры «45» заменить цифрами «48», цифры «1710» заменить «2290», цифры «740» заменить цифрами «990», цифры «720» заменить цифрами «970», цифры «250» заменить «330», цифры «290» зам</w:t>
      </w:r>
      <w:r w:rsidRPr="004F1143">
        <w:rPr>
          <w:rFonts w:ascii="Times New Roman" w:eastAsia="Times New Roman" w:hAnsi="Times New Roman"/>
          <w:bCs/>
          <w:sz w:val="28"/>
          <w:szCs w:val="28"/>
          <w:lang w:eastAsia="ru-RU"/>
        </w:rPr>
        <w:t>е</w:t>
      </w:r>
      <w:r w:rsidRPr="004F1143">
        <w:rPr>
          <w:rFonts w:ascii="Times New Roman" w:eastAsia="Times New Roman" w:hAnsi="Times New Roman"/>
          <w:bCs/>
          <w:sz w:val="28"/>
          <w:szCs w:val="28"/>
          <w:lang w:eastAsia="ru-RU"/>
        </w:rPr>
        <w:t>нить цифрами «410», цифры «30» заменить цифрами «12», цифры «23,5» заменить цифрами «24», цифры «40» заменить цифрами «42», абзац тридцать первый пр</w:t>
      </w:r>
      <w:r w:rsidRPr="004F1143">
        <w:rPr>
          <w:rFonts w:ascii="Times New Roman" w:eastAsia="Times New Roman" w:hAnsi="Times New Roman"/>
          <w:bCs/>
          <w:sz w:val="28"/>
          <w:szCs w:val="28"/>
          <w:lang w:eastAsia="ru-RU"/>
        </w:rPr>
        <w:t>и</w:t>
      </w:r>
      <w:r w:rsidRPr="004F1143">
        <w:rPr>
          <w:rFonts w:ascii="Times New Roman" w:eastAsia="Times New Roman" w:hAnsi="Times New Roman"/>
          <w:bCs/>
          <w:sz w:val="28"/>
          <w:szCs w:val="28"/>
          <w:lang w:eastAsia="ru-RU"/>
        </w:rPr>
        <w:t>знать утратившим силу, цифры «565,5» заменить цифрами «570», цифры «61» зам</w:t>
      </w:r>
      <w:r w:rsidRPr="004F1143">
        <w:rPr>
          <w:rFonts w:ascii="Times New Roman" w:eastAsia="Times New Roman" w:hAnsi="Times New Roman"/>
          <w:bCs/>
          <w:sz w:val="28"/>
          <w:szCs w:val="28"/>
          <w:lang w:eastAsia="ru-RU"/>
        </w:rPr>
        <w:t>е</w:t>
      </w:r>
      <w:r w:rsidRPr="004F1143">
        <w:rPr>
          <w:rFonts w:ascii="Times New Roman" w:eastAsia="Times New Roman" w:hAnsi="Times New Roman"/>
          <w:bCs/>
          <w:sz w:val="28"/>
          <w:szCs w:val="28"/>
          <w:lang w:eastAsia="ru-RU"/>
        </w:rPr>
        <w:t>нить цифрами «62», цифры «34» заменить цифрами «35», абзацы тридцать пятый – сороковой признать утратившими силу;</w:t>
      </w:r>
    </w:p>
    <w:p w:rsidR="003E007B" w:rsidRPr="004F1143" w:rsidRDefault="003E007B" w:rsidP="003E007B">
      <w:pPr>
        <w:spacing w:after="0" w:line="360" w:lineRule="atLeast"/>
        <w:ind w:firstLine="708"/>
        <w:jc w:val="both"/>
        <w:rPr>
          <w:rFonts w:ascii="Times New Roman" w:eastAsia="Times New Roman" w:hAnsi="Times New Roman"/>
          <w:bCs/>
          <w:sz w:val="28"/>
          <w:szCs w:val="28"/>
          <w:lang w:eastAsia="ru-RU"/>
        </w:rPr>
      </w:pPr>
      <w:r w:rsidRPr="004F1143">
        <w:rPr>
          <w:rFonts w:ascii="Times New Roman" w:eastAsia="Times New Roman" w:hAnsi="Times New Roman"/>
          <w:bCs/>
          <w:sz w:val="28"/>
          <w:szCs w:val="28"/>
          <w:lang w:eastAsia="ru-RU"/>
        </w:rPr>
        <w:t xml:space="preserve">4) в разделе </w:t>
      </w:r>
      <w:r w:rsidRPr="004F1143">
        <w:rPr>
          <w:rFonts w:ascii="Times New Roman" w:eastAsia="Times New Roman" w:hAnsi="Times New Roman"/>
          <w:bCs/>
          <w:sz w:val="28"/>
          <w:szCs w:val="28"/>
          <w:lang w:val="en-US" w:eastAsia="ru-RU"/>
        </w:rPr>
        <w:t>VII</w:t>
      </w:r>
      <w:r w:rsidRPr="004F1143">
        <w:rPr>
          <w:rFonts w:ascii="Times New Roman" w:eastAsia="Times New Roman" w:hAnsi="Times New Roman"/>
          <w:bCs/>
          <w:sz w:val="28"/>
          <w:szCs w:val="28"/>
          <w:lang w:eastAsia="ru-RU"/>
        </w:rPr>
        <w:t xml:space="preserve"> слова «2014-2020 годы» заменить словами «2014-2021 годы»;</w:t>
      </w:r>
    </w:p>
    <w:p w:rsidR="003E007B" w:rsidRPr="00E112C5" w:rsidRDefault="003E007B" w:rsidP="003E007B">
      <w:pPr>
        <w:spacing w:after="0" w:line="360" w:lineRule="atLeast"/>
        <w:ind w:firstLine="708"/>
        <w:jc w:val="both"/>
        <w:rPr>
          <w:rFonts w:ascii="Times New Roman" w:eastAsia="Times New Roman" w:hAnsi="Times New Roman"/>
          <w:bCs/>
          <w:sz w:val="28"/>
          <w:szCs w:val="28"/>
          <w:lang w:eastAsia="ru-RU"/>
        </w:rPr>
      </w:pPr>
      <w:r w:rsidRPr="004F1143">
        <w:rPr>
          <w:rFonts w:ascii="Times New Roman" w:eastAsia="Times New Roman" w:hAnsi="Times New Roman"/>
          <w:bCs/>
          <w:sz w:val="28"/>
          <w:szCs w:val="28"/>
          <w:lang w:eastAsia="ru-RU"/>
        </w:rPr>
        <w:t xml:space="preserve">5) раздел </w:t>
      </w:r>
      <w:r w:rsidRPr="004F1143">
        <w:rPr>
          <w:rFonts w:ascii="Times New Roman" w:eastAsia="Times New Roman" w:hAnsi="Times New Roman"/>
          <w:bCs/>
          <w:sz w:val="28"/>
          <w:szCs w:val="28"/>
          <w:lang w:val="en-US" w:eastAsia="ru-RU"/>
        </w:rPr>
        <w:t>X</w:t>
      </w:r>
      <w:r w:rsidRPr="004F1143">
        <w:rPr>
          <w:rFonts w:ascii="Times New Roman" w:eastAsia="Times New Roman" w:hAnsi="Times New Roman"/>
          <w:bCs/>
          <w:sz w:val="28"/>
          <w:szCs w:val="28"/>
          <w:lang w:eastAsia="ru-RU"/>
        </w:rPr>
        <w:t xml:space="preserve"> изложить в следующей редакции:</w:t>
      </w:r>
    </w:p>
    <w:p w:rsidR="00EB5424" w:rsidRPr="00E112C5" w:rsidRDefault="00EB5424" w:rsidP="003E007B">
      <w:pPr>
        <w:spacing w:after="0" w:line="360" w:lineRule="atLeast"/>
        <w:ind w:firstLine="708"/>
        <w:jc w:val="both"/>
        <w:rPr>
          <w:rFonts w:ascii="Times New Roman" w:eastAsia="Times New Roman" w:hAnsi="Times New Roman"/>
          <w:bCs/>
          <w:sz w:val="28"/>
          <w:szCs w:val="28"/>
          <w:lang w:eastAsia="ru-RU"/>
        </w:rPr>
      </w:pPr>
    </w:p>
    <w:p w:rsidR="003E007B" w:rsidRPr="004F1143" w:rsidRDefault="003E007B" w:rsidP="00EB5424">
      <w:pPr>
        <w:autoSpaceDE w:val="0"/>
        <w:autoSpaceDN w:val="0"/>
        <w:adjustRightInd w:val="0"/>
        <w:spacing w:after="0" w:line="240" w:lineRule="auto"/>
        <w:jc w:val="center"/>
        <w:outlineLvl w:val="0"/>
        <w:rPr>
          <w:rFonts w:ascii="Times New Roman" w:hAnsi="Times New Roman"/>
          <w:bCs/>
          <w:sz w:val="28"/>
          <w:szCs w:val="28"/>
          <w:lang w:eastAsia="ru-RU"/>
        </w:rPr>
      </w:pPr>
      <w:r w:rsidRPr="004F1143">
        <w:rPr>
          <w:rFonts w:ascii="Times New Roman" w:hAnsi="Times New Roman"/>
          <w:bCs/>
          <w:sz w:val="28"/>
          <w:szCs w:val="28"/>
          <w:lang w:eastAsia="ru-RU"/>
        </w:rPr>
        <w:t>«X. Информация по ресурсному обеспечению Программы</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Общий объем финансирования Программы на 2014 - 2025 годы составляет 67376477,05 тыс. рублей, из них за счет:</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федерального бюджета – 13684265,54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республиканского бюджета – 53682611,51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внебюджетных источников </w:t>
      </w:r>
      <w:r>
        <w:rPr>
          <w:rFonts w:ascii="Times New Roman" w:hAnsi="Times New Roman"/>
          <w:sz w:val="28"/>
          <w:szCs w:val="28"/>
          <w:lang w:eastAsia="ru-RU"/>
        </w:rPr>
        <w:t>–</w:t>
      </w:r>
      <w:r w:rsidRPr="004F1143">
        <w:rPr>
          <w:rFonts w:ascii="Times New Roman" w:hAnsi="Times New Roman"/>
          <w:sz w:val="28"/>
          <w:szCs w:val="28"/>
          <w:lang w:eastAsia="ru-RU"/>
        </w:rPr>
        <w:t xml:space="preserve"> 9600,0 тыс. рублей, в том числе по годам:</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2014 г. </w:t>
      </w:r>
      <w:r>
        <w:rPr>
          <w:rFonts w:ascii="Times New Roman" w:hAnsi="Times New Roman"/>
          <w:sz w:val="28"/>
          <w:szCs w:val="28"/>
          <w:lang w:eastAsia="ru-RU"/>
        </w:rPr>
        <w:t>–</w:t>
      </w:r>
      <w:r w:rsidRPr="004F1143">
        <w:rPr>
          <w:rFonts w:ascii="Times New Roman" w:hAnsi="Times New Roman"/>
          <w:sz w:val="28"/>
          <w:szCs w:val="28"/>
          <w:lang w:eastAsia="ru-RU"/>
        </w:rPr>
        <w:t xml:space="preserve"> 6044947,67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601077,12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5443870,55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2015 г. – 5639374,57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178141,49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5461233,08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2016 г. </w:t>
      </w:r>
      <w:r>
        <w:rPr>
          <w:rFonts w:ascii="Times New Roman" w:hAnsi="Times New Roman"/>
          <w:sz w:val="28"/>
          <w:szCs w:val="28"/>
          <w:lang w:eastAsia="ru-RU"/>
        </w:rPr>
        <w:t>–</w:t>
      </w:r>
      <w:r w:rsidRPr="004F1143">
        <w:rPr>
          <w:rFonts w:ascii="Times New Roman" w:hAnsi="Times New Roman"/>
          <w:sz w:val="28"/>
          <w:szCs w:val="28"/>
          <w:lang w:eastAsia="ru-RU"/>
        </w:rPr>
        <w:t xml:space="preserve"> 7531033,61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907601,73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6621981,88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внебюджетных источников </w:t>
      </w:r>
      <w:r>
        <w:rPr>
          <w:rFonts w:ascii="Times New Roman" w:hAnsi="Times New Roman"/>
          <w:sz w:val="28"/>
          <w:szCs w:val="28"/>
          <w:lang w:eastAsia="ru-RU"/>
        </w:rPr>
        <w:t>–</w:t>
      </w:r>
      <w:r w:rsidRPr="004F1143">
        <w:rPr>
          <w:rFonts w:ascii="Times New Roman" w:hAnsi="Times New Roman"/>
          <w:sz w:val="28"/>
          <w:szCs w:val="28"/>
          <w:lang w:eastAsia="ru-RU"/>
        </w:rPr>
        <w:t xml:space="preserve"> 1450,0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2017 г. </w:t>
      </w:r>
      <w:r>
        <w:rPr>
          <w:rFonts w:ascii="Times New Roman" w:hAnsi="Times New Roman"/>
          <w:sz w:val="28"/>
          <w:szCs w:val="28"/>
          <w:lang w:eastAsia="ru-RU"/>
        </w:rPr>
        <w:t>–</w:t>
      </w:r>
      <w:r w:rsidRPr="004F1143">
        <w:rPr>
          <w:rFonts w:ascii="Times New Roman" w:hAnsi="Times New Roman"/>
          <w:sz w:val="28"/>
          <w:szCs w:val="28"/>
          <w:lang w:eastAsia="ru-RU"/>
        </w:rPr>
        <w:t xml:space="preserve"> 7325862,6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325436,0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lastRenderedPageBreak/>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6997776,6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внебюджетных источников </w:t>
      </w:r>
      <w:r>
        <w:rPr>
          <w:rFonts w:ascii="Times New Roman" w:hAnsi="Times New Roman"/>
          <w:sz w:val="28"/>
          <w:szCs w:val="28"/>
          <w:lang w:eastAsia="ru-RU"/>
        </w:rPr>
        <w:t>–</w:t>
      </w:r>
      <w:r w:rsidRPr="004F1143">
        <w:rPr>
          <w:rFonts w:ascii="Times New Roman" w:hAnsi="Times New Roman"/>
          <w:sz w:val="28"/>
          <w:szCs w:val="28"/>
          <w:lang w:eastAsia="ru-RU"/>
        </w:rPr>
        <w:t xml:space="preserve"> 2650,0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2018 г. – 8216012,6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817615,30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7395647,3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внебюджетных источников </w:t>
      </w:r>
      <w:r>
        <w:rPr>
          <w:rFonts w:ascii="Times New Roman" w:hAnsi="Times New Roman"/>
          <w:sz w:val="28"/>
          <w:szCs w:val="28"/>
          <w:lang w:eastAsia="ru-RU"/>
        </w:rPr>
        <w:t>–</w:t>
      </w:r>
      <w:r w:rsidRPr="004F1143">
        <w:rPr>
          <w:rFonts w:ascii="Times New Roman" w:hAnsi="Times New Roman"/>
          <w:sz w:val="28"/>
          <w:szCs w:val="28"/>
          <w:lang w:eastAsia="ru-RU"/>
        </w:rPr>
        <w:t xml:space="preserve"> 2750,0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2019 г. – 8813027,3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1328368,1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7483209,2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внебюджетных источников </w:t>
      </w:r>
      <w:r>
        <w:rPr>
          <w:rFonts w:ascii="Times New Roman" w:hAnsi="Times New Roman"/>
          <w:sz w:val="28"/>
          <w:szCs w:val="28"/>
          <w:lang w:eastAsia="ru-RU"/>
        </w:rPr>
        <w:t>–</w:t>
      </w:r>
      <w:r w:rsidRPr="004F1143">
        <w:rPr>
          <w:rFonts w:ascii="Times New Roman" w:hAnsi="Times New Roman"/>
          <w:sz w:val="28"/>
          <w:szCs w:val="28"/>
          <w:lang w:eastAsia="ru-RU"/>
        </w:rPr>
        <w:t xml:space="preserve"> 1400,0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2020 г. – 7718441,6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829850,1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6887291,5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внебюджетных источников </w:t>
      </w:r>
      <w:r>
        <w:rPr>
          <w:rFonts w:ascii="Times New Roman" w:hAnsi="Times New Roman"/>
          <w:sz w:val="28"/>
          <w:szCs w:val="28"/>
          <w:lang w:eastAsia="ru-RU"/>
        </w:rPr>
        <w:t>–</w:t>
      </w:r>
      <w:r w:rsidRPr="004F1143">
        <w:rPr>
          <w:rFonts w:ascii="Times New Roman" w:hAnsi="Times New Roman"/>
          <w:sz w:val="28"/>
          <w:szCs w:val="28"/>
          <w:lang w:eastAsia="ru-RU"/>
        </w:rPr>
        <w:t xml:space="preserve"> 1300,0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2021 г. – 7695764,9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724869,7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6970895,2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2022-2025 гг. – 8392012,2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7971306,0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420706,2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Объем финансового обеспечения подпрограмм:</w:t>
      </w:r>
    </w:p>
    <w:p w:rsidR="003E007B" w:rsidRPr="004F1143" w:rsidRDefault="005B1CA3" w:rsidP="003E007B">
      <w:pPr>
        <w:autoSpaceDE w:val="0"/>
        <w:autoSpaceDN w:val="0"/>
        <w:adjustRightInd w:val="0"/>
        <w:spacing w:after="0" w:line="360" w:lineRule="atLeast"/>
        <w:ind w:firstLine="708"/>
        <w:jc w:val="both"/>
        <w:rPr>
          <w:rFonts w:ascii="Times New Roman" w:hAnsi="Times New Roman"/>
          <w:sz w:val="28"/>
          <w:szCs w:val="28"/>
          <w:lang w:eastAsia="ru-RU"/>
        </w:rPr>
      </w:pPr>
      <w:hyperlink r:id="rId17" w:history="1">
        <w:r w:rsidR="003E007B" w:rsidRPr="004F1143">
          <w:rPr>
            <w:rFonts w:ascii="Times New Roman" w:hAnsi="Times New Roman"/>
            <w:sz w:val="28"/>
            <w:szCs w:val="28"/>
            <w:lang w:eastAsia="ru-RU"/>
          </w:rPr>
          <w:t>подпрограмма 1</w:t>
        </w:r>
      </w:hyperlink>
      <w:r w:rsidR="003E007B" w:rsidRPr="004F1143">
        <w:rPr>
          <w:rFonts w:ascii="Times New Roman" w:hAnsi="Times New Roman"/>
          <w:sz w:val="28"/>
          <w:szCs w:val="28"/>
          <w:lang w:eastAsia="ru-RU"/>
        </w:rPr>
        <w:t xml:space="preserve"> «Развитие дошкольного образования» – 14183120,76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2196864,33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11986256,43 тыс. рублей, в том числе по годам:</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2014 г. </w:t>
      </w:r>
      <w:r>
        <w:rPr>
          <w:rFonts w:ascii="Times New Roman" w:hAnsi="Times New Roman"/>
          <w:sz w:val="28"/>
          <w:szCs w:val="28"/>
          <w:lang w:eastAsia="ru-RU"/>
        </w:rPr>
        <w:t>–</w:t>
      </w:r>
      <w:r w:rsidRPr="004F1143">
        <w:rPr>
          <w:rFonts w:ascii="Times New Roman" w:hAnsi="Times New Roman"/>
          <w:sz w:val="28"/>
          <w:szCs w:val="28"/>
          <w:lang w:eastAsia="ru-RU"/>
        </w:rPr>
        <w:t xml:space="preserve"> 1797305,0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479020,43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1318284,57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2015 г. – 1389511,6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162926,2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1226585,4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2016 г. </w:t>
      </w:r>
      <w:r>
        <w:rPr>
          <w:rFonts w:ascii="Times New Roman" w:hAnsi="Times New Roman"/>
          <w:sz w:val="28"/>
          <w:szCs w:val="28"/>
          <w:lang w:eastAsia="ru-RU"/>
        </w:rPr>
        <w:t>–</w:t>
      </w:r>
      <w:r w:rsidRPr="004F1143">
        <w:rPr>
          <w:rFonts w:ascii="Times New Roman" w:hAnsi="Times New Roman"/>
          <w:sz w:val="28"/>
          <w:szCs w:val="28"/>
          <w:lang w:eastAsia="ru-RU"/>
        </w:rPr>
        <w:t xml:space="preserve"> 1410662,26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2017 г. </w:t>
      </w:r>
      <w:r>
        <w:rPr>
          <w:rFonts w:ascii="Times New Roman" w:hAnsi="Times New Roman"/>
          <w:sz w:val="28"/>
          <w:szCs w:val="28"/>
          <w:lang w:eastAsia="ru-RU"/>
        </w:rPr>
        <w:t>–</w:t>
      </w:r>
      <w:r w:rsidRPr="004F1143">
        <w:rPr>
          <w:rFonts w:ascii="Times New Roman" w:hAnsi="Times New Roman"/>
          <w:sz w:val="28"/>
          <w:szCs w:val="28"/>
          <w:lang w:eastAsia="ru-RU"/>
        </w:rPr>
        <w:t xml:space="preserve"> 1696072,9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2018 г. – 1919385,9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315017,9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1604368,0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2019 г. – 2200120,0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541491,2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1658628,8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lastRenderedPageBreak/>
        <w:t>2020 г. – 1929794,9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402957,4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1526837,5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2021 г. – 1840268,2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295451,2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1544817,0 тыс. рублей;</w:t>
      </w:r>
    </w:p>
    <w:p w:rsidR="003E007B" w:rsidRPr="004F1143" w:rsidRDefault="005B1CA3" w:rsidP="003E007B">
      <w:pPr>
        <w:autoSpaceDE w:val="0"/>
        <w:autoSpaceDN w:val="0"/>
        <w:adjustRightInd w:val="0"/>
        <w:spacing w:after="0" w:line="360" w:lineRule="atLeast"/>
        <w:ind w:firstLine="708"/>
        <w:jc w:val="both"/>
        <w:rPr>
          <w:rFonts w:ascii="Times New Roman" w:hAnsi="Times New Roman"/>
          <w:sz w:val="28"/>
          <w:szCs w:val="28"/>
          <w:lang w:eastAsia="ru-RU"/>
        </w:rPr>
      </w:pPr>
      <w:hyperlink r:id="rId18" w:history="1">
        <w:r w:rsidR="003E007B" w:rsidRPr="004F1143">
          <w:rPr>
            <w:rFonts w:ascii="Times New Roman" w:hAnsi="Times New Roman"/>
            <w:sz w:val="28"/>
            <w:szCs w:val="28"/>
            <w:lang w:eastAsia="ru-RU"/>
          </w:rPr>
          <w:t>подпрограмма 2</w:t>
        </w:r>
      </w:hyperlink>
      <w:r w:rsidR="003E007B" w:rsidRPr="004F1143">
        <w:rPr>
          <w:rFonts w:ascii="Times New Roman" w:hAnsi="Times New Roman"/>
          <w:sz w:val="28"/>
          <w:szCs w:val="28"/>
          <w:lang w:eastAsia="ru-RU"/>
        </w:rPr>
        <w:t xml:space="preserve"> «Развитие общего образования» – 47021577,04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11197584,54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35823992,5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в том числе по годам:</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2014 г. </w:t>
      </w:r>
      <w:r>
        <w:rPr>
          <w:rFonts w:ascii="Times New Roman" w:hAnsi="Times New Roman"/>
          <w:sz w:val="28"/>
          <w:szCs w:val="28"/>
          <w:lang w:eastAsia="ru-RU"/>
        </w:rPr>
        <w:t>–</w:t>
      </w:r>
      <w:r w:rsidRPr="004F1143">
        <w:rPr>
          <w:rFonts w:ascii="Times New Roman" w:hAnsi="Times New Roman"/>
          <w:sz w:val="28"/>
          <w:szCs w:val="28"/>
          <w:lang w:eastAsia="ru-RU"/>
        </w:rPr>
        <w:t xml:space="preserve"> 3488318,52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42885,74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3445432,78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2015 г. </w:t>
      </w:r>
      <w:r>
        <w:rPr>
          <w:rFonts w:ascii="Times New Roman" w:hAnsi="Times New Roman"/>
          <w:sz w:val="28"/>
          <w:szCs w:val="28"/>
          <w:lang w:eastAsia="ru-RU"/>
        </w:rPr>
        <w:t>–</w:t>
      </w:r>
      <w:r w:rsidRPr="004F1143">
        <w:rPr>
          <w:rFonts w:ascii="Times New Roman" w:hAnsi="Times New Roman"/>
          <w:sz w:val="28"/>
          <w:szCs w:val="28"/>
          <w:lang w:eastAsia="ru-RU"/>
        </w:rPr>
        <w:t xml:space="preserve"> 3505202,1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1798,0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3503404,1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2016 г. </w:t>
      </w:r>
      <w:r>
        <w:rPr>
          <w:rFonts w:ascii="Times New Roman" w:hAnsi="Times New Roman"/>
          <w:sz w:val="28"/>
          <w:szCs w:val="28"/>
          <w:lang w:eastAsia="ru-RU"/>
        </w:rPr>
        <w:t>–</w:t>
      </w:r>
      <w:r w:rsidRPr="004F1143">
        <w:rPr>
          <w:rFonts w:ascii="Times New Roman" w:hAnsi="Times New Roman"/>
          <w:sz w:val="28"/>
          <w:szCs w:val="28"/>
          <w:lang w:eastAsia="ru-RU"/>
        </w:rPr>
        <w:t xml:space="preserve"> 5207530,2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710373,3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4497156,9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2017 г. </w:t>
      </w:r>
      <w:r>
        <w:rPr>
          <w:rFonts w:ascii="Times New Roman" w:hAnsi="Times New Roman"/>
          <w:sz w:val="28"/>
          <w:szCs w:val="28"/>
          <w:lang w:eastAsia="ru-RU"/>
        </w:rPr>
        <w:t>–</w:t>
      </w:r>
      <w:r w:rsidRPr="004F1143">
        <w:rPr>
          <w:rFonts w:ascii="Times New Roman" w:hAnsi="Times New Roman"/>
          <w:sz w:val="28"/>
          <w:szCs w:val="28"/>
          <w:lang w:eastAsia="ru-RU"/>
        </w:rPr>
        <w:t xml:space="preserve"> 4908998,7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325436,0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4583562,7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2018 г. – 5473031,1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502597,4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4970433,7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2019 г. – 5837351,9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786876,9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5050475,0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2020 г. – 5074687,2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426892,7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4647794,5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2021 г. – 5134445,1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429418,5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4705026,6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2022-2025 гг. – 8392012,2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федерального бюджета – 7971306,0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420706,2 тыс. рублей;</w:t>
      </w:r>
    </w:p>
    <w:p w:rsidR="003E007B" w:rsidRPr="004F1143" w:rsidRDefault="005B1CA3" w:rsidP="003E007B">
      <w:pPr>
        <w:autoSpaceDE w:val="0"/>
        <w:autoSpaceDN w:val="0"/>
        <w:adjustRightInd w:val="0"/>
        <w:spacing w:after="0" w:line="360" w:lineRule="atLeast"/>
        <w:ind w:firstLine="708"/>
        <w:jc w:val="both"/>
        <w:rPr>
          <w:rFonts w:ascii="Times New Roman" w:hAnsi="Times New Roman"/>
          <w:sz w:val="28"/>
          <w:szCs w:val="28"/>
          <w:lang w:eastAsia="ru-RU"/>
        </w:rPr>
      </w:pPr>
      <w:hyperlink r:id="rId19" w:history="1">
        <w:r w:rsidR="003E007B" w:rsidRPr="004F1143">
          <w:rPr>
            <w:rFonts w:ascii="Times New Roman" w:hAnsi="Times New Roman"/>
            <w:sz w:val="28"/>
            <w:szCs w:val="28"/>
            <w:lang w:eastAsia="ru-RU"/>
          </w:rPr>
          <w:t>подпрограмма 3</w:t>
        </w:r>
      </w:hyperlink>
      <w:r w:rsidR="003E007B" w:rsidRPr="004F1143">
        <w:rPr>
          <w:rFonts w:ascii="Times New Roman" w:hAnsi="Times New Roman"/>
          <w:sz w:val="28"/>
          <w:szCs w:val="28"/>
          <w:lang w:eastAsia="ru-RU"/>
        </w:rPr>
        <w:t xml:space="preserve"> «Развитие дополнительного образования детей» – 321759,2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lastRenderedPageBreak/>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6688,42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312470,78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внебюджетных источников </w:t>
      </w:r>
      <w:r>
        <w:rPr>
          <w:rFonts w:ascii="Times New Roman" w:hAnsi="Times New Roman"/>
          <w:sz w:val="28"/>
          <w:szCs w:val="28"/>
          <w:lang w:eastAsia="ru-RU"/>
        </w:rPr>
        <w:t>–</w:t>
      </w:r>
      <w:r w:rsidRPr="004F1143">
        <w:rPr>
          <w:rFonts w:ascii="Times New Roman" w:hAnsi="Times New Roman"/>
          <w:sz w:val="28"/>
          <w:szCs w:val="28"/>
          <w:lang w:eastAsia="ru-RU"/>
        </w:rPr>
        <w:t xml:space="preserve"> 2600,0 тыс. рублей, в том числе по г</w:t>
      </w:r>
      <w:r w:rsidRPr="004F1143">
        <w:rPr>
          <w:rFonts w:ascii="Times New Roman" w:hAnsi="Times New Roman"/>
          <w:sz w:val="28"/>
          <w:szCs w:val="28"/>
          <w:lang w:eastAsia="ru-RU"/>
        </w:rPr>
        <w:t>о</w:t>
      </w:r>
      <w:r w:rsidRPr="004F1143">
        <w:rPr>
          <w:rFonts w:ascii="Times New Roman" w:hAnsi="Times New Roman"/>
          <w:sz w:val="28"/>
          <w:szCs w:val="28"/>
          <w:lang w:eastAsia="ru-RU"/>
        </w:rPr>
        <w:t>дам:</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2014 г. </w:t>
      </w:r>
      <w:r>
        <w:rPr>
          <w:rFonts w:ascii="Times New Roman" w:hAnsi="Times New Roman"/>
          <w:sz w:val="28"/>
          <w:szCs w:val="28"/>
          <w:lang w:eastAsia="ru-RU"/>
        </w:rPr>
        <w:t>–</w:t>
      </w:r>
      <w:r w:rsidRPr="004F1143">
        <w:rPr>
          <w:rFonts w:ascii="Times New Roman" w:hAnsi="Times New Roman"/>
          <w:sz w:val="28"/>
          <w:szCs w:val="28"/>
          <w:lang w:eastAsia="ru-RU"/>
        </w:rPr>
        <w:t xml:space="preserve"> 52144,04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1805,2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50338,84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2015 г. </w:t>
      </w:r>
      <w:r>
        <w:rPr>
          <w:rFonts w:ascii="Times New Roman" w:hAnsi="Times New Roman"/>
          <w:sz w:val="28"/>
          <w:szCs w:val="28"/>
          <w:lang w:eastAsia="ru-RU"/>
        </w:rPr>
        <w:t>–</w:t>
      </w:r>
      <w:r w:rsidRPr="004F1143">
        <w:rPr>
          <w:rFonts w:ascii="Times New Roman" w:hAnsi="Times New Roman"/>
          <w:sz w:val="28"/>
          <w:szCs w:val="28"/>
          <w:lang w:eastAsia="ru-RU"/>
        </w:rPr>
        <w:t xml:space="preserve"> 51022,92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2178,59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48844,33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2016 г. </w:t>
      </w:r>
      <w:r>
        <w:rPr>
          <w:rFonts w:ascii="Times New Roman" w:hAnsi="Times New Roman"/>
          <w:sz w:val="28"/>
          <w:szCs w:val="28"/>
          <w:lang w:eastAsia="ru-RU"/>
        </w:rPr>
        <w:t>–</w:t>
      </w:r>
      <w:r w:rsidRPr="004F1143">
        <w:rPr>
          <w:rFonts w:ascii="Times New Roman" w:hAnsi="Times New Roman"/>
          <w:sz w:val="28"/>
          <w:szCs w:val="28"/>
          <w:lang w:eastAsia="ru-RU"/>
        </w:rPr>
        <w:t xml:space="preserve"> 49901,64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2704,63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47197,01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2017 г. </w:t>
      </w:r>
      <w:r>
        <w:rPr>
          <w:rFonts w:ascii="Times New Roman" w:hAnsi="Times New Roman"/>
          <w:sz w:val="28"/>
          <w:szCs w:val="28"/>
          <w:lang w:eastAsia="ru-RU"/>
        </w:rPr>
        <w:t>–</w:t>
      </w:r>
      <w:r w:rsidRPr="004F1143">
        <w:rPr>
          <w:rFonts w:ascii="Times New Roman" w:hAnsi="Times New Roman"/>
          <w:sz w:val="28"/>
          <w:szCs w:val="28"/>
          <w:lang w:eastAsia="ru-RU"/>
        </w:rPr>
        <w:t xml:space="preserve"> 29304,1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2018 г. – 44009,60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внебюджетных источников </w:t>
      </w:r>
      <w:r>
        <w:rPr>
          <w:rFonts w:ascii="Times New Roman" w:hAnsi="Times New Roman"/>
          <w:sz w:val="28"/>
          <w:szCs w:val="28"/>
          <w:lang w:eastAsia="ru-RU"/>
        </w:rPr>
        <w:t>–</w:t>
      </w:r>
      <w:r w:rsidRPr="004F1143">
        <w:rPr>
          <w:rFonts w:ascii="Times New Roman" w:hAnsi="Times New Roman"/>
          <w:sz w:val="28"/>
          <w:szCs w:val="28"/>
          <w:lang w:eastAsia="ru-RU"/>
        </w:rPr>
        <w:t xml:space="preserve"> 1300,0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2019 г. – 33443,0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2020 г. – 30785,7 тыс. рублей, из республиканского бюджета; </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2021 г. – 31148,2 тыс. рублей, из республиканского бюджета; </w:t>
      </w:r>
    </w:p>
    <w:p w:rsidR="003E007B" w:rsidRPr="004F1143" w:rsidRDefault="005B1CA3" w:rsidP="003E007B">
      <w:pPr>
        <w:autoSpaceDE w:val="0"/>
        <w:autoSpaceDN w:val="0"/>
        <w:adjustRightInd w:val="0"/>
        <w:spacing w:after="0" w:line="360" w:lineRule="atLeast"/>
        <w:ind w:firstLine="708"/>
        <w:jc w:val="both"/>
        <w:rPr>
          <w:rFonts w:ascii="Times New Roman" w:hAnsi="Times New Roman"/>
          <w:sz w:val="28"/>
          <w:szCs w:val="28"/>
          <w:lang w:eastAsia="ru-RU"/>
        </w:rPr>
      </w:pPr>
      <w:hyperlink r:id="rId20" w:history="1">
        <w:r w:rsidR="003E007B" w:rsidRPr="004F1143">
          <w:rPr>
            <w:rFonts w:ascii="Times New Roman" w:hAnsi="Times New Roman"/>
            <w:sz w:val="28"/>
            <w:szCs w:val="28"/>
            <w:lang w:eastAsia="ru-RU"/>
          </w:rPr>
          <w:t>подпрограмма 4</w:t>
        </w:r>
      </w:hyperlink>
      <w:r w:rsidR="003E007B" w:rsidRPr="004F1143">
        <w:rPr>
          <w:rFonts w:ascii="Times New Roman" w:hAnsi="Times New Roman"/>
          <w:sz w:val="28"/>
          <w:szCs w:val="28"/>
          <w:lang w:eastAsia="ru-RU"/>
        </w:rPr>
        <w:t xml:space="preserve"> «Развитие среднего профессионального образования» – 4404964,9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20970,3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4376994,6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внебюджетных источников </w:t>
      </w:r>
      <w:r>
        <w:rPr>
          <w:rFonts w:ascii="Times New Roman" w:hAnsi="Times New Roman"/>
          <w:sz w:val="28"/>
          <w:szCs w:val="28"/>
          <w:lang w:eastAsia="ru-RU"/>
        </w:rPr>
        <w:t>–</w:t>
      </w:r>
      <w:r w:rsidRPr="004F1143">
        <w:rPr>
          <w:rFonts w:ascii="Times New Roman" w:hAnsi="Times New Roman"/>
          <w:sz w:val="28"/>
          <w:szCs w:val="28"/>
          <w:lang w:eastAsia="ru-RU"/>
        </w:rPr>
        <w:t xml:space="preserve"> 7000,0 тыс. рублей, в том числе по г</w:t>
      </w:r>
      <w:r w:rsidRPr="004F1143">
        <w:rPr>
          <w:rFonts w:ascii="Times New Roman" w:hAnsi="Times New Roman"/>
          <w:sz w:val="28"/>
          <w:szCs w:val="28"/>
          <w:lang w:eastAsia="ru-RU"/>
        </w:rPr>
        <w:t>о</w:t>
      </w:r>
      <w:r w:rsidRPr="004F1143">
        <w:rPr>
          <w:rFonts w:ascii="Times New Roman" w:hAnsi="Times New Roman"/>
          <w:sz w:val="28"/>
          <w:szCs w:val="28"/>
          <w:lang w:eastAsia="ru-RU"/>
        </w:rPr>
        <w:t>дам:</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2014 г. </w:t>
      </w:r>
      <w:r>
        <w:rPr>
          <w:rFonts w:ascii="Times New Roman" w:hAnsi="Times New Roman"/>
          <w:sz w:val="28"/>
          <w:szCs w:val="28"/>
          <w:lang w:eastAsia="ru-RU"/>
        </w:rPr>
        <w:t>–</w:t>
      </w:r>
      <w:r w:rsidRPr="004F1143">
        <w:rPr>
          <w:rFonts w:ascii="Times New Roman" w:hAnsi="Times New Roman"/>
          <w:sz w:val="28"/>
          <w:szCs w:val="28"/>
          <w:lang w:eastAsia="ru-RU"/>
        </w:rPr>
        <w:t xml:space="preserve"> 539664,56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9536,4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530128,16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2015 г. </w:t>
      </w:r>
      <w:r>
        <w:rPr>
          <w:rFonts w:ascii="Times New Roman" w:hAnsi="Times New Roman"/>
          <w:sz w:val="28"/>
          <w:szCs w:val="28"/>
          <w:lang w:eastAsia="ru-RU"/>
        </w:rPr>
        <w:t>–</w:t>
      </w:r>
      <w:r w:rsidRPr="004F1143">
        <w:rPr>
          <w:rFonts w:ascii="Times New Roman" w:hAnsi="Times New Roman"/>
          <w:sz w:val="28"/>
          <w:szCs w:val="28"/>
          <w:lang w:eastAsia="ru-RU"/>
        </w:rPr>
        <w:t xml:space="preserve"> 549568,85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11238,7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538330,15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2016 г. </w:t>
      </w:r>
      <w:r>
        <w:rPr>
          <w:rFonts w:ascii="Times New Roman" w:hAnsi="Times New Roman"/>
          <w:sz w:val="28"/>
          <w:szCs w:val="28"/>
          <w:lang w:eastAsia="ru-RU"/>
        </w:rPr>
        <w:t>–</w:t>
      </w:r>
      <w:r w:rsidRPr="004F1143">
        <w:rPr>
          <w:rFonts w:ascii="Times New Roman" w:hAnsi="Times New Roman"/>
          <w:sz w:val="28"/>
          <w:szCs w:val="28"/>
          <w:lang w:eastAsia="ru-RU"/>
        </w:rPr>
        <w:t xml:space="preserve"> 544881,2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195,2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543236,0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внебюджетных источников </w:t>
      </w:r>
      <w:r>
        <w:rPr>
          <w:rFonts w:ascii="Times New Roman" w:hAnsi="Times New Roman"/>
          <w:sz w:val="28"/>
          <w:szCs w:val="28"/>
          <w:lang w:eastAsia="ru-RU"/>
        </w:rPr>
        <w:t>–</w:t>
      </w:r>
      <w:r w:rsidRPr="004F1143">
        <w:rPr>
          <w:rFonts w:ascii="Times New Roman" w:hAnsi="Times New Roman"/>
          <w:sz w:val="28"/>
          <w:szCs w:val="28"/>
          <w:lang w:eastAsia="ru-RU"/>
        </w:rPr>
        <w:t xml:space="preserve"> 1450,0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2017 г. </w:t>
      </w:r>
      <w:r>
        <w:rPr>
          <w:rFonts w:ascii="Times New Roman" w:hAnsi="Times New Roman"/>
          <w:sz w:val="28"/>
          <w:szCs w:val="28"/>
          <w:lang w:eastAsia="ru-RU"/>
        </w:rPr>
        <w:t>–</w:t>
      </w:r>
      <w:r w:rsidRPr="004F1143">
        <w:rPr>
          <w:rFonts w:ascii="Times New Roman" w:hAnsi="Times New Roman"/>
          <w:sz w:val="28"/>
          <w:szCs w:val="28"/>
          <w:lang w:eastAsia="ru-RU"/>
        </w:rPr>
        <w:t xml:space="preserve"> 542406,0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540966,3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внебюджетных источников </w:t>
      </w:r>
      <w:r>
        <w:rPr>
          <w:rFonts w:ascii="Times New Roman" w:hAnsi="Times New Roman"/>
          <w:sz w:val="28"/>
          <w:szCs w:val="28"/>
          <w:lang w:eastAsia="ru-RU"/>
        </w:rPr>
        <w:t>–</w:t>
      </w:r>
      <w:r w:rsidRPr="004F1143">
        <w:rPr>
          <w:rFonts w:ascii="Times New Roman" w:hAnsi="Times New Roman"/>
          <w:sz w:val="28"/>
          <w:szCs w:val="28"/>
          <w:lang w:eastAsia="ru-RU"/>
        </w:rPr>
        <w:t xml:space="preserve"> 1350,0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2018 г. – 605108,5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603658,5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lastRenderedPageBreak/>
        <w:t>средства внебюджетных источников - 1450,0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2019 г. – 569693,0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568243,0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внебюджетных источников </w:t>
      </w:r>
      <w:r>
        <w:rPr>
          <w:rFonts w:ascii="Times New Roman" w:hAnsi="Times New Roman"/>
          <w:sz w:val="28"/>
          <w:szCs w:val="28"/>
          <w:lang w:eastAsia="ru-RU"/>
        </w:rPr>
        <w:t>–</w:t>
      </w:r>
      <w:r w:rsidRPr="004F1143">
        <w:rPr>
          <w:rFonts w:ascii="Times New Roman" w:hAnsi="Times New Roman"/>
          <w:sz w:val="28"/>
          <w:szCs w:val="28"/>
          <w:lang w:eastAsia="ru-RU"/>
        </w:rPr>
        <w:t xml:space="preserve"> 1450,0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2020 г. – 524391,5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523091,5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внебюджетных источников </w:t>
      </w:r>
      <w:r>
        <w:rPr>
          <w:rFonts w:ascii="Times New Roman" w:hAnsi="Times New Roman"/>
          <w:sz w:val="28"/>
          <w:szCs w:val="28"/>
          <w:lang w:eastAsia="ru-RU"/>
        </w:rPr>
        <w:t>–</w:t>
      </w:r>
      <w:r w:rsidRPr="004F1143">
        <w:rPr>
          <w:rFonts w:ascii="Times New Roman" w:hAnsi="Times New Roman"/>
          <w:sz w:val="28"/>
          <w:szCs w:val="28"/>
          <w:lang w:eastAsia="ru-RU"/>
        </w:rPr>
        <w:t xml:space="preserve"> 1300,0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2021 г. – 529251,3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529251,3 тыс. рублей;</w:t>
      </w:r>
    </w:p>
    <w:p w:rsidR="003E007B" w:rsidRPr="004F1143" w:rsidRDefault="005B1CA3" w:rsidP="003E007B">
      <w:pPr>
        <w:autoSpaceDE w:val="0"/>
        <w:autoSpaceDN w:val="0"/>
        <w:adjustRightInd w:val="0"/>
        <w:spacing w:after="0" w:line="360" w:lineRule="atLeast"/>
        <w:ind w:firstLine="708"/>
        <w:jc w:val="both"/>
        <w:rPr>
          <w:rFonts w:ascii="Times New Roman" w:hAnsi="Times New Roman"/>
          <w:sz w:val="28"/>
          <w:szCs w:val="28"/>
          <w:lang w:eastAsia="ru-RU"/>
        </w:rPr>
      </w:pPr>
      <w:hyperlink r:id="rId21" w:history="1">
        <w:r w:rsidR="003E007B" w:rsidRPr="004F1143">
          <w:rPr>
            <w:rFonts w:ascii="Times New Roman" w:hAnsi="Times New Roman"/>
            <w:sz w:val="28"/>
            <w:szCs w:val="28"/>
            <w:lang w:eastAsia="ru-RU"/>
          </w:rPr>
          <w:t>подпрограмма 5</w:t>
        </w:r>
      </w:hyperlink>
      <w:r w:rsidR="003E007B" w:rsidRPr="004F1143">
        <w:rPr>
          <w:rFonts w:ascii="Times New Roman" w:hAnsi="Times New Roman"/>
          <w:sz w:val="28"/>
          <w:szCs w:val="28"/>
          <w:lang w:eastAsia="ru-RU"/>
        </w:rPr>
        <w:t xml:space="preserve"> «Развитие системы оценки качества образования и информ</w:t>
      </w:r>
      <w:r w:rsidR="003E007B" w:rsidRPr="004F1143">
        <w:rPr>
          <w:rFonts w:ascii="Times New Roman" w:hAnsi="Times New Roman"/>
          <w:sz w:val="28"/>
          <w:szCs w:val="28"/>
          <w:lang w:eastAsia="ru-RU"/>
        </w:rPr>
        <w:t>а</w:t>
      </w:r>
      <w:r w:rsidR="003E007B" w:rsidRPr="004F1143">
        <w:rPr>
          <w:rFonts w:ascii="Times New Roman" w:hAnsi="Times New Roman"/>
          <w:sz w:val="28"/>
          <w:szCs w:val="28"/>
          <w:lang w:eastAsia="ru-RU"/>
        </w:rPr>
        <w:t>ционной прозрачности системы образования» – 197027,4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5526,0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191501,4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в том числе по годам:</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2014 г. </w:t>
      </w:r>
      <w:r>
        <w:rPr>
          <w:rFonts w:ascii="Times New Roman" w:hAnsi="Times New Roman"/>
          <w:sz w:val="28"/>
          <w:szCs w:val="28"/>
          <w:lang w:eastAsia="ru-RU"/>
        </w:rPr>
        <w:t>–</w:t>
      </w:r>
      <w:r w:rsidRPr="004F1143">
        <w:rPr>
          <w:rFonts w:ascii="Times New Roman" w:hAnsi="Times New Roman"/>
          <w:sz w:val="28"/>
          <w:szCs w:val="28"/>
          <w:lang w:eastAsia="ru-RU"/>
        </w:rPr>
        <w:t xml:space="preserve"> 15915,0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2015 г. </w:t>
      </w:r>
      <w:r>
        <w:rPr>
          <w:rFonts w:ascii="Times New Roman" w:hAnsi="Times New Roman"/>
          <w:sz w:val="28"/>
          <w:szCs w:val="28"/>
          <w:lang w:eastAsia="ru-RU"/>
        </w:rPr>
        <w:t>–</w:t>
      </w:r>
      <w:r w:rsidRPr="004F1143">
        <w:rPr>
          <w:rFonts w:ascii="Times New Roman" w:hAnsi="Times New Roman"/>
          <w:sz w:val="28"/>
          <w:szCs w:val="28"/>
          <w:lang w:eastAsia="ru-RU"/>
        </w:rPr>
        <w:t xml:space="preserve"> 19987,0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2016 г. </w:t>
      </w:r>
      <w:r>
        <w:rPr>
          <w:rFonts w:ascii="Times New Roman" w:hAnsi="Times New Roman"/>
          <w:sz w:val="28"/>
          <w:szCs w:val="28"/>
          <w:lang w:eastAsia="ru-RU"/>
        </w:rPr>
        <w:t>–</w:t>
      </w:r>
      <w:r w:rsidRPr="004F1143">
        <w:rPr>
          <w:rFonts w:ascii="Times New Roman" w:hAnsi="Times New Roman"/>
          <w:sz w:val="28"/>
          <w:szCs w:val="28"/>
          <w:lang w:eastAsia="ru-RU"/>
        </w:rPr>
        <w:t xml:space="preserve"> 24876,4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5526,0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19350,4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2017 г. </w:t>
      </w:r>
      <w:r>
        <w:rPr>
          <w:rFonts w:ascii="Times New Roman" w:hAnsi="Times New Roman"/>
          <w:sz w:val="28"/>
          <w:szCs w:val="28"/>
          <w:lang w:eastAsia="ru-RU"/>
        </w:rPr>
        <w:t>–</w:t>
      </w:r>
      <w:r w:rsidRPr="004F1143">
        <w:rPr>
          <w:rFonts w:ascii="Times New Roman" w:hAnsi="Times New Roman"/>
          <w:sz w:val="28"/>
          <w:szCs w:val="28"/>
          <w:lang w:eastAsia="ru-RU"/>
        </w:rPr>
        <w:t xml:space="preserve"> 27349,0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2018 г. – 28476,0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2019 г. – 28155,4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2020 г. – 25981,3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2021 г. – 26287,3 тыс. рублей из республиканского бюджета;</w:t>
      </w:r>
    </w:p>
    <w:p w:rsidR="003E007B" w:rsidRPr="004F1143" w:rsidRDefault="005B1CA3" w:rsidP="003E007B">
      <w:pPr>
        <w:autoSpaceDE w:val="0"/>
        <w:autoSpaceDN w:val="0"/>
        <w:adjustRightInd w:val="0"/>
        <w:spacing w:after="0" w:line="360" w:lineRule="atLeast"/>
        <w:ind w:firstLine="708"/>
        <w:jc w:val="both"/>
        <w:rPr>
          <w:rFonts w:ascii="Times New Roman" w:hAnsi="Times New Roman"/>
          <w:sz w:val="28"/>
          <w:szCs w:val="28"/>
          <w:lang w:eastAsia="ru-RU"/>
        </w:rPr>
      </w:pPr>
      <w:hyperlink r:id="rId22" w:history="1">
        <w:r w:rsidR="003E007B" w:rsidRPr="004F1143">
          <w:rPr>
            <w:rFonts w:ascii="Times New Roman" w:hAnsi="Times New Roman"/>
            <w:sz w:val="28"/>
            <w:szCs w:val="28"/>
            <w:lang w:eastAsia="ru-RU"/>
          </w:rPr>
          <w:t>подпрограмма 6</w:t>
        </w:r>
      </w:hyperlink>
      <w:r w:rsidR="003E007B" w:rsidRPr="004F1143">
        <w:rPr>
          <w:rFonts w:ascii="Times New Roman" w:hAnsi="Times New Roman"/>
          <w:sz w:val="28"/>
          <w:szCs w:val="28"/>
          <w:lang w:eastAsia="ru-RU"/>
        </w:rPr>
        <w:t xml:space="preserve"> «Отдых и оздоровление детей» – 536506,35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243028,55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средства республиканского бюджета – 293477,8 тыс. рублей, в том числе по годам:</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2014 г. </w:t>
      </w:r>
      <w:r>
        <w:rPr>
          <w:rFonts w:ascii="Times New Roman" w:hAnsi="Times New Roman"/>
          <w:sz w:val="28"/>
          <w:szCs w:val="28"/>
          <w:lang w:eastAsia="ru-RU"/>
        </w:rPr>
        <w:t>–</w:t>
      </w:r>
      <w:r w:rsidRPr="004F1143">
        <w:rPr>
          <w:rFonts w:ascii="Times New Roman" w:hAnsi="Times New Roman"/>
          <w:sz w:val="28"/>
          <w:szCs w:val="28"/>
          <w:lang w:eastAsia="ru-RU"/>
        </w:rPr>
        <w:t xml:space="preserve"> 57381,95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54225,95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3156,0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2015 г. </w:t>
      </w:r>
      <w:r>
        <w:rPr>
          <w:rFonts w:ascii="Times New Roman" w:hAnsi="Times New Roman"/>
          <w:sz w:val="28"/>
          <w:szCs w:val="28"/>
          <w:lang w:eastAsia="ru-RU"/>
        </w:rPr>
        <w:t>–</w:t>
      </w:r>
      <w:r w:rsidRPr="004F1143">
        <w:rPr>
          <w:rFonts w:ascii="Times New Roman" w:hAnsi="Times New Roman"/>
          <w:sz w:val="28"/>
          <w:szCs w:val="28"/>
          <w:lang w:eastAsia="ru-RU"/>
        </w:rPr>
        <w:t xml:space="preserve"> 35350,2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2016 г. </w:t>
      </w:r>
      <w:r>
        <w:rPr>
          <w:rFonts w:ascii="Times New Roman" w:hAnsi="Times New Roman"/>
          <w:sz w:val="28"/>
          <w:szCs w:val="28"/>
          <w:lang w:eastAsia="ru-RU"/>
        </w:rPr>
        <w:t>–</w:t>
      </w:r>
      <w:r w:rsidRPr="004F1143">
        <w:rPr>
          <w:rFonts w:ascii="Times New Roman" w:hAnsi="Times New Roman"/>
          <w:sz w:val="28"/>
          <w:szCs w:val="28"/>
          <w:lang w:eastAsia="ru-RU"/>
        </w:rPr>
        <w:t xml:space="preserve"> 224268,6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188802,6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35466,0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2017 г. </w:t>
      </w:r>
      <w:r>
        <w:rPr>
          <w:rFonts w:ascii="Times New Roman" w:hAnsi="Times New Roman"/>
          <w:sz w:val="28"/>
          <w:szCs w:val="28"/>
          <w:lang w:eastAsia="ru-RU"/>
        </w:rPr>
        <w:t>–</w:t>
      </w:r>
      <w:r w:rsidRPr="004F1143">
        <w:rPr>
          <w:rFonts w:ascii="Times New Roman" w:hAnsi="Times New Roman"/>
          <w:sz w:val="28"/>
          <w:szCs w:val="28"/>
          <w:lang w:eastAsia="ru-RU"/>
        </w:rPr>
        <w:t xml:space="preserve"> 36960,4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2018 г. – 45835,4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2019 г. – 47936,0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2020 г. – 44127,1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lastRenderedPageBreak/>
        <w:t>2021 г. – 44646,7 тыс. рублей из республиканского бюджета;</w:t>
      </w:r>
    </w:p>
    <w:p w:rsidR="003E007B" w:rsidRPr="004F1143" w:rsidRDefault="005B1CA3" w:rsidP="003E007B">
      <w:pPr>
        <w:autoSpaceDE w:val="0"/>
        <w:autoSpaceDN w:val="0"/>
        <w:adjustRightInd w:val="0"/>
        <w:spacing w:after="0" w:line="360" w:lineRule="atLeast"/>
        <w:ind w:firstLine="708"/>
        <w:jc w:val="both"/>
        <w:rPr>
          <w:rFonts w:ascii="Times New Roman" w:hAnsi="Times New Roman"/>
          <w:sz w:val="28"/>
          <w:szCs w:val="28"/>
          <w:lang w:eastAsia="ru-RU"/>
        </w:rPr>
      </w:pPr>
      <w:hyperlink r:id="rId23" w:history="1">
        <w:r w:rsidR="003E007B" w:rsidRPr="004F1143">
          <w:rPr>
            <w:rFonts w:ascii="Times New Roman" w:hAnsi="Times New Roman"/>
            <w:sz w:val="28"/>
            <w:szCs w:val="28"/>
            <w:lang w:eastAsia="ru-RU"/>
          </w:rPr>
          <w:t>подпрограмма 7</w:t>
        </w:r>
      </w:hyperlink>
      <w:r w:rsidR="003E007B" w:rsidRPr="004F1143">
        <w:rPr>
          <w:rFonts w:ascii="Times New Roman" w:hAnsi="Times New Roman"/>
          <w:sz w:val="28"/>
          <w:szCs w:val="28"/>
          <w:lang w:eastAsia="ru-RU"/>
        </w:rPr>
        <w:t xml:space="preserve"> «Безопасность образовательных организаций» – 20468,5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2014 г. </w:t>
      </w:r>
      <w:r>
        <w:rPr>
          <w:rFonts w:ascii="Times New Roman" w:hAnsi="Times New Roman"/>
          <w:sz w:val="28"/>
          <w:szCs w:val="28"/>
          <w:lang w:eastAsia="ru-RU"/>
        </w:rPr>
        <w:t>–</w:t>
      </w:r>
      <w:r w:rsidRPr="004F1143">
        <w:rPr>
          <w:rFonts w:ascii="Times New Roman" w:hAnsi="Times New Roman"/>
          <w:sz w:val="28"/>
          <w:szCs w:val="28"/>
          <w:lang w:eastAsia="ru-RU"/>
        </w:rPr>
        <w:t xml:space="preserve"> 450,0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2015 г. </w:t>
      </w:r>
      <w:r>
        <w:rPr>
          <w:rFonts w:ascii="Times New Roman" w:hAnsi="Times New Roman"/>
          <w:sz w:val="28"/>
          <w:szCs w:val="28"/>
          <w:lang w:eastAsia="ru-RU"/>
        </w:rPr>
        <w:t>–</w:t>
      </w:r>
      <w:r w:rsidRPr="004F1143">
        <w:rPr>
          <w:rFonts w:ascii="Times New Roman" w:hAnsi="Times New Roman"/>
          <w:sz w:val="28"/>
          <w:szCs w:val="28"/>
          <w:lang w:eastAsia="ru-RU"/>
        </w:rPr>
        <w:t xml:space="preserve"> 1020,9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2016 г. </w:t>
      </w:r>
      <w:r>
        <w:rPr>
          <w:rFonts w:ascii="Times New Roman" w:hAnsi="Times New Roman"/>
          <w:sz w:val="28"/>
          <w:szCs w:val="28"/>
          <w:lang w:eastAsia="ru-RU"/>
        </w:rPr>
        <w:t>–</w:t>
      </w:r>
      <w:r w:rsidRPr="004F1143">
        <w:rPr>
          <w:rFonts w:ascii="Times New Roman" w:hAnsi="Times New Roman"/>
          <w:sz w:val="28"/>
          <w:szCs w:val="28"/>
          <w:lang w:eastAsia="ru-RU"/>
        </w:rPr>
        <w:t xml:space="preserve"> 0,0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2017 г. </w:t>
      </w:r>
      <w:r>
        <w:rPr>
          <w:rFonts w:ascii="Times New Roman" w:hAnsi="Times New Roman"/>
          <w:sz w:val="28"/>
          <w:szCs w:val="28"/>
          <w:lang w:eastAsia="ru-RU"/>
        </w:rPr>
        <w:t>–</w:t>
      </w:r>
      <w:r w:rsidRPr="004F1143">
        <w:rPr>
          <w:rFonts w:ascii="Times New Roman" w:hAnsi="Times New Roman"/>
          <w:sz w:val="28"/>
          <w:szCs w:val="28"/>
          <w:lang w:eastAsia="ru-RU"/>
        </w:rPr>
        <w:t xml:space="preserve"> 473,9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2018 г. – 4834,5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2019 г. – 4800,0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2020 г. – 4418,6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2021 г. – 4470,6 тыс. рублей, из республиканского бюджета;</w:t>
      </w:r>
    </w:p>
    <w:p w:rsidR="003E007B" w:rsidRPr="004F1143" w:rsidRDefault="005B1CA3" w:rsidP="003E007B">
      <w:pPr>
        <w:autoSpaceDE w:val="0"/>
        <w:autoSpaceDN w:val="0"/>
        <w:adjustRightInd w:val="0"/>
        <w:spacing w:after="0" w:line="360" w:lineRule="atLeast"/>
        <w:ind w:firstLine="708"/>
        <w:jc w:val="both"/>
        <w:rPr>
          <w:rFonts w:ascii="Times New Roman" w:hAnsi="Times New Roman"/>
          <w:sz w:val="28"/>
          <w:szCs w:val="28"/>
          <w:lang w:eastAsia="ru-RU"/>
        </w:rPr>
      </w:pPr>
      <w:hyperlink r:id="rId24" w:history="1">
        <w:r w:rsidR="003E007B" w:rsidRPr="004F1143">
          <w:rPr>
            <w:rFonts w:ascii="Times New Roman" w:hAnsi="Times New Roman"/>
            <w:sz w:val="28"/>
            <w:szCs w:val="28"/>
            <w:lang w:eastAsia="ru-RU"/>
          </w:rPr>
          <w:t>подпрограмма 8</w:t>
        </w:r>
      </w:hyperlink>
      <w:r w:rsidR="003E007B" w:rsidRPr="004F1143">
        <w:rPr>
          <w:rFonts w:ascii="Times New Roman" w:hAnsi="Times New Roman"/>
          <w:sz w:val="28"/>
          <w:szCs w:val="28"/>
          <w:lang w:eastAsia="ru-RU"/>
        </w:rPr>
        <w:t xml:space="preserve"> «Развитие научных исследований в области гуманитарных и естественных</w:t>
      </w:r>
      <w:r w:rsidR="003E007B">
        <w:rPr>
          <w:rFonts w:ascii="Times New Roman" w:hAnsi="Times New Roman"/>
          <w:sz w:val="28"/>
          <w:szCs w:val="28"/>
          <w:lang w:eastAsia="ru-RU"/>
        </w:rPr>
        <w:t xml:space="preserve"> наук в Республике Тыва на 2014</w:t>
      </w:r>
      <w:r w:rsidR="003E007B" w:rsidRPr="004F1143">
        <w:rPr>
          <w:rFonts w:ascii="Times New Roman" w:hAnsi="Times New Roman"/>
          <w:sz w:val="28"/>
          <w:szCs w:val="28"/>
          <w:lang w:eastAsia="ru-RU"/>
        </w:rPr>
        <w:t>-2021 годы» – 664374,4 тыс. рублей, из них: средства федерального бюджета – 13603,4 тыс. рублей; средства республ</w:t>
      </w:r>
      <w:r w:rsidR="003E007B" w:rsidRPr="004F1143">
        <w:rPr>
          <w:rFonts w:ascii="Times New Roman" w:hAnsi="Times New Roman"/>
          <w:sz w:val="28"/>
          <w:szCs w:val="28"/>
          <w:lang w:eastAsia="ru-RU"/>
        </w:rPr>
        <w:t>и</w:t>
      </w:r>
      <w:r w:rsidR="003E007B" w:rsidRPr="004F1143">
        <w:rPr>
          <w:rFonts w:ascii="Times New Roman" w:hAnsi="Times New Roman"/>
          <w:sz w:val="28"/>
          <w:szCs w:val="28"/>
          <w:lang w:eastAsia="ru-RU"/>
        </w:rPr>
        <w:t>канского бюджета – 650771,0 тыс. рублей, в том числе по годам:</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2014 г. </w:t>
      </w:r>
      <w:r>
        <w:rPr>
          <w:rFonts w:ascii="Times New Roman" w:hAnsi="Times New Roman"/>
          <w:sz w:val="28"/>
          <w:szCs w:val="28"/>
          <w:lang w:eastAsia="ru-RU"/>
        </w:rPr>
        <w:t>–</w:t>
      </w:r>
      <w:r w:rsidRPr="004F1143">
        <w:rPr>
          <w:rFonts w:ascii="Times New Roman" w:hAnsi="Times New Roman"/>
          <w:sz w:val="28"/>
          <w:szCs w:val="28"/>
          <w:lang w:eastAsia="ru-RU"/>
        </w:rPr>
        <w:t xml:space="preserve"> 93768,6 тыс. рублей, из них:</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13603,4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4F1143">
        <w:rPr>
          <w:rFonts w:ascii="Times New Roman" w:hAnsi="Times New Roman"/>
          <w:sz w:val="28"/>
          <w:szCs w:val="28"/>
          <w:lang w:eastAsia="ru-RU"/>
        </w:rPr>
        <w:t xml:space="preserve"> 80165,2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2015 г. </w:t>
      </w:r>
      <w:r>
        <w:rPr>
          <w:rFonts w:ascii="Times New Roman" w:hAnsi="Times New Roman"/>
          <w:sz w:val="28"/>
          <w:szCs w:val="28"/>
          <w:lang w:eastAsia="ru-RU"/>
        </w:rPr>
        <w:t>–</w:t>
      </w:r>
      <w:r w:rsidRPr="004F1143">
        <w:rPr>
          <w:rFonts w:ascii="Times New Roman" w:hAnsi="Times New Roman"/>
          <w:sz w:val="28"/>
          <w:szCs w:val="28"/>
          <w:lang w:eastAsia="ru-RU"/>
        </w:rPr>
        <w:t xml:space="preserve"> 83629,0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2016 г. </w:t>
      </w:r>
      <w:r>
        <w:rPr>
          <w:rFonts w:ascii="Times New Roman" w:hAnsi="Times New Roman"/>
          <w:sz w:val="28"/>
          <w:szCs w:val="28"/>
          <w:lang w:eastAsia="ru-RU"/>
        </w:rPr>
        <w:t>–</w:t>
      </w:r>
      <w:r w:rsidRPr="004F1143">
        <w:rPr>
          <w:rFonts w:ascii="Times New Roman" w:hAnsi="Times New Roman"/>
          <w:sz w:val="28"/>
          <w:szCs w:val="28"/>
          <w:lang w:eastAsia="ru-RU"/>
        </w:rPr>
        <w:t xml:space="preserve"> 65907,1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2017 г. </w:t>
      </w:r>
      <w:r>
        <w:rPr>
          <w:rFonts w:ascii="Times New Roman" w:hAnsi="Times New Roman"/>
          <w:sz w:val="28"/>
          <w:szCs w:val="28"/>
          <w:lang w:eastAsia="ru-RU"/>
        </w:rPr>
        <w:t>–</w:t>
      </w:r>
      <w:r w:rsidRPr="004F1143">
        <w:rPr>
          <w:rFonts w:ascii="Times New Roman" w:hAnsi="Times New Roman"/>
          <w:sz w:val="28"/>
          <w:szCs w:val="28"/>
          <w:lang w:eastAsia="ru-RU"/>
        </w:rPr>
        <w:t xml:space="preserve"> 81493,2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2018 г. – 91961,1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2019 г. – 86824,0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2020 г. – 79925,1 тыс. рублей из республиканского бюджета;</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2021 г. – 80866,3 тыс. рублей из республиканского бюджета;</w:t>
      </w:r>
    </w:p>
    <w:p w:rsidR="003E007B" w:rsidRPr="004F1143" w:rsidRDefault="005B1CA3" w:rsidP="003E007B">
      <w:pPr>
        <w:autoSpaceDE w:val="0"/>
        <w:autoSpaceDN w:val="0"/>
        <w:adjustRightInd w:val="0"/>
        <w:spacing w:after="0" w:line="360" w:lineRule="atLeast"/>
        <w:ind w:firstLine="708"/>
        <w:jc w:val="both"/>
        <w:rPr>
          <w:rFonts w:ascii="Times New Roman" w:hAnsi="Times New Roman"/>
          <w:sz w:val="28"/>
          <w:szCs w:val="28"/>
          <w:lang w:eastAsia="ru-RU"/>
        </w:rPr>
      </w:pPr>
      <w:hyperlink r:id="rId25" w:history="1">
        <w:r w:rsidR="003E007B" w:rsidRPr="004F1143">
          <w:rPr>
            <w:rFonts w:ascii="Times New Roman" w:hAnsi="Times New Roman"/>
            <w:sz w:val="28"/>
            <w:szCs w:val="28"/>
            <w:lang w:eastAsia="ru-RU"/>
          </w:rPr>
          <w:t>подпрограмма 9</w:t>
        </w:r>
      </w:hyperlink>
      <w:r w:rsidR="003E007B" w:rsidRPr="004F1143">
        <w:rPr>
          <w:rFonts w:ascii="Times New Roman" w:hAnsi="Times New Roman"/>
          <w:sz w:val="28"/>
          <w:szCs w:val="28"/>
          <w:lang w:eastAsia="ru-RU"/>
        </w:rPr>
        <w:t xml:space="preserve"> «В каждой семье - не менее одного ребенка с высшим образ</w:t>
      </w:r>
      <w:r w:rsidR="003E007B" w:rsidRPr="004F1143">
        <w:rPr>
          <w:rFonts w:ascii="Times New Roman" w:hAnsi="Times New Roman"/>
          <w:sz w:val="28"/>
          <w:szCs w:val="28"/>
          <w:lang w:eastAsia="ru-RU"/>
        </w:rPr>
        <w:t>о</w:t>
      </w:r>
      <w:r w:rsidR="003E007B" w:rsidRPr="004F1143">
        <w:rPr>
          <w:rFonts w:ascii="Times New Roman" w:hAnsi="Times New Roman"/>
          <w:sz w:val="28"/>
          <w:szCs w:val="28"/>
          <w:lang w:eastAsia="ru-RU"/>
        </w:rPr>
        <w:t>ванием на 2014-2025 годы» – 26678,5 тыс. рублей из средств республиканского бюджета, в том числе по годам:</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2014 г. </w:t>
      </w:r>
      <w:r>
        <w:rPr>
          <w:rFonts w:ascii="Times New Roman" w:hAnsi="Times New Roman"/>
          <w:sz w:val="28"/>
          <w:szCs w:val="28"/>
          <w:lang w:eastAsia="ru-RU"/>
        </w:rPr>
        <w:t>–</w:t>
      </w:r>
      <w:r w:rsidRPr="004F1143">
        <w:rPr>
          <w:rFonts w:ascii="Times New Roman" w:hAnsi="Times New Roman"/>
          <w:sz w:val="28"/>
          <w:szCs w:val="28"/>
          <w:lang w:eastAsia="ru-RU"/>
        </w:rPr>
        <w:t xml:space="preserve"> 0,0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2015 г. </w:t>
      </w:r>
      <w:r>
        <w:rPr>
          <w:rFonts w:ascii="Times New Roman" w:hAnsi="Times New Roman"/>
          <w:sz w:val="28"/>
          <w:szCs w:val="28"/>
          <w:lang w:eastAsia="ru-RU"/>
        </w:rPr>
        <w:t>–</w:t>
      </w:r>
      <w:r w:rsidRPr="004F1143">
        <w:rPr>
          <w:rFonts w:ascii="Times New Roman" w:hAnsi="Times New Roman"/>
          <w:sz w:val="28"/>
          <w:szCs w:val="28"/>
          <w:lang w:eastAsia="ru-RU"/>
        </w:rPr>
        <w:t xml:space="preserve"> 4082,0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2016 г. </w:t>
      </w:r>
      <w:r>
        <w:rPr>
          <w:rFonts w:ascii="Times New Roman" w:hAnsi="Times New Roman"/>
          <w:sz w:val="28"/>
          <w:szCs w:val="28"/>
          <w:lang w:eastAsia="ru-RU"/>
        </w:rPr>
        <w:t>–</w:t>
      </w:r>
      <w:r w:rsidRPr="004F1143">
        <w:rPr>
          <w:rFonts w:ascii="Times New Roman" w:hAnsi="Times New Roman"/>
          <w:sz w:val="28"/>
          <w:szCs w:val="28"/>
          <w:lang w:eastAsia="ru-RU"/>
        </w:rPr>
        <w:t xml:space="preserve"> 3006,2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 xml:space="preserve">2017 г. </w:t>
      </w:r>
      <w:r>
        <w:rPr>
          <w:rFonts w:ascii="Times New Roman" w:hAnsi="Times New Roman"/>
          <w:sz w:val="28"/>
          <w:szCs w:val="28"/>
          <w:lang w:eastAsia="ru-RU"/>
        </w:rPr>
        <w:t>–</w:t>
      </w:r>
      <w:r w:rsidRPr="004F1143">
        <w:rPr>
          <w:rFonts w:ascii="Times New Roman" w:hAnsi="Times New Roman"/>
          <w:sz w:val="28"/>
          <w:szCs w:val="28"/>
          <w:lang w:eastAsia="ru-RU"/>
        </w:rPr>
        <w:t xml:space="preserve"> 2804,4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2018 г. – 3370,5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2019 г. – 4704,0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2020 г. – 4330,2 тыс. рублей;</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2021 г. – 4381,2 тыс. рублей.»;</w:t>
      </w:r>
    </w:p>
    <w:p w:rsidR="003E007B" w:rsidRPr="004F1143" w:rsidRDefault="003E007B" w:rsidP="003E007B">
      <w:pPr>
        <w:autoSpaceDE w:val="0"/>
        <w:autoSpaceDN w:val="0"/>
        <w:adjustRightInd w:val="0"/>
        <w:spacing w:after="0" w:line="360" w:lineRule="atLeast"/>
        <w:ind w:firstLine="708"/>
        <w:jc w:val="both"/>
        <w:rPr>
          <w:rFonts w:ascii="Times New Roman" w:eastAsia="Times New Roman" w:hAnsi="Times New Roman"/>
          <w:bCs/>
          <w:sz w:val="28"/>
          <w:szCs w:val="28"/>
          <w:lang w:eastAsia="ru-RU"/>
        </w:rPr>
      </w:pPr>
      <w:r w:rsidRPr="004F1143">
        <w:rPr>
          <w:rFonts w:ascii="Times New Roman" w:hAnsi="Times New Roman"/>
          <w:sz w:val="28"/>
          <w:szCs w:val="28"/>
          <w:lang w:eastAsia="ru-RU"/>
        </w:rPr>
        <w:t xml:space="preserve">6) в разделе </w:t>
      </w:r>
      <w:r w:rsidRPr="004F1143">
        <w:rPr>
          <w:rFonts w:ascii="Times New Roman" w:hAnsi="Times New Roman"/>
          <w:sz w:val="28"/>
          <w:szCs w:val="28"/>
          <w:lang w:val="en-US" w:eastAsia="ru-RU"/>
        </w:rPr>
        <w:t>XII</w:t>
      </w:r>
      <w:r w:rsidRPr="004F1143">
        <w:rPr>
          <w:rFonts w:ascii="Times New Roman" w:hAnsi="Times New Roman"/>
          <w:sz w:val="28"/>
          <w:szCs w:val="28"/>
          <w:lang w:eastAsia="ru-RU"/>
        </w:rPr>
        <w:t xml:space="preserve"> Программы цифры «13» заменить цифрами «13,5», цифры «70» заменить цифрами «71», </w:t>
      </w:r>
      <w:r w:rsidRPr="004F1143">
        <w:rPr>
          <w:rFonts w:ascii="Times New Roman" w:eastAsia="Times New Roman" w:hAnsi="Times New Roman"/>
          <w:bCs/>
          <w:sz w:val="28"/>
          <w:szCs w:val="28"/>
          <w:lang w:eastAsia="ru-RU"/>
        </w:rPr>
        <w:t>цифры «1710» заменить</w:t>
      </w:r>
      <w:r w:rsidR="00C01A2B">
        <w:rPr>
          <w:rFonts w:ascii="Times New Roman" w:eastAsia="Times New Roman" w:hAnsi="Times New Roman"/>
          <w:bCs/>
          <w:sz w:val="28"/>
          <w:szCs w:val="28"/>
          <w:lang w:eastAsia="ru-RU"/>
        </w:rPr>
        <w:t xml:space="preserve"> цифрами </w:t>
      </w:r>
      <w:r w:rsidRPr="004F1143">
        <w:rPr>
          <w:rFonts w:ascii="Times New Roman" w:eastAsia="Times New Roman" w:hAnsi="Times New Roman"/>
          <w:bCs/>
          <w:sz w:val="28"/>
          <w:szCs w:val="28"/>
          <w:lang w:eastAsia="ru-RU"/>
        </w:rPr>
        <w:t xml:space="preserve">«2290», цифры «740» заменить цифрами «990», цифры «720» заменить цифрами «970», цифры «250» заменить </w:t>
      </w:r>
      <w:r w:rsidR="00C01A2B">
        <w:rPr>
          <w:rFonts w:ascii="Times New Roman" w:eastAsia="Times New Roman" w:hAnsi="Times New Roman"/>
          <w:bCs/>
          <w:sz w:val="28"/>
          <w:szCs w:val="28"/>
          <w:lang w:eastAsia="ru-RU"/>
        </w:rPr>
        <w:t xml:space="preserve">цифрами </w:t>
      </w:r>
      <w:r w:rsidRPr="004F1143">
        <w:rPr>
          <w:rFonts w:ascii="Times New Roman" w:eastAsia="Times New Roman" w:hAnsi="Times New Roman"/>
          <w:bCs/>
          <w:sz w:val="28"/>
          <w:szCs w:val="28"/>
          <w:lang w:eastAsia="ru-RU"/>
        </w:rPr>
        <w:t xml:space="preserve">«330», цифры «290» заменить цифрами «410», цифры «30» </w:t>
      </w:r>
      <w:r w:rsidRPr="004F1143">
        <w:rPr>
          <w:rFonts w:ascii="Times New Roman" w:eastAsia="Times New Roman" w:hAnsi="Times New Roman"/>
          <w:bCs/>
          <w:sz w:val="28"/>
          <w:szCs w:val="28"/>
          <w:lang w:eastAsia="ru-RU"/>
        </w:rPr>
        <w:lastRenderedPageBreak/>
        <w:t>заменить цифрами «12», цифры «43» заменить цифрами «43,5», цифры «2020» зам</w:t>
      </w:r>
      <w:r w:rsidRPr="004F1143">
        <w:rPr>
          <w:rFonts w:ascii="Times New Roman" w:eastAsia="Times New Roman" w:hAnsi="Times New Roman"/>
          <w:bCs/>
          <w:sz w:val="28"/>
          <w:szCs w:val="28"/>
          <w:lang w:eastAsia="ru-RU"/>
        </w:rPr>
        <w:t>е</w:t>
      </w:r>
      <w:r w:rsidRPr="004F1143">
        <w:rPr>
          <w:rFonts w:ascii="Times New Roman" w:eastAsia="Times New Roman" w:hAnsi="Times New Roman"/>
          <w:bCs/>
          <w:sz w:val="28"/>
          <w:szCs w:val="28"/>
          <w:lang w:eastAsia="ru-RU"/>
        </w:rPr>
        <w:t>нить цифрами «2021», цифры «23,5» заменить цифрами «24»;</w:t>
      </w:r>
    </w:p>
    <w:p w:rsidR="003E007B" w:rsidRPr="004F1143" w:rsidRDefault="003E007B" w:rsidP="003E007B">
      <w:pPr>
        <w:autoSpaceDE w:val="0"/>
        <w:autoSpaceDN w:val="0"/>
        <w:adjustRightInd w:val="0"/>
        <w:spacing w:after="0" w:line="360" w:lineRule="atLeast"/>
        <w:ind w:firstLine="708"/>
        <w:jc w:val="both"/>
        <w:rPr>
          <w:rFonts w:ascii="Times New Roman" w:eastAsia="Times New Roman" w:hAnsi="Times New Roman"/>
          <w:bCs/>
          <w:sz w:val="28"/>
          <w:szCs w:val="28"/>
          <w:lang w:eastAsia="ru-RU"/>
        </w:rPr>
      </w:pPr>
      <w:r w:rsidRPr="004F1143">
        <w:rPr>
          <w:rFonts w:ascii="Times New Roman" w:eastAsia="Times New Roman" w:hAnsi="Times New Roman"/>
          <w:bCs/>
          <w:sz w:val="28"/>
          <w:szCs w:val="28"/>
          <w:lang w:eastAsia="ru-RU"/>
        </w:rPr>
        <w:t>7) в подпрограмме 1 «Развитие дошкольного образования»:</w:t>
      </w:r>
    </w:p>
    <w:p w:rsidR="003E007B" w:rsidRPr="004F1143" w:rsidRDefault="003E007B" w:rsidP="003E007B">
      <w:pPr>
        <w:autoSpaceDE w:val="0"/>
        <w:autoSpaceDN w:val="0"/>
        <w:adjustRightInd w:val="0"/>
        <w:spacing w:after="0" w:line="360" w:lineRule="atLeast"/>
        <w:ind w:firstLine="708"/>
        <w:jc w:val="both"/>
        <w:rPr>
          <w:rFonts w:ascii="Times New Roman" w:eastAsia="Times New Roman" w:hAnsi="Times New Roman"/>
          <w:bCs/>
          <w:sz w:val="28"/>
          <w:szCs w:val="28"/>
          <w:lang w:eastAsia="ru-RU"/>
        </w:rPr>
      </w:pPr>
      <w:r w:rsidRPr="004F1143">
        <w:rPr>
          <w:rFonts w:ascii="Times New Roman" w:eastAsia="Times New Roman" w:hAnsi="Times New Roman"/>
          <w:bCs/>
          <w:sz w:val="28"/>
          <w:szCs w:val="28"/>
          <w:lang w:eastAsia="ru-RU"/>
        </w:rPr>
        <w:t>а) в паспорте:</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hAnsi="Times New Roman"/>
          <w:sz w:val="28"/>
          <w:szCs w:val="28"/>
          <w:lang w:eastAsia="ru-RU"/>
        </w:rPr>
        <w:t>в позиции «Программно-целевые инструменты» слова «на 2013-2020 годы» исключить;</w:t>
      </w:r>
    </w:p>
    <w:p w:rsidR="003E007B" w:rsidRPr="004F1143" w:rsidRDefault="003E007B" w:rsidP="003E007B">
      <w:pPr>
        <w:autoSpaceDE w:val="0"/>
        <w:autoSpaceDN w:val="0"/>
        <w:adjustRightInd w:val="0"/>
        <w:spacing w:after="0" w:line="360" w:lineRule="atLeast"/>
        <w:ind w:firstLine="708"/>
        <w:jc w:val="both"/>
        <w:rPr>
          <w:rFonts w:ascii="Times New Roman" w:eastAsia="Times New Roman" w:hAnsi="Times New Roman"/>
          <w:bCs/>
          <w:sz w:val="28"/>
          <w:szCs w:val="28"/>
          <w:lang w:eastAsia="ru-RU"/>
        </w:rPr>
      </w:pPr>
      <w:r w:rsidRPr="004F1143">
        <w:rPr>
          <w:rFonts w:ascii="Times New Roman" w:eastAsia="Times New Roman" w:hAnsi="Times New Roman"/>
          <w:bCs/>
          <w:sz w:val="28"/>
          <w:szCs w:val="28"/>
          <w:lang w:eastAsia="ru-RU"/>
        </w:rPr>
        <w:t>позицию «Целевые индикаторы и показатели Подпрограммы» дополнить сл</w:t>
      </w:r>
      <w:r w:rsidRPr="004F1143">
        <w:rPr>
          <w:rFonts w:ascii="Times New Roman" w:eastAsia="Times New Roman" w:hAnsi="Times New Roman"/>
          <w:bCs/>
          <w:sz w:val="28"/>
          <w:szCs w:val="28"/>
          <w:lang w:eastAsia="ru-RU"/>
        </w:rPr>
        <w:t>о</w:t>
      </w:r>
      <w:r w:rsidRPr="004F1143">
        <w:rPr>
          <w:rFonts w:ascii="Times New Roman" w:eastAsia="Times New Roman" w:hAnsi="Times New Roman"/>
          <w:bCs/>
          <w:sz w:val="28"/>
          <w:szCs w:val="28"/>
          <w:lang w:eastAsia="ru-RU"/>
        </w:rPr>
        <w:t>вами «количество дополнительных мест в дошкольных организациях для детей в возрасте от 1,5 до 3 лет, созданных в ходе реализации Программы»;</w:t>
      </w:r>
    </w:p>
    <w:p w:rsidR="003E007B" w:rsidRPr="004F1143" w:rsidRDefault="003E007B" w:rsidP="003E007B">
      <w:pPr>
        <w:autoSpaceDE w:val="0"/>
        <w:autoSpaceDN w:val="0"/>
        <w:adjustRightInd w:val="0"/>
        <w:spacing w:after="0" w:line="360" w:lineRule="atLeast"/>
        <w:ind w:firstLine="708"/>
        <w:jc w:val="both"/>
        <w:rPr>
          <w:rFonts w:ascii="Times New Roman" w:eastAsia="Times New Roman" w:hAnsi="Times New Roman"/>
          <w:bCs/>
          <w:sz w:val="28"/>
          <w:szCs w:val="28"/>
          <w:lang w:eastAsia="ru-RU"/>
        </w:rPr>
      </w:pPr>
      <w:r w:rsidRPr="004F1143">
        <w:rPr>
          <w:rFonts w:ascii="Times New Roman" w:eastAsia="Times New Roman" w:hAnsi="Times New Roman"/>
          <w:bCs/>
          <w:sz w:val="28"/>
          <w:szCs w:val="28"/>
          <w:lang w:eastAsia="ru-RU"/>
        </w:rPr>
        <w:t>в позиции «Этапы и сроки реализации Подпрограммы» слова «2014-2020 г</w:t>
      </w:r>
      <w:r w:rsidRPr="004F1143">
        <w:rPr>
          <w:rFonts w:ascii="Times New Roman" w:eastAsia="Times New Roman" w:hAnsi="Times New Roman"/>
          <w:bCs/>
          <w:sz w:val="28"/>
          <w:szCs w:val="28"/>
          <w:lang w:eastAsia="ru-RU"/>
        </w:rPr>
        <w:t>о</w:t>
      </w:r>
      <w:r w:rsidRPr="004F1143">
        <w:rPr>
          <w:rFonts w:ascii="Times New Roman" w:eastAsia="Times New Roman" w:hAnsi="Times New Roman"/>
          <w:bCs/>
          <w:sz w:val="28"/>
          <w:szCs w:val="28"/>
          <w:lang w:eastAsia="ru-RU"/>
        </w:rPr>
        <w:t>ды» заменить словами «2014-2021 годы», дополнить словами «</w:t>
      </w:r>
      <w:r w:rsidRPr="004F1143">
        <w:rPr>
          <w:rFonts w:ascii="Times New Roman" w:eastAsia="Times New Roman" w:hAnsi="Times New Roman"/>
          <w:bCs/>
          <w:sz w:val="28"/>
          <w:szCs w:val="28"/>
          <w:lang w:val="en-US" w:eastAsia="ru-RU"/>
        </w:rPr>
        <w:t>IV</w:t>
      </w:r>
      <w:r w:rsidRPr="004F1143">
        <w:rPr>
          <w:rFonts w:ascii="Times New Roman" w:eastAsia="Times New Roman" w:hAnsi="Times New Roman"/>
          <w:bCs/>
          <w:sz w:val="28"/>
          <w:szCs w:val="28"/>
          <w:lang w:eastAsia="ru-RU"/>
        </w:rPr>
        <w:t xml:space="preserve"> этап – 2021 год»;</w:t>
      </w:r>
    </w:p>
    <w:p w:rsidR="003E007B" w:rsidRPr="004F1143" w:rsidRDefault="003E007B" w:rsidP="003E007B">
      <w:pPr>
        <w:autoSpaceDE w:val="0"/>
        <w:autoSpaceDN w:val="0"/>
        <w:adjustRightInd w:val="0"/>
        <w:spacing w:after="0" w:line="360" w:lineRule="atLeast"/>
        <w:ind w:firstLine="708"/>
        <w:jc w:val="both"/>
        <w:rPr>
          <w:rFonts w:ascii="Times New Roman" w:hAnsi="Times New Roman"/>
          <w:sz w:val="28"/>
          <w:szCs w:val="28"/>
          <w:lang w:eastAsia="ru-RU"/>
        </w:rPr>
      </w:pPr>
      <w:r w:rsidRPr="004F1143">
        <w:rPr>
          <w:rFonts w:ascii="Times New Roman" w:eastAsia="Times New Roman" w:hAnsi="Times New Roman"/>
          <w:bCs/>
          <w:sz w:val="28"/>
          <w:szCs w:val="28"/>
          <w:lang w:eastAsia="ru-RU"/>
        </w:rPr>
        <w:t>позицию «Объемы бюджетных ассигнований Подпрограммы» изложить в сл</w:t>
      </w:r>
      <w:r w:rsidRPr="004F1143">
        <w:rPr>
          <w:rFonts w:ascii="Times New Roman" w:eastAsia="Times New Roman" w:hAnsi="Times New Roman"/>
          <w:bCs/>
          <w:sz w:val="28"/>
          <w:szCs w:val="28"/>
          <w:lang w:eastAsia="ru-RU"/>
        </w:rPr>
        <w:t>е</w:t>
      </w:r>
      <w:r w:rsidRPr="004F1143">
        <w:rPr>
          <w:rFonts w:ascii="Times New Roman" w:eastAsia="Times New Roman" w:hAnsi="Times New Roman"/>
          <w:bCs/>
          <w:sz w:val="28"/>
          <w:szCs w:val="28"/>
          <w:lang w:eastAsia="ru-RU"/>
        </w:rPr>
        <w:t>дующей редакции:</w:t>
      </w:r>
    </w:p>
    <w:tbl>
      <w:tblPr>
        <w:tblW w:w="10397" w:type="dxa"/>
        <w:tblInd w:w="62" w:type="dxa"/>
        <w:tblLayout w:type="fixed"/>
        <w:tblCellMar>
          <w:top w:w="102" w:type="dxa"/>
          <w:left w:w="62" w:type="dxa"/>
          <w:bottom w:w="102" w:type="dxa"/>
          <w:right w:w="62" w:type="dxa"/>
        </w:tblCellMar>
        <w:tblLook w:val="0000"/>
      </w:tblPr>
      <w:tblGrid>
        <w:gridCol w:w="3261"/>
        <w:gridCol w:w="360"/>
        <w:gridCol w:w="6776"/>
      </w:tblGrid>
      <w:tr w:rsidR="003E007B" w:rsidRPr="001730D4" w:rsidTr="003E007B">
        <w:tc>
          <w:tcPr>
            <w:tcW w:w="3261" w:type="dxa"/>
          </w:tcPr>
          <w:p w:rsidR="003E007B" w:rsidRPr="001730D4" w:rsidRDefault="003E007B" w:rsidP="003E007B">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1730D4">
              <w:rPr>
                <w:rFonts w:ascii="Times New Roman" w:hAnsi="Times New Roman"/>
                <w:sz w:val="24"/>
                <w:szCs w:val="24"/>
                <w:lang w:eastAsia="ru-RU"/>
              </w:rPr>
              <w:t>Объемы бюджетных асси</w:t>
            </w:r>
            <w:r w:rsidRPr="001730D4">
              <w:rPr>
                <w:rFonts w:ascii="Times New Roman" w:hAnsi="Times New Roman"/>
                <w:sz w:val="24"/>
                <w:szCs w:val="24"/>
                <w:lang w:eastAsia="ru-RU"/>
              </w:rPr>
              <w:t>г</w:t>
            </w:r>
            <w:r w:rsidRPr="001730D4">
              <w:rPr>
                <w:rFonts w:ascii="Times New Roman" w:hAnsi="Times New Roman"/>
                <w:sz w:val="24"/>
                <w:szCs w:val="24"/>
                <w:lang w:eastAsia="ru-RU"/>
              </w:rPr>
              <w:t>нований Подпрограммы</w:t>
            </w:r>
          </w:p>
        </w:tc>
        <w:tc>
          <w:tcPr>
            <w:tcW w:w="360" w:type="dxa"/>
          </w:tcPr>
          <w:p w:rsidR="003E007B" w:rsidRPr="001730D4" w:rsidRDefault="003E007B" w:rsidP="003E007B">
            <w:pPr>
              <w:autoSpaceDE w:val="0"/>
              <w:autoSpaceDN w:val="0"/>
              <w:adjustRightInd w:val="0"/>
              <w:spacing w:after="0" w:line="240" w:lineRule="auto"/>
              <w:rPr>
                <w:rFonts w:ascii="Times New Roman" w:hAnsi="Times New Roman"/>
                <w:sz w:val="24"/>
                <w:szCs w:val="24"/>
                <w:lang w:eastAsia="ru-RU"/>
              </w:rPr>
            </w:pPr>
            <w:r w:rsidRPr="001730D4">
              <w:rPr>
                <w:rFonts w:ascii="Times New Roman" w:hAnsi="Times New Roman"/>
                <w:sz w:val="24"/>
                <w:szCs w:val="24"/>
                <w:lang w:eastAsia="ru-RU"/>
              </w:rPr>
              <w:t>-</w:t>
            </w:r>
          </w:p>
        </w:tc>
        <w:tc>
          <w:tcPr>
            <w:tcW w:w="6776" w:type="dxa"/>
          </w:tcPr>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объем финансового обеспечения составляет 14020194,56 тыс. рублей, из них:</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средства федерального бюджета – 2033938,13 тыс. рублей;</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средства республиканского бюджета – 11986256,43 тыс. рублей, в том числе по годам:</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 xml:space="preserve">2014 г. </w:t>
            </w:r>
            <w:r>
              <w:rPr>
                <w:rFonts w:ascii="Times New Roman" w:hAnsi="Times New Roman"/>
                <w:sz w:val="24"/>
                <w:szCs w:val="24"/>
                <w:lang w:eastAsia="ru-RU"/>
              </w:rPr>
              <w:t>–</w:t>
            </w:r>
            <w:r w:rsidRPr="001730D4">
              <w:rPr>
                <w:rFonts w:ascii="Times New Roman" w:hAnsi="Times New Roman"/>
                <w:sz w:val="24"/>
                <w:szCs w:val="24"/>
                <w:lang w:eastAsia="ru-RU"/>
              </w:rPr>
              <w:t xml:space="preserve"> 1797305,0 тыс. рублей, из них:</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1730D4">
              <w:rPr>
                <w:rFonts w:ascii="Times New Roman" w:hAnsi="Times New Roman"/>
                <w:sz w:val="24"/>
                <w:szCs w:val="24"/>
                <w:lang w:eastAsia="ru-RU"/>
              </w:rPr>
              <w:t xml:space="preserve"> 479020,43 тыс. рублей;</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1730D4">
              <w:rPr>
                <w:rFonts w:ascii="Times New Roman" w:hAnsi="Times New Roman"/>
                <w:sz w:val="24"/>
                <w:szCs w:val="24"/>
                <w:lang w:eastAsia="ru-RU"/>
              </w:rPr>
              <w:t xml:space="preserve"> 1318284,57 тыс. рублей;</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 xml:space="preserve">2015 г. </w:t>
            </w:r>
            <w:r>
              <w:rPr>
                <w:rFonts w:ascii="Times New Roman" w:hAnsi="Times New Roman"/>
                <w:sz w:val="24"/>
                <w:szCs w:val="24"/>
                <w:lang w:eastAsia="ru-RU"/>
              </w:rPr>
              <w:t>–</w:t>
            </w:r>
            <w:r w:rsidRPr="001730D4">
              <w:rPr>
                <w:rFonts w:ascii="Times New Roman" w:hAnsi="Times New Roman"/>
                <w:sz w:val="24"/>
                <w:szCs w:val="24"/>
                <w:lang w:eastAsia="ru-RU"/>
              </w:rPr>
              <w:t xml:space="preserve"> 1389511,6 тыс. рублей, из них:</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1730D4">
              <w:rPr>
                <w:rFonts w:ascii="Times New Roman" w:hAnsi="Times New Roman"/>
                <w:sz w:val="24"/>
                <w:szCs w:val="24"/>
                <w:lang w:eastAsia="ru-RU"/>
              </w:rPr>
              <w:t xml:space="preserve"> 162926,2 тыс. рублей;</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1730D4">
              <w:rPr>
                <w:rFonts w:ascii="Times New Roman" w:hAnsi="Times New Roman"/>
                <w:sz w:val="24"/>
                <w:szCs w:val="24"/>
                <w:lang w:eastAsia="ru-RU"/>
              </w:rPr>
              <w:t xml:space="preserve"> 1226585,4 тыс. рублей;</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 xml:space="preserve">2016 г. </w:t>
            </w:r>
            <w:r>
              <w:rPr>
                <w:rFonts w:ascii="Times New Roman" w:hAnsi="Times New Roman"/>
                <w:sz w:val="24"/>
                <w:szCs w:val="24"/>
                <w:lang w:eastAsia="ru-RU"/>
              </w:rPr>
              <w:t>–</w:t>
            </w:r>
            <w:r w:rsidRPr="001730D4">
              <w:rPr>
                <w:rFonts w:ascii="Times New Roman" w:hAnsi="Times New Roman"/>
                <w:sz w:val="24"/>
                <w:szCs w:val="24"/>
                <w:lang w:eastAsia="ru-RU"/>
              </w:rPr>
              <w:t xml:space="preserve"> 1410662,26 тыс. рублей из республиканского бюджета;</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 xml:space="preserve">2017 г. </w:t>
            </w:r>
            <w:r>
              <w:rPr>
                <w:rFonts w:ascii="Times New Roman" w:hAnsi="Times New Roman"/>
                <w:sz w:val="24"/>
                <w:szCs w:val="24"/>
                <w:lang w:eastAsia="ru-RU"/>
              </w:rPr>
              <w:t>–</w:t>
            </w:r>
            <w:r w:rsidRPr="001730D4">
              <w:rPr>
                <w:rFonts w:ascii="Times New Roman" w:hAnsi="Times New Roman"/>
                <w:sz w:val="24"/>
                <w:szCs w:val="24"/>
                <w:lang w:eastAsia="ru-RU"/>
              </w:rPr>
              <w:t xml:space="preserve"> 1696072,9 тыс. рублей из республиканского бюджета;</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2018 г. – 1919385,9 тыс. рублей, из них:</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1730D4">
              <w:rPr>
                <w:rFonts w:ascii="Times New Roman" w:hAnsi="Times New Roman"/>
                <w:sz w:val="24"/>
                <w:szCs w:val="24"/>
                <w:lang w:eastAsia="ru-RU"/>
              </w:rPr>
              <w:t xml:space="preserve"> 315017,9 тыс. рублей;</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1730D4">
              <w:rPr>
                <w:rFonts w:ascii="Times New Roman" w:hAnsi="Times New Roman"/>
                <w:sz w:val="24"/>
                <w:szCs w:val="24"/>
                <w:lang w:eastAsia="ru-RU"/>
              </w:rPr>
              <w:t xml:space="preserve"> 1604368 тыс. рублей;</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2019 г. – 2200120,0 тыс. рублей, из них:</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средства федерального бюджета – 541491,2 тыс. рублей;</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средства республиканского бюджета – 1658628,8 тыс. рублей;</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2020 г. – 1929794,9 тыс. рублей, из них:</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средства федерального бюджета – 402957,4 тыс. рублей;</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средства республиканского бюджета – 1526837,5 тыс. рублей;</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2021 г. – 1840268,2 тыс. рублей, из них:</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средства федерального бюджета – 295451,2 тыс. рублей;</w:t>
            </w:r>
          </w:p>
          <w:p w:rsidR="003E007B" w:rsidRPr="001730D4"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1730D4">
              <w:rPr>
                <w:rFonts w:ascii="Times New Roman" w:hAnsi="Times New Roman"/>
                <w:sz w:val="24"/>
                <w:szCs w:val="24"/>
                <w:lang w:eastAsia="ru-RU"/>
              </w:rPr>
              <w:t>средства республиканского бюджета – 1544817,0 тыс. рублей</w:t>
            </w:r>
            <w:r>
              <w:rPr>
                <w:rFonts w:ascii="Times New Roman" w:hAnsi="Times New Roman"/>
                <w:sz w:val="24"/>
                <w:szCs w:val="24"/>
                <w:lang w:eastAsia="ru-RU"/>
              </w:rPr>
              <w:t>»;</w:t>
            </w:r>
          </w:p>
        </w:tc>
      </w:tr>
    </w:tbl>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sidRPr="001730D4">
        <w:rPr>
          <w:rFonts w:ascii="Times New Roman" w:hAnsi="Times New Roman"/>
          <w:bCs/>
          <w:sz w:val="28"/>
          <w:szCs w:val="28"/>
          <w:lang w:eastAsia="ru-RU"/>
        </w:rPr>
        <w:t>позици</w:t>
      </w:r>
      <w:r>
        <w:rPr>
          <w:rFonts w:ascii="Times New Roman" w:hAnsi="Times New Roman"/>
          <w:bCs/>
          <w:sz w:val="28"/>
          <w:szCs w:val="28"/>
          <w:lang w:eastAsia="ru-RU"/>
        </w:rPr>
        <w:t>ю</w:t>
      </w:r>
      <w:r w:rsidRPr="001730D4">
        <w:rPr>
          <w:rFonts w:ascii="Times New Roman" w:hAnsi="Times New Roman"/>
          <w:bCs/>
          <w:sz w:val="28"/>
          <w:szCs w:val="28"/>
          <w:lang w:eastAsia="ru-RU"/>
        </w:rPr>
        <w:t xml:space="preserve"> </w:t>
      </w:r>
      <w:r>
        <w:rPr>
          <w:rFonts w:ascii="Times New Roman" w:hAnsi="Times New Roman"/>
          <w:bCs/>
          <w:sz w:val="28"/>
          <w:szCs w:val="28"/>
          <w:lang w:eastAsia="ru-RU"/>
        </w:rPr>
        <w:t>«</w:t>
      </w:r>
      <w:r w:rsidRPr="001730D4">
        <w:rPr>
          <w:rFonts w:ascii="Times New Roman" w:hAnsi="Times New Roman"/>
          <w:bCs/>
          <w:sz w:val="28"/>
          <w:szCs w:val="28"/>
          <w:lang w:eastAsia="ru-RU"/>
        </w:rPr>
        <w:t>Ожидаемые результаты реализации Подпрограммы</w:t>
      </w:r>
      <w:r>
        <w:rPr>
          <w:rFonts w:ascii="Times New Roman" w:hAnsi="Times New Roman"/>
          <w:bCs/>
          <w:sz w:val="28"/>
          <w:szCs w:val="28"/>
          <w:lang w:eastAsia="ru-RU"/>
        </w:rPr>
        <w:t>» дополнить словами «</w:t>
      </w:r>
      <w:r w:rsidRPr="001730D4">
        <w:rPr>
          <w:rFonts w:ascii="Times New Roman" w:hAnsi="Times New Roman"/>
          <w:bCs/>
          <w:sz w:val="28"/>
          <w:szCs w:val="28"/>
          <w:lang w:eastAsia="ru-RU"/>
        </w:rPr>
        <w:t>количество дополнительных мест в дошкольных организациях для детей в возрасте от 1,5 до 3 лет, созданных в ходе реализации Программы</w:t>
      </w:r>
      <w:r>
        <w:rPr>
          <w:rFonts w:ascii="Times New Roman" w:hAnsi="Times New Roman"/>
          <w:bCs/>
          <w:sz w:val="28"/>
          <w:szCs w:val="28"/>
          <w:lang w:eastAsia="ru-RU"/>
        </w:rPr>
        <w:t>»;</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б) в наименовании раздела </w:t>
      </w:r>
      <w:r>
        <w:rPr>
          <w:rFonts w:ascii="Times New Roman" w:hAnsi="Times New Roman"/>
          <w:bCs/>
          <w:sz w:val="28"/>
          <w:szCs w:val="28"/>
          <w:lang w:val="en-US" w:eastAsia="ru-RU"/>
        </w:rPr>
        <w:t>II</w:t>
      </w:r>
      <w:r w:rsidRPr="001730D4">
        <w:rPr>
          <w:rFonts w:ascii="Times New Roman" w:hAnsi="Times New Roman"/>
          <w:bCs/>
          <w:sz w:val="28"/>
          <w:szCs w:val="28"/>
          <w:lang w:eastAsia="ru-RU"/>
        </w:rPr>
        <w:t xml:space="preserve"> </w:t>
      </w:r>
      <w:r>
        <w:rPr>
          <w:rFonts w:ascii="Times New Roman" w:hAnsi="Times New Roman"/>
          <w:bCs/>
          <w:sz w:val="28"/>
          <w:szCs w:val="28"/>
          <w:lang w:eastAsia="ru-RU"/>
        </w:rPr>
        <w:t>цифры «2020» заменить цифрами «2021»;</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в) в разделе </w:t>
      </w:r>
      <w:r>
        <w:rPr>
          <w:rFonts w:ascii="Times New Roman" w:hAnsi="Times New Roman"/>
          <w:bCs/>
          <w:sz w:val="28"/>
          <w:szCs w:val="28"/>
          <w:lang w:val="en-US" w:eastAsia="ru-RU"/>
        </w:rPr>
        <w:t>III</w:t>
      </w:r>
      <w:r>
        <w:rPr>
          <w:rFonts w:ascii="Times New Roman" w:hAnsi="Times New Roman"/>
          <w:bCs/>
          <w:sz w:val="28"/>
          <w:szCs w:val="28"/>
          <w:lang w:eastAsia="ru-RU"/>
        </w:rPr>
        <w:t xml:space="preserve"> цифры «85,5» заменить цифрами «85,71», абзац первый допо</w:t>
      </w:r>
      <w:r>
        <w:rPr>
          <w:rFonts w:ascii="Times New Roman" w:hAnsi="Times New Roman"/>
          <w:bCs/>
          <w:sz w:val="28"/>
          <w:szCs w:val="28"/>
          <w:lang w:eastAsia="ru-RU"/>
        </w:rPr>
        <w:t>л</w:t>
      </w:r>
      <w:r>
        <w:rPr>
          <w:rFonts w:ascii="Times New Roman" w:hAnsi="Times New Roman"/>
          <w:bCs/>
          <w:sz w:val="28"/>
          <w:szCs w:val="28"/>
          <w:lang w:eastAsia="ru-RU"/>
        </w:rPr>
        <w:t>нить словами «2021 г. – 100 процентов», цифры «0,4» заменить цифрами «0,25», цифры «2021» заменить цифрами «2022», цифры «60» заменить цифрами «62», ци</w:t>
      </w:r>
      <w:r>
        <w:rPr>
          <w:rFonts w:ascii="Times New Roman" w:hAnsi="Times New Roman"/>
          <w:bCs/>
          <w:sz w:val="28"/>
          <w:szCs w:val="28"/>
          <w:lang w:eastAsia="ru-RU"/>
        </w:rPr>
        <w:t>ф</w:t>
      </w:r>
      <w:r>
        <w:rPr>
          <w:rFonts w:ascii="Times New Roman" w:hAnsi="Times New Roman"/>
          <w:bCs/>
          <w:sz w:val="28"/>
          <w:szCs w:val="28"/>
          <w:lang w:eastAsia="ru-RU"/>
        </w:rPr>
        <w:lastRenderedPageBreak/>
        <w:t>ры «45» заменить цифрами «48», слова «3 этапа» заменить словами «4 этапа», после слов «</w:t>
      </w:r>
      <w:r w:rsidRPr="009901AA">
        <w:rPr>
          <w:rFonts w:ascii="Times New Roman" w:hAnsi="Times New Roman"/>
          <w:bCs/>
          <w:sz w:val="28"/>
          <w:szCs w:val="28"/>
          <w:lang w:eastAsia="ru-RU"/>
        </w:rPr>
        <w:t xml:space="preserve">III этап </w:t>
      </w:r>
      <w:r>
        <w:rPr>
          <w:rFonts w:ascii="Times New Roman" w:hAnsi="Times New Roman"/>
          <w:bCs/>
          <w:sz w:val="28"/>
          <w:szCs w:val="28"/>
          <w:lang w:eastAsia="ru-RU"/>
        </w:rPr>
        <w:t>–</w:t>
      </w:r>
      <w:r w:rsidRPr="009901AA">
        <w:rPr>
          <w:rFonts w:ascii="Times New Roman" w:hAnsi="Times New Roman"/>
          <w:bCs/>
          <w:sz w:val="28"/>
          <w:szCs w:val="28"/>
          <w:lang w:eastAsia="ru-RU"/>
        </w:rPr>
        <w:t xml:space="preserve"> 2019-2020 год</w:t>
      </w:r>
      <w:r>
        <w:rPr>
          <w:rFonts w:ascii="Times New Roman" w:hAnsi="Times New Roman"/>
          <w:bCs/>
          <w:sz w:val="28"/>
          <w:szCs w:val="28"/>
          <w:lang w:eastAsia="ru-RU"/>
        </w:rPr>
        <w:t>» дополнить словами «</w:t>
      </w:r>
      <w:r>
        <w:rPr>
          <w:rFonts w:ascii="Times New Roman" w:hAnsi="Times New Roman"/>
          <w:bCs/>
          <w:sz w:val="28"/>
          <w:szCs w:val="28"/>
          <w:lang w:val="en-US" w:eastAsia="ru-RU"/>
        </w:rPr>
        <w:t>IV</w:t>
      </w:r>
      <w:r w:rsidRPr="00B534C9">
        <w:rPr>
          <w:rFonts w:ascii="Times New Roman" w:hAnsi="Times New Roman"/>
          <w:bCs/>
          <w:sz w:val="28"/>
          <w:szCs w:val="28"/>
          <w:lang w:eastAsia="ru-RU"/>
        </w:rPr>
        <w:t xml:space="preserve"> </w:t>
      </w:r>
      <w:r>
        <w:rPr>
          <w:rFonts w:ascii="Times New Roman" w:hAnsi="Times New Roman"/>
          <w:bCs/>
          <w:sz w:val="28"/>
          <w:szCs w:val="28"/>
          <w:lang w:eastAsia="ru-RU"/>
        </w:rPr>
        <w:t>этап – 2021 год», дополнить абзацем следующего содержания:</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«Четвертый этап Подпрограммы ориентирован на </w:t>
      </w:r>
      <w:r w:rsidRPr="00B534C9">
        <w:rPr>
          <w:rFonts w:ascii="Times New Roman" w:hAnsi="Times New Roman"/>
          <w:bCs/>
          <w:sz w:val="28"/>
          <w:szCs w:val="28"/>
          <w:lang w:eastAsia="ru-RU"/>
        </w:rPr>
        <w:t>повышени</w:t>
      </w:r>
      <w:r>
        <w:rPr>
          <w:rFonts w:ascii="Times New Roman" w:hAnsi="Times New Roman"/>
          <w:bCs/>
          <w:sz w:val="28"/>
          <w:szCs w:val="28"/>
          <w:lang w:eastAsia="ru-RU"/>
        </w:rPr>
        <w:t>е</w:t>
      </w:r>
      <w:r w:rsidRPr="00B534C9">
        <w:rPr>
          <w:rFonts w:ascii="Times New Roman" w:hAnsi="Times New Roman"/>
          <w:bCs/>
          <w:sz w:val="28"/>
          <w:szCs w:val="28"/>
          <w:lang w:eastAsia="ru-RU"/>
        </w:rPr>
        <w:t xml:space="preserve"> доступности дошкольного образования для детей в возрасте до трех лет</w:t>
      </w:r>
      <w:r>
        <w:rPr>
          <w:rFonts w:ascii="Times New Roman" w:hAnsi="Times New Roman"/>
          <w:bCs/>
          <w:sz w:val="28"/>
          <w:szCs w:val="28"/>
          <w:lang w:eastAsia="ru-RU"/>
        </w:rPr>
        <w:t>.»;</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г) раздел </w:t>
      </w:r>
      <w:r w:rsidRPr="00B534C9">
        <w:rPr>
          <w:rFonts w:ascii="Times New Roman" w:hAnsi="Times New Roman"/>
          <w:bCs/>
          <w:sz w:val="28"/>
          <w:szCs w:val="28"/>
          <w:lang w:eastAsia="ru-RU"/>
        </w:rPr>
        <w:t>VII</w:t>
      </w:r>
      <w:r>
        <w:rPr>
          <w:rFonts w:ascii="Times New Roman" w:hAnsi="Times New Roman"/>
          <w:bCs/>
          <w:sz w:val="28"/>
          <w:szCs w:val="28"/>
          <w:lang w:eastAsia="ru-RU"/>
        </w:rPr>
        <w:t xml:space="preserve"> дополнить абзацем следующего содержания: </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w:t>
      </w:r>
      <w:r w:rsidRPr="00B534C9">
        <w:rPr>
          <w:rFonts w:ascii="Times New Roman" w:hAnsi="Times New Roman"/>
          <w:bCs/>
          <w:sz w:val="28"/>
          <w:szCs w:val="28"/>
          <w:lang w:eastAsia="ru-RU"/>
        </w:rPr>
        <w:t>на создание дополнительных мест для детей в возрасте от 1,5 до 3 лет в обр</w:t>
      </w:r>
      <w:r w:rsidRPr="00B534C9">
        <w:rPr>
          <w:rFonts w:ascii="Times New Roman" w:hAnsi="Times New Roman"/>
          <w:bCs/>
          <w:sz w:val="28"/>
          <w:szCs w:val="28"/>
          <w:lang w:eastAsia="ru-RU"/>
        </w:rPr>
        <w:t>а</w:t>
      </w:r>
      <w:r w:rsidRPr="00B534C9">
        <w:rPr>
          <w:rFonts w:ascii="Times New Roman" w:hAnsi="Times New Roman"/>
          <w:bCs/>
          <w:sz w:val="28"/>
          <w:szCs w:val="28"/>
          <w:lang w:eastAsia="ru-RU"/>
        </w:rPr>
        <w:t>зовательных организациях, осуществляющих образовательную деятельность по о</w:t>
      </w:r>
      <w:r w:rsidRPr="00B534C9">
        <w:rPr>
          <w:rFonts w:ascii="Times New Roman" w:hAnsi="Times New Roman"/>
          <w:bCs/>
          <w:sz w:val="28"/>
          <w:szCs w:val="28"/>
          <w:lang w:eastAsia="ru-RU"/>
        </w:rPr>
        <w:t>б</w:t>
      </w:r>
      <w:r w:rsidRPr="00B534C9">
        <w:rPr>
          <w:rFonts w:ascii="Times New Roman" w:hAnsi="Times New Roman"/>
          <w:bCs/>
          <w:sz w:val="28"/>
          <w:szCs w:val="28"/>
          <w:lang w:eastAsia="ru-RU"/>
        </w:rPr>
        <w:t>разовательным программам дошкольного образования</w:t>
      </w:r>
      <w:r>
        <w:rPr>
          <w:rFonts w:ascii="Times New Roman" w:hAnsi="Times New Roman"/>
          <w:bCs/>
          <w:sz w:val="28"/>
          <w:szCs w:val="28"/>
          <w:lang w:eastAsia="ru-RU"/>
        </w:rPr>
        <w:t xml:space="preserve">, в рамках </w:t>
      </w:r>
      <w:r w:rsidRPr="00B534C9">
        <w:rPr>
          <w:rFonts w:ascii="Times New Roman" w:hAnsi="Times New Roman"/>
          <w:bCs/>
          <w:sz w:val="28"/>
          <w:szCs w:val="28"/>
          <w:lang w:eastAsia="ru-RU"/>
        </w:rPr>
        <w:t xml:space="preserve">государственной программы Российской Федерации </w:t>
      </w:r>
      <w:r>
        <w:rPr>
          <w:rFonts w:ascii="Times New Roman" w:hAnsi="Times New Roman"/>
          <w:bCs/>
          <w:sz w:val="28"/>
          <w:szCs w:val="28"/>
          <w:lang w:eastAsia="ru-RU"/>
        </w:rPr>
        <w:t>«</w:t>
      </w:r>
      <w:r w:rsidRPr="00B534C9">
        <w:rPr>
          <w:rFonts w:ascii="Times New Roman" w:hAnsi="Times New Roman"/>
          <w:bCs/>
          <w:sz w:val="28"/>
          <w:szCs w:val="28"/>
          <w:lang w:eastAsia="ru-RU"/>
        </w:rPr>
        <w:t>Развитие образования</w:t>
      </w:r>
      <w:r>
        <w:rPr>
          <w:rFonts w:ascii="Times New Roman" w:hAnsi="Times New Roman"/>
          <w:bCs/>
          <w:sz w:val="28"/>
          <w:szCs w:val="28"/>
          <w:lang w:eastAsia="ru-RU"/>
        </w:rPr>
        <w:t>»</w:t>
      </w:r>
      <w:r w:rsidRPr="00B534C9">
        <w:rPr>
          <w:rFonts w:ascii="Times New Roman" w:hAnsi="Times New Roman"/>
          <w:bCs/>
          <w:sz w:val="28"/>
          <w:szCs w:val="28"/>
          <w:lang w:eastAsia="ru-RU"/>
        </w:rPr>
        <w:t>, утвержденной пост</w:t>
      </w:r>
      <w:r w:rsidRPr="00B534C9">
        <w:rPr>
          <w:rFonts w:ascii="Times New Roman" w:hAnsi="Times New Roman"/>
          <w:bCs/>
          <w:sz w:val="28"/>
          <w:szCs w:val="28"/>
          <w:lang w:eastAsia="ru-RU"/>
        </w:rPr>
        <w:t>а</w:t>
      </w:r>
      <w:r w:rsidRPr="00B534C9">
        <w:rPr>
          <w:rFonts w:ascii="Times New Roman" w:hAnsi="Times New Roman"/>
          <w:bCs/>
          <w:sz w:val="28"/>
          <w:szCs w:val="28"/>
          <w:lang w:eastAsia="ru-RU"/>
        </w:rPr>
        <w:t xml:space="preserve">новлением Правительства Российской Федерации от 26 декабря 2017 г. </w:t>
      </w:r>
      <w:r>
        <w:rPr>
          <w:rFonts w:ascii="Times New Roman" w:hAnsi="Times New Roman"/>
          <w:bCs/>
          <w:sz w:val="28"/>
          <w:szCs w:val="28"/>
          <w:lang w:eastAsia="ru-RU"/>
        </w:rPr>
        <w:t>№</w:t>
      </w:r>
      <w:r w:rsidRPr="00B534C9">
        <w:rPr>
          <w:rFonts w:ascii="Times New Roman" w:hAnsi="Times New Roman"/>
          <w:bCs/>
          <w:sz w:val="28"/>
          <w:szCs w:val="28"/>
          <w:lang w:eastAsia="ru-RU"/>
        </w:rPr>
        <w:t xml:space="preserve"> 1642</w:t>
      </w:r>
      <w:r>
        <w:rPr>
          <w:rFonts w:ascii="Times New Roman" w:hAnsi="Times New Roman"/>
          <w:bCs/>
          <w:sz w:val="28"/>
          <w:szCs w:val="28"/>
          <w:lang w:eastAsia="ru-RU"/>
        </w:rPr>
        <w:t>»;</w:t>
      </w:r>
    </w:p>
    <w:p w:rsidR="003E007B" w:rsidRPr="00B534C9"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д) раздел </w:t>
      </w:r>
      <w:r>
        <w:rPr>
          <w:rFonts w:ascii="Times New Roman" w:hAnsi="Times New Roman"/>
          <w:bCs/>
          <w:sz w:val="28"/>
          <w:szCs w:val="28"/>
          <w:lang w:val="en-US" w:eastAsia="ru-RU"/>
        </w:rPr>
        <w:t>X</w:t>
      </w:r>
      <w:r w:rsidRPr="00B534C9">
        <w:rPr>
          <w:rFonts w:ascii="Times New Roman" w:hAnsi="Times New Roman"/>
          <w:bCs/>
          <w:sz w:val="28"/>
          <w:szCs w:val="28"/>
          <w:lang w:eastAsia="ru-RU"/>
        </w:rPr>
        <w:t xml:space="preserve"> </w:t>
      </w:r>
      <w:r>
        <w:rPr>
          <w:rFonts w:ascii="Times New Roman" w:hAnsi="Times New Roman"/>
          <w:bCs/>
          <w:sz w:val="28"/>
          <w:szCs w:val="28"/>
          <w:lang w:eastAsia="ru-RU"/>
        </w:rPr>
        <w:t>изложить в следующей редакции:</w:t>
      </w:r>
    </w:p>
    <w:p w:rsidR="00EB5424" w:rsidRPr="00E112C5" w:rsidRDefault="00EB5424" w:rsidP="00EB5424">
      <w:pPr>
        <w:autoSpaceDE w:val="0"/>
        <w:autoSpaceDN w:val="0"/>
        <w:adjustRightInd w:val="0"/>
        <w:spacing w:after="0" w:line="240" w:lineRule="auto"/>
        <w:jc w:val="center"/>
        <w:outlineLvl w:val="0"/>
        <w:rPr>
          <w:rFonts w:ascii="Times New Roman" w:hAnsi="Times New Roman"/>
          <w:bCs/>
          <w:sz w:val="28"/>
          <w:szCs w:val="28"/>
          <w:lang w:eastAsia="ru-RU"/>
        </w:rPr>
      </w:pPr>
    </w:p>
    <w:p w:rsidR="003E007B" w:rsidRPr="00B534C9" w:rsidRDefault="003E007B" w:rsidP="00EB5424">
      <w:pPr>
        <w:autoSpaceDE w:val="0"/>
        <w:autoSpaceDN w:val="0"/>
        <w:adjustRightInd w:val="0"/>
        <w:spacing w:after="0" w:line="240" w:lineRule="auto"/>
        <w:jc w:val="center"/>
        <w:outlineLvl w:val="0"/>
        <w:rPr>
          <w:rFonts w:ascii="Times New Roman" w:hAnsi="Times New Roman"/>
          <w:bCs/>
          <w:sz w:val="28"/>
          <w:szCs w:val="28"/>
          <w:lang w:eastAsia="ru-RU"/>
        </w:rPr>
      </w:pPr>
      <w:r w:rsidRPr="00B534C9">
        <w:rPr>
          <w:rFonts w:ascii="Times New Roman" w:hAnsi="Times New Roman"/>
          <w:bCs/>
          <w:sz w:val="28"/>
          <w:szCs w:val="28"/>
          <w:lang w:eastAsia="ru-RU"/>
        </w:rPr>
        <w:t>«Обоснование объема финансовых ресурсов,</w:t>
      </w:r>
    </w:p>
    <w:p w:rsidR="003E007B" w:rsidRPr="00B534C9" w:rsidRDefault="003E007B" w:rsidP="00EB5424">
      <w:pPr>
        <w:autoSpaceDE w:val="0"/>
        <w:autoSpaceDN w:val="0"/>
        <w:adjustRightInd w:val="0"/>
        <w:spacing w:after="0" w:line="240" w:lineRule="auto"/>
        <w:jc w:val="center"/>
        <w:rPr>
          <w:rFonts w:ascii="Times New Roman" w:hAnsi="Times New Roman"/>
          <w:bCs/>
          <w:sz w:val="28"/>
          <w:szCs w:val="28"/>
          <w:lang w:eastAsia="ru-RU"/>
        </w:rPr>
      </w:pPr>
      <w:r w:rsidRPr="00B534C9">
        <w:rPr>
          <w:rFonts w:ascii="Times New Roman" w:hAnsi="Times New Roman"/>
          <w:bCs/>
          <w:sz w:val="28"/>
          <w:szCs w:val="28"/>
          <w:lang w:eastAsia="ru-RU"/>
        </w:rPr>
        <w:t>необходимых для реализации Подпрограммы</w:t>
      </w:r>
    </w:p>
    <w:p w:rsidR="003E007B" w:rsidRDefault="003E007B" w:rsidP="00EB5424">
      <w:pPr>
        <w:autoSpaceDE w:val="0"/>
        <w:autoSpaceDN w:val="0"/>
        <w:adjustRightInd w:val="0"/>
        <w:spacing w:after="0" w:line="240" w:lineRule="auto"/>
        <w:rPr>
          <w:rFonts w:ascii="Times New Roman" w:hAnsi="Times New Roman"/>
          <w:sz w:val="28"/>
          <w:szCs w:val="28"/>
          <w:lang w:eastAsia="ru-RU"/>
        </w:rPr>
      </w:pP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Объем финансирования Подпрограммы составляет 14183120,76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2196864,33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11986256,43 тыс. рублей, в том числе по годам:</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2014 г. – 1797305,0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479020,43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1318284,57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2015 г. – 1389511,6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162926,2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1226585,4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2016 г. – 1410662,26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2017 г. – 1696072,9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2018 г. – 1919385,9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315017,9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1604368,0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2019 г. – 2200120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541491,2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1658628,8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2020 г. – 1929794,9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402957,4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1526837,5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2021 г. – 1840268,2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295451,2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lastRenderedPageBreak/>
        <w:t>средства республиканского бюджета – 1544817,0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8) в подпрограмме 2 «Развитие общего образования»:</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а) в паспорте:</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в позиции «Задачи Подпрограммы» слова «2 тыс.» заменить словами </w:t>
      </w:r>
      <w:r>
        <w:rPr>
          <w:rFonts w:ascii="Times New Roman" w:hAnsi="Times New Roman"/>
          <w:sz w:val="28"/>
          <w:szCs w:val="28"/>
          <w:lang w:eastAsia="ru-RU"/>
        </w:rPr>
        <w:br/>
        <w:t>«2,3 тыс.», цифры «2020» заменить цифрами «2021»;</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в позиции «</w:t>
      </w:r>
      <w:r w:rsidRPr="00E36291">
        <w:rPr>
          <w:rFonts w:ascii="Times New Roman" w:hAnsi="Times New Roman"/>
          <w:sz w:val="28"/>
          <w:szCs w:val="28"/>
          <w:lang w:eastAsia="ru-RU"/>
        </w:rPr>
        <w:t>Важнейшие целевые индикаторы и показатели Подпрограммы</w:t>
      </w:r>
      <w:r>
        <w:rPr>
          <w:rFonts w:ascii="Times New Roman" w:hAnsi="Times New Roman"/>
          <w:sz w:val="28"/>
          <w:szCs w:val="28"/>
          <w:lang w:eastAsia="ru-RU"/>
        </w:rPr>
        <w:t xml:space="preserve">» цифры «72» заменить цифрами «72,2», цифры «1,0» заменить цифрами «1,2», цифры «96» заменить цифрами «53», цифры «75» заменить цифрами «75,5», цифры «52» заменить цифрами «86,3», цифры «28,5» заменить цифрами «30», </w:t>
      </w:r>
      <w:r w:rsidRPr="00AB1C8B">
        <w:rPr>
          <w:rFonts w:ascii="Times New Roman" w:hAnsi="Times New Roman"/>
          <w:sz w:val="28"/>
          <w:szCs w:val="28"/>
          <w:lang w:eastAsia="ru-RU"/>
        </w:rPr>
        <w:t>цифры «1710» з</w:t>
      </w:r>
      <w:r w:rsidRPr="00AB1C8B">
        <w:rPr>
          <w:rFonts w:ascii="Times New Roman" w:hAnsi="Times New Roman"/>
          <w:sz w:val="28"/>
          <w:szCs w:val="28"/>
          <w:lang w:eastAsia="ru-RU"/>
        </w:rPr>
        <w:t>а</w:t>
      </w:r>
      <w:r w:rsidRPr="00AB1C8B">
        <w:rPr>
          <w:rFonts w:ascii="Times New Roman" w:hAnsi="Times New Roman"/>
          <w:sz w:val="28"/>
          <w:szCs w:val="28"/>
          <w:lang w:eastAsia="ru-RU"/>
        </w:rPr>
        <w:t xml:space="preserve">менить </w:t>
      </w:r>
      <w:r w:rsidR="00C01A2B">
        <w:rPr>
          <w:rFonts w:ascii="Times New Roman" w:hAnsi="Times New Roman"/>
          <w:sz w:val="28"/>
          <w:szCs w:val="28"/>
          <w:lang w:eastAsia="ru-RU"/>
        </w:rPr>
        <w:t xml:space="preserve">цифрами </w:t>
      </w:r>
      <w:r w:rsidRPr="00AB1C8B">
        <w:rPr>
          <w:rFonts w:ascii="Times New Roman" w:hAnsi="Times New Roman"/>
          <w:sz w:val="28"/>
          <w:szCs w:val="28"/>
          <w:lang w:eastAsia="ru-RU"/>
        </w:rPr>
        <w:t>«2290», цифры «740» заменить цифрами «990», цифры «720» зам</w:t>
      </w:r>
      <w:r w:rsidRPr="00AB1C8B">
        <w:rPr>
          <w:rFonts w:ascii="Times New Roman" w:hAnsi="Times New Roman"/>
          <w:sz w:val="28"/>
          <w:szCs w:val="28"/>
          <w:lang w:eastAsia="ru-RU"/>
        </w:rPr>
        <w:t>е</w:t>
      </w:r>
      <w:r w:rsidRPr="00AB1C8B">
        <w:rPr>
          <w:rFonts w:ascii="Times New Roman" w:hAnsi="Times New Roman"/>
          <w:sz w:val="28"/>
          <w:szCs w:val="28"/>
          <w:lang w:eastAsia="ru-RU"/>
        </w:rPr>
        <w:t xml:space="preserve">нить цифрами «970», цифры «250» заменить </w:t>
      </w:r>
      <w:r w:rsidR="00C01A2B">
        <w:rPr>
          <w:rFonts w:ascii="Times New Roman" w:hAnsi="Times New Roman"/>
          <w:sz w:val="28"/>
          <w:szCs w:val="28"/>
          <w:lang w:eastAsia="ru-RU"/>
        </w:rPr>
        <w:t xml:space="preserve">цифрами </w:t>
      </w:r>
      <w:r w:rsidRPr="00AB1C8B">
        <w:rPr>
          <w:rFonts w:ascii="Times New Roman" w:hAnsi="Times New Roman"/>
          <w:sz w:val="28"/>
          <w:szCs w:val="28"/>
          <w:lang w:eastAsia="ru-RU"/>
        </w:rPr>
        <w:t>«330», цифры «290» заменить цифрами «410», цифры «30» заменить цифрами «12»</w:t>
      </w:r>
      <w:r>
        <w:rPr>
          <w:rFonts w:ascii="Times New Roman" w:hAnsi="Times New Roman"/>
          <w:sz w:val="28"/>
          <w:szCs w:val="28"/>
          <w:lang w:eastAsia="ru-RU"/>
        </w:rPr>
        <w:t>, дополнить словами «</w:t>
      </w:r>
      <w:r w:rsidRPr="006E5D52">
        <w:rPr>
          <w:rFonts w:ascii="Times New Roman" w:hAnsi="Times New Roman"/>
          <w:sz w:val="28"/>
          <w:szCs w:val="28"/>
          <w:lang w:eastAsia="ru-RU"/>
        </w:rPr>
        <w:t>колич</w:t>
      </w:r>
      <w:r w:rsidRPr="006E5D52">
        <w:rPr>
          <w:rFonts w:ascii="Times New Roman" w:hAnsi="Times New Roman"/>
          <w:sz w:val="28"/>
          <w:szCs w:val="28"/>
          <w:lang w:eastAsia="ru-RU"/>
        </w:rPr>
        <w:t>е</w:t>
      </w:r>
      <w:r w:rsidRPr="006E5D52">
        <w:rPr>
          <w:rFonts w:ascii="Times New Roman" w:hAnsi="Times New Roman"/>
          <w:sz w:val="28"/>
          <w:szCs w:val="28"/>
          <w:lang w:eastAsia="ru-RU"/>
        </w:rPr>
        <w:t>ств</w:t>
      </w:r>
      <w:r>
        <w:rPr>
          <w:rFonts w:ascii="Times New Roman" w:hAnsi="Times New Roman"/>
          <w:sz w:val="28"/>
          <w:szCs w:val="28"/>
          <w:lang w:eastAsia="ru-RU"/>
        </w:rPr>
        <w:t>о</w:t>
      </w:r>
      <w:r w:rsidRPr="006E5D52">
        <w:rPr>
          <w:rFonts w:ascii="Times New Roman" w:hAnsi="Times New Roman"/>
          <w:sz w:val="28"/>
          <w:szCs w:val="28"/>
          <w:lang w:eastAsia="ru-RU"/>
        </w:rPr>
        <w:t xml:space="preserve"> новых мест в общеобразовательных организациях, введенных путем реализ</w:t>
      </w:r>
      <w:r w:rsidRPr="006E5D52">
        <w:rPr>
          <w:rFonts w:ascii="Times New Roman" w:hAnsi="Times New Roman"/>
          <w:sz w:val="28"/>
          <w:szCs w:val="28"/>
          <w:lang w:eastAsia="ru-RU"/>
        </w:rPr>
        <w:t>а</w:t>
      </w:r>
      <w:r w:rsidRPr="006E5D52">
        <w:rPr>
          <w:rFonts w:ascii="Times New Roman" w:hAnsi="Times New Roman"/>
          <w:sz w:val="28"/>
          <w:szCs w:val="28"/>
          <w:lang w:eastAsia="ru-RU"/>
        </w:rPr>
        <w:t xml:space="preserve">ции </w:t>
      </w:r>
      <w:r>
        <w:rPr>
          <w:rFonts w:ascii="Times New Roman" w:hAnsi="Times New Roman"/>
          <w:sz w:val="28"/>
          <w:szCs w:val="28"/>
          <w:lang w:eastAsia="ru-RU"/>
        </w:rPr>
        <w:t>Программы</w:t>
      </w:r>
      <w:r w:rsidRPr="006E5D52">
        <w:rPr>
          <w:rFonts w:ascii="Times New Roman" w:hAnsi="Times New Roman"/>
          <w:sz w:val="28"/>
          <w:szCs w:val="28"/>
          <w:lang w:eastAsia="ru-RU"/>
        </w:rPr>
        <w:t xml:space="preserve"> в рамках софинансирования за счет средств федерального бюджета</w:t>
      </w:r>
      <w:r>
        <w:rPr>
          <w:rFonts w:ascii="Times New Roman" w:hAnsi="Times New Roman"/>
          <w:sz w:val="28"/>
          <w:szCs w:val="28"/>
          <w:lang w:eastAsia="ru-RU"/>
        </w:rPr>
        <w:t>; д</w:t>
      </w:r>
      <w:r w:rsidRPr="006D5407">
        <w:rPr>
          <w:rFonts w:ascii="Times New Roman" w:hAnsi="Times New Roman"/>
          <w:sz w:val="28"/>
          <w:szCs w:val="28"/>
          <w:lang w:eastAsia="ru-RU"/>
        </w:rPr>
        <w:t>оля муниципальных образований Республики Тыва, в которых обновлено содерж</w:t>
      </w:r>
      <w:r w:rsidRPr="006D5407">
        <w:rPr>
          <w:rFonts w:ascii="Times New Roman" w:hAnsi="Times New Roman"/>
          <w:sz w:val="28"/>
          <w:szCs w:val="28"/>
          <w:lang w:eastAsia="ru-RU"/>
        </w:rPr>
        <w:t>а</w:t>
      </w:r>
      <w:r w:rsidRPr="006D5407">
        <w:rPr>
          <w:rFonts w:ascii="Times New Roman" w:hAnsi="Times New Roman"/>
          <w:sz w:val="28"/>
          <w:szCs w:val="28"/>
          <w:lang w:eastAsia="ru-RU"/>
        </w:rPr>
        <w:t>ние и методы обучения предметной области «Технология</w:t>
      </w:r>
      <w:r w:rsidRPr="00945974">
        <w:rPr>
          <w:rFonts w:ascii="Times New Roman" w:hAnsi="Times New Roman"/>
          <w:sz w:val="28"/>
          <w:szCs w:val="28"/>
          <w:lang w:eastAsia="ru-RU"/>
        </w:rPr>
        <w:t>» и других предметных о</w:t>
      </w:r>
      <w:r w:rsidRPr="00945974">
        <w:rPr>
          <w:rFonts w:ascii="Times New Roman" w:hAnsi="Times New Roman"/>
          <w:sz w:val="28"/>
          <w:szCs w:val="28"/>
          <w:lang w:eastAsia="ru-RU"/>
        </w:rPr>
        <w:t>б</w:t>
      </w:r>
      <w:r w:rsidRPr="00945974">
        <w:rPr>
          <w:rFonts w:ascii="Times New Roman" w:hAnsi="Times New Roman"/>
          <w:sz w:val="28"/>
          <w:szCs w:val="28"/>
          <w:lang w:eastAsia="ru-RU"/>
        </w:rPr>
        <w:t>ластей; число общеобразовательных организаций, расположенных в сельской мес</w:t>
      </w:r>
      <w:r w:rsidRPr="00945974">
        <w:rPr>
          <w:rFonts w:ascii="Times New Roman" w:hAnsi="Times New Roman"/>
          <w:sz w:val="28"/>
          <w:szCs w:val="28"/>
          <w:lang w:eastAsia="ru-RU"/>
        </w:rPr>
        <w:t>т</w:t>
      </w:r>
      <w:r w:rsidRPr="00945974">
        <w:rPr>
          <w:rFonts w:ascii="Times New Roman" w:hAnsi="Times New Roman"/>
          <w:sz w:val="28"/>
          <w:szCs w:val="28"/>
          <w:lang w:eastAsia="ru-RU"/>
        </w:rPr>
        <w:t>ности и малых городах, обновивших материально-техническую базу для реализации основных и дополнительных общеобразовательных программ цифрового, естес</w:t>
      </w:r>
      <w:r w:rsidRPr="00945974">
        <w:rPr>
          <w:rFonts w:ascii="Times New Roman" w:hAnsi="Times New Roman"/>
          <w:sz w:val="28"/>
          <w:szCs w:val="28"/>
          <w:lang w:eastAsia="ru-RU"/>
        </w:rPr>
        <w:t>т</w:t>
      </w:r>
      <w:r w:rsidRPr="00945974">
        <w:rPr>
          <w:rFonts w:ascii="Times New Roman" w:hAnsi="Times New Roman"/>
          <w:sz w:val="28"/>
          <w:szCs w:val="28"/>
          <w:lang w:eastAsia="ru-RU"/>
        </w:rPr>
        <w:t>веннонаучного и гуманитарного профилей; число общеобразовательных организ</w:t>
      </w:r>
      <w:r w:rsidRPr="00945974">
        <w:rPr>
          <w:rFonts w:ascii="Times New Roman" w:hAnsi="Times New Roman"/>
          <w:sz w:val="28"/>
          <w:szCs w:val="28"/>
          <w:lang w:eastAsia="ru-RU"/>
        </w:rPr>
        <w:t>а</w:t>
      </w:r>
      <w:r w:rsidRPr="00945974">
        <w:rPr>
          <w:rFonts w:ascii="Times New Roman" w:hAnsi="Times New Roman"/>
          <w:sz w:val="28"/>
          <w:szCs w:val="28"/>
          <w:lang w:eastAsia="ru-RU"/>
        </w:rPr>
        <w:t>ций, расположенных в сельской местности и малых городах, обновивших матер</w:t>
      </w:r>
      <w:r w:rsidRPr="00945974">
        <w:rPr>
          <w:rFonts w:ascii="Times New Roman" w:hAnsi="Times New Roman"/>
          <w:sz w:val="28"/>
          <w:szCs w:val="28"/>
          <w:lang w:eastAsia="ru-RU"/>
        </w:rPr>
        <w:t>и</w:t>
      </w:r>
      <w:r w:rsidRPr="00945974">
        <w:rPr>
          <w:rFonts w:ascii="Times New Roman" w:hAnsi="Times New Roman"/>
          <w:sz w:val="28"/>
          <w:szCs w:val="28"/>
          <w:lang w:eastAsia="ru-RU"/>
        </w:rPr>
        <w:t>ально-техническую базу для реализации основных и дополнительных общеобраз</w:t>
      </w:r>
      <w:r w:rsidRPr="00945974">
        <w:rPr>
          <w:rFonts w:ascii="Times New Roman" w:hAnsi="Times New Roman"/>
          <w:sz w:val="28"/>
          <w:szCs w:val="28"/>
          <w:lang w:eastAsia="ru-RU"/>
        </w:rPr>
        <w:t>о</w:t>
      </w:r>
      <w:r w:rsidRPr="00945974">
        <w:rPr>
          <w:rFonts w:ascii="Times New Roman" w:hAnsi="Times New Roman"/>
          <w:sz w:val="28"/>
          <w:szCs w:val="28"/>
          <w:lang w:eastAsia="ru-RU"/>
        </w:rPr>
        <w:t xml:space="preserve">вательных программ цифрового, естественнонаучного и гуманитарного профилей; </w:t>
      </w:r>
      <w:r w:rsidRPr="00945974">
        <w:rPr>
          <w:rFonts w:ascii="Times New Roman" w:hAnsi="Times New Roman"/>
          <w:sz w:val="28"/>
          <w:szCs w:val="28"/>
          <w:lang w:bidi="ru-RU"/>
        </w:rPr>
        <w:t>доля муниципальных образований Республики Тыва, в которых внедрена целевая модель цифровой образовательной среды в образовательных организациях, реал</w:t>
      </w:r>
      <w:r w:rsidRPr="00945974">
        <w:rPr>
          <w:rFonts w:ascii="Times New Roman" w:hAnsi="Times New Roman"/>
          <w:sz w:val="28"/>
          <w:szCs w:val="28"/>
          <w:lang w:bidi="ru-RU"/>
        </w:rPr>
        <w:t>и</w:t>
      </w:r>
      <w:r w:rsidRPr="00945974">
        <w:rPr>
          <w:rFonts w:ascii="Times New Roman" w:hAnsi="Times New Roman"/>
          <w:sz w:val="28"/>
          <w:szCs w:val="28"/>
          <w:lang w:bidi="ru-RU"/>
        </w:rPr>
        <w:t>зующих образовательные программы общего образования и среднего професси</w:t>
      </w:r>
      <w:r w:rsidRPr="00945974">
        <w:rPr>
          <w:rFonts w:ascii="Times New Roman" w:hAnsi="Times New Roman"/>
          <w:sz w:val="28"/>
          <w:szCs w:val="28"/>
          <w:lang w:bidi="ru-RU"/>
        </w:rPr>
        <w:t>о</w:t>
      </w:r>
      <w:r w:rsidRPr="00945974">
        <w:rPr>
          <w:rFonts w:ascii="Times New Roman" w:hAnsi="Times New Roman"/>
          <w:sz w:val="28"/>
          <w:szCs w:val="28"/>
          <w:lang w:bidi="ru-RU"/>
        </w:rPr>
        <w:t>нального образования</w:t>
      </w:r>
      <w:r w:rsidRPr="00945974">
        <w:rPr>
          <w:rFonts w:ascii="Times New Roman" w:hAnsi="Times New Roman"/>
          <w:sz w:val="28"/>
          <w:szCs w:val="28"/>
          <w:lang w:eastAsia="ru-RU"/>
        </w:rPr>
        <w:t>»;</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позицию «</w:t>
      </w:r>
      <w:r w:rsidRPr="000D7F9F">
        <w:rPr>
          <w:rFonts w:ascii="Times New Roman" w:hAnsi="Times New Roman"/>
          <w:sz w:val="28"/>
          <w:szCs w:val="28"/>
          <w:lang w:eastAsia="ru-RU"/>
        </w:rPr>
        <w:t>Объемы бюджетных ассигнований Подпрограммы</w:t>
      </w:r>
      <w:r>
        <w:rPr>
          <w:rFonts w:ascii="Times New Roman" w:hAnsi="Times New Roman"/>
          <w:sz w:val="28"/>
          <w:szCs w:val="28"/>
          <w:lang w:eastAsia="ru-RU"/>
        </w:rPr>
        <w:t>» изложить в сл</w:t>
      </w:r>
      <w:r>
        <w:rPr>
          <w:rFonts w:ascii="Times New Roman" w:hAnsi="Times New Roman"/>
          <w:sz w:val="28"/>
          <w:szCs w:val="28"/>
          <w:lang w:eastAsia="ru-RU"/>
        </w:rPr>
        <w:t>е</w:t>
      </w:r>
      <w:r>
        <w:rPr>
          <w:rFonts w:ascii="Times New Roman" w:hAnsi="Times New Roman"/>
          <w:sz w:val="28"/>
          <w:szCs w:val="28"/>
          <w:lang w:eastAsia="ru-RU"/>
        </w:rPr>
        <w:t>дующей редакции:</w:t>
      </w:r>
    </w:p>
    <w:tbl>
      <w:tblPr>
        <w:tblW w:w="10206" w:type="dxa"/>
        <w:tblInd w:w="62" w:type="dxa"/>
        <w:tblLayout w:type="fixed"/>
        <w:tblCellMar>
          <w:top w:w="102" w:type="dxa"/>
          <w:left w:w="62" w:type="dxa"/>
          <w:bottom w:w="102" w:type="dxa"/>
          <w:right w:w="62" w:type="dxa"/>
        </w:tblCellMar>
        <w:tblLook w:val="0000"/>
      </w:tblPr>
      <w:tblGrid>
        <w:gridCol w:w="3119"/>
        <w:gridCol w:w="360"/>
        <w:gridCol w:w="6727"/>
      </w:tblGrid>
      <w:tr w:rsidR="003E007B" w:rsidRPr="000D7F9F" w:rsidTr="003E007B">
        <w:tc>
          <w:tcPr>
            <w:tcW w:w="3119" w:type="dxa"/>
          </w:tcPr>
          <w:p w:rsidR="003E007B" w:rsidRPr="000D7F9F" w:rsidRDefault="003E007B" w:rsidP="003E007B">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D7F9F">
              <w:rPr>
                <w:rFonts w:ascii="Times New Roman" w:hAnsi="Times New Roman"/>
                <w:sz w:val="24"/>
                <w:szCs w:val="24"/>
                <w:lang w:eastAsia="ru-RU"/>
              </w:rPr>
              <w:t>Объемы бюджетных асси</w:t>
            </w:r>
            <w:r w:rsidRPr="000D7F9F">
              <w:rPr>
                <w:rFonts w:ascii="Times New Roman" w:hAnsi="Times New Roman"/>
                <w:sz w:val="24"/>
                <w:szCs w:val="24"/>
                <w:lang w:eastAsia="ru-RU"/>
              </w:rPr>
              <w:t>г</w:t>
            </w:r>
            <w:r w:rsidRPr="000D7F9F">
              <w:rPr>
                <w:rFonts w:ascii="Times New Roman" w:hAnsi="Times New Roman"/>
                <w:sz w:val="24"/>
                <w:szCs w:val="24"/>
                <w:lang w:eastAsia="ru-RU"/>
              </w:rPr>
              <w:t>нований Подпрограммы</w:t>
            </w:r>
          </w:p>
        </w:tc>
        <w:tc>
          <w:tcPr>
            <w:tcW w:w="360" w:type="dxa"/>
          </w:tcPr>
          <w:p w:rsidR="003E007B" w:rsidRPr="000D7F9F" w:rsidRDefault="003E007B" w:rsidP="003E007B">
            <w:pPr>
              <w:autoSpaceDE w:val="0"/>
              <w:autoSpaceDN w:val="0"/>
              <w:adjustRightInd w:val="0"/>
              <w:spacing w:after="0" w:line="240" w:lineRule="auto"/>
              <w:rPr>
                <w:rFonts w:ascii="Times New Roman" w:hAnsi="Times New Roman"/>
                <w:sz w:val="24"/>
                <w:szCs w:val="24"/>
                <w:lang w:eastAsia="ru-RU"/>
              </w:rPr>
            </w:pPr>
            <w:r w:rsidRPr="000D7F9F">
              <w:rPr>
                <w:rFonts w:ascii="Times New Roman" w:hAnsi="Times New Roman"/>
                <w:sz w:val="24"/>
                <w:szCs w:val="24"/>
                <w:lang w:eastAsia="ru-RU"/>
              </w:rPr>
              <w:t>-</w:t>
            </w:r>
          </w:p>
        </w:tc>
        <w:tc>
          <w:tcPr>
            <w:tcW w:w="6727" w:type="dxa"/>
          </w:tcPr>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объем финансирования Подпрограммы составляет 47021577,04 тыс. рублей, из них:</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средства федерального бюджета – 11197584,54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средства республиканского бюджета – 35823992,5 тыс. рублей; </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в том числе по годам:</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2014 г. </w:t>
            </w:r>
            <w:r>
              <w:rPr>
                <w:rFonts w:ascii="Times New Roman" w:hAnsi="Times New Roman"/>
                <w:sz w:val="24"/>
                <w:szCs w:val="24"/>
                <w:lang w:eastAsia="ru-RU"/>
              </w:rPr>
              <w:t>–</w:t>
            </w:r>
            <w:r w:rsidRPr="000D7F9F">
              <w:rPr>
                <w:rFonts w:ascii="Times New Roman" w:hAnsi="Times New Roman"/>
                <w:sz w:val="24"/>
                <w:szCs w:val="24"/>
                <w:lang w:eastAsia="ru-RU"/>
              </w:rPr>
              <w:t xml:space="preserve"> 3488318,52 тыс. рублей, из них:</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средства федерального бюджета - 42885,74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0D7F9F">
              <w:rPr>
                <w:rFonts w:ascii="Times New Roman" w:hAnsi="Times New Roman"/>
                <w:sz w:val="24"/>
                <w:szCs w:val="24"/>
                <w:lang w:eastAsia="ru-RU"/>
              </w:rPr>
              <w:t xml:space="preserve"> 3445432,78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2015 г. </w:t>
            </w:r>
            <w:r>
              <w:rPr>
                <w:rFonts w:ascii="Times New Roman" w:hAnsi="Times New Roman"/>
                <w:sz w:val="24"/>
                <w:szCs w:val="24"/>
                <w:lang w:eastAsia="ru-RU"/>
              </w:rPr>
              <w:t>–</w:t>
            </w:r>
            <w:r w:rsidRPr="000D7F9F">
              <w:rPr>
                <w:rFonts w:ascii="Times New Roman" w:hAnsi="Times New Roman"/>
                <w:sz w:val="24"/>
                <w:szCs w:val="24"/>
                <w:lang w:eastAsia="ru-RU"/>
              </w:rPr>
              <w:t xml:space="preserve"> 3505202,1 тыс. рублей, из них:</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0D7F9F">
              <w:rPr>
                <w:rFonts w:ascii="Times New Roman" w:hAnsi="Times New Roman"/>
                <w:sz w:val="24"/>
                <w:szCs w:val="24"/>
                <w:lang w:eastAsia="ru-RU"/>
              </w:rPr>
              <w:t xml:space="preserve"> 1798,0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0D7F9F">
              <w:rPr>
                <w:rFonts w:ascii="Times New Roman" w:hAnsi="Times New Roman"/>
                <w:sz w:val="24"/>
                <w:szCs w:val="24"/>
                <w:lang w:eastAsia="ru-RU"/>
              </w:rPr>
              <w:t xml:space="preserve"> 3503404,1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2016 г. </w:t>
            </w:r>
            <w:r>
              <w:rPr>
                <w:rFonts w:ascii="Times New Roman" w:hAnsi="Times New Roman"/>
                <w:sz w:val="24"/>
                <w:szCs w:val="24"/>
                <w:lang w:eastAsia="ru-RU"/>
              </w:rPr>
              <w:t>–</w:t>
            </w:r>
            <w:r w:rsidRPr="000D7F9F">
              <w:rPr>
                <w:rFonts w:ascii="Times New Roman" w:hAnsi="Times New Roman"/>
                <w:sz w:val="24"/>
                <w:szCs w:val="24"/>
                <w:lang w:eastAsia="ru-RU"/>
              </w:rPr>
              <w:t xml:space="preserve"> 5207530,2 тыс. рублей, из них:</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0D7F9F">
              <w:rPr>
                <w:rFonts w:ascii="Times New Roman" w:hAnsi="Times New Roman"/>
                <w:sz w:val="24"/>
                <w:szCs w:val="24"/>
                <w:lang w:eastAsia="ru-RU"/>
              </w:rPr>
              <w:t xml:space="preserve"> 710373,3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lastRenderedPageBreak/>
              <w:t xml:space="preserve">средства республиканского бюджета </w:t>
            </w:r>
            <w:r>
              <w:rPr>
                <w:rFonts w:ascii="Times New Roman" w:hAnsi="Times New Roman"/>
                <w:sz w:val="24"/>
                <w:szCs w:val="24"/>
                <w:lang w:eastAsia="ru-RU"/>
              </w:rPr>
              <w:t>–</w:t>
            </w:r>
            <w:r w:rsidRPr="000D7F9F">
              <w:rPr>
                <w:rFonts w:ascii="Times New Roman" w:hAnsi="Times New Roman"/>
                <w:sz w:val="24"/>
                <w:szCs w:val="24"/>
                <w:lang w:eastAsia="ru-RU"/>
              </w:rPr>
              <w:t xml:space="preserve"> 4497156,9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2017 г. </w:t>
            </w:r>
            <w:r>
              <w:rPr>
                <w:rFonts w:ascii="Times New Roman" w:hAnsi="Times New Roman"/>
                <w:sz w:val="24"/>
                <w:szCs w:val="24"/>
                <w:lang w:eastAsia="ru-RU"/>
              </w:rPr>
              <w:t>–</w:t>
            </w:r>
            <w:r w:rsidRPr="000D7F9F">
              <w:rPr>
                <w:rFonts w:ascii="Times New Roman" w:hAnsi="Times New Roman"/>
                <w:sz w:val="24"/>
                <w:szCs w:val="24"/>
                <w:lang w:eastAsia="ru-RU"/>
              </w:rPr>
              <w:t xml:space="preserve"> 4908998,7 тыс. рублей, из них:</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0D7F9F">
              <w:rPr>
                <w:rFonts w:ascii="Times New Roman" w:hAnsi="Times New Roman"/>
                <w:sz w:val="24"/>
                <w:szCs w:val="24"/>
                <w:lang w:eastAsia="ru-RU"/>
              </w:rPr>
              <w:t xml:space="preserve"> 325436,0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0D7F9F">
              <w:rPr>
                <w:rFonts w:ascii="Times New Roman" w:hAnsi="Times New Roman"/>
                <w:sz w:val="24"/>
                <w:szCs w:val="24"/>
                <w:lang w:eastAsia="ru-RU"/>
              </w:rPr>
              <w:t xml:space="preserve"> 4583562,7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2018 г. – 5473031,1 тыс. рублей, из них:</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0D7F9F">
              <w:rPr>
                <w:rFonts w:ascii="Times New Roman" w:hAnsi="Times New Roman"/>
                <w:sz w:val="24"/>
                <w:szCs w:val="24"/>
                <w:lang w:eastAsia="ru-RU"/>
              </w:rPr>
              <w:t xml:space="preserve"> 502597,4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средства республиканского бюджета – 4970433,7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2019 г. – 5837351,9 тыс. рублей, из них:</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средства федерального бюджета – 786876,9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средства республиканского бюджета – 5050475,0 тыс. рублей; </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2020 г. – 5074687,2 тыс. рублей, из них:</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средства федерального бюджета – 426892,7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средства республиканского бюджета – 4647794,5 тыс. рублей; </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2021 г. – 5134445,1 тыс. рублей, из них:</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средства федерального бюджета – 429418,5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 xml:space="preserve">средства республиканского бюджета – 4705026,6 тыс. рублей; </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2022-2025 гг. – 8392012,2 тыс. рублей, из них:</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средства федерального бюджета – 7971306,0 тыс. рублей;</w:t>
            </w:r>
          </w:p>
          <w:p w:rsidR="003E007B" w:rsidRPr="000D7F9F"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0D7F9F">
              <w:rPr>
                <w:rFonts w:ascii="Times New Roman" w:hAnsi="Times New Roman"/>
                <w:sz w:val="24"/>
                <w:szCs w:val="24"/>
                <w:lang w:eastAsia="ru-RU"/>
              </w:rPr>
              <w:t>средства республиканского бюджета – 420706,2 тыс. рублей</w:t>
            </w:r>
            <w:r>
              <w:rPr>
                <w:rFonts w:ascii="Times New Roman" w:hAnsi="Times New Roman"/>
                <w:sz w:val="24"/>
                <w:szCs w:val="24"/>
                <w:lang w:eastAsia="ru-RU"/>
              </w:rPr>
              <w:t>»;</w:t>
            </w:r>
          </w:p>
        </w:tc>
      </w:tr>
    </w:tbl>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lastRenderedPageBreak/>
        <w:t>в позиции «</w:t>
      </w:r>
      <w:r w:rsidRPr="000D7F9F">
        <w:rPr>
          <w:rFonts w:ascii="Times New Roman" w:hAnsi="Times New Roman"/>
          <w:bCs/>
          <w:sz w:val="28"/>
          <w:szCs w:val="28"/>
          <w:lang w:eastAsia="ru-RU"/>
        </w:rPr>
        <w:t>Ожидаемые результаты реализации Подпрограммы</w:t>
      </w:r>
      <w:r>
        <w:rPr>
          <w:rFonts w:ascii="Times New Roman" w:hAnsi="Times New Roman"/>
          <w:bCs/>
          <w:sz w:val="28"/>
          <w:szCs w:val="28"/>
          <w:lang w:eastAsia="ru-RU"/>
        </w:rPr>
        <w:t>» после слов «52 процента» дополнить словами «, 2021 г. – 53 процента», после слов «</w:t>
      </w:r>
      <w:r w:rsidRPr="000D7F9F">
        <w:rPr>
          <w:rFonts w:ascii="Times New Roman" w:hAnsi="Times New Roman"/>
          <w:bCs/>
          <w:sz w:val="28"/>
          <w:szCs w:val="28"/>
          <w:lang w:eastAsia="ru-RU"/>
        </w:rPr>
        <w:t xml:space="preserve">2020 г. </w:t>
      </w:r>
      <w:r>
        <w:rPr>
          <w:rFonts w:ascii="Times New Roman" w:hAnsi="Times New Roman"/>
          <w:bCs/>
          <w:sz w:val="28"/>
          <w:szCs w:val="28"/>
          <w:lang w:eastAsia="ru-RU"/>
        </w:rPr>
        <w:t>–</w:t>
      </w:r>
      <w:r w:rsidRPr="000D7F9F">
        <w:rPr>
          <w:rFonts w:ascii="Times New Roman" w:hAnsi="Times New Roman"/>
          <w:bCs/>
          <w:sz w:val="28"/>
          <w:szCs w:val="28"/>
          <w:lang w:eastAsia="ru-RU"/>
        </w:rPr>
        <w:t xml:space="preserve"> 100</w:t>
      </w:r>
      <w:r>
        <w:rPr>
          <w:rFonts w:ascii="Times New Roman" w:hAnsi="Times New Roman"/>
          <w:bCs/>
          <w:sz w:val="28"/>
          <w:szCs w:val="28"/>
          <w:lang w:eastAsia="ru-RU"/>
        </w:rPr>
        <w:t xml:space="preserve"> </w:t>
      </w:r>
      <w:r w:rsidRPr="000D7F9F">
        <w:rPr>
          <w:rFonts w:ascii="Times New Roman" w:hAnsi="Times New Roman"/>
          <w:bCs/>
          <w:sz w:val="28"/>
          <w:szCs w:val="28"/>
          <w:lang w:eastAsia="ru-RU"/>
        </w:rPr>
        <w:t>процентов</w:t>
      </w:r>
      <w:r>
        <w:rPr>
          <w:rFonts w:ascii="Times New Roman" w:hAnsi="Times New Roman"/>
          <w:bCs/>
          <w:sz w:val="28"/>
          <w:szCs w:val="28"/>
          <w:lang w:eastAsia="ru-RU"/>
        </w:rPr>
        <w:t>» дополнить словами «, 2021 г. – 100 процентов», слова «</w:t>
      </w:r>
      <w:r w:rsidRPr="000D7F9F">
        <w:rPr>
          <w:rFonts w:ascii="Times New Roman" w:hAnsi="Times New Roman"/>
          <w:bCs/>
          <w:sz w:val="28"/>
          <w:szCs w:val="28"/>
          <w:lang w:eastAsia="ru-RU"/>
        </w:rPr>
        <w:t xml:space="preserve">2017 г. </w:t>
      </w:r>
      <w:r>
        <w:rPr>
          <w:rFonts w:ascii="Times New Roman" w:hAnsi="Times New Roman"/>
          <w:bCs/>
          <w:sz w:val="28"/>
          <w:szCs w:val="28"/>
          <w:lang w:eastAsia="ru-RU"/>
        </w:rPr>
        <w:t>–</w:t>
      </w:r>
      <w:r w:rsidRPr="000D7F9F">
        <w:rPr>
          <w:rFonts w:ascii="Times New Roman" w:hAnsi="Times New Roman"/>
          <w:bCs/>
          <w:sz w:val="28"/>
          <w:szCs w:val="28"/>
          <w:lang w:eastAsia="ru-RU"/>
        </w:rPr>
        <w:t xml:space="preserve"> </w:t>
      </w:r>
      <w:r>
        <w:rPr>
          <w:rFonts w:ascii="Times New Roman" w:hAnsi="Times New Roman"/>
          <w:bCs/>
          <w:sz w:val="28"/>
          <w:szCs w:val="28"/>
          <w:lang w:eastAsia="ru-RU"/>
        </w:rPr>
        <w:br/>
      </w:r>
      <w:r w:rsidRPr="000D7F9F">
        <w:rPr>
          <w:rFonts w:ascii="Times New Roman" w:hAnsi="Times New Roman"/>
          <w:bCs/>
          <w:sz w:val="28"/>
          <w:szCs w:val="28"/>
          <w:lang w:eastAsia="ru-RU"/>
        </w:rPr>
        <w:t>96</w:t>
      </w:r>
      <w:r>
        <w:rPr>
          <w:rFonts w:ascii="Times New Roman" w:hAnsi="Times New Roman"/>
          <w:bCs/>
          <w:sz w:val="28"/>
          <w:szCs w:val="28"/>
          <w:lang w:eastAsia="ru-RU"/>
        </w:rPr>
        <w:t xml:space="preserve"> </w:t>
      </w:r>
      <w:r w:rsidRPr="000D7F9F">
        <w:rPr>
          <w:rFonts w:ascii="Times New Roman" w:hAnsi="Times New Roman"/>
          <w:bCs/>
          <w:sz w:val="28"/>
          <w:szCs w:val="28"/>
          <w:lang w:eastAsia="ru-RU"/>
        </w:rPr>
        <w:t xml:space="preserve">процентов, 2018 г. </w:t>
      </w:r>
      <w:r>
        <w:rPr>
          <w:rFonts w:ascii="Times New Roman" w:hAnsi="Times New Roman"/>
          <w:bCs/>
          <w:sz w:val="28"/>
          <w:szCs w:val="28"/>
          <w:lang w:eastAsia="ru-RU"/>
        </w:rPr>
        <w:t>–</w:t>
      </w:r>
      <w:r w:rsidRPr="000D7F9F">
        <w:rPr>
          <w:rFonts w:ascii="Times New Roman" w:hAnsi="Times New Roman"/>
          <w:bCs/>
          <w:sz w:val="28"/>
          <w:szCs w:val="28"/>
          <w:lang w:eastAsia="ru-RU"/>
        </w:rPr>
        <w:t xml:space="preserve"> 96</w:t>
      </w:r>
      <w:r>
        <w:rPr>
          <w:rFonts w:ascii="Times New Roman" w:hAnsi="Times New Roman"/>
          <w:bCs/>
          <w:sz w:val="28"/>
          <w:szCs w:val="28"/>
          <w:lang w:eastAsia="ru-RU"/>
        </w:rPr>
        <w:t xml:space="preserve"> </w:t>
      </w:r>
      <w:r w:rsidRPr="000D7F9F">
        <w:rPr>
          <w:rFonts w:ascii="Times New Roman" w:hAnsi="Times New Roman"/>
          <w:bCs/>
          <w:sz w:val="28"/>
          <w:szCs w:val="28"/>
          <w:lang w:eastAsia="ru-RU"/>
        </w:rPr>
        <w:t xml:space="preserve">процентов, 2019 г. </w:t>
      </w:r>
      <w:r>
        <w:rPr>
          <w:rFonts w:ascii="Times New Roman" w:hAnsi="Times New Roman"/>
          <w:bCs/>
          <w:sz w:val="28"/>
          <w:szCs w:val="28"/>
          <w:lang w:eastAsia="ru-RU"/>
        </w:rPr>
        <w:t>–</w:t>
      </w:r>
      <w:r w:rsidRPr="000D7F9F">
        <w:rPr>
          <w:rFonts w:ascii="Times New Roman" w:hAnsi="Times New Roman"/>
          <w:bCs/>
          <w:sz w:val="28"/>
          <w:szCs w:val="28"/>
          <w:lang w:eastAsia="ru-RU"/>
        </w:rPr>
        <w:t xml:space="preserve"> 96</w:t>
      </w:r>
      <w:r>
        <w:rPr>
          <w:rFonts w:ascii="Times New Roman" w:hAnsi="Times New Roman"/>
          <w:bCs/>
          <w:sz w:val="28"/>
          <w:szCs w:val="28"/>
          <w:lang w:eastAsia="ru-RU"/>
        </w:rPr>
        <w:t xml:space="preserve"> </w:t>
      </w:r>
      <w:r w:rsidRPr="000D7F9F">
        <w:rPr>
          <w:rFonts w:ascii="Times New Roman" w:hAnsi="Times New Roman"/>
          <w:bCs/>
          <w:sz w:val="28"/>
          <w:szCs w:val="28"/>
          <w:lang w:eastAsia="ru-RU"/>
        </w:rPr>
        <w:t xml:space="preserve">процентов, 2020 г. </w:t>
      </w:r>
      <w:r>
        <w:rPr>
          <w:rFonts w:ascii="Times New Roman" w:hAnsi="Times New Roman"/>
          <w:bCs/>
          <w:sz w:val="28"/>
          <w:szCs w:val="28"/>
          <w:lang w:eastAsia="ru-RU"/>
        </w:rPr>
        <w:t>–</w:t>
      </w:r>
      <w:r w:rsidRPr="000D7F9F">
        <w:rPr>
          <w:rFonts w:ascii="Times New Roman" w:hAnsi="Times New Roman"/>
          <w:bCs/>
          <w:sz w:val="28"/>
          <w:szCs w:val="28"/>
          <w:lang w:eastAsia="ru-RU"/>
        </w:rPr>
        <w:t xml:space="preserve"> 96</w:t>
      </w:r>
      <w:r>
        <w:rPr>
          <w:rFonts w:ascii="Times New Roman" w:hAnsi="Times New Roman"/>
          <w:bCs/>
          <w:sz w:val="28"/>
          <w:szCs w:val="28"/>
          <w:lang w:eastAsia="ru-RU"/>
        </w:rPr>
        <w:t xml:space="preserve"> </w:t>
      </w:r>
      <w:r w:rsidRPr="000D7F9F">
        <w:rPr>
          <w:rFonts w:ascii="Times New Roman" w:hAnsi="Times New Roman"/>
          <w:bCs/>
          <w:sz w:val="28"/>
          <w:szCs w:val="28"/>
          <w:lang w:eastAsia="ru-RU"/>
        </w:rPr>
        <w:t>проце</w:t>
      </w:r>
      <w:r w:rsidRPr="000D7F9F">
        <w:rPr>
          <w:rFonts w:ascii="Times New Roman" w:hAnsi="Times New Roman"/>
          <w:bCs/>
          <w:sz w:val="28"/>
          <w:szCs w:val="28"/>
          <w:lang w:eastAsia="ru-RU"/>
        </w:rPr>
        <w:t>н</w:t>
      </w:r>
      <w:r w:rsidRPr="000D7F9F">
        <w:rPr>
          <w:rFonts w:ascii="Times New Roman" w:hAnsi="Times New Roman"/>
          <w:bCs/>
          <w:sz w:val="28"/>
          <w:szCs w:val="28"/>
          <w:lang w:eastAsia="ru-RU"/>
        </w:rPr>
        <w:t>тов</w:t>
      </w:r>
      <w:r>
        <w:rPr>
          <w:rFonts w:ascii="Times New Roman" w:hAnsi="Times New Roman"/>
          <w:bCs/>
          <w:sz w:val="28"/>
          <w:szCs w:val="28"/>
          <w:lang w:eastAsia="ru-RU"/>
        </w:rPr>
        <w:t>» заменить словами «</w:t>
      </w:r>
      <w:r w:rsidRPr="000D7F9F">
        <w:rPr>
          <w:rFonts w:ascii="Times New Roman" w:hAnsi="Times New Roman"/>
          <w:bCs/>
          <w:sz w:val="28"/>
          <w:szCs w:val="28"/>
          <w:lang w:eastAsia="ru-RU"/>
        </w:rPr>
        <w:t xml:space="preserve">2017 г. </w:t>
      </w:r>
      <w:r>
        <w:rPr>
          <w:rFonts w:ascii="Times New Roman" w:hAnsi="Times New Roman"/>
          <w:bCs/>
          <w:sz w:val="28"/>
          <w:szCs w:val="28"/>
          <w:lang w:eastAsia="ru-RU"/>
        </w:rPr>
        <w:t>–</w:t>
      </w:r>
      <w:r w:rsidRPr="000D7F9F">
        <w:rPr>
          <w:rFonts w:ascii="Times New Roman" w:hAnsi="Times New Roman"/>
          <w:bCs/>
          <w:sz w:val="28"/>
          <w:szCs w:val="28"/>
          <w:lang w:eastAsia="ru-RU"/>
        </w:rPr>
        <w:t xml:space="preserve"> </w:t>
      </w:r>
      <w:r>
        <w:rPr>
          <w:rFonts w:ascii="Times New Roman" w:hAnsi="Times New Roman"/>
          <w:bCs/>
          <w:sz w:val="28"/>
          <w:szCs w:val="28"/>
          <w:lang w:eastAsia="ru-RU"/>
        </w:rPr>
        <w:t>86,3</w:t>
      </w:r>
      <w:r w:rsidRPr="000D7F9F">
        <w:rPr>
          <w:rFonts w:ascii="Times New Roman" w:hAnsi="Times New Roman"/>
          <w:bCs/>
          <w:sz w:val="28"/>
          <w:szCs w:val="28"/>
          <w:lang w:eastAsia="ru-RU"/>
        </w:rPr>
        <w:t xml:space="preserve"> процент</w:t>
      </w:r>
      <w:r w:rsidR="00C01A2B">
        <w:rPr>
          <w:rFonts w:ascii="Times New Roman" w:hAnsi="Times New Roman"/>
          <w:bCs/>
          <w:sz w:val="28"/>
          <w:szCs w:val="28"/>
          <w:lang w:eastAsia="ru-RU"/>
        </w:rPr>
        <w:t>а</w:t>
      </w:r>
      <w:r w:rsidRPr="000D7F9F">
        <w:rPr>
          <w:rFonts w:ascii="Times New Roman" w:hAnsi="Times New Roman"/>
          <w:bCs/>
          <w:sz w:val="28"/>
          <w:szCs w:val="28"/>
          <w:lang w:eastAsia="ru-RU"/>
        </w:rPr>
        <w:t xml:space="preserve">, 2018 г. </w:t>
      </w:r>
      <w:r>
        <w:rPr>
          <w:rFonts w:ascii="Times New Roman" w:hAnsi="Times New Roman"/>
          <w:bCs/>
          <w:sz w:val="28"/>
          <w:szCs w:val="28"/>
          <w:lang w:eastAsia="ru-RU"/>
        </w:rPr>
        <w:t>–</w:t>
      </w:r>
      <w:r w:rsidRPr="000D7F9F">
        <w:rPr>
          <w:rFonts w:ascii="Times New Roman" w:hAnsi="Times New Roman"/>
          <w:bCs/>
          <w:sz w:val="28"/>
          <w:szCs w:val="28"/>
          <w:lang w:eastAsia="ru-RU"/>
        </w:rPr>
        <w:t xml:space="preserve"> </w:t>
      </w:r>
      <w:r>
        <w:rPr>
          <w:rFonts w:ascii="Times New Roman" w:hAnsi="Times New Roman"/>
          <w:bCs/>
          <w:sz w:val="28"/>
          <w:szCs w:val="28"/>
          <w:lang w:eastAsia="ru-RU"/>
        </w:rPr>
        <w:t>86,3</w:t>
      </w:r>
      <w:r w:rsidRPr="000D7F9F">
        <w:rPr>
          <w:rFonts w:ascii="Times New Roman" w:hAnsi="Times New Roman"/>
          <w:bCs/>
          <w:sz w:val="28"/>
          <w:szCs w:val="28"/>
          <w:lang w:eastAsia="ru-RU"/>
        </w:rPr>
        <w:t xml:space="preserve"> процент</w:t>
      </w:r>
      <w:r w:rsidR="00C01A2B">
        <w:rPr>
          <w:rFonts w:ascii="Times New Roman" w:hAnsi="Times New Roman"/>
          <w:bCs/>
          <w:sz w:val="28"/>
          <w:szCs w:val="28"/>
          <w:lang w:eastAsia="ru-RU"/>
        </w:rPr>
        <w:t>а</w:t>
      </w:r>
      <w:r w:rsidRPr="000D7F9F">
        <w:rPr>
          <w:rFonts w:ascii="Times New Roman" w:hAnsi="Times New Roman"/>
          <w:bCs/>
          <w:sz w:val="28"/>
          <w:szCs w:val="28"/>
          <w:lang w:eastAsia="ru-RU"/>
        </w:rPr>
        <w:t xml:space="preserve">, 2019 г. </w:t>
      </w:r>
      <w:r>
        <w:rPr>
          <w:rFonts w:ascii="Times New Roman" w:hAnsi="Times New Roman"/>
          <w:bCs/>
          <w:sz w:val="28"/>
          <w:szCs w:val="28"/>
          <w:lang w:eastAsia="ru-RU"/>
        </w:rPr>
        <w:t>–</w:t>
      </w:r>
      <w:r w:rsidRPr="000D7F9F">
        <w:rPr>
          <w:rFonts w:ascii="Times New Roman" w:hAnsi="Times New Roman"/>
          <w:bCs/>
          <w:sz w:val="28"/>
          <w:szCs w:val="28"/>
          <w:lang w:eastAsia="ru-RU"/>
        </w:rPr>
        <w:t xml:space="preserve"> </w:t>
      </w:r>
      <w:r>
        <w:rPr>
          <w:rFonts w:ascii="Times New Roman" w:hAnsi="Times New Roman"/>
          <w:bCs/>
          <w:sz w:val="28"/>
          <w:szCs w:val="28"/>
          <w:lang w:eastAsia="ru-RU"/>
        </w:rPr>
        <w:t>86,3</w:t>
      </w:r>
      <w:r w:rsidRPr="000D7F9F">
        <w:rPr>
          <w:rFonts w:ascii="Times New Roman" w:hAnsi="Times New Roman"/>
          <w:bCs/>
          <w:sz w:val="28"/>
          <w:szCs w:val="28"/>
          <w:lang w:eastAsia="ru-RU"/>
        </w:rPr>
        <w:t xml:space="preserve"> процент</w:t>
      </w:r>
      <w:r w:rsidR="00C01A2B">
        <w:rPr>
          <w:rFonts w:ascii="Times New Roman" w:hAnsi="Times New Roman"/>
          <w:bCs/>
          <w:sz w:val="28"/>
          <w:szCs w:val="28"/>
          <w:lang w:eastAsia="ru-RU"/>
        </w:rPr>
        <w:t>а</w:t>
      </w:r>
      <w:r w:rsidRPr="000D7F9F">
        <w:rPr>
          <w:rFonts w:ascii="Times New Roman" w:hAnsi="Times New Roman"/>
          <w:bCs/>
          <w:sz w:val="28"/>
          <w:szCs w:val="28"/>
          <w:lang w:eastAsia="ru-RU"/>
        </w:rPr>
        <w:t xml:space="preserve">, 2020 г. </w:t>
      </w:r>
      <w:r>
        <w:rPr>
          <w:rFonts w:ascii="Times New Roman" w:hAnsi="Times New Roman"/>
          <w:bCs/>
          <w:sz w:val="28"/>
          <w:szCs w:val="28"/>
          <w:lang w:eastAsia="ru-RU"/>
        </w:rPr>
        <w:t>–</w:t>
      </w:r>
      <w:r w:rsidRPr="000D7F9F">
        <w:rPr>
          <w:rFonts w:ascii="Times New Roman" w:hAnsi="Times New Roman"/>
          <w:bCs/>
          <w:sz w:val="28"/>
          <w:szCs w:val="28"/>
          <w:lang w:eastAsia="ru-RU"/>
        </w:rPr>
        <w:t xml:space="preserve"> </w:t>
      </w:r>
      <w:r>
        <w:rPr>
          <w:rFonts w:ascii="Times New Roman" w:hAnsi="Times New Roman"/>
          <w:bCs/>
          <w:sz w:val="28"/>
          <w:szCs w:val="28"/>
          <w:lang w:eastAsia="ru-RU"/>
        </w:rPr>
        <w:t>86,3</w:t>
      </w:r>
      <w:r w:rsidRPr="000D7F9F">
        <w:rPr>
          <w:rFonts w:ascii="Times New Roman" w:hAnsi="Times New Roman"/>
          <w:bCs/>
          <w:sz w:val="28"/>
          <w:szCs w:val="28"/>
          <w:lang w:eastAsia="ru-RU"/>
        </w:rPr>
        <w:t xml:space="preserve"> процент</w:t>
      </w:r>
      <w:r w:rsidR="00C01A2B">
        <w:rPr>
          <w:rFonts w:ascii="Times New Roman" w:hAnsi="Times New Roman"/>
          <w:bCs/>
          <w:sz w:val="28"/>
          <w:szCs w:val="28"/>
          <w:lang w:eastAsia="ru-RU"/>
        </w:rPr>
        <w:t>а</w:t>
      </w:r>
      <w:r>
        <w:rPr>
          <w:rFonts w:ascii="Times New Roman" w:hAnsi="Times New Roman"/>
          <w:bCs/>
          <w:sz w:val="28"/>
          <w:szCs w:val="28"/>
          <w:lang w:eastAsia="ru-RU"/>
        </w:rPr>
        <w:t>», после слов «</w:t>
      </w:r>
      <w:r w:rsidRPr="000D7F9F">
        <w:rPr>
          <w:rFonts w:ascii="Times New Roman" w:hAnsi="Times New Roman"/>
          <w:bCs/>
          <w:sz w:val="28"/>
          <w:szCs w:val="28"/>
          <w:lang w:eastAsia="ru-RU"/>
        </w:rPr>
        <w:t xml:space="preserve">2020 г. </w:t>
      </w:r>
      <w:r>
        <w:rPr>
          <w:rFonts w:ascii="Times New Roman" w:hAnsi="Times New Roman"/>
          <w:bCs/>
          <w:sz w:val="28"/>
          <w:szCs w:val="28"/>
          <w:lang w:eastAsia="ru-RU"/>
        </w:rPr>
        <w:t>–</w:t>
      </w:r>
      <w:r w:rsidRPr="000D7F9F">
        <w:rPr>
          <w:rFonts w:ascii="Times New Roman" w:hAnsi="Times New Roman"/>
          <w:bCs/>
          <w:sz w:val="28"/>
          <w:szCs w:val="28"/>
          <w:lang w:eastAsia="ru-RU"/>
        </w:rPr>
        <w:t xml:space="preserve"> 28500</w:t>
      </w:r>
      <w:r>
        <w:rPr>
          <w:rFonts w:ascii="Times New Roman" w:hAnsi="Times New Roman"/>
          <w:bCs/>
          <w:sz w:val="28"/>
          <w:szCs w:val="28"/>
          <w:lang w:eastAsia="ru-RU"/>
        </w:rPr>
        <w:t>» дополнить сл</w:t>
      </w:r>
      <w:r>
        <w:rPr>
          <w:rFonts w:ascii="Times New Roman" w:hAnsi="Times New Roman"/>
          <w:bCs/>
          <w:sz w:val="28"/>
          <w:szCs w:val="28"/>
          <w:lang w:eastAsia="ru-RU"/>
        </w:rPr>
        <w:t>о</w:t>
      </w:r>
      <w:r>
        <w:rPr>
          <w:rFonts w:ascii="Times New Roman" w:hAnsi="Times New Roman"/>
          <w:bCs/>
          <w:sz w:val="28"/>
          <w:szCs w:val="28"/>
          <w:lang w:eastAsia="ru-RU"/>
        </w:rPr>
        <w:t>вами «</w:t>
      </w:r>
      <w:r w:rsidRPr="000D7F9F">
        <w:rPr>
          <w:rFonts w:ascii="Times New Roman" w:hAnsi="Times New Roman"/>
          <w:bCs/>
          <w:sz w:val="28"/>
          <w:szCs w:val="28"/>
          <w:lang w:eastAsia="ru-RU"/>
        </w:rPr>
        <w:t>202</w:t>
      </w:r>
      <w:r>
        <w:rPr>
          <w:rFonts w:ascii="Times New Roman" w:hAnsi="Times New Roman"/>
          <w:bCs/>
          <w:sz w:val="28"/>
          <w:szCs w:val="28"/>
          <w:lang w:eastAsia="ru-RU"/>
        </w:rPr>
        <w:t>1 г. – 30000», после слов «</w:t>
      </w:r>
      <w:r w:rsidRPr="000D7F9F">
        <w:rPr>
          <w:rFonts w:ascii="Times New Roman" w:hAnsi="Times New Roman"/>
          <w:bCs/>
          <w:sz w:val="28"/>
          <w:szCs w:val="28"/>
          <w:lang w:eastAsia="ru-RU"/>
        </w:rPr>
        <w:t xml:space="preserve">2020 г. </w:t>
      </w:r>
      <w:r>
        <w:rPr>
          <w:rFonts w:ascii="Times New Roman" w:hAnsi="Times New Roman"/>
          <w:bCs/>
          <w:sz w:val="28"/>
          <w:szCs w:val="28"/>
          <w:lang w:eastAsia="ru-RU"/>
        </w:rPr>
        <w:t>–</w:t>
      </w:r>
      <w:r w:rsidRPr="000D7F9F">
        <w:rPr>
          <w:rFonts w:ascii="Times New Roman" w:hAnsi="Times New Roman"/>
          <w:bCs/>
          <w:sz w:val="28"/>
          <w:szCs w:val="28"/>
          <w:lang w:eastAsia="ru-RU"/>
        </w:rPr>
        <w:t xml:space="preserve"> 30 процентов</w:t>
      </w:r>
      <w:r>
        <w:rPr>
          <w:rFonts w:ascii="Times New Roman" w:hAnsi="Times New Roman"/>
          <w:bCs/>
          <w:sz w:val="28"/>
          <w:szCs w:val="28"/>
          <w:lang w:eastAsia="ru-RU"/>
        </w:rPr>
        <w:t>» дополнить словами «2021</w:t>
      </w:r>
      <w:r w:rsidRPr="000D7F9F">
        <w:rPr>
          <w:rFonts w:ascii="Times New Roman" w:hAnsi="Times New Roman"/>
          <w:bCs/>
          <w:sz w:val="28"/>
          <w:szCs w:val="28"/>
          <w:lang w:eastAsia="ru-RU"/>
        </w:rPr>
        <w:t xml:space="preserve"> г. </w:t>
      </w:r>
      <w:r>
        <w:rPr>
          <w:rFonts w:ascii="Times New Roman" w:hAnsi="Times New Roman"/>
          <w:bCs/>
          <w:sz w:val="28"/>
          <w:szCs w:val="28"/>
          <w:lang w:eastAsia="ru-RU"/>
        </w:rPr>
        <w:t>–</w:t>
      </w:r>
      <w:r w:rsidRPr="000D7F9F">
        <w:rPr>
          <w:rFonts w:ascii="Times New Roman" w:hAnsi="Times New Roman"/>
          <w:bCs/>
          <w:sz w:val="28"/>
          <w:szCs w:val="28"/>
          <w:lang w:eastAsia="ru-RU"/>
        </w:rPr>
        <w:t xml:space="preserve"> 30 процентов</w:t>
      </w:r>
      <w:r>
        <w:rPr>
          <w:rFonts w:ascii="Times New Roman" w:hAnsi="Times New Roman"/>
          <w:bCs/>
          <w:sz w:val="28"/>
          <w:szCs w:val="28"/>
          <w:lang w:eastAsia="ru-RU"/>
        </w:rPr>
        <w:t xml:space="preserve">», </w:t>
      </w:r>
      <w:r w:rsidRPr="006E5D52">
        <w:rPr>
          <w:rFonts w:ascii="Times New Roman" w:hAnsi="Times New Roman"/>
          <w:bCs/>
          <w:sz w:val="28"/>
          <w:szCs w:val="28"/>
          <w:lang w:eastAsia="ru-RU"/>
        </w:rPr>
        <w:t xml:space="preserve">цифры «1710» заменить </w:t>
      </w:r>
      <w:r w:rsidR="00C01A2B">
        <w:rPr>
          <w:rFonts w:ascii="Times New Roman" w:hAnsi="Times New Roman"/>
          <w:bCs/>
          <w:sz w:val="28"/>
          <w:szCs w:val="28"/>
          <w:lang w:eastAsia="ru-RU"/>
        </w:rPr>
        <w:t xml:space="preserve">цифрами </w:t>
      </w:r>
      <w:r w:rsidRPr="006E5D52">
        <w:rPr>
          <w:rFonts w:ascii="Times New Roman" w:hAnsi="Times New Roman"/>
          <w:bCs/>
          <w:sz w:val="28"/>
          <w:szCs w:val="28"/>
          <w:lang w:eastAsia="ru-RU"/>
        </w:rPr>
        <w:t>«2290», цифры «740» заменить цифрами «990», цифры «720» заменить цифрами «970», цифры «250» з</w:t>
      </w:r>
      <w:r w:rsidRPr="006E5D52">
        <w:rPr>
          <w:rFonts w:ascii="Times New Roman" w:hAnsi="Times New Roman"/>
          <w:bCs/>
          <w:sz w:val="28"/>
          <w:szCs w:val="28"/>
          <w:lang w:eastAsia="ru-RU"/>
        </w:rPr>
        <w:t>а</w:t>
      </w:r>
      <w:r w:rsidRPr="006E5D52">
        <w:rPr>
          <w:rFonts w:ascii="Times New Roman" w:hAnsi="Times New Roman"/>
          <w:bCs/>
          <w:sz w:val="28"/>
          <w:szCs w:val="28"/>
          <w:lang w:eastAsia="ru-RU"/>
        </w:rPr>
        <w:t xml:space="preserve">менить </w:t>
      </w:r>
      <w:r w:rsidR="00C01A2B">
        <w:rPr>
          <w:rFonts w:ascii="Times New Roman" w:hAnsi="Times New Roman"/>
          <w:bCs/>
          <w:sz w:val="28"/>
          <w:szCs w:val="28"/>
          <w:lang w:eastAsia="ru-RU"/>
        </w:rPr>
        <w:t xml:space="preserve">цифрами </w:t>
      </w:r>
      <w:r w:rsidRPr="006E5D52">
        <w:rPr>
          <w:rFonts w:ascii="Times New Roman" w:hAnsi="Times New Roman"/>
          <w:bCs/>
          <w:sz w:val="28"/>
          <w:szCs w:val="28"/>
          <w:lang w:eastAsia="ru-RU"/>
        </w:rPr>
        <w:t>«330», цифры «290» заменить цифрами «410», цифры «30» зам</w:t>
      </w:r>
      <w:r w:rsidRPr="006E5D52">
        <w:rPr>
          <w:rFonts w:ascii="Times New Roman" w:hAnsi="Times New Roman"/>
          <w:bCs/>
          <w:sz w:val="28"/>
          <w:szCs w:val="28"/>
          <w:lang w:eastAsia="ru-RU"/>
        </w:rPr>
        <w:t>е</w:t>
      </w:r>
      <w:r w:rsidRPr="006E5D52">
        <w:rPr>
          <w:rFonts w:ascii="Times New Roman" w:hAnsi="Times New Roman"/>
          <w:bCs/>
          <w:sz w:val="28"/>
          <w:szCs w:val="28"/>
          <w:lang w:eastAsia="ru-RU"/>
        </w:rPr>
        <w:t>нить цифрами «12»</w:t>
      </w:r>
      <w:r>
        <w:rPr>
          <w:rFonts w:ascii="Times New Roman" w:hAnsi="Times New Roman"/>
          <w:bCs/>
          <w:sz w:val="28"/>
          <w:szCs w:val="28"/>
          <w:lang w:eastAsia="ru-RU"/>
        </w:rPr>
        <w:t xml:space="preserve">, </w:t>
      </w:r>
      <w:r w:rsidRPr="006E5D52">
        <w:rPr>
          <w:rFonts w:ascii="Times New Roman" w:hAnsi="Times New Roman"/>
          <w:bCs/>
          <w:sz w:val="28"/>
          <w:szCs w:val="28"/>
          <w:lang w:eastAsia="ru-RU"/>
        </w:rPr>
        <w:t>дополнить словами «</w:t>
      </w:r>
      <w:r>
        <w:rPr>
          <w:rFonts w:ascii="Times New Roman" w:hAnsi="Times New Roman"/>
          <w:bCs/>
          <w:sz w:val="28"/>
          <w:szCs w:val="28"/>
          <w:lang w:eastAsia="ru-RU"/>
        </w:rPr>
        <w:t xml:space="preserve">увеличение </w:t>
      </w:r>
      <w:r w:rsidRPr="006E5D52">
        <w:rPr>
          <w:rFonts w:ascii="Times New Roman" w:hAnsi="Times New Roman"/>
          <w:bCs/>
          <w:sz w:val="28"/>
          <w:szCs w:val="28"/>
          <w:lang w:eastAsia="ru-RU"/>
        </w:rPr>
        <w:t>количеств</w:t>
      </w:r>
      <w:r>
        <w:rPr>
          <w:rFonts w:ascii="Times New Roman" w:hAnsi="Times New Roman"/>
          <w:bCs/>
          <w:sz w:val="28"/>
          <w:szCs w:val="28"/>
          <w:lang w:eastAsia="ru-RU"/>
        </w:rPr>
        <w:t>а</w:t>
      </w:r>
      <w:r w:rsidRPr="006E5D52">
        <w:rPr>
          <w:rFonts w:ascii="Times New Roman" w:hAnsi="Times New Roman"/>
          <w:bCs/>
          <w:sz w:val="28"/>
          <w:szCs w:val="28"/>
          <w:lang w:eastAsia="ru-RU"/>
        </w:rPr>
        <w:t xml:space="preserve"> новых мест в о</w:t>
      </w:r>
      <w:r w:rsidRPr="006E5D52">
        <w:rPr>
          <w:rFonts w:ascii="Times New Roman" w:hAnsi="Times New Roman"/>
          <w:bCs/>
          <w:sz w:val="28"/>
          <w:szCs w:val="28"/>
          <w:lang w:eastAsia="ru-RU"/>
        </w:rPr>
        <w:t>б</w:t>
      </w:r>
      <w:r w:rsidRPr="006E5D52">
        <w:rPr>
          <w:rFonts w:ascii="Times New Roman" w:hAnsi="Times New Roman"/>
          <w:bCs/>
          <w:sz w:val="28"/>
          <w:szCs w:val="28"/>
          <w:lang w:eastAsia="ru-RU"/>
        </w:rPr>
        <w:t>щеобразовательных организациях, введенных путем реализации Программы в ра</w:t>
      </w:r>
      <w:r w:rsidRPr="006E5D52">
        <w:rPr>
          <w:rFonts w:ascii="Times New Roman" w:hAnsi="Times New Roman"/>
          <w:bCs/>
          <w:sz w:val="28"/>
          <w:szCs w:val="28"/>
          <w:lang w:eastAsia="ru-RU"/>
        </w:rPr>
        <w:t>м</w:t>
      </w:r>
      <w:r w:rsidRPr="006E5D52">
        <w:rPr>
          <w:rFonts w:ascii="Times New Roman" w:hAnsi="Times New Roman"/>
          <w:bCs/>
          <w:sz w:val="28"/>
          <w:szCs w:val="28"/>
          <w:lang w:eastAsia="ru-RU"/>
        </w:rPr>
        <w:t>ках софинансирования за счет средств федерального бюджета</w:t>
      </w:r>
      <w:r>
        <w:rPr>
          <w:rFonts w:ascii="Times New Roman" w:hAnsi="Times New Roman"/>
          <w:bCs/>
          <w:sz w:val="28"/>
          <w:szCs w:val="28"/>
          <w:lang w:eastAsia="ru-RU"/>
        </w:rPr>
        <w:t xml:space="preserve">; </w:t>
      </w:r>
      <w:r w:rsidRPr="00FE71AF">
        <w:rPr>
          <w:rFonts w:ascii="Times New Roman" w:hAnsi="Times New Roman"/>
          <w:bCs/>
          <w:sz w:val="28"/>
          <w:szCs w:val="28"/>
          <w:lang w:eastAsia="ru-RU"/>
        </w:rPr>
        <w:t>доля муниципальных образований Республики Тыва, в которых обновлено содержание и методы обучения предметной области «Технология» и других предметных областей; число общеобр</w:t>
      </w:r>
      <w:r w:rsidRPr="00FE71AF">
        <w:rPr>
          <w:rFonts w:ascii="Times New Roman" w:hAnsi="Times New Roman"/>
          <w:bCs/>
          <w:sz w:val="28"/>
          <w:szCs w:val="28"/>
          <w:lang w:eastAsia="ru-RU"/>
        </w:rPr>
        <w:t>а</w:t>
      </w:r>
      <w:r w:rsidRPr="00FE71AF">
        <w:rPr>
          <w:rFonts w:ascii="Times New Roman" w:hAnsi="Times New Roman"/>
          <w:bCs/>
          <w:sz w:val="28"/>
          <w:szCs w:val="28"/>
          <w:lang w:eastAsia="ru-RU"/>
        </w:rPr>
        <w:t>зовательных организаций, расположенных в сельской местности и малых городах, обновивших материально-</w:t>
      </w:r>
      <w:r w:rsidRPr="00945974">
        <w:rPr>
          <w:rFonts w:ascii="Times New Roman" w:hAnsi="Times New Roman"/>
          <w:bCs/>
          <w:sz w:val="28"/>
          <w:szCs w:val="28"/>
          <w:lang w:eastAsia="ru-RU"/>
        </w:rPr>
        <w:t>техническую базу для реализации основных и дополн</w:t>
      </w:r>
      <w:r w:rsidRPr="00945974">
        <w:rPr>
          <w:rFonts w:ascii="Times New Roman" w:hAnsi="Times New Roman"/>
          <w:bCs/>
          <w:sz w:val="28"/>
          <w:szCs w:val="28"/>
          <w:lang w:eastAsia="ru-RU"/>
        </w:rPr>
        <w:t>и</w:t>
      </w:r>
      <w:r w:rsidRPr="00945974">
        <w:rPr>
          <w:rFonts w:ascii="Times New Roman" w:hAnsi="Times New Roman"/>
          <w:bCs/>
          <w:sz w:val="28"/>
          <w:szCs w:val="28"/>
          <w:lang w:eastAsia="ru-RU"/>
        </w:rPr>
        <w:t>тельных общеобразовательных программ цифрового, естественнонаучного и гум</w:t>
      </w:r>
      <w:r w:rsidRPr="00945974">
        <w:rPr>
          <w:rFonts w:ascii="Times New Roman" w:hAnsi="Times New Roman"/>
          <w:bCs/>
          <w:sz w:val="28"/>
          <w:szCs w:val="28"/>
          <w:lang w:eastAsia="ru-RU"/>
        </w:rPr>
        <w:t>а</w:t>
      </w:r>
      <w:r w:rsidRPr="00945974">
        <w:rPr>
          <w:rFonts w:ascii="Times New Roman" w:hAnsi="Times New Roman"/>
          <w:bCs/>
          <w:sz w:val="28"/>
          <w:szCs w:val="28"/>
          <w:lang w:eastAsia="ru-RU"/>
        </w:rPr>
        <w:t>нитарного профилей;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w:t>
      </w:r>
      <w:r w:rsidRPr="00945974">
        <w:rPr>
          <w:rFonts w:ascii="Times New Roman" w:hAnsi="Times New Roman"/>
          <w:bCs/>
          <w:sz w:val="28"/>
          <w:szCs w:val="28"/>
          <w:lang w:eastAsia="ru-RU"/>
        </w:rPr>
        <w:t>ф</w:t>
      </w:r>
      <w:r w:rsidRPr="00945974">
        <w:rPr>
          <w:rFonts w:ascii="Times New Roman" w:hAnsi="Times New Roman"/>
          <w:bCs/>
          <w:sz w:val="28"/>
          <w:szCs w:val="28"/>
          <w:lang w:eastAsia="ru-RU"/>
        </w:rPr>
        <w:t xml:space="preserve">рового, естественнонаучного и гуманитарного профилей; </w:t>
      </w:r>
      <w:r w:rsidRPr="00945974">
        <w:rPr>
          <w:rFonts w:ascii="Times New Roman" w:hAnsi="Times New Roman"/>
          <w:sz w:val="28"/>
          <w:szCs w:val="28"/>
          <w:lang w:bidi="ru-RU"/>
        </w:rPr>
        <w:t>доля муниципальных о</w:t>
      </w:r>
      <w:r w:rsidRPr="00945974">
        <w:rPr>
          <w:rFonts w:ascii="Times New Roman" w:hAnsi="Times New Roman"/>
          <w:sz w:val="28"/>
          <w:szCs w:val="28"/>
          <w:lang w:bidi="ru-RU"/>
        </w:rPr>
        <w:t>б</w:t>
      </w:r>
      <w:r w:rsidRPr="00945974">
        <w:rPr>
          <w:rFonts w:ascii="Times New Roman" w:hAnsi="Times New Roman"/>
          <w:sz w:val="28"/>
          <w:szCs w:val="28"/>
          <w:lang w:bidi="ru-RU"/>
        </w:rPr>
        <w:t>разований Республики Тыва, в которых внедрена целевая модель цифровой образ</w:t>
      </w:r>
      <w:r w:rsidRPr="00945974">
        <w:rPr>
          <w:rFonts w:ascii="Times New Roman" w:hAnsi="Times New Roman"/>
          <w:sz w:val="28"/>
          <w:szCs w:val="28"/>
          <w:lang w:bidi="ru-RU"/>
        </w:rPr>
        <w:t>о</w:t>
      </w:r>
      <w:r w:rsidRPr="00945974">
        <w:rPr>
          <w:rFonts w:ascii="Times New Roman" w:hAnsi="Times New Roman"/>
          <w:sz w:val="28"/>
          <w:szCs w:val="28"/>
          <w:lang w:bidi="ru-RU"/>
        </w:rPr>
        <w:t>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r w:rsidRPr="00945974">
        <w:rPr>
          <w:rFonts w:ascii="Times New Roman" w:hAnsi="Times New Roman"/>
          <w:bCs/>
          <w:sz w:val="28"/>
          <w:szCs w:val="28"/>
          <w:lang w:eastAsia="ru-RU"/>
        </w:rPr>
        <w:t>»;</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lastRenderedPageBreak/>
        <w:t>б</w:t>
      </w:r>
      <w:r w:rsidRPr="00816611">
        <w:rPr>
          <w:rFonts w:ascii="Times New Roman" w:hAnsi="Times New Roman"/>
          <w:bCs/>
          <w:sz w:val="28"/>
          <w:szCs w:val="28"/>
          <w:lang w:eastAsia="ru-RU"/>
        </w:rPr>
        <w:t>)</w:t>
      </w:r>
      <w:r>
        <w:rPr>
          <w:rFonts w:ascii="Times New Roman" w:hAnsi="Times New Roman"/>
          <w:bCs/>
          <w:sz w:val="28"/>
          <w:szCs w:val="28"/>
          <w:lang w:eastAsia="ru-RU"/>
        </w:rPr>
        <w:t xml:space="preserve"> раздел </w:t>
      </w:r>
      <w:r>
        <w:rPr>
          <w:rFonts w:ascii="Times New Roman" w:hAnsi="Times New Roman"/>
          <w:bCs/>
          <w:sz w:val="28"/>
          <w:szCs w:val="28"/>
          <w:lang w:val="en-US" w:eastAsia="ru-RU"/>
        </w:rPr>
        <w:t>VII</w:t>
      </w:r>
      <w:r w:rsidRPr="00816611">
        <w:rPr>
          <w:rFonts w:ascii="Times New Roman" w:hAnsi="Times New Roman"/>
          <w:bCs/>
          <w:sz w:val="28"/>
          <w:szCs w:val="28"/>
          <w:lang w:eastAsia="ru-RU"/>
        </w:rPr>
        <w:t xml:space="preserve"> </w:t>
      </w:r>
      <w:r>
        <w:rPr>
          <w:rFonts w:ascii="Times New Roman" w:hAnsi="Times New Roman"/>
          <w:bCs/>
          <w:sz w:val="28"/>
          <w:szCs w:val="28"/>
          <w:lang w:eastAsia="ru-RU"/>
        </w:rPr>
        <w:t>дополнить абзацами пятым-восьмым следующего содержания:</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w:t>
      </w:r>
      <w:r w:rsidRPr="00816611">
        <w:rPr>
          <w:rFonts w:ascii="Times New Roman" w:hAnsi="Times New Roman"/>
          <w:bCs/>
          <w:sz w:val="28"/>
          <w:szCs w:val="28"/>
          <w:lang w:eastAsia="ru-RU"/>
        </w:rPr>
        <w:t>на софинансирование расходов, возникающих при реализации государстве</w:t>
      </w:r>
      <w:r w:rsidRPr="00816611">
        <w:rPr>
          <w:rFonts w:ascii="Times New Roman" w:hAnsi="Times New Roman"/>
          <w:bCs/>
          <w:sz w:val="28"/>
          <w:szCs w:val="28"/>
          <w:lang w:eastAsia="ru-RU"/>
        </w:rPr>
        <w:t>н</w:t>
      </w:r>
      <w:r w:rsidRPr="00816611">
        <w:rPr>
          <w:rFonts w:ascii="Times New Roman" w:hAnsi="Times New Roman"/>
          <w:bCs/>
          <w:sz w:val="28"/>
          <w:szCs w:val="28"/>
          <w:lang w:eastAsia="ru-RU"/>
        </w:rPr>
        <w:t>ных программ субъектов Российской Федерации, мероприятия которых направлены на создание новых мест в общеобразовательных организациях, расположенных в сельской местности</w:t>
      </w:r>
      <w:r w:rsidR="00EB5424">
        <w:rPr>
          <w:rFonts w:ascii="Times New Roman" w:hAnsi="Times New Roman"/>
          <w:bCs/>
          <w:sz w:val="28"/>
          <w:szCs w:val="28"/>
          <w:lang w:eastAsia="ru-RU"/>
        </w:rPr>
        <w:t>,</w:t>
      </w:r>
      <w:r>
        <w:rPr>
          <w:rFonts w:ascii="Times New Roman" w:hAnsi="Times New Roman"/>
          <w:bCs/>
          <w:sz w:val="28"/>
          <w:szCs w:val="28"/>
          <w:lang w:eastAsia="ru-RU"/>
        </w:rPr>
        <w:t xml:space="preserve"> </w:t>
      </w:r>
      <w:r w:rsidRPr="00816611">
        <w:rPr>
          <w:rFonts w:ascii="Times New Roman" w:hAnsi="Times New Roman"/>
          <w:bCs/>
          <w:sz w:val="28"/>
          <w:szCs w:val="28"/>
          <w:lang w:eastAsia="ru-RU"/>
        </w:rPr>
        <w:t>в рамках государственной программы Российс</w:t>
      </w:r>
      <w:r>
        <w:rPr>
          <w:rFonts w:ascii="Times New Roman" w:hAnsi="Times New Roman"/>
          <w:bCs/>
          <w:sz w:val="28"/>
          <w:szCs w:val="28"/>
          <w:lang w:eastAsia="ru-RU"/>
        </w:rPr>
        <w:t>кой Федерации «Развитие образования»,</w:t>
      </w:r>
      <w:r w:rsidRPr="00816611">
        <w:rPr>
          <w:rFonts w:ascii="Times New Roman" w:hAnsi="Times New Roman"/>
          <w:bCs/>
          <w:sz w:val="28"/>
          <w:szCs w:val="28"/>
          <w:lang w:eastAsia="ru-RU"/>
        </w:rPr>
        <w:t xml:space="preserve"> утвержденной постановлением Правительства Российской Федерации от 26 декабря 2017 г. </w:t>
      </w:r>
      <w:r>
        <w:rPr>
          <w:rFonts w:ascii="Times New Roman" w:hAnsi="Times New Roman"/>
          <w:bCs/>
          <w:sz w:val="28"/>
          <w:szCs w:val="28"/>
          <w:lang w:eastAsia="ru-RU"/>
        </w:rPr>
        <w:t>№</w:t>
      </w:r>
      <w:r w:rsidRPr="00816611">
        <w:rPr>
          <w:rFonts w:ascii="Times New Roman" w:hAnsi="Times New Roman"/>
          <w:bCs/>
          <w:sz w:val="28"/>
          <w:szCs w:val="28"/>
          <w:lang w:eastAsia="ru-RU"/>
        </w:rPr>
        <w:t xml:space="preserve"> 1642</w:t>
      </w:r>
      <w:r>
        <w:rPr>
          <w:rFonts w:ascii="Times New Roman" w:hAnsi="Times New Roman"/>
          <w:bCs/>
          <w:sz w:val="28"/>
          <w:szCs w:val="28"/>
          <w:lang w:eastAsia="ru-RU"/>
        </w:rPr>
        <w:t>;</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sidRPr="00FE71AF">
        <w:rPr>
          <w:rFonts w:ascii="Times New Roman" w:hAnsi="Times New Roman"/>
          <w:bCs/>
          <w:sz w:val="28"/>
          <w:szCs w:val="28"/>
          <w:lang w:eastAsia="ru-RU"/>
        </w:rPr>
        <w:t>на обновление материально-технической базы для формирования у обуча</w:t>
      </w:r>
      <w:r w:rsidRPr="00FE71AF">
        <w:rPr>
          <w:rFonts w:ascii="Times New Roman" w:hAnsi="Times New Roman"/>
          <w:bCs/>
          <w:sz w:val="28"/>
          <w:szCs w:val="28"/>
          <w:lang w:eastAsia="ru-RU"/>
        </w:rPr>
        <w:t>ю</w:t>
      </w:r>
      <w:r w:rsidRPr="00FE71AF">
        <w:rPr>
          <w:rFonts w:ascii="Times New Roman" w:hAnsi="Times New Roman"/>
          <w:bCs/>
          <w:sz w:val="28"/>
          <w:szCs w:val="28"/>
          <w:lang w:eastAsia="ru-RU"/>
        </w:rPr>
        <w:t>щихся современных технологических и гуманитарных навыков</w:t>
      </w:r>
      <w:r>
        <w:rPr>
          <w:rFonts w:ascii="Times New Roman" w:hAnsi="Times New Roman"/>
          <w:bCs/>
          <w:sz w:val="28"/>
          <w:szCs w:val="28"/>
          <w:lang w:eastAsia="ru-RU"/>
        </w:rPr>
        <w:t xml:space="preserve"> </w:t>
      </w:r>
      <w:r w:rsidRPr="00816611">
        <w:rPr>
          <w:rFonts w:ascii="Times New Roman" w:hAnsi="Times New Roman"/>
          <w:bCs/>
          <w:sz w:val="28"/>
          <w:szCs w:val="28"/>
          <w:lang w:eastAsia="ru-RU"/>
        </w:rPr>
        <w:t>в рамках государс</w:t>
      </w:r>
      <w:r w:rsidRPr="00816611">
        <w:rPr>
          <w:rFonts w:ascii="Times New Roman" w:hAnsi="Times New Roman"/>
          <w:bCs/>
          <w:sz w:val="28"/>
          <w:szCs w:val="28"/>
          <w:lang w:eastAsia="ru-RU"/>
        </w:rPr>
        <w:t>т</w:t>
      </w:r>
      <w:r w:rsidRPr="00816611">
        <w:rPr>
          <w:rFonts w:ascii="Times New Roman" w:hAnsi="Times New Roman"/>
          <w:bCs/>
          <w:sz w:val="28"/>
          <w:szCs w:val="28"/>
          <w:lang w:eastAsia="ru-RU"/>
        </w:rPr>
        <w:t>венной программы Российс</w:t>
      </w:r>
      <w:r>
        <w:rPr>
          <w:rFonts w:ascii="Times New Roman" w:hAnsi="Times New Roman"/>
          <w:bCs/>
          <w:sz w:val="28"/>
          <w:szCs w:val="28"/>
          <w:lang w:eastAsia="ru-RU"/>
        </w:rPr>
        <w:t>кой Федерации «Развитие образования»,</w:t>
      </w:r>
      <w:r w:rsidRPr="00816611">
        <w:rPr>
          <w:rFonts w:ascii="Times New Roman" w:hAnsi="Times New Roman"/>
          <w:bCs/>
          <w:sz w:val="28"/>
          <w:szCs w:val="28"/>
          <w:lang w:eastAsia="ru-RU"/>
        </w:rPr>
        <w:t xml:space="preserve"> утвержденной постановлением Правительства Российской Федерации от 26 декабря 2017 г. </w:t>
      </w:r>
      <w:r>
        <w:rPr>
          <w:rFonts w:ascii="Times New Roman" w:hAnsi="Times New Roman"/>
          <w:bCs/>
          <w:sz w:val="28"/>
          <w:szCs w:val="28"/>
          <w:lang w:eastAsia="ru-RU"/>
        </w:rPr>
        <w:br/>
        <w:t>№</w:t>
      </w:r>
      <w:r w:rsidRPr="00816611">
        <w:rPr>
          <w:rFonts w:ascii="Times New Roman" w:hAnsi="Times New Roman"/>
          <w:bCs/>
          <w:sz w:val="28"/>
          <w:szCs w:val="28"/>
          <w:lang w:eastAsia="ru-RU"/>
        </w:rPr>
        <w:t xml:space="preserve"> 1642</w:t>
      </w:r>
      <w:r>
        <w:rPr>
          <w:rFonts w:ascii="Times New Roman" w:hAnsi="Times New Roman"/>
          <w:bCs/>
          <w:sz w:val="28"/>
          <w:szCs w:val="28"/>
          <w:lang w:eastAsia="ru-RU"/>
        </w:rPr>
        <w:t>;</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sidRPr="00FE71AF">
        <w:rPr>
          <w:rFonts w:ascii="Times New Roman" w:hAnsi="Times New Roman"/>
          <w:bCs/>
          <w:sz w:val="28"/>
          <w:szCs w:val="28"/>
          <w:lang w:eastAsia="ru-RU"/>
        </w:rPr>
        <w:t>на внедрение целевой модели цифровой образовательной среды в общеобр</w:t>
      </w:r>
      <w:r w:rsidRPr="00FE71AF">
        <w:rPr>
          <w:rFonts w:ascii="Times New Roman" w:hAnsi="Times New Roman"/>
          <w:bCs/>
          <w:sz w:val="28"/>
          <w:szCs w:val="28"/>
          <w:lang w:eastAsia="ru-RU"/>
        </w:rPr>
        <w:t>а</w:t>
      </w:r>
      <w:r w:rsidRPr="00FE71AF">
        <w:rPr>
          <w:rFonts w:ascii="Times New Roman" w:hAnsi="Times New Roman"/>
          <w:bCs/>
          <w:sz w:val="28"/>
          <w:szCs w:val="28"/>
          <w:lang w:eastAsia="ru-RU"/>
        </w:rPr>
        <w:t>зовательных организациях и профессиональных образовательных организациях</w:t>
      </w:r>
      <w:r>
        <w:rPr>
          <w:rFonts w:ascii="Times New Roman" w:hAnsi="Times New Roman"/>
          <w:bCs/>
          <w:sz w:val="28"/>
          <w:szCs w:val="28"/>
          <w:lang w:eastAsia="ru-RU"/>
        </w:rPr>
        <w:t xml:space="preserve"> </w:t>
      </w:r>
      <w:r w:rsidRPr="00816611">
        <w:rPr>
          <w:rFonts w:ascii="Times New Roman" w:hAnsi="Times New Roman"/>
          <w:bCs/>
          <w:sz w:val="28"/>
          <w:szCs w:val="28"/>
          <w:lang w:eastAsia="ru-RU"/>
        </w:rPr>
        <w:t>в рамках государственной программы Российс</w:t>
      </w:r>
      <w:r>
        <w:rPr>
          <w:rFonts w:ascii="Times New Roman" w:hAnsi="Times New Roman"/>
          <w:bCs/>
          <w:sz w:val="28"/>
          <w:szCs w:val="28"/>
          <w:lang w:eastAsia="ru-RU"/>
        </w:rPr>
        <w:t>кой Федерации «Развитие образов</w:t>
      </w:r>
      <w:r>
        <w:rPr>
          <w:rFonts w:ascii="Times New Roman" w:hAnsi="Times New Roman"/>
          <w:bCs/>
          <w:sz w:val="28"/>
          <w:szCs w:val="28"/>
          <w:lang w:eastAsia="ru-RU"/>
        </w:rPr>
        <w:t>а</w:t>
      </w:r>
      <w:r>
        <w:rPr>
          <w:rFonts w:ascii="Times New Roman" w:hAnsi="Times New Roman"/>
          <w:bCs/>
          <w:sz w:val="28"/>
          <w:szCs w:val="28"/>
          <w:lang w:eastAsia="ru-RU"/>
        </w:rPr>
        <w:t>ния»,</w:t>
      </w:r>
      <w:r w:rsidRPr="00816611">
        <w:rPr>
          <w:rFonts w:ascii="Times New Roman" w:hAnsi="Times New Roman"/>
          <w:bCs/>
          <w:sz w:val="28"/>
          <w:szCs w:val="28"/>
          <w:lang w:eastAsia="ru-RU"/>
        </w:rPr>
        <w:t xml:space="preserve"> утвержденной постановлением Правительства Российской Федерации от </w:t>
      </w:r>
      <w:r>
        <w:rPr>
          <w:rFonts w:ascii="Times New Roman" w:hAnsi="Times New Roman"/>
          <w:bCs/>
          <w:sz w:val="28"/>
          <w:szCs w:val="28"/>
          <w:lang w:eastAsia="ru-RU"/>
        </w:rPr>
        <w:br/>
      </w:r>
      <w:r w:rsidRPr="00816611">
        <w:rPr>
          <w:rFonts w:ascii="Times New Roman" w:hAnsi="Times New Roman"/>
          <w:bCs/>
          <w:sz w:val="28"/>
          <w:szCs w:val="28"/>
          <w:lang w:eastAsia="ru-RU"/>
        </w:rPr>
        <w:t xml:space="preserve">26 декабря 2017 г. </w:t>
      </w:r>
      <w:r>
        <w:rPr>
          <w:rFonts w:ascii="Times New Roman" w:hAnsi="Times New Roman"/>
          <w:bCs/>
          <w:sz w:val="28"/>
          <w:szCs w:val="28"/>
          <w:lang w:eastAsia="ru-RU"/>
        </w:rPr>
        <w:t>№</w:t>
      </w:r>
      <w:r w:rsidRPr="00816611">
        <w:rPr>
          <w:rFonts w:ascii="Times New Roman" w:hAnsi="Times New Roman"/>
          <w:bCs/>
          <w:sz w:val="28"/>
          <w:szCs w:val="28"/>
          <w:lang w:eastAsia="ru-RU"/>
        </w:rPr>
        <w:t xml:space="preserve"> 1642</w:t>
      </w:r>
      <w:r>
        <w:rPr>
          <w:rFonts w:ascii="Times New Roman" w:hAnsi="Times New Roman"/>
          <w:bCs/>
          <w:sz w:val="28"/>
          <w:szCs w:val="28"/>
          <w:lang w:eastAsia="ru-RU"/>
        </w:rPr>
        <w:t>;</w:t>
      </w:r>
    </w:p>
    <w:p w:rsidR="003E007B" w:rsidRPr="006E5D52"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sidRPr="00EC00D6">
        <w:rPr>
          <w:rFonts w:ascii="Times New Roman" w:hAnsi="Times New Roman"/>
          <w:bCs/>
          <w:sz w:val="28"/>
          <w:szCs w:val="28"/>
          <w:lang w:eastAsia="ru-RU"/>
        </w:rPr>
        <w:t>на софинансирование расходов, возникающих при реализации государстве</w:t>
      </w:r>
      <w:r w:rsidRPr="00EC00D6">
        <w:rPr>
          <w:rFonts w:ascii="Times New Roman" w:hAnsi="Times New Roman"/>
          <w:bCs/>
          <w:sz w:val="28"/>
          <w:szCs w:val="28"/>
          <w:lang w:eastAsia="ru-RU"/>
        </w:rPr>
        <w:t>н</w:t>
      </w:r>
      <w:r w:rsidRPr="00EC00D6">
        <w:rPr>
          <w:rFonts w:ascii="Times New Roman" w:hAnsi="Times New Roman"/>
          <w:bCs/>
          <w:sz w:val="28"/>
          <w:szCs w:val="28"/>
          <w:lang w:eastAsia="ru-RU"/>
        </w:rPr>
        <w:t>ных программ субъектов Российской Федерации, мероприятия которых направлены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w:t>
      </w:r>
      <w:r w:rsidRPr="00EC00D6">
        <w:rPr>
          <w:rFonts w:ascii="Times New Roman" w:hAnsi="Times New Roman"/>
          <w:bCs/>
          <w:sz w:val="28"/>
          <w:szCs w:val="28"/>
          <w:lang w:eastAsia="ru-RU"/>
        </w:rPr>
        <w:t>и</w:t>
      </w:r>
      <w:r w:rsidRPr="00EC00D6">
        <w:rPr>
          <w:rFonts w:ascii="Times New Roman" w:hAnsi="Times New Roman"/>
          <w:bCs/>
          <w:sz w:val="28"/>
          <w:szCs w:val="28"/>
          <w:lang w:eastAsia="ru-RU"/>
        </w:rPr>
        <w:t xml:space="preserve">зации региональных проектов и распространения их результатов </w:t>
      </w:r>
      <w:r w:rsidRPr="00816611">
        <w:rPr>
          <w:rFonts w:ascii="Times New Roman" w:hAnsi="Times New Roman"/>
          <w:bCs/>
          <w:sz w:val="28"/>
          <w:szCs w:val="28"/>
          <w:lang w:eastAsia="ru-RU"/>
        </w:rPr>
        <w:t>в рамках госуда</w:t>
      </w:r>
      <w:r w:rsidRPr="00816611">
        <w:rPr>
          <w:rFonts w:ascii="Times New Roman" w:hAnsi="Times New Roman"/>
          <w:bCs/>
          <w:sz w:val="28"/>
          <w:szCs w:val="28"/>
          <w:lang w:eastAsia="ru-RU"/>
        </w:rPr>
        <w:t>р</w:t>
      </w:r>
      <w:r w:rsidRPr="00816611">
        <w:rPr>
          <w:rFonts w:ascii="Times New Roman" w:hAnsi="Times New Roman"/>
          <w:bCs/>
          <w:sz w:val="28"/>
          <w:szCs w:val="28"/>
          <w:lang w:eastAsia="ru-RU"/>
        </w:rPr>
        <w:t>ственной программы Российс</w:t>
      </w:r>
      <w:r>
        <w:rPr>
          <w:rFonts w:ascii="Times New Roman" w:hAnsi="Times New Roman"/>
          <w:bCs/>
          <w:sz w:val="28"/>
          <w:szCs w:val="28"/>
          <w:lang w:eastAsia="ru-RU"/>
        </w:rPr>
        <w:t>кой Федерации «Развитие образования»,</w:t>
      </w:r>
      <w:r w:rsidRPr="00816611">
        <w:rPr>
          <w:rFonts w:ascii="Times New Roman" w:hAnsi="Times New Roman"/>
          <w:bCs/>
          <w:sz w:val="28"/>
          <w:szCs w:val="28"/>
          <w:lang w:eastAsia="ru-RU"/>
        </w:rPr>
        <w:t xml:space="preserve"> утвержденной постановлением Правительства Российской Федерации от 26 декабря 2017 г. </w:t>
      </w:r>
      <w:r>
        <w:rPr>
          <w:rFonts w:ascii="Times New Roman" w:hAnsi="Times New Roman"/>
          <w:bCs/>
          <w:sz w:val="28"/>
          <w:szCs w:val="28"/>
          <w:lang w:eastAsia="ru-RU"/>
        </w:rPr>
        <w:br/>
        <w:t>№</w:t>
      </w:r>
      <w:r w:rsidRPr="00816611">
        <w:rPr>
          <w:rFonts w:ascii="Times New Roman" w:hAnsi="Times New Roman"/>
          <w:bCs/>
          <w:sz w:val="28"/>
          <w:szCs w:val="28"/>
          <w:lang w:eastAsia="ru-RU"/>
        </w:rPr>
        <w:t xml:space="preserve"> 1642</w:t>
      </w:r>
      <w:r>
        <w:rPr>
          <w:rFonts w:ascii="Times New Roman" w:hAnsi="Times New Roman"/>
          <w:bCs/>
          <w:sz w:val="28"/>
          <w:szCs w:val="28"/>
          <w:lang w:eastAsia="ru-RU"/>
        </w:rPr>
        <w:t>»;</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в) раздел </w:t>
      </w:r>
      <w:r>
        <w:rPr>
          <w:rFonts w:ascii="Times New Roman" w:hAnsi="Times New Roman"/>
          <w:bCs/>
          <w:sz w:val="28"/>
          <w:szCs w:val="28"/>
          <w:lang w:val="en-US" w:eastAsia="ru-RU"/>
        </w:rPr>
        <w:t>X</w:t>
      </w:r>
      <w:r w:rsidRPr="00816611">
        <w:rPr>
          <w:rFonts w:ascii="Times New Roman" w:hAnsi="Times New Roman"/>
          <w:bCs/>
          <w:sz w:val="28"/>
          <w:szCs w:val="28"/>
          <w:lang w:eastAsia="ru-RU"/>
        </w:rPr>
        <w:t xml:space="preserve"> </w:t>
      </w:r>
      <w:r>
        <w:rPr>
          <w:rFonts w:ascii="Times New Roman" w:hAnsi="Times New Roman"/>
          <w:bCs/>
          <w:sz w:val="28"/>
          <w:szCs w:val="28"/>
          <w:lang w:eastAsia="ru-RU"/>
        </w:rPr>
        <w:t>изложить в следующей редакции:</w:t>
      </w:r>
    </w:p>
    <w:p w:rsidR="00EB5424" w:rsidRPr="00816611" w:rsidRDefault="00EB5424"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p>
    <w:p w:rsidR="003E007B" w:rsidRPr="00816611" w:rsidRDefault="003E007B" w:rsidP="00EB5424">
      <w:pPr>
        <w:autoSpaceDE w:val="0"/>
        <w:autoSpaceDN w:val="0"/>
        <w:adjustRightInd w:val="0"/>
        <w:spacing w:after="0" w:line="240" w:lineRule="auto"/>
        <w:jc w:val="center"/>
        <w:outlineLvl w:val="0"/>
        <w:rPr>
          <w:rFonts w:ascii="Times New Roman" w:hAnsi="Times New Roman"/>
          <w:bCs/>
          <w:sz w:val="28"/>
          <w:szCs w:val="28"/>
          <w:lang w:eastAsia="ru-RU"/>
        </w:rPr>
      </w:pPr>
      <w:r w:rsidRPr="00816611">
        <w:rPr>
          <w:rFonts w:ascii="Times New Roman" w:hAnsi="Times New Roman"/>
          <w:bCs/>
          <w:sz w:val="28"/>
          <w:szCs w:val="28"/>
          <w:lang w:eastAsia="ru-RU"/>
        </w:rPr>
        <w:t>«</w:t>
      </w:r>
      <w:r w:rsidRPr="00816611">
        <w:rPr>
          <w:rFonts w:ascii="Times New Roman" w:hAnsi="Times New Roman"/>
          <w:bCs/>
          <w:sz w:val="28"/>
          <w:szCs w:val="28"/>
          <w:lang w:val="en-US" w:eastAsia="ru-RU"/>
        </w:rPr>
        <w:t>X</w:t>
      </w:r>
      <w:r w:rsidRPr="00816611">
        <w:rPr>
          <w:rFonts w:ascii="Times New Roman" w:hAnsi="Times New Roman"/>
          <w:bCs/>
          <w:sz w:val="28"/>
          <w:szCs w:val="28"/>
          <w:lang w:eastAsia="ru-RU"/>
        </w:rPr>
        <w:t>. Обоснование объема финансовых ресурсов,</w:t>
      </w:r>
    </w:p>
    <w:p w:rsidR="003E007B" w:rsidRDefault="003E007B" w:rsidP="00EB5424">
      <w:pPr>
        <w:autoSpaceDE w:val="0"/>
        <w:autoSpaceDN w:val="0"/>
        <w:adjustRightInd w:val="0"/>
        <w:spacing w:after="0" w:line="240" w:lineRule="auto"/>
        <w:jc w:val="center"/>
        <w:rPr>
          <w:rFonts w:ascii="Times New Roman" w:hAnsi="Times New Roman"/>
          <w:bCs/>
          <w:sz w:val="28"/>
          <w:szCs w:val="28"/>
          <w:lang w:eastAsia="ru-RU"/>
        </w:rPr>
      </w:pPr>
      <w:r w:rsidRPr="00816611">
        <w:rPr>
          <w:rFonts w:ascii="Times New Roman" w:hAnsi="Times New Roman"/>
          <w:bCs/>
          <w:sz w:val="28"/>
          <w:szCs w:val="28"/>
          <w:lang w:eastAsia="ru-RU"/>
        </w:rPr>
        <w:t>необходи</w:t>
      </w:r>
      <w:r>
        <w:rPr>
          <w:rFonts w:ascii="Times New Roman" w:hAnsi="Times New Roman"/>
          <w:bCs/>
          <w:sz w:val="28"/>
          <w:szCs w:val="28"/>
          <w:lang w:eastAsia="ru-RU"/>
        </w:rPr>
        <w:t>мых для реализации Подпрограммы</w:t>
      </w:r>
    </w:p>
    <w:p w:rsidR="00EB5424" w:rsidRPr="00816611" w:rsidRDefault="00EB5424" w:rsidP="003E007B">
      <w:pPr>
        <w:autoSpaceDE w:val="0"/>
        <w:autoSpaceDN w:val="0"/>
        <w:adjustRightInd w:val="0"/>
        <w:spacing w:after="0" w:line="360" w:lineRule="atLeast"/>
        <w:ind w:firstLine="709"/>
        <w:jc w:val="center"/>
        <w:rPr>
          <w:rFonts w:ascii="Times New Roman" w:hAnsi="Times New Roman"/>
          <w:bCs/>
          <w:sz w:val="28"/>
          <w:szCs w:val="28"/>
          <w:lang w:eastAsia="ru-RU"/>
        </w:rPr>
      </w:pP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Финансовое обеспечение реализации Подпрограммы в части расходных обяз</w:t>
      </w:r>
      <w:r>
        <w:rPr>
          <w:rFonts w:ascii="Times New Roman" w:hAnsi="Times New Roman"/>
          <w:sz w:val="28"/>
          <w:szCs w:val="28"/>
          <w:lang w:eastAsia="ru-RU"/>
        </w:rPr>
        <w:t>а</w:t>
      </w:r>
      <w:r>
        <w:rPr>
          <w:rFonts w:ascii="Times New Roman" w:hAnsi="Times New Roman"/>
          <w:sz w:val="28"/>
          <w:szCs w:val="28"/>
          <w:lang w:eastAsia="ru-RU"/>
        </w:rPr>
        <w:t>тельств Республики Тыва осуществляется за счет бюджетных ассигнований респу</w:t>
      </w:r>
      <w:r>
        <w:rPr>
          <w:rFonts w:ascii="Times New Roman" w:hAnsi="Times New Roman"/>
          <w:sz w:val="28"/>
          <w:szCs w:val="28"/>
          <w:lang w:eastAsia="ru-RU"/>
        </w:rPr>
        <w:t>б</w:t>
      </w:r>
      <w:r>
        <w:rPr>
          <w:rFonts w:ascii="Times New Roman" w:hAnsi="Times New Roman"/>
          <w:sz w:val="28"/>
          <w:szCs w:val="28"/>
          <w:lang w:eastAsia="ru-RU"/>
        </w:rPr>
        <w:t>ликанского бюджета (далее – бюджетные ассигнования). Распределение бюджетных ассигнований на реализацию государственных программ (подпрограмм) утвержд</w:t>
      </w:r>
      <w:r>
        <w:rPr>
          <w:rFonts w:ascii="Times New Roman" w:hAnsi="Times New Roman"/>
          <w:sz w:val="28"/>
          <w:szCs w:val="28"/>
          <w:lang w:eastAsia="ru-RU"/>
        </w:rPr>
        <w:t>а</w:t>
      </w:r>
      <w:r>
        <w:rPr>
          <w:rFonts w:ascii="Times New Roman" w:hAnsi="Times New Roman"/>
          <w:sz w:val="28"/>
          <w:szCs w:val="28"/>
          <w:lang w:eastAsia="ru-RU"/>
        </w:rPr>
        <w:t>ется законом Республики Тыва о республиканском бюджете на очередной финанс</w:t>
      </w:r>
      <w:r>
        <w:rPr>
          <w:rFonts w:ascii="Times New Roman" w:hAnsi="Times New Roman"/>
          <w:sz w:val="28"/>
          <w:szCs w:val="28"/>
          <w:lang w:eastAsia="ru-RU"/>
        </w:rPr>
        <w:t>о</w:t>
      </w:r>
      <w:r>
        <w:rPr>
          <w:rFonts w:ascii="Times New Roman" w:hAnsi="Times New Roman"/>
          <w:sz w:val="28"/>
          <w:szCs w:val="28"/>
          <w:lang w:eastAsia="ru-RU"/>
        </w:rPr>
        <w:t>вый год и плановый период.</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Объем финансирования Подпрограммы составляет 47021577,04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11197584,54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средства республиканского бюджета – 35823992,5 тыс. рублей; </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 том числе по годам:</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2014 г. – 3488318,52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средства федерального бюджета </w:t>
      </w:r>
      <w:r w:rsidR="008E66B5">
        <w:rPr>
          <w:rFonts w:ascii="Times New Roman" w:hAnsi="Times New Roman"/>
          <w:sz w:val="28"/>
          <w:szCs w:val="28"/>
          <w:lang w:eastAsia="ru-RU"/>
        </w:rPr>
        <w:t>–</w:t>
      </w:r>
      <w:r>
        <w:rPr>
          <w:rFonts w:ascii="Times New Roman" w:hAnsi="Times New Roman"/>
          <w:sz w:val="28"/>
          <w:szCs w:val="28"/>
          <w:lang w:eastAsia="ru-RU"/>
        </w:rPr>
        <w:t xml:space="preserve"> 42885,74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средства республиканского бюджета </w:t>
      </w:r>
      <w:r w:rsidR="008E66B5">
        <w:rPr>
          <w:rFonts w:ascii="Times New Roman" w:hAnsi="Times New Roman"/>
          <w:sz w:val="28"/>
          <w:szCs w:val="28"/>
          <w:lang w:eastAsia="ru-RU"/>
        </w:rPr>
        <w:t>–</w:t>
      </w:r>
      <w:r>
        <w:rPr>
          <w:rFonts w:ascii="Times New Roman" w:hAnsi="Times New Roman"/>
          <w:sz w:val="28"/>
          <w:szCs w:val="28"/>
          <w:lang w:eastAsia="ru-RU"/>
        </w:rPr>
        <w:t xml:space="preserve"> 3445432,78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2015 г. – 3505202,1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средства федерального бюджета </w:t>
      </w:r>
      <w:r w:rsidR="008E66B5">
        <w:rPr>
          <w:rFonts w:ascii="Times New Roman" w:hAnsi="Times New Roman"/>
          <w:sz w:val="28"/>
          <w:szCs w:val="28"/>
          <w:lang w:eastAsia="ru-RU"/>
        </w:rPr>
        <w:t>–</w:t>
      </w:r>
      <w:r>
        <w:rPr>
          <w:rFonts w:ascii="Times New Roman" w:hAnsi="Times New Roman"/>
          <w:sz w:val="28"/>
          <w:szCs w:val="28"/>
          <w:lang w:eastAsia="ru-RU"/>
        </w:rPr>
        <w:t xml:space="preserve"> 1798,0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средства республиканского бюджета </w:t>
      </w:r>
      <w:r w:rsidR="008E66B5">
        <w:rPr>
          <w:rFonts w:ascii="Times New Roman" w:hAnsi="Times New Roman"/>
          <w:sz w:val="28"/>
          <w:szCs w:val="28"/>
          <w:lang w:eastAsia="ru-RU"/>
        </w:rPr>
        <w:t>–</w:t>
      </w:r>
      <w:r>
        <w:rPr>
          <w:rFonts w:ascii="Times New Roman" w:hAnsi="Times New Roman"/>
          <w:sz w:val="28"/>
          <w:szCs w:val="28"/>
          <w:lang w:eastAsia="ru-RU"/>
        </w:rPr>
        <w:t xml:space="preserve"> 3503404,1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2016 г. – 5207530,2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710373,3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4497156,9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2017 г. – 4908998,7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325436,0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республиканского бюджета – 4583562,7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2018 г. – 5473031,1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502597,4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4970433,7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2019 г. – 5837351,9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786876,9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средства республиканского бюджета – 5050475,0 тыс. рублей; </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2020 г. – 5074687,2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426892,7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4647794,5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2021 г. – 5134445,1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429418,5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средства республиканского бюджета – 4705026,6 тыс. рублей; </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2022-2025 гг. – 8392012,2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7971306,0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средства республиканского бюджета – 420706,2 тыс. рублей. </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Планирование бюджетных ассигнований на реализацию Подпрограммы в оч</w:t>
      </w:r>
      <w:r>
        <w:rPr>
          <w:rFonts w:ascii="Times New Roman" w:hAnsi="Times New Roman"/>
          <w:sz w:val="28"/>
          <w:szCs w:val="28"/>
          <w:lang w:eastAsia="ru-RU"/>
        </w:rPr>
        <w:t>е</w:t>
      </w:r>
      <w:r>
        <w:rPr>
          <w:rFonts w:ascii="Times New Roman" w:hAnsi="Times New Roman"/>
          <w:sz w:val="28"/>
          <w:szCs w:val="28"/>
          <w:lang w:eastAsia="ru-RU"/>
        </w:rPr>
        <w:t>редном году и плановом периоде осуществляется в соответствии с нормативными правовыми актами, регулирующими порядок составления проекта республиканского бюджета и планирование бюджетных ассигнований.»;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9) в подпрограмме 3 «Развитие </w:t>
      </w:r>
      <w:r w:rsidRPr="00816611">
        <w:rPr>
          <w:rFonts w:ascii="Times New Roman" w:hAnsi="Times New Roman"/>
          <w:sz w:val="28"/>
          <w:szCs w:val="28"/>
          <w:lang w:eastAsia="ru-RU"/>
        </w:rPr>
        <w:t>дополнительного образования детей</w:t>
      </w:r>
      <w:r>
        <w:rPr>
          <w:rFonts w:ascii="Times New Roman" w:hAnsi="Times New Roman"/>
          <w:sz w:val="28"/>
          <w:szCs w:val="28"/>
          <w:lang w:eastAsia="ru-RU"/>
        </w:rPr>
        <w:t>»:</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а) в паспорте:</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позицию «</w:t>
      </w:r>
      <w:r w:rsidRPr="00EC00D6">
        <w:rPr>
          <w:rFonts w:ascii="Times New Roman" w:hAnsi="Times New Roman"/>
          <w:sz w:val="28"/>
          <w:szCs w:val="28"/>
          <w:lang w:eastAsia="ru-RU"/>
        </w:rPr>
        <w:t>Программно-целевые инструменты</w:t>
      </w:r>
      <w:r>
        <w:rPr>
          <w:rFonts w:ascii="Times New Roman" w:hAnsi="Times New Roman"/>
          <w:sz w:val="28"/>
          <w:szCs w:val="28"/>
          <w:lang w:eastAsia="ru-RU"/>
        </w:rPr>
        <w:t>» признать утратившей силу;</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в позиции «</w:t>
      </w:r>
      <w:r w:rsidRPr="00816611">
        <w:rPr>
          <w:rFonts w:ascii="Times New Roman" w:hAnsi="Times New Roman"/>
          <w:sz w:val="28"/>
          <w:szCs w:val="28"/>
          <w:lang w:eastAsia="ru-RU"/>
        </w:rPr>
        <w:t>Этапы и сроки реализации Подпрограммы</w:t>
      </w:r>
      <w:r>
        <w:rPr>
          <w:rFonts w:ascii="Times New Roman" w:hAnsi="Times New Roman"/>
          <w:sz w:val="28"/>
          <w:szCs w:val="28"/>
          <w:lang w:eastAsia="ru-RU"/>
        </w:rPr>
        <w:t>» цифры</w:t>
      </w:r>
      <w:r w:rsidRPr="00816611">
        <w:rPr>
          <w:rFonts w:ascii="Times New Roman" w:hAnsi="Times New Roman"/>
          <w:sz w:val="28"/>
          <w:szCs w:val="28"/>
          <w:lang w:eastAsia="ru-RU"/>
        </w:rPr>
        <w:t xml:space="preserve"> «2020» зам</w:t>
      </w:r>
      <w:r w:rsidRPr="00816611">
        <w:rPr>
          <w:rFonts w:ascii="Times New Roman" w:hAnsi="Times New Roman"/>
          <w:sz w:val="28"/>
          <w:szCs w:val="28"/>
          <w:lang w:eastAsia="ru-RU"/>
        </w:rPr>
        <w:t>е</w:t>
      </w:r>
      <w:r w:rsidRPr="00816611">
        <w:rPr>
          <w:rFonts w:ascii="Times New Roman" w:hAnsi="Times New Roman"/>
          <w:sz w:val="28"/>
          <w:szCs w:val="28"/>
          <w:lang w:eastAsia="ru-RU"/>
        </w:rPr>
        <w:t xml:space="preserve">нить </w:t>
      </w:r>
      <w:r>
        <w:rPr>
          <w:rFonts w:ascii="Times New Roman" w:hAnsi="Times New Roman"/>
          <w:sz w:val="28"/>
          <w:szCs w:val="28"/>
          <w:lang w:eastAsia="ru-RU"/>
        </w:rPr>
        <w:t>цифрами</w:t>
      </w:r>
      <w:r w:rsidRPr="00816611">
        <w:rPr>
          <w:rFonts w:ascii="Times New Roman" w:hAnsi="Times New Roman"/>
          <w:sz w:val="28"/>
          <w:szCs w:val="28"/>
          <w:lang w:eastAsia="ru-RU"/>
        </w:rPr>
        <w:t xml:space="preserve"> «2021»</w:t>
      </w:r>
      <w:r>
        <w:rPr>
          <w:rFonts w:ascii="Times New Roman" w:hAnsi="Times New Roman"/>
          <w:sz w:val="28"/>
          <w:szCs w:val="28"/>
          <w:lang w:eastAsia="ru-RU"/>
        </w:rPr>
        <w:t>;</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в позиции «</w:t>
      </w:r>
      <w:r w:rsidRPr="00EC00D6">
        <w:rPr>
          <w:rFonts w:ascii="Times New Roman" w:hAnsi="Times New Roman"/>
          <w:sz w:val="28"/>
          <w:szCs w:val="28"/>
          <w:lang w:eastAsia="ru-RU"/>
        </w:rPr>
        <w:t>Программно-целевые инструменты реализации Подпрограммы</w:t>
      </w:r>
      <w:r>
        <w:rPr>
          <w:rFonts w:ascii="Times New Roman" w:hAnsi="Times New Roman"/>
          <w:sz w:val="28"/>
          <w:szCs w:val="28"/>
          <w:lang w:eastAsia="ru-RU"/>
        </w:rPr>
        <w:t>» слова «на 2013-2020 годы» исключить;</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lastRenderedPageBreak/>
        <w:t>позицию «</w:t>
      </w:r>
      <w:r w:rsidRPr="00816611">
        <w:rPr>
          <w:rFonts w:ascii="Times New Roman" w:hAnsi="Times New Roman"/>
          <w:sz w:val="28"/>
          <w:szCs w:val="28"/>
          <w:lang w:eastAsia="ru-RU"/>
        </w:rPr>
        <w:t>Ресурсное обеспечение Подпрограммы</w:t>
      </w:r>
      <w:r>
        <w:rPr>
          <w:rFonts w:ascii="Times New Roman" w:hAnsi="Times New Roman"/>
          <w:sz w:val="28"/>
          <w:szCs w:val="28"/>
          <w:lang w:eastAsia="ru-RU"/>
        </w:rPr>
        <w:t>» изложить в следующей р</w:t>
      </w:r>
      <w:r>
        <w:rPr>
          <w:rFonts w:ascii="Times New Roman" w:hAnsi="Times New Roman"/>
          <w:sz w:val="28"/>
          <w:szCs w:val="28"/>
          <w:lang w:eastAsia="ru-RU"/>
        </w:rPr>
        <w:t>е</w:t>
      </w:r>
      <w:r>
        <w:rPr>
          <w:rFonts w:ascii="Times New Roman" w:hAnsi="Times New Roman"/>
          <w:sz w:val="28"/>
          <w:szCs w:val="28"/>
          <w:lang w:eastAsia="ru-RU"/>
        </w:rPr>
        <w:t>дакции:</w:t>
      </w:r>
    </w:p>
    <w:tbl>
      <w:tblPr>
        <w:tblW w:w="0" w:type="auto"/>
        <w:tblInd w:w="62" w:type="dxa"/>
        <w:tblLayout w:type="fixed"/>
        <w:tblCellMar>
          <w:top w:w="102" w:type="dxa"/>
          <w:left w:w="62" w:type="dxa"/>
          <w:bottom w:w="102" w:type="dxa"/>
          <w:right w:w="62" w:type="dxa"/>
        </w:tblCellMar>
        <w:tblLook w:val="0000"/>
      </w:tblPr>
      <w:tblGrid>
        <w:gridCol w:w="2977"/>
        <w:gridCol w:w="360"/>
        <w:gridCol w:w="6776"/>
      </w:tblGrid>
      <w:tr w:rsidR="003E007B" w:rsidRPr="00816611" w:rsidTr="003E007B">
        <w:tc>
          <w:tcPr>
            <w:tcW w:w="2977" w:type="dxa"/>
          </w:tcPr>
          <w:p w:rsidR="003E007B" w:rsidRPr="00816611" w:rsidRDefault="003E007B" w:rsidP="003E007B">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816611">
              <w:rPr>
                <w:rFonts w:ascii="Times New Roman" w:hAnsi="Times New Roman"/>
                <w:sz w:val="24"/>
                <w:szCs w:val="24"/>
                <w:lang w:eastAsia="ru-RU"/>
              </w:rPr>
              <w:t>Ресурсное обеспечение Подпрограммы</w:t>
            </w:r>
          </w:p>
        </w:tc>
        <w:tc>
          <w:tcPr>
            <w:tcW w:w="360" w:type="dxa"/>
          </w:tcPr>
          <w:p w:rsidR="003E007B" w:rsidRPr="00816611" w:rsidRDefault="003E007B" w:rsidP="003E007B">
            <w:pPr>
              <w:autoSpaceDE w:val="0"/>
              <w:autoSpaceDN w:val="0"/>
              <w:adjustRightInd w:val="0"/>
              <w:spacing w:after="0" w:line="240" w:lineRule="auto"/>
              <w:rPr>
                <w:rFonts w:ascii="Times New Roman" w:hAnsi="Times New Roman"/>
                <w:sz w:val="24"/>
                <w:szCs w:val="24"/>
                <w:lang w:eastAsia="ru-RU"/>
              </w:rPr>
            </w:pPr>
            <w:r w:rsidRPr="00816611">
              <w:rPr>
                <w:rFonts w:ascii="Times New Roman" w:hAnsi="Times New Roman"/>
                <w:sz w:val="24"/>
                <w:szCs w:val="24"/>
                <w:lang w:eastAsia="ru-RU"/>
              </w:rPr>
              <w:t>-</w:t>
            </w:r>
          </w:p>
        </w:tc>
        <w:tc>
          <w:tcPr>
            <w:tcW w:w="6776" w:type="dxa"/>
          </w:tcPr>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объем финансирования Подпрограммы составляет 321759,2 тыс. рублей, из них:</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816611">
              <w:rPr>
                <w:rFonts w:ascii="Times New Roman" w:hAnsi="Times New Roman"/>
                <w:sz w:val="24"/>
                <w:szCs w:val="24"/>
                <w:lang w:eastAsia="ru-RU"/>
              </w:rPr>
              <w:t xml:space="preserve"> 6688,42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средства республиканского бюджета – 312470,78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средства внебюджетных источников – 2600,0 тыс. рублей, в том числе по годам:</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2014 г. </w:t>
            </w:r>
            <w:r>
              <w:rPr>
                <w:rFonts w:ascii="Times New Roman" w:hAnsi="Times New Roman"/>
                <w:sz w:val="24"/>
                <w:szCs w:val="24"/>
                <w:lang w:eastAsia="ru-RU"/>
              </w:rPr>
              <w:t>–</w:t>
            </w:r>
            <w:r w:rsidRPr="00816611">
              <w:rPr>
                <w:rFonts w:ascii="Times New Roman" w:hAnsi="Times New Roman"/>
                <w:sz w:val="24"/>
                <w:szCs w:val="24"/>
                <w:lang w:eastAsia="ru-RU"/>
              </w:rPr>
              <w:t xml:space="preserve"> 52144,04 тыс. рублей, из них:</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816611">
              <w:rPr>
                <w:rFonts w:ascii="Times New Roman" w:hAnsi="Times New Roman"/>
                <w:sz w:val="24"/>
                <w:szCs w:val="24"/>
                <w:lang w:eastAsia="ru-RU"/>
              </w:rPr>
              <w:t xml:space="preserve"> 1805,2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816611">
              <w:rPr>
                <w:rFonts w:ascii="Times New Roman" w:hAnsi="Times New Roman"/>
                <w:sz w:val="24"/>
                <w:szCs w:val="24"/>
                <w:lang w:eastAsia="ru-RU"/>
              </w:rPr>
              <w:t xml:space="preserve"> 50338,84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2015 г. </w:t>
            </w:r>
            <w:r>
              <w:rPr>
                <w:rFonts w:ascii="Times New Roman" w:hAnsi="Times New Roman"/>
                <w:sz w:val="24"/>
                <w:szCs w:val="24"/>
                <w:lang w:eastAsia="ru-RU"/>
              </w:rPr>
              <w:t>–</w:t>
            </w:r>
            <w:r w:rsidRPr="00816611">
              <w:rPr>
                <w:rFonts w:ascii="Times New Roman" w:hAnsi="Times New Roman"/>
                <w:sz w:val="24"/>
                <w:szCs w:val="24"/>
                <w:lang w:eastAsia="ru-RU"/>
              </w:rPr>
              <w:t xml:space="preserve"> 51022,92 тыс. рублей, из них:</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816611">
              <w:rPr>
                <w:rFonts w:ascii="Times New Roman" w:hAnsi="Times New Roman"/>
                <w:sz w:val="24"/>
                <w:szCs w:val="24"/>
                <w:lang w:eastAsia="ru-RU"/>
              </w:rPr>
              <w:t xml:space="preserve"> 2178,59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816611">
              <w:rPr>
                <w:rFonts w:ascii="Times New Roman" w:hAnsi="Times New Roman"/>
                <w:sz w:val="24"/>
                <w:szCs w:val="24"/>
                <w:lang w:eastAsia="ru-RU"/>
              </w:rPr>
              <w:t xml:space="preserve"> 48844,33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2016 г. </w:t>
            </w:r>
            <w:r>
              <w:rPr>
                <w:rFonts w:ascii="Times New Roman" w:hAnsi="Times New Roman"/>
                <w:sz w:val="24"/>
                <w:szCs w:val="24"/>
                <w:lang w:eastAsia="ru-RU"/>
              </w:rPr>
              <w:t>–</w:t>
            </w:r>
            <w:r w:rsidRPr="00816611">
              <w:rPr>
                <w:rFonts w:ascii="Times New Roman" w:hAnsi="Times New Roman"/>
                <w:sz w:val="24"/>
                <w:szCs w:val="24"/>
                <w:lang w:eastAsia="ru-RU"/>
              </w:rPr>
              <w:t xml:space="preserve"> 49901,64 тыс. рублей, из них;</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816611">
              <w:rPr>
                <w:rFonts w:ascii="Times New Roman" w:hAnsi="Times New Roman"/>
                <w:sz w:val="24"/>
                <w:szCs w:val="24"/>
                <w:lang w:eastAsia="ru-RU"/>
              </w:rPr>
              <w:t xml:space="preserve"> 2704,63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816611">
              <w:rPr>
                <w:rFonts w:ascii="Times New Roman" w:hAnsi="Times New Roman"/>
                <w:sz w:val="24"/>
                <w:szCs w:val="24"/>
                <w:lang w:eastAsia="ru-RU"/>
              </w:rPr>
              <w:t xml:space="preserve"> 47197,01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2017 г. </w:t>
            </w:r>
            <w:r>
              <w:rPr>
                <w:rFonts w:ascii="Times New Roman" w:hAnsi="Times New Roman"/>
                <w:sz w:val="24"/>
                <w:szCs w:val="24"/>
                <w:lang w:eastAsia="ru-RU"/>
              </w:rPr>
              <w:t>–</w:t>
            </w:r>
            <w:r w:rsidRPr="00816611">
              <w:rPr>
                <w:rFonts w:ascii="Times New Roman" w:hAnsi="Times New Roman"/>
                <w:sz w:val="24"/>
                <w:szCs w:val="24"/>
                <w:lang w:eastAsia="ru-RU"/>
              </w:rPr>
              <w:t xml:space="preserve"> 29304,1 тыс. рублей, из них:</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816611">
              <w:rPr>
                <w:rFonts w:ascii="Times New Roman" w:hAnsi="Times New Roman"/>
                <w:sz w:val="24"/>
                <w:szCs w:val="24"/>
                <w:lang w:eastAsia="ru-RU"/>
              </w:rPr>
              <w:t xml:space="preserve"> 28004,1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816611">
              <w:rPr>
                <w:rFonts w:ascii="Times New Roman" w:hAnsi="Times New Roman"/>
                <w:sz w:val="24"/>
                <w:szCs w:val="24"/>
                <w:lang w:eastAsia="ru-RU"/>
              </w:rPr>
              <w:t xml:space="preserve"> 1300,0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2018 г. – 44009,6 тыс. рублей, из них:</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средства республиканского бюджета – 42709,6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816611">
              <w:rPr>
                <w:rFonts w:ascii="Times New Roman" w:hAnsi="Times New Roman"/>
                <w:sz w:val="24"/>
                <w:szCs w:val="24"/>
                <w:lang w:eastAsia="ru-RU"/>
              </w:rPr>
              <w:t xml:space="preserve"> 1300,0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2019 г. – 33443,0 тыс. рублей, из них:</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средства республиканского бюджета – 33443,0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2020 г. – 30785,7 тыс. рублей, из них:</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средства республиканского бюджета – 30785,7 тыс. рублей;</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2021 г. – 31148,2 тыс. рублей, из них:</w:t>
            </w:r>
          </w:p>
          <w:p w:rsidR="003E007B" w:rsidRPr="00816611"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816611">
              <w:rPr>
                <w:rFonts w:ascii="Times New Roman" w:hAnsi="Times New Roman"/>
                <w:sz w:val="24"/>
                <w:szCs w:val="24"/>
                <w:lang w:eastAsia="ru-RU"/>
              </w:rPr>
              <w:t>средства республиканского бюджета – 31148,2 тыс. рублей</w:t>
            </w:r>
            <w:r>
              <w:rPr>
                <w:rFonts w:ascii="Times New Roman" w:hAnsi="Times New Roman"/>
                <w:sz w:val="24"/>
                <w:szCs w:val="24"/>
                <w:lang w:eastAsia="ru-RU"/>
              </w:rPr>
              <w:t>»;</w:t>
            </w:r>
          </w:p>
        </w:tc>
      </w:tr>
    </w:tbl>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sidRPr="00816611">
        <w:rPr>
          <w:rFonts w:ascii="Times New Roman" w:hAnsi="Times New Roman"/>
          <w:bCs/>
          <w:sz w:val="28"/>
          <w:szCs w:val="28"/>
          <w:lang w:eastAsia="ru-RU"/>
        </w:rPr>
        <w:t xml:space="preserve">в позиции «Ожидаемые результаты реализации Подпрограммы» </w:t>
      </w:r>
      <w:r>
        <w:rPr>
          <w:rFonts w:ascii="Times New Roman" w:hAnsi="Times New Roman"/>
          <w:bCs/>
          <w:sz w:val="28"/>
          <w:szCs w:val="28"/>
          <w:lang w:eastAsia="ru-RU"/>
        </w:rPr>
        <w:t>цифры «10» заменить цифрами «12»;</w:t>
      </w:r>
    </w:p>
    <w:p w:rsidR="003E007B" w:rsidRPr="00816611"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б) в наименовании раздела </w:t>
      </w:r>
      <w:r>
        <w:rPr>
          <w:rFonts w:ascii="Times New Roman" w:hAnsi="Times New Roman"/>
          <w:bCs/>
          <w:sz w:val="28"/>
          <w:szCs w:val="28"/>
          <w:lang w:val="en-US" w:eastAsia="ru-RU"/>
        </w:rPr>
        <w:t>II</w:t>
      </w:r>
      <w:r w:rsidRPr="00816611">
        <w:rPr>
          <w:rFonts w:ascii="Times New Roman" w:hAnsi="Times New Roman"/>
          <w:bCs/>
          <w:sz w:val="28"/>
          <w:szCs w:val="28"/>
          <w:lang w:eastAsia="ru-RU"/>
        </w:rPr>
        <w:t xml:space="preserve"> </w:t>
      </w:r>
      <w:r>
        <w:rPr>
          <w:rFonts w:ascii="Times New Roman" w:hAnsi="Times New Roman"/>
          <w:bCs/>
          <w:sz w:val="28"/>
          <w:szCs w:val="28"/>
          <w:lang w:eastAsia="ru-RU"/>
        </w:rPr>
        <w:t>цифры «2020» заменить цифрами «2021»;</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sidRPr="00B33103">
        <w:rPr>
          <w:rFonts w:ascii="Times New Roman" w:hAnsi="Times New Roman"/>
          <w:bCs/>
          <w:sz w:val="28"/>
          <w:szCs w:val="28"/>
          <w:lang w:eastAsia="ru-RU"/>
        </w:rPr>
        <w:t xml:space="preserve">в) </w:t>
      </w:r>
      <w:r>
        <w:rPr>
          <w:rFonts w:ascii="Times New Roman" w:hAnsi="Times New Roman"/>
          <w:bCs/>
          <w:sz w:val="28"/>
          <w:szCs w:val="28"/>
          <w:lang w:eastAsia="ru-RU"/>
        </w:rPr>
        <w:t xml:space="preserve">в разделе </w:t>
      </w:r>
      <w:r>
        <w:rPr>
          <w:rFonts w:ascii="Times New Roman" w:hAnsi="Times New Roman"/>
          <w:bCs/>
          <w:sz w:val="28"/>
          <w:szCs w:val="28"/>
          <w:lang w:val="en-US" w:eastAsia="ru-RU"/>
        </w:rPr>
        <w:t>III</w:t>
      </w:r>
      <w:r w:rsidRPr="00B33103">
        <w:rPr>
          <w:rFonts w:ascii="Times New Roman" w:hAnsi="Times New Roman"/>
          <w:bCs/>
          <w:sz w:val="28"/>
          <w:szCs w:val="28"/>
          <w:lang w:eastAsia="ru-RU"/>
        </w:rPr>
        <w:t xml:space="preserve"> </w:t>
      </w:r>
      <w:r>
        <w:rPr>
          <w:rFonts w:ascii="Times New Roman" w:hAnsi="Times New Roman"/>
          <w:bCs/>
          <w:sz w:val="28"/>
          <w:szCs w:val="28"/>
          <w:lang w:eastAsia="ru-RU"/>
        </w:rPr>
        <w:t>слова «2020 год» заменить словами «2021 годы», слова «2020 годы» заменить словами «2021 годы», после слов «</w:t>
      </w:r>
      <w:r w:rsidRPr="00EC00D6">
        <w:rPr>
          <w:rFonts w:ascii="Times New Roman" w:hAnsi="Times New Roman"/>
          <w:bCs/>
          <w:sz w:val="28"/>
          <w:szCs w:val="28"/>
          <w:lang w:eastAsia="ru-RU"/>
        </w:rPr>
        <w:t xml:space="preserve">2020 г. </w:t>
      </w:r>
      <w:r>
        <w:rPr>
          <w:rFonts w:ascii="Times New Roman" w:hAnsi="Times New Roman"/>
          <w:bCs/>
          <w:sz w:val="28"/>
          <w:szCs w:val="28"/>
          <w:lang w:eastAsia="ru-RU"/>
        </w:rPr>
        <w:t>–</w:t>
      </w:r>
      <w:r w:rsidRPr="00EC00D6">
        <w:rPr>
          <w:rFonts w:ascii="Times New Roman" w:hAnsi="Times New Roman"/>
          <w:bCs/>
          <w:sz w:val="28"/>
          <w:szCs w:val="28"/>
          <w:lang w:eastAsia="ru-RU"/>
        </w:rPr>
        <w:t xml:space="preserve"> 75 процентов</w:t>
      </w:r>
      <w:r>
        <w:rPr>
          <w:rFonts w:ascii="Times New Roman" w:hAnsi="Times New Roman"/>
          <w:bCs/>
          <w:sz w:val="28"/>
          <w:szCs w:val="28"/>
          <w:lang w:eastAsia="ru-RU"/>
        </w:rPr>
        <w:t>» допо</w:t>
      </w:r>
      <w:r>
        <w:rPr>
          <w:rFonts w:ascii="Times New Roman" w:hAnsi="Times New Roman"/>
          <w:bCs/>
          <w:sz w:val="28"/>
          <w:szCs w:val="28"/>
          <w:lang w:eastAsia="ru-RU"/>
        </w:rPr>
        <w:t>л</w:t>
      </w:r>
      <w:r>
        <w:rPr>
          <w:rFonts w:ascii="Times New Roman" w:hAnsi="Times New Roman"/>
          <w:bCs/>
          <w:sz w:val="28"/>
          <w:szCs w:val="28"/>
          <w:lang w:eastAsia="ru-RU"/>
        </w:rPr>
        <w:t>нить словами «2021 г. – 75 процентов», после слов «</w:t>
      </w:r>
      <w:r w:rsidRPr="00EC00D6">
        <w:rPr>
          <w:rFonts w:ascii="Times New Roman" w:hAnsi="Times New Roman"/>
          <w:bCs/>
          <w:sz w:val="28"/>
          <w:szCs w:val="28"/>
          <w:lang w:eastAsia="ru-RU"/>
        </w:rPr>
        <w:t xml:space="preserve">2020 г. </w:t>
      </w:r>
      <w:r>
        <w:rPr>
          <w:rFonts w:ascii="Times New Roman" w:hAnsi="Times New Roman"/>
          <w:bCs/>
          <w:sz w:val="28"/>
          <w:szCs w:val="28"/>
          <w:lang w:eastAsia="ru-RU"/>
        </w:rPr>
        <w:t>–</w:t>
      </w:r>
      <w:r w:rsidRPr="00EC00D6">
        <w:rPr>
          <w:rFonts w:ascii="Times New Roman" w:hAnsi="Times New Roman"/>
          <w:bCs/>
          <w:sz w:val="28"/>
          <w:szCs w:val="28"/>
          <w:lang w:eastAsia="ru-RU"/>
        </w:rPr>
        <w:t xml:space="preserve"> 100 процентов</w:t>
      </w:r>
      <w:r>
        <w:rPr>
          <w:rFonts w:ascii="Times New Roman" w:hAnsi="Times New Roman"/>
          <w:bCs/>
          <w:sz w:val="28"/>
          <w:szCs w:val="28"/>
          <w:lang w:eastAsia="ru-RU"/>
        </w:rPr>
        <w:t>» допо</w:t>
      </w:r>
      <w:r>
        <w:rPr>
          <w:rFonts w:ascii="Times New Roman" w:hAnsi="Times New Roman"/>
          <w:bCs/>
          <w:sz w:val="28"/>
          <w:szCs w:val="28"/>
          <w:lang w:eastAsia="ru-RU"/>
        </w:rPr>
        <w:t>л</w:t>
      </w:r>
      <w:r>
        <w:rPr>
          <w:rFonts w:ascii="Times New Roman" w:hAnsi="Times New Roman"/>
          <w:bCs/>
          <w:sz w:val="28"/>
          <w:szCs w:val="28"/>
          <w:lang w:eastAsia="ru-RU"/>
        </w:rPr>
        <w:t>нить словами «2021 г. – 100 процентов»;</w:t>
      </w:r>
    </w:p>
    <w:p w:rsidR="003E007B" w:rsidRPr="00B33103"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г) в разделе </w:t>
      </w:r>
      <w:r>
        <w:rPr>
          <w:rFonts w:ascii="Times New Roman" w:hAnsi="Times New Roman"/>
          <w:bCs/>
          <w:sz w:val="28"/>
          <w:szCs w:val="28"/>
          <w:lang w:val="en-US" w:eastAsia="ru-RU"/>
        </w:rPr>
        <w:t>VI</w:t>
      </w:r>
      <w:r w:rsidRPr="00B33103">
        <w:rPr>
          <w:rFonts w:ascii="Times New Roman" w:hAnsi="Times New Roman"/>
          <w:bCs/>
          <w:sz w:val="28"/>
          <w:szCs w:val="28"/>
          <w:lang w:eastAsia="ru-RU"/>
        </w:rPr>
        <w:t xml:space="preserve"> </w:t>
      </w:r>
      <w:r>
        <w:rPr>
          <w:rFonts w:ascii="Times New Roman" w:hAnsi="Times New Roman"/>
          <w:bCs/>
          <w:sz w:val="28"/>
          <w:szCs w:val="28"/>
          <w:lang w:eastAsia="ru-RU"/>
        </w:rPr>
        <w:t>слова «к 2020 году» заменить словами «к 2021 году», после слов «</w:t>
      </w:r>
      <w:r w:rsidRPr="00B33103">
        <w:rPr>
          <w:rFonts w:ascii="Times New Roman" w:hAnsi="Times New Roman"/>
          <w:bCs/>
          <w:sz w:val="28"/>
          <w:szCs w:val="28"/>
          <w:lang w:eastAsia="ru-RU"/>
        </w:rPr>
        <w:t xml:space="preserve">2020 г. </w:t>
      </w:r>
      <w:r>
        <w:rPr>
          <w:rFonts w:ascii="Times New Roman" w:hAnsi="Times New Roman"/>
          <w:bCs/>
          <w:sz w:val="28"/>
          <w:szCs w:val="28"/>
          <w:lang w:eastAsia="ru-RU"/>
        </w:rPr>
        <w:t>–</w:t>
      </w:r>
      <w:r w:rsidRPr="00B33103">
        <w:rPr>
          <w:rFonts w:ascii="Times New Roman" w:hAnsi="Times New Roman"/>
          <w:bCs/>
          <w:sz w:val="28"/>
          <w:szCs w:val="28"/>
          <w:lang w:eastAsia="ru-RU"/>
        </w:rPr>
        <w:t xml:space="preserve"> 75 процентов</w:t>
      </w:r>
      <w:r>
        <w:rPr>
          <w:rFonts w:ascii="Times New Roman" w:hAnsi="Times New Roman"/>
          <w:bCs/>
          <w:sz w:val="28"/>
          <w:szCs w:val="28"/>
          <w:lang w:eastAsia="ru-RU"/>
        </w:rPr>
        <w:t>» дополнить словами «</w:t>
      </w:r>
      <w:r w:rsidRPr="00B33103">
        <w:rPr>
          <w:rFonts w:ascii="Times New Roman" w:hAnsi="Times New Roman"/>
          <w:bCs/>
          <w:sz w:val="28"/>
          <w:szCs w:val="28"/>
          <w:lang w:eastAsia="ru-RU"/>
        </w:rPr>
        <w:t>202</w:t>
      </w:r>
      <w:r>
        <w:rPr>
          <w:rFonts w:ascii="Times New Roman" w:hAnsi="Times New Roman"/>
          <w:bCs/>
          <w:sz w:val="28"/>
          <w:szCs w:val="28"/>
          <w:lang w:eastAsia="ru-RU"/>
        </w:rPr>
        <w:t>1</w:t>
      </w:r>
      <w:r w:rsidRPr="00B33103">
        <w:rPr>
          <w:rFonts w:ascii="Times New Roman" w:hAnsi="Times New Roman"/>
          <w:bCs/>
          <w:sz w:val="28"/>
          <w:szCs w:val="28"/>
          <w:lang w:eastAsia="ru-RU"/>
        </w:rPr>
        <w:t xml:space="preserve"> г. </w:t>
      </w:r>
      <w:r>
        <w:rPr>
          <w:rFonts w:ascii="Times New Roman" w:hAnsi="Times New Roman"/>
          <w:bCs/>
          <w:sz w:val="28"/>
          <w:szCs w:val="28"/>
          <w:lang w:eastAsia="ru-RU"/>
        </w:rPr>
        <w:t>–</w:t>
      </w:r>
      <w:r w:rsidRPr="00B33103">
        <w:rPr>
          <w:rFonts w:ascii="Times New Roman" w:hAnsi="Times New Roman"/>
          <w:bCs/>
          <w:sz w:val="28"/>
          <w:szCs w:val="28"/>
          <w:lang w:eastAsia="ru-RU"/>
        </w:rPr>
        <w:t xml:space="preserve"> 75 процентов</w:t>
      </w:r>
      <w:r>
        <w:rPr>
          <w:rFonts w:ascii="Times New Roman" w:hAnsi="Times New Roman"/>
          <w:bCs/>
          <w:sz w:val="28"/>
          <w:szCs w:val="28"/>
          <w:lang w:eastAsia="ru-RU"/>
        </w:rPr>
        <w:t>», после слов «</w:t>
      </w:r>
      <w:r w:rsidRPr="00B33103">
        <w:rPr>
          <w:rFonts w:ascii="Times New Roman" w:hAnsi="Times New Roman"/>
          <w:bCs/>
          <w:sz w:val="28"/>
          <w:szCs w:val="28"/>
          <w:lang w:eastAsia="ru-RU"/>
        </w:rPr>
        <w:t xml:space="preserve">2020 г. </w:t>
      </w:r>
      <w:r>
        <w:rPr>
          <w:rFonts w:ascii="Times New Roman" w:hAnsi="Times New Roman"/>
          <w:bCs/>
          <w:sz w:val="28"/>
          <w:szCs w:val="28"/>
          <w:lang w:eastAsia="ru-RU"/>
        </w:rPr>
        <w:t>–</w:t>
      </w:r>
      <w:r w:rsidRPr="00B33103">
        <w:rPr>
          <w:rFonts w:ascii="Times New Roman" w:hAnsi="Times New Roman"/>
          <w:bCs/>
          <w:sz w:val="28"/>
          <w:szCs w:val="28"/>
          <w:lang w:eastAsia="ru-RU"/>
        </w:rPr>
        <w:t xml:space="preserve"> 10 процентов</w:t>
      </w:r>
      <w:r>
        <w:rPr>
          <w:rFonts w:ascii="Times New Roman" w:hAnsi="Times New Roman"/>
          <w:bCs/>
          <w:sz w:val="28"/>
          <w:szCs w:val="28"/>
          <w:lang w:eastAsia="ru-RU"/>
        </w:rPr>
        <w:t>» дополнить словами «</w:t>
      </w:r>
      <w:r w:rsidRPr="00B33103">
        <w:rPr>
          <w:rFonts w:ascii="Times New Roman" w:hAnsi="Times New Roman"/>
          <w:bCs/>
          <w:sz w:val="28"/>
          <w:szCs w:val="28"/>
          <w:lang w:eastAsia="ru-RU"/>
        </w:rPr>
        <w:t>202</w:t>
      </w:r>
      <w:r>
        <w:rPr>
          <w:rFonts w:ascii="Times New Roman" w:hAnsi="Times New Roman"/>
          <w:bCs/>
          <w:sz w:val="28"/>
          <w:szCs w:val="28"/>
          <w:lang w:eastAsia="ru-RU"/>
        </w:rPr>
        <w:t>1</w:t>
      </w:r>
      <w:r w:rsidRPr="00B33103">
        <w:rPr>
          <w:rFonts w:ascii="Times New Roman" w:hAnsi="Times New Roman"/>
          <w:bCs/>
          <w:sz w:val="28"/>
          <w:szCs w:val="28"/>
          <w:lang w:eastAsia="ru-RU"/>
        </w:rPr>
        <w:t xml:space="preserve"> г. </w:t>
      </w:r>
      <w:r>
        <w:rPr>
          <w:rFonts w:ascii="Times New Roman" w:hAnsi="Times New Roman"/>
          <w:bCs/>
          <w:sz w:val="28"/>
          <w:szCs w:val="28"/>
          <w:lang w:eastAsia="ru-RU"/>
        </w:rPr>
        <w:t>–</w:t>
      </w:r>
      <w:r w:rsidRPr="00B33103">
        <w:rPr>
          <w:rFonts w:ascii="Times New Roman" w:hAnsi="Times New Roman"/>
          <w:bCs/>
          <w:sz w:val="28"/>
          <w:szCs w:val="28"/>
          <w:lang w:eastAsia="ru-RU"/>
        </w:rPr>
        <w:t xml:space="preserve"> 1</w:t>
      </w:r>
      <w:r>
        <w:rPr>
          <w:rFonts w:ascii="Times New Roman" w:hAnsi="Times New Roman"/>
          <w:bCs/>
          <w:sz w:val="28"/>
          <w:szCs w:val="28"/>
          <w:lang w:eastAsia="ru-RU"/>
        </w:rPr>
        <w:t>2</w:t>
      </w:r>
      <w:r w:rsidRPr="00B33103">
        <w:rPr>
          <w:rFonts w:ascii="Times New Roman" w:hAnsi="Times New Roman"/>
          <w:bCs/>
          <w:sz w:val="28"/>
          <w:szCs w:val="28"/>
          <w:lang w:eastAsia="ru-RU"/>
        </w:rPr>
        <w:t xml:space="preserve"> процентов</w:t>
      </w:r>
      <w:r>
        <w:rPr>
          <w:rFonts w:ascii="Times New Roman" w:hAnsi="Times New Roman"/>
          <w:bCs/>
          <w:sz w:val="28"/>
          <w:szCs w:val="28"/>
          <w:lang w:eastAsia="ru-RU"/>
        </w:rPr>
        <w:t>», после слов «</w:t>
      </w:r>
      <w:r w:rsidRPr="0058126A">
        <w:rPr>
          <w:rFonts w:ascii="Times New Roman" w:hAnsi="Times New Roman"/>
          <w:bCs/>
          <w:sz w:val="28"/>
          <w:szCs w:val="28"/>
          <w:lang w:eastAsia="ru-RU"/>
        </w:rPr>
        <w:t>600 единиц</w:t>
      </w:r>
      <w:r>
        <w:rPr>
          <w:rFonts w:ascii="Times New Roman" w:hAnsi="Times New Roman"/>
          <w:bCs/>
          <w:sz w:val="28"/>
          <w:szCs w:val="28"/>
          <w:lang w:eastAsia="ru-RU"/>
        </w:rPr>
        <w:t>» дополнить словами «2021 г. – 650 единиц»;</w:t>
      </w:r>
    </w:p>
    <w:p w:rsidR="003E007B" w:rsidRPr="0058126A"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д) раздел </w:t>
      </w:r>
      <w:r>
        <w:rPr>
          <w:rFonts w:ascii="Times New Roman" w:hAnsi="Times New Roman"/>
          <w:bCs/>
          <w:sz w:val="28"/>
          <w:szCs w:val="28"/>
          <w:lang w:val="en-US" w:eastAsia="ru-RU"/>
        </w:rPr>
        <w:t>IX</w:t>
      </w:r>
      <w:r w:rsidRPr="0058126A">
        <w:rPr>
          <w:rFonts w:ascii="Times New Roman" w:hAnsi="Times New Roman"/>
          <w:bCs/>
          <w:sz w:val="28"/>
          <w:szCs w:val="28"/>
          <w:lang w:eastAsia="ru-RU"/>
        </w:rPr>
        <w:t xml:space="preserve"> </w:t>
      </w:r>
      <w:r>
        <w:rPr>
          <w:rFonts w:ascii="Times New Roman" w:hAnsi="Times New Roman"/>
          <w:bCs/>
          <w:sz w:val="28"/>
          <w:szCs w:val="28"/>
          <w:lang w:eastAsia="ru-RU"/>
        </w:rPr>
        <w:t>изложить в следующей редакции:</w:t>
      </w:r>
    </w:p>
    <w:p w:rsidR="00EB5424" w:rsidRDefault="00EB5424" w:rsidP="003E007B">
      <w:pPr>
        <w:autoSpaceDE w:val="0"/>
        <w:autoSpaceDN w:val="0"/>
        <w:adjustRightInd w:val="0"/>
        <w:spacing w:after="0" w:line="360" w:lineRule="atLeast"/>
        <w:ind w:firstLine="709"/>
        <w:jc w:val="center"/>
        <w:outlineLvl w:val="0"/>
        <w:rPr>
          <w:rFonts w:ascii="Times New Roman" w:hAnsi="Times New Roman"/>
          <w:bCs/>
          <w:sz w:val="28"/>
          <w:szCs w:val="28"/>
          <w:lang w:eastAsia="ru-RU"/>
        </w:rPr>
      </w:pPr>
    </w:p>
    <w:p w:rsidR="00EB5424" w:rsidRDefault="00EB5424" w:rsidP="003E007B">
      <w:pPr>
        <w:autoSpaceDE w:val="0"/>
        <w:autoSpaceDN w:val="0"/>
        <w:adjustRightInd w:val="0"/>
        <w:spacing w:after="0" w:line="360" w:lineRule="atLeast"/>
        <w:ind w:firstLine="709"/>
        <w:jc w:val="center"/>
        <w:outlineLvl w:val="0"/>
        <w:rPr>
          <w:rFonts w:ascii="Times New Roman" w:hAnsi="Times New Roman"/>
          <w:bCs/>
          <w:sz w:val="28"/>
          <w:szCs w:val="28"/>
          <w:lang w:eastAsia="ru-RU"/>
        </w:rPr>
      </w:pPr>
    </w:p>
    <w:p w:rsidR="00EB5424" w:rsidRDefault="00EB5424" w:rsidP="003E007B">
      <w:pPr>
        <w:autoSpaceDE w:val="0"/>
        <w:autoSpaceDN w:val="0"/>
        <w:adjustRightInd w:val="0"/>
        <w:spacing w:after="0" w:line="360" w:lineRule="atLeast"/>
        <w:ind w:firstLine="709"/>
        <w:jc w:val="center"/>
        <w:outlineLvl w:val="0"/>
        <w:rPr>
          <w:rFonts w:ascii="Times New Roman" w:hAnsi="Times New Roman"/>
          <w:bCs/>
          <w:sz w:val="28"/>
          <w:szCs w:val="28"/>
          <w:lang w:eastAsia="ru-RU"/>
        </w:rPr>
      </w:pPr>
    </w:p>
    <w:p w:rsidR="00EB5424" w:rsidRPr="00EB5424" w:rsidRDefault="00EB5424" w:rsidP="003E007B">
      <w:pPr>
        <w:autoSpaceDE w:val="0"/>
        <w:autoSpaceDN w:val="0"/>
        <w:adjustRightInd w:val="0"/>
        <w:spacing w:after="0" w:line="360" w:lineRule="atLeast"/>
        <w:ind w:firstLine="709"/>
        <w:jc w:val="center"/>
        <w:outlineLvl w:val="0"/>
        <w:rPr>
          <w:rFonts w:ascii="Times New Roman" w:hAnsi="Times New Roman"/>
          <w:bCs/>
          <w:sz w:val="28"/>
          <w:szCs w:val="28"/>
          <w:lang w:eastAsia="ru-RU"/>
        </w:rPr>
      </w:pPr>
    </w:p>
    <w:p w:rsidR="003E007B" w:rsidRPr="00EC00D6" w:rsidRDefault="003E007B" w:rsidP="00EB5424">
      <w:pPr>
        <w:autoSpaceDE w:val="0"/>
        <w:autoSpaceDN w:val="0"/>
        <w:adjustRightInd w:val="0"/>
        <w:spacing w:after="0" w:line="240" w:lineRule="auto"/>
        <w:jc w:val="center"/>
        <w:outlineLvl w:val="0"/>
        <w:rPr>
          <w:rFonts w:ascii="Times New Roman" w:hAnsi="Times New Roman"/>
          <w:bCs/>
          <w:sz w:val="28"/>
          <w:szCs w:val="28"/>
          <w:lang w:eastAsia="ru-RU"/>
        </w:rPr>
      </w:pPr>
      <w:r w:rsidRPr="00EC00D6">
        <w:rPr>
          <w:rFonts w:ascii="Times New Roman" w:hAnsi="Times New Roman"/>
          <w:bCs/>
          <w:sz w:val="28"/>
          <w:szCs w:val="28"/>
          <w:lang w:eastAsia="ru-RU"/>
        </w:rPr>
        <w:lastRenderedPageBreak/>
        <w:t>«</w:t>
      </w:r>
      <w:r w:rsidRPr="00EC00D6">
        <w:rPr>
          <w:rFonts w:ascii="Times New Roman" w:hAnsi="Times New Roman"/>
          <w:bCs/>
          <w:sz w:val="28"/>
          <w:szCs w:val="28"/>
          <w:lang w:val="en-US" w:eastAsia="ru-RU"/>
        </w:rPr>
        <w:t>IX</w:t>
      </w:r>
      <w:r w:rsidRPr="00EC00D6">
        <w:rPr>
          <w:rFonts w:ascii="Times New Roman" w:hAnsi="Times New Roman"/>
          <w:bCs/>
          <w:sz w:val="28"/>
          <w:szCs w:val="28"/>
          <w:lang w:eastAsia="ru-RU"/>
        </w:rPr>
        <w:t>. Обоснование объема финансовых ресурсов,</w:t>
      </w:r>
    </w:p>
    <w:p w:rsidR="003E007B" w:rsidRPr="00EC00D6" w:rsidRDefault="003E007B" w:rsidP="00EB5424">
      <w:pPr>
        <w:autoSpaceDE w:val="0"/>
        <w:autoSpaceDN w:val="0"/>
        <w:adjustRightInd w:val="0"/>
        <w:spacing w:after="0" w:line="240" w:lineRule="auto"/>
        <w:jc w:val="center"/>
        <w:rPr>
          <w:rFonts w:ascii="Times New Roman" w:hAnsi="Times New Roman"/>
          <w:bCs/>
          <w:sz w:val="28"/>
          <w:szCs w:val="28"/>
          <w:lang w:eastAsia="ru-RU"/>
        </w:rPr>
      </w:pPr>
      <w:r w:rsidRPr="00EC00D6">
        <w:rPr>
          <w:rFonts w:ascii="Times New Roman" w:hAnsi="Times New Roman"/>
          <w:bCs/>
          <w:sz w:val="28"/>
          <w:szCs w:val="28"/>
          <w:lang w:eastAsia="ru-RU"/>
        </w:rPr>
        <w:t>необходимых для реализации Подпрограммы</w:t>
      </w:r>
    </w:p>
    <w:p w:rsidR="003E007B" w:rsidRDefault="003E007B" w:rsidP="003E007B">
      <w:pPr>
        <w:autoSpaceDE w:val="0"/>
        <w:autoSpaceDN w:val="0"/>
        <w:adjustRightInd w:val="0"/>
        <w:spacing w:after="0" w:line="360" w:lineRule="atLeast"/>
        <w:ind w:firstLine="709"/>
        <w:rPr>
          <w:rFonts w:ascii="Times New Roman" w:hAnsi="Times New Roman"/>
          <w:sz w:val="28"/>
          <w:szCs w:val="28"/>
          <w:lang w:eastAsia="ru-RU"/>
        </w:rPr>
      </w:pP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Финансовое обеспечение реализации Подпрограммы в части расходных обяз</w:t>
      </w:r>
      <w:r>
        <w:rPr>
          <w:rFonts w:ascii="Times New Roman" w:hAnsi="Times New Roman"/>
          <w:sz w:val="28"/>
          <w:szCs w:val="28"/>
          <w:lang w:eastAsia="ru-RU"/>
        </w:rPr>
        <w:t>а</w:t>
      </w:r>
      <w:r>
        <w:rPr>
          <w:rFonts w:ascii="Times New Roman" w:hAnsi="Times New Roman"/>
          <w:sz w:val="28"/>
          <w:szCs w:val="28"/>
          <w:lang w:eastAsia="ru-RU"/>
        </w:rPr>
        <w:t>тельств Республики Тыва осуществляется за счет бюджетных ассигнований респу</w:t>
      </w:r>
      <w:r>
        <w:rPr>
          <w:rFonts w:ascii="Times New Roman" w:hAnsi="Times New Roman"/>
          <w:sz w:val="28"/>
          <w:szCs w:val="28"/>
          <w:lang w:eastAsia="ru-RU"/>
        </w:rPr>
        <w:t>б</w:t>
      </w:r>
      <w:r>
        <w:rPr>
          <w:rFonts w:ascii="Times New Roman" w:hAnsi="Times New Roman"/>
          <w:sz w:val="28"/>
          <w:szCs w:val="28"/>
          <w:lang w:eastAsia="ru-RU"/>
        </w:rPr>
        <w:t>ликанского бюджета (далее - бюджетные ассигнования). Распределение бюджетных ассигнований на реализацию государственных программ (подпрограмм) утвержд</w:t>
      </w:r>
      <w:r>
        <w:rPr>
          <w:rFonts w:ascii="Times New Roman" w:hAnsi="Times New Roman"/>
          <w:sz w:val="28"/>
          <w:szCs w:val="28"/>
          <w:lang w:eastAsia="ru-RU"/>
        </w:rPr>
        <w:t>а</w:t>
      </w:r>
      <w:r>
        <w:rPr>
          <w:rFonts w:ascii="Times New Roman" w:hAnsi="Times New Roman"/>
          <w:sz w:val="28"/>
          <w:szCs w:val="28"/>
          <w:lang w:eastAsia="ru-RU"/>
        </w:rPr>
        <w:t>ется законом Республики Тыва о республиканском бюджете на очередной финанс</w:t>
      </w:r>
      <w:r>
        <w:rPr>
          <w:rFonts w:ascii="Times New Roman" w:hAnsi="Times New Roman"/>
          <w:sz w:val="28"/>
          <w:szCs w:val="28"/>
          <w:lang w:eastAsia="ru-RU"/>
        </w:rPr>
        <w:t>о</w:t>
      </w:r>
      <w:r>
        <w:rPr>
          <w:rFonts w:ascii="Times New Roman" w:hAnsi="Times New Roman"/>
          <w:sz w:val="28"/>
          <w:szCs w:val="28"/>
          <w:lang w:eastAsia="ru-RU"/>
        </w:rPr>
        <w:t>вый год и плановый период.</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Общий объем финансирования Подпрограммы составляет 321759,2 тыс. ру</w:t>
      </w:r>
      <w:r>
        <w:rPr>
          <w:rFonts w:ascii="Times New Roman" w:hAnsi="Times New Roman"/>
          <w:sz w:val="28"/>
          <w:szCs w:val="28"/>
          <w:lang w:eastAsia="ru-RU"/>
        </w:rPr>
        <w:t>б</w:t>
      </w:r>
      <w:r>
        <w:rPr>
          <w:rFonts w:ascii="Times New Roman" w:hAnsi="Times New Roman"/>
          <w:sz w:val="28"/>
          <w:szCs w:val="28"/>
          <w:lang w:eastAsia="ru-RU"/>
        </w:rPr>
        <w:t>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средства федерального бюджета </w:t>
      </w:r>
      <w:r w:rsidR="008E66B5">
        <w:rPr>
          <w:rFonts w:ascii="Times New Roman" w:hAnsi="Times New Roman"/>
          <w:sz w:val="28"/>
          <w:szCs w:val="28"/>
          <w:lang w:eastAsia="ru-RU"/>
        </w:rPr>
        <w:t>–</w:t>
      </w:r>
      <w:r>
        <w:rPr>
          <w:rFonts w:ascii="Times New Roman" w:hAnsi="Times New Roman"/>
          <w:sz w:val="28"/>
          <w:szCs w:val="28"/>
          <w:lang w:eastAsia="ru-RU"/>
        </w:rPr>
        <w:t xml:space="preserve"> 6688,42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312470,78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внебюджетных источников – 2600,0 тыс. рублей, в том числе по г</w:t>
      </w:r>
      <w:r>
        <w:rPr>
          <w:rFonts w:ascii="Times New Roman" w:hAnsi="Times New Roman"/>
          <w:sz w:val="28"/>
          <w:szCs w:val="28"/>
          <w:lang w:eastAsia="ru-RU"/>
        </w:rPr>
        <w:t>о</w:t>
      </w:r>
      <w:r>
        <w:rPr>
          <w:rFonts w:ascii="Times New Roman" w:hAnsi="Times New Roman"/>
          <w:sz w:val="28"/>
          <w:szCs w:val="28"/>
          <w:lang w:eastAsia="ru-RU"/>
        </w:rPr>
        <w:t>дам:</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2014 г. – 52144,04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1805,2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50338,84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2015 г. – 51022,92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2178,59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48844,33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2016 г. – 49901,64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2704,63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47197,01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2017 г. – 29304,1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28004,1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внебюджетных источников – 1300,0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2018 г. – 44009,6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42709,6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внебюджетных источников – 1300,0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2019 г. – 33443,0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33443,0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2020 г. – 30785,7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30785,7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2021 г. – 30785,7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31148,2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10) в подпрограмме 4 «Развитие среднего профессионального образования»:</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а) в паспорте:</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в позиции «</w:t>
      </w:r>
      <w:r w:rsidRPr="00EC00D6">
        <w:rPr>
          <w:rFonts w:ascii="Times New Roman" w:hAnsi="Times New Roman"/>
          <w:sz w:val="28"/>
          <w:szCs w:val="28"/>
          <w:lang w:eastAsia="ru-RU"/>
        </w:rPr>
        <w:t>Программно-целевые инструменты</w:t>
      </w:r>
      <w:r>
        <w:rPr>
          <w:rFonts w:ascii="Times New Roman" w:hAnsi="Times New Roman"/>
          <w:sz w:val="28"/>
          <w:szCs w:val="28"/>
          <w:lang w:eastAsia="ru-RU"/>
        </w:rPr>
        <w:t>» слова «</w:t>
      </w:r>
      <w:r w:rsidRPr="00EC00D6">
        <w:rPr>
          <w:rFonts w:ascii="Times New Roman" w:hAnsi="Times New Roman"/>
          <w:sz w:val="28"/>
          <w:szCs w:val="28"/>
          <w:lang w:eastAsia="ru-RU"/>
        </w:rPr>
        <w:t>на 2013-2020 годы</w:t>
      </w:r>
      <w:r>
        <w:rPr>
          <w:rFonts w:ascii="Times New Roman" w:hAnsi="Times New Roman"/>
          <w:sz w:val="28"/>
          <w:szCs w:val="28"/>
          <w:lang w:eastAsia="ru-RU"/>
        </w:rPr>
        <w:t>» исключить;</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 позиции «</w:t>
      </w:r>
      <w:r w:rsidRPr="00EC00D6">
        <w:rPr>
          <w:rFonts w:ascii="Times New Roman" w:hAnsi="Times New Roman"/>
          <w:sz w:val="28"/>
          <w:szCs w:val="28"/>
          <w:lang w:eastAsia="ru-RU"/>
        </w:rPr>
        <w:t>Целевые индикаторы и показатели Подпрограммы</w:t>
      </w:r>
      <w:r>
        <w:rPr>
          <w:rFonts w:ascii="Times New Roman" w:hAnsi="Times New Roman"/>
          <w:sz w:val="28"/>
          <w:szCs w:val="28"/>
          <w:lang w:eastAsia="ru-RU"/>
        </w:rPr>
        <w:t>» после слов «</w:t>
      </w:r>
      <w:r w:rsidRPr="00EC00D6">
        <w:rPr>
          <w:rFonts w:ascii="Times New Roman" w:hAnsi="Times New Roman"/>
          <w:sz w:val="28"/>
          <w:szCs w:val="28"/>
          <w:lang w:eastAsia="ru-RU"/>
        </w:rPr>
        <w:t xml:space="preserve">2020 г. </w:t>
      </w:r>
      <w:r>
        <w:rPr>
          <w:rFonts w:ascii="Times New Roman" w:hAnsi="Times New Roman"/>
          <w:sz w:val="28"/>
          <w:szCs w:val="28"/>
          <w:lang w:eastAsia="ru-RU"/>
        </w:rPr>
        <w:t>–</w:t>
      </w:r>
      <w:r w:rsidRPr="00EC00D6">
        <w:rPr>
          <w:rFonts w:ascii="Times New Roman" w:hAnsi="Times New Roman"/>
          <w:sz w:val="28"/>
          <w:szCs w:val="28"/>
          <w:lang w:eastAsia="ru-RU"/>
        </w:rPr>
        <w:t xml:space="preserve"> 40 процентов</w:t>
      </w:r>
      <w:r>
        <w:rPr>
          <w:rFonts w:ascii="Times New Roman" w:hAnsi="Times New Roman"/>
          <w:sz w:val="28"/>
          <w:szCs w:val="28"/>
          <w:lang w:eastAsia="ru-RU"/>
        </w:rPr>
        <w:t>» дополнить словами «</w:t>
      </w:r>
      <w:r w:rsidRPr="00EC00D6">
        <w:rPr>
          <w:rFonts w:ascii="Times New Roman" w:hAnsi="Times New Roman"/>
          <w:sz w:val="28"/>
          <w:szCs w:val="28"/>
          <w:lang w:eastAsia="ru-RU"/>
        </w:rPr>
        <w:t>202</w:t>
      </w:r>
      <w:r>
        <w:rPr>
          <w:rFonts w:ascii="Times New Roman" w:hAnsi="Times New Roman"/>
          <w:sz w:val="28"/>
          <w:szCs w:val="28"/>
          <w:lang w:eastAsia="ru-RU"/>
        </w:rPr>
        <w:t>1</w:t>
      </w:r>
      <w:r w:rsidRPr="00EC00D6">
        <w:rPr>
          <w:rFonts w:ascii="Times New Roman" w:hAnsi="Times New Roman"/>
          <w:sz w:val="28"/>
          <w:szCs w:val="28"/>
          <w:lang w:eastAsia="ru-RU"/>
        </w:rPr>
        <w:t xml:space="preserve"> г. </w:t>
      </w:r>
      <w:r>
        <w:rPr>
          <w:rFonts w:ascii="Times New Roman" w:hAnsi="Times New Roman"/>
          <w:sz w:val="28"/>
          <w:szCs w:val="28"/>
          <w:lang w:eastAsia="ru-RU"/>
        </w:rPr>
        <w:t>–</w:t>
      </w:r>
      <w:r w:rsidRPr="00EC00D6">
        <w:rPr>
          <w:rFonts w:ascii="Times New Roman" w:hAnsi="Times New Roman"/>
          <w:sz w:val="28"/>
          <w:szCs w:val="28"/>
          <w:lang w:eastAsia="ru-RU"/>
        </w:rPr>
        <w:t xml:space="preserve"> 40 процентов</w:t>
      </w:r>
      <w:r>
        <w:rPr>
          <w:rFonts w:ascii="Times New Roman" w:hAnsi="Times New Roman"/>
          <w:sz w:val="28"/>
          <w:szCs w:val="28"/>
          <w:lang w:eastAsia="ru-RU"/>
        </w:rPr>
        <w:t>», после слов «</w:t>
      </w:r>
      <w:r w:rsidRPr="00EC00D6">
        <w:rPr>
          <w:rFonts w:ascii="Times New Roman" w:hAnsi="Times New Roman"/>
          <w:sz w:val="28"/>
          <w:szCs w:val="28"/>
          <w:lang w:eastAsia="ru-RU"/>
        </w:rPr>
        <w:t xml:space="preserve">2020 г. </w:t>
      </w:r>
      <w:r>
        <w:rPr>
          <w:rFonts w:ascii="Times New Roman" w:hAnsi="Times New Roman"/>
          <w:sz w:val="28"/>
          <w:szCs w:val="28"/>
          <w:lang w:eastAsia="ru-RU"/>
        </w:rPr>
        <w:t>–</w:t>
      </w:r>
      <w:r w:rsidRPr="00EC00D6">
        <w:rPr>
          <w:rFonts w:ascii="Times New Roman" w:hAnsi="Times New Roman"/>
          <w:sz w:val="28"/>
          <w:szCs w:val="28"/>
          <w:lang w:eastAsia="ru-RU"/>
        </w:rPr>
        <w:t xml:space="preserve"> 100 процентов</w:t>
      </w:r>
      <w:r>
        <w:rPr>
          <w:rFonts w:ascii="Times New Roman" w:hAnsi="Times New Roman"/>
          <w:sz w:val="28"/>
          <w:szCs w:val="28"/>
          <w:lang w:eastAsia="ru-RU"/>
        </w:rPr>
        <w:t>» дополнить словами «</w:t>
      </w:r>
      <w:r w:rsidRPr="00EC00D6">
        <w:rPr>
          <w:rFonts w:ascii="Times New Roman" w:hAnsi="Times New Roman"/>
          <w:sz w:val="28"/>
          <w:szCs w:val="28"/>
          <w:lang w:eastAsia="ru-RU"/>
        </w:rPr>
        <w:t>202</w:t>
      </w:r>
      <w:r>
        <w:rPr>
          <w:rFonts w:ascii="Times New Roman" w:hAnsi="Times New Roman"/>
          <w:sz w:val="28"/>
          <w:szCs w:val="28"/>
          <w:lang w:eastAsia="ru-RU"/>
        </w:rPr>
        <w:t>1</w:t>
      </w:r>
      <w:r w:rsidRPr="00EC00D6">
        <w:rPr>
          <w:rFonts w:ascii="Times New Roman" w:hAnsi="Times New Roman"/>
          <w:sz w:val="28"/>
          <w:szCs w:val="28"/>
          <w:lang w:eastAsia="ru-RU"/>
        </w:rPr>
        <w:t xml:space="preserve"> г. </w:t>
      </w:r>
      <w:r>
        <w:rPr>
          <w:rFonts w:ascii="Times New Roman" w:hAnsi="Times New Roman"/>
          <w:sz w:val="28"/>
          <w:szCs w:val="28"/>
          <w:lang w:eastAsia="ru-RU"/>
        </w:rPr>
        <w:t>–</w:t>
      </w:r>
      <w:r w:rsidRPr="00EC00D6">
        <w:rPr>
          <w:rFonts w:ascii="Times New Roman" w:hAnsi="Times New Roman"/>
          <w:sz w:val="28"/>
          <w:szCs w:val="28"/>
          <w:lang w:eastAsia="ru-RU"/>
        </w:rPr>
        <w:t xml:space="preserve"> 100 процентов</w:t>
      </w:r>
      <w:r>
        <w:rPr>
          <w:rFonts w:ascii="Times New Roman" w:hAnsi="Times New Roman"/>
          <w:sz w:val="28"/>
          <w:szCs w:val="28"/>
          <w:lang w:eastAsia="ru-RU"/>
        </w:rPr>
        <w:t>», после слов «</w:t>
      </w:r>
      <w:r w:rsidRPr="00743960">
        <w:rPr>
          <w:rFonts w:ascii="Times New Roman" w:hAnsi="Times New Roman"/>
          <w:sz w:val="28"/>
          <w:szCs w:val="28"/>
          <w:lang w:eastAsia="ru-RU"/>
        </w:rPr>
        <w:t xml:space="preserve">2020 г. </w:t>
      </w:r>
      <w:r>
        <w:rPr>
          <w:rFonts w:ascii="Times New Roman" w:hAnsi="Times New Roman"/>
          <w:sz w:val="28"/>
          <w:szCs w:val="28"/>
          <w:lang w:eastAsia="ru-RU"/>
        </w:rPr>
        <w:t>–</w:t>
      </w:r>
      <w:r w:rsidRPr="00743960">
        <w:rPr>
          <w:rFonts w:ascii="Times New Roman" w:hAnsi="Times New Roman"/>
          <w:sz w:val="28"/>
          <w:szCs w:val="28"/>
          <w:lang w:eastAsia="ru-RU"/>
        </w:rPr>
        <w:t xml:space="preserve"> 25 процентов</w:t>
      </w:r>
      <w:r>
        <w:rPr>
          <w:rFonts w:ascii="Times New Roman" w:hAnsi="Times New Roman"/>
          <w:sz w:val="28"/>
          <w:szCs w:val="28"/>
          <w:lang w:eastAsia="ru-RU"/>
        </w:rPr>
        <w:t>» дополнить словами «2021 г. – 25 процентов», после слов «</w:t>
      </w:r>
      <w:r w:rsidRPr="00743960">
        <w:rPr>
          <w:rFonts w:ascii="Times New Roman" w:hAnsi="Times New Roman"/>
          <w:sz w:val="28"/>
          <w:szCs w:val="28"/>
          <w:lang w:eastAsia="ru-RU"/>
        </w:rPr>
        <w:t xml:space="preserve">2020 г. </w:t>
      </w:r>
      <w:r>
        <w:rPr>
          <w:rFonts w:ascii="Times New Roman" w:hAnsi="Times New Roman"/>
          <w:sz w:val="28"/>
          <w:szCs w:val="28"/>
          <w:lang w:eastAsia="ru-RU"/>
        </w:rPr>
        <w:t>–</w:t>
      </w:r>
      <w:r w:rsidRPr="00743960">
        <w:rPr>
          <w:rFonts w:ascii="Times New Roman" w:hAnsi="Times New Roman"/>
          <w:sz w:val="28"/>
          <w:szCs w:val="28"/>
          <w:lang w:eastAsia="ru-RU"/>
        </w:rPr>
        <w:t xml:space="preserve"> 43 процента</w:t>
      </w:r>
      <w:r>
        <w:rPr>
          <w:rFonts w:ascii="Times New Roman" w:hAnsi="Times New Roman"/>
          <w:sz w:val="28"/>
          <w:szCs w:val="28"/>
          <w:lang w:eastAsia="ru-RU"/>
        </w:rPr>
        <w:t>» дополнить словами «2021 г. – 43 процента», после слов «</w:t>
      </w:r>
      <w:r w:rsidRPr="00743960">
        <w:rPr>
          <w:rFonts w:ascii="Times New Roman" w:hAnsi="Times New Roman"/>
          <w:sz w:val="28"/>
          <w:szCs w:val="28"/>
          <w:lang w:eastAsia="ru-RU"/>
        </w:rPr>
        <w:t xml:space="preserve">2020 г. </w:t>
      </w:r>
      <w:r>
        <w:rPr>
          <w:rFonts w:ascii="Times New Roman" w:hAnsi="Times New Roman"/>
          <w:sz w:val="28"/>
          <w:szCs w:val="28"/>
          <w:lang w:eastAsia="ru-RU"/>
        </w:rPr>
        <w:t>–</w:t>
      </w:r>
      <w:r w:rsidRPr="00743960">
        <w:rPr>
          <w:rFonts w:ascii="Times New Roman" w:hAnsi="Times New Roman"/>
          <w:sz w:val="28"/>
          <w:szCs w:val="28"/>
          <w:lang w:eastAsia="ru-RU"/>
        </w:rPr>
        <w:t xml:space="preserve"> 50 процентов</w:t>
      </w:r>
      <w:r>
        <w:rPr>
          <w:rFonts w:ascii="Times New Roman" w:hAnsi="Times New Roman"/>
          <w:sz w:val="28"/>
          <w:szCs w:val="28"/>
          <w:lang w:eastAsia="ru-RU"/>
        </w:rPr>
        <w:t>» дополнить словами «2021</w:t>
      </w:r>
      <w:r w:rsidRPr="00743960">
        <w:rPr>
          <w:rFonts w:ascii="Times New Roman" w:hAnsi="Times New Roman"/>
          <w:sz w:val="28"/>
          <w:szCs w:val="28"/>
          <w:lang w:eastAsia="ru-RU"/>
        </w:rPr>
        <w:t xml:space="preserve"> г. </w:t>
      </w:r>
      <w:r>
        <w:rPr>
          <w:rFonts w:ascii="Times New Roman" w:hAnsi="Times New Roman"/>
          <w:sz w:val="28"/>
          <w:szCs w:val="28"/>
          <w:lang w:eastAsia="ru-RU"/>
        </w:rPr>
        <w:t>–</w:t>
      </w:r>
      <w:r w:rsidRPr="00743960">
        <w:rPr>
          <w:rFonts w:ascii="Times New Roman" w:hAnsi="Times New Roman"/>
          <w:sz w:val="28"/>
          <w:szCs w:val="28"/>
          <w:lang w:eastAsia="ru-RU"/>
        </w:rPr>
        <w:t xml:space="preserve"> 5</w:t>
      </w:r>
      <w:r>
        <w:rPr>
          <w:rFonts w:ascii="Times New Roman" w:hAnsi="Times New Roman"/>
          <w:sz w:val="28"/>
          <w:szCs w:val="28"/>
          <w:lang w:eastAsia="ru-RU"/>
        </w:rPr>
        <w:t>0 процента», слова «2017-2020 гг.» заменить словами «2017-2021 гг.», после слов «</w:t>
      </w:r>
      <w:r w:rsidRPr="00743960">
        <w:rPr>
          <w:rFonts w:ascii="Times New Roman" w:hAnsi="Times New Roman"/>
          <w:sz w:val="28"/>
          <w:szCs w:val="28"/>
          <w:lang w:eastAsia="ru-RU"/>
        </w:rPr>
        <w:t xml:space="preserve">2020 г. </w:t>
      </w:r>
      <w:r>
        <w:rPr>
          <w:rFonts w:ascii="Times New Roman" w:hAnsi="Times New Roman"/>
          <w:sz w:val="28"/>
          <w:szCs w:val="28"/>
          <w:lang w:eastAsia="ru-RU"/>
        </w:rPr>
        <w:t>–</w:t>
      </w:r>
      <w:r w:rsidRPr="00743960">
        <w:rPr>
          <w:rFonts w:ascii="Times New Roman" w:hAnsi="Times New Roman"/>
          <w:sz w:val="28"/>
          <w:szCs w:val="28"/>
          <w:lang w:eastAsia="ru-RU"/>
        </w:rPr>
        <w:t xml:space="preserve"> 54,5 процента</w:t>
      </w:r>
      <w:r>
        <w:rPr>
          <w:rFonts w:ascii="Times New Roman" w:hAnsi="Times New Roman"/>
          <w:sz w:val="28"/>
          <w:szCs w:val="28"/>
          <w:lang w:eastAsia="ru-RU"/>
        </w:rPr>
        <w:t>» дополнить словами «2021 г. – 54,5 процентов», после слов «</w:t>
      </w:r>
      <w:r w:rsidRPr="00743960">
        <w:rPr>
          <w:rFonts w:ascii="Times New Roman" w:hAnsi="Times New Roman"/>
          <w:sz w:val="28"/>
          <w:szCs w:val="28"/>
          <w:lang w:eastAsia="ru-RU"/>
        </w:rPr>
        <w:t xml:space="preserve">2020 г. </w:t>
      </w:r>
      <w:r>
        <w:rPr>
          <w:rFonts w:ascii="Times New Roman" w:hAnsi="Times New Roman"/>
          <w:sz w:val="28"/>
          <w:szCs w:val="28"/>
          <w:lang w:eastAsia="ru-RU"/>
        </w:rPr>
        <w:t>–</w:t>
      </w:r>
      <w:r w:rsidRPr="00743960">
        <w:rPr>
          <w:rFonts w:ascii="Times New Roman" w:hAnsi="Times New Roman"/>
          <w:sz w:val="28"/>
          <w:szCs w:val="28"/>
          <w:lang w:eastAsia="ru-RU"/>
        </w:rPr>
        <w:t xml:space="preserve"> 14 чел.</w:t>
      </w:r>
      <w:r>
        <w:rPr>
          <w:rFonts w:ascii="Times New Roman" w:hAnsi="Times New Roman"/>
          <w:sz w:val="28"/>
          <w:szCs w:val="28"/>
          <w:lang w:eastAsia="ru-RU"/>
        </w:rPr>
        <w:t>» допо</w:t>
      </w:r>
      <w:r>
        <w:rPr>
          <w:rFonts w:ascii="Times New Roman" w:hAnsi="Times New Roman"/>
          <w:sz w:val="28"/>
          <w:szCs w:val="28"/>
          <w:lang w:eastAsia="ru-RU"/>
        </w:rPr>
        <w:t>л</w:t>
      </w:r>
      <w:r>
        <w:rPr>
          <w:rFonts w:ascii="Times New Roman" w:hAnsi="Times New Roman"/>
          <w:sz w:val="28"/>
          <w:szCs w:val="28"/>
          <w:lang w:eastAsia="ru-RU"/>
        </w:rPr>
        <w:t>нить словами «2021 г. – 14 чел.», после слов «</w:t>
      </w:r>
      <w:r w:rsidRPr="00743960">
        <w:rPr>
          <w:rFonts w:ascii="Times New Roman" w:hAnsi="Times New Roman"/>
          <w:sz w:val="28"/>
          <w:szCs w:val="28"/>
          <w:lang w:eastAsia="ru-RU"/>
        </w:rPr>
        <w:t xml:space="preserve">2020 </w:t>
      </w:r>
      <w:r>
        <w:rPr>
          <w:rFonts w:ascii="Times New Roman" w:hAnsi="Times New Roman"/>
          <w:sz w:val="28"/>
          <w:szCs w:val="28"/>
          <w:lang w:eastAsia="ru-RU"/>
        </w:rPr>
        <w:t>–</w:t>
      </w:r>
      <w:r w:rsidRPr="00743960">
        <w:rPr>
          <w:rFonts w:ascii="Times New Roman" w:hAnsi="Times New Roman"/>
          <w:sz w:val="28"/>
          <w:szCs w:val="28"/>
          <w:lang w:eastAsia="ru-RU"/>
        </w:rPr>
        <w:t xml:space="preserve"> 5</w:t>
      </w:r>
      <w:r>
        <w:rPr>
          <w:rFonts w:ascii="Times New Roman" w:hAnsi="Times New Roman"/>
          <w:sz w:val="28"/>
          <w:szCs w:val="28"/>
          <w:lang w:eastAsia="ru-RU"/>
        </w:rPr>
        <w:t xml:space="preserve"> </w:t>
      </w:r>
      <w:r w:rsidRPr="00743960">
        <w:rPr>
          <w:rFonts w:ascii="Times New Roman" w:hAnsi="Times New Roman"/>
          <w:sz w:val="28"/>
          <w:szCs w:val="28"/>
          <w:lang w:eastAsia="ru-RU"/>
        </w:rPr>
        <w:t>ед</w:t>
      </w:r>
      <w:r>
        <w:rPr>
          <w:rFonts w:ascii="Times New Roman" w:hAnsi="Times New Roman"/>
          <w:sz w:val="28"/>
          <w:szCs w:val="28"/>
          <w:lang w:eastAsia="ru-RU"/>
        </w:rPr>
        <w:t>.» дополнить словами «2021 – 5 ед.»;</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в позиции «</w:t>
      </w:r>
      <w:r w:rsidRPr="00743960">
        <w:rPr>
          <w:rFonts w:ascii="Times New Roman" w:hAnsi="Times New Roman"/>
          <w:sz w:val="28"/>
          <w:szCs w:val="28"/>
          <w:lang w:eastAsia="ru-RU"/>
        </w:rPr>
        <w:t>Этапы и сроки реализации Подпрограммы</w:t>
      </w:r>
      <w:r>
        <w:rPr>
          <w:rFonts w:ascii="Times New Roman" w:hAnsi="Times New Roman"/>
          <w:sz w:val="28"/>
          <w:szCs w:val="28"/>
          <w:lang w:eastAsia="ru-RU"/>
        </w:rPr>
        <w:t>» цифры «2020» зам</w:t>
      </w:r>
      <w:r>
        <w:rPr>
          <w:rFonts w:ascii="Times New Roman" w:hAnsi="Times New Roman"/>
          <w:sz w:val="28"/>
          <w:szCs w:val="28"/>
          <w:lang w:eastAsia="ru-RU"/>
        </w:rPr>
        <w:t>е</w:t>
      </w:r>
      <w:r>
        <w:rPr>
          <w:rFonts w:ascii="Times New Roman" w:hAnsi="Times New Roman"/>
          <w:sz w:val="28"/>
          <w:szCs w:val="28"/>
          <w:lang w:eastAsia="ru-RU"/>
        </w:rPr>
        <w:t>нить цифрами «2021»;</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позицию «</w:t>
      </w:r>
      <w:r w:rsidRPr="00664687">
        <w:rPr>
          <w:rFonts w:ascii="Times New Roman" w:hAnsi="Times New Roman"/>
          <w:sz w:val="28"/>
          <w:szCs w:val="28"/>
          <w:lang w:eastAsia="ru-RU"/>
        </w:rPr>
        <w:t>Объемы бюджетных ассигнований Подпрограммы</w:t>
      </w:r>
      <w:r>
        <w:rPr>
          <w:rFonts w:ascii="Times New Roman" w:hAnsi="Times New Roman"/>
          <w:sz w:val="28"/>
          <w:szCs w:val="28"/>
          <w:lang w:eastAsia="ru-RU"/>
        </w:rPr>
        <w:t>» паспорта изл</w:t>
      </w:r>
      <w:r>
        <w:rPr>
          <w:rFonts w:ascii="Times New Roman" w:hAnsi="Times New Roman"/>
          <w:sz w:val="28"/>
          <w:szCs w:val="28"/>
          <w:lang w:eastAsia="ru-RU"/>
        </w:rPr>
        <w:t>о</w:t>
      </w:r>
      <w:r>
        <w:rPr>
          <w:rFonts w:ascii="Times New Roman" w:hAnsi="Times New Roman"/>
          <w:sz w:val="28"/>
          <w:szCs w:val="28"/>
          <w:lang w:eastAsia="ru-RU"/>
        </w:rPr>
        <w:t>жить в следующей редакции:</w:t>
      </w:r>
    </w:p>
    <w:tbl>
      <w:tblPr>
        <w:tblW w:w="10255" w:type="dxa"/>
        <w:tblInd w:w="62" w:type="dxa"/>
        <w:tblLayout w:type="fixed"/>
        <w:tblCellMar>
          <w:top w:w="102" w:type="dxa"/>
          <w:left w:w="62" w:type="dxa"/>
          <w:bottom w:w="102" w:type="dxa"/>
          <w:right w:w="62" w:type="dxa"/>
        </w:tblCellMar>
        <w:tblLook w:val="0000"/>
      </w:tblPr>
      <w:tblGrid>
        <w:gridCol w:w="2977"/>
        <w:gridCol w:w="360"/>
        <w:gridCol w:w="6918"/>
      </w:tblGrid>
      <w:tr w:rsidR="003E007B" w:rsidRPr="00664687" w:rsidTr="003E007B">
        <w:tc>
          <w:tcPr>
            <w:tcW w:w="2977" w:type="dxa"/>
          </w:tcPr>
          <w:p w:rsidR="003E007B" w:rsidRPr="00664687" w:rsidRDefault="003E007B" w:rsidP="003E007B">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664687">
              <w:rPr>
                <w:rFonts w:ascii="Times New Roman" w:hAnsi="Times New Roman"/>
                <w:sz w:val="24"/>
                <w:szCs w:val="24"/>
                <w:lang w:eastAsia="ru-RU"/>
              </w:rPr>
              <w:t>Объемы бюджетных а</w:t>
            </w:r>
            <w:r w:rsidRPr="00664687">
              <w:rPr>
                <w:rFonts w:ascii="Times New Roman" w:hAnsi="Times New Roman"/>
                <w:sz w:val="24"/>
                <w:szCs w:val="24"/>
                <w:lang w:eastAsia="ru-RU"/>
              </w:rPr>
              <w:t>с</w:t>
            </w:r>
            <w:r w:rsidRPr="00664687">
              <w:rPr>
                <w:rFonts w:ascii="Times New Roman" w:hAnsi="Times New Roman"/>
                <w:sz w:val="24"/>
                <w:szCs w:val="24"/>
                <w:lang w:eastAsia="ru-RU"/>
              </w:rPr>
              <w:t>сигнований Подпрограммы</w:t>
            </w:r>
          </w:p>
        </w:tc>
        <w:tc>
          <w:tcPr>
            <w:tcW w:w="360" w:type="dxa"/>
          </w:tcPr>
          <w:p w:rsidR="003E007B" w:rsidRPr="00664687" w:rsidRDefault="003E007B" w:rsidP="003E007B">
            <w:pPr>
              <w:autoSpaceDE w:val="0"/>
              <w:autoSpaceDN w:val="0"/>
              <w:adjustRightInd w:val="0"/>
              <w:spacing w:after="0" w:line="240" w:lineRule="auto"/>
              <w:rPr>
                <w:rFonts w:ascii="Times New Roman" w:hAnsi="Times New Roman"/>
                <w:sz w:val="24"/>
                <w:szCs w:val="24"/>
                <w:lang w:eastAsia="ru-RU"/>
              </w:rPr>
            </w:pPr>
            <w:r w:rsidRPr="00664687">
              <w:rPr>
                <w:rFonts w:ascii="Times New Roman" w:hAnsi="Times New Roman"/>
                <w:sz w:val="24"/>
                <w:szCs w:val="24"/>
                <w:lang w:eastAsia="ru-RU"/>
              </w:rPr>
              <w:t>-</w:t>
            </w:r>
          </w:p>
        </w:tc>
        <w:tc>
          <w:tcPr>
            <w:tcW w:w="6918" w:type="dxa"/>
          </w:tcPr>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объем финансирования Подпрограммы составляет 4404964,9 тыс. рублей, из них:</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664687">
              <w:rPr>
                <w:rFonts w:ascii="Times New Roman" w:hAnsi="Times New Roman"/>
                <w:sz w:val="24"/>
                <w:szCs w:val="24"/>
                <w:lang w:eastAsia="ru-RU"/>
              </w:rPr>
              <w:t xml:space="preserve"> 20970,3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средства республиканского бюджета – 4376994,6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664687">
              <w:rPr>
                <w:rFonts w:ascii="Times New Roman" w:hAnsi="Times New Roman"/>
                <w:sz w:val="24"/>
                <w:szCs w:val="24"/>
                <w:lang w:eastAsia="ru-RU"/>
              </w:rPr>
              <w:t xml:space="preserve"> 7000,0 тыс. рублей, в том числе по годам:</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2014 г. </w:t>
            </w:r>
            <w:r>
              <w:rPr>
                <w:rFonts w:ascii="Times New Roman" w:hAnsi="Times New Roman"/>
                <w:sz w:val="24"/>
                <w:szCs w:val="24"/>
                <w:lang w:eastAsia="ru-RU"/>
              </w:rPr>
              <w:t>–</w:t>
            </w:r>
            <w:r w:rsidRPr="00664687">
              <w:rPr>
                <w:rFonts w:ascii="Times New Roman" w:hAnsi="Times New Roman"/>
                <w:sz w:val="24"/>
                <w:szCs w:val="24"/>
                <w:lang w:eastAsia="ru-RU"/>
              </w:rPr>
              <w:t xml:space="preserve"> 539664,56 тыс. рублей, из них:</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664687">
              <w:rPr>
                <w:rFonts w:ascii="Times New Roman" w:hAnsi="Times New Roman"/>
                <w:sz w:val="24"/>
                <w:szCs w:val="24"/>
                <w:lang w:eastAsia="ru-RU"/>
              </w:rPr>
              <w:t xml:space="preserve"> 9536,4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664687">
              <w:rPr>
                <w:rFonts w:ascii="Times New Roman" w:hAnsi="Times New Roman"/>
                <w:sz w:val="24"/>
                <w:szCs w:val="24"/>
                <w:lang w:eastAsia="ru-RU"/>
              </w:rPr>
              <w:t xml:space="preserve"> 530128,16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2015 г. </w:t>
            </w:r>
            <w:r>
              <w:rPr>
                <w:rFonts w:ascii="Times New Roman" w:hAnsi="Times New Roman"/>
                <w:sz w:val="24"/>
                <w:szCs w:val="24"/>
                <w:lang w:eastAsia="ru-RU"/>
              </w:rPr>
              <w:t>–</w:t>
            </w:r>
            <w:r w:rsidRPr="00664687">
              <w:rPr>
                <w:rFonts w:ascii="Times New Roman" w:hAnsi="Times New Roman"/>
                <w:sz w:val="24"/>
                <w:szCs w:val="24"/>
                <w:lang w:eastAsia="ru-RU"/>
              </w:rPr>
              <w:t xml:space="preserve"> 549568,85 тыс. рублей, из них:</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664687">
              <w:rPr>
                <w:rFonts w:ascii="Times New Roman" w:hAnsi="Times New Roman"/>
                <w:sz w:val="24"/>
                <w:szCs w:val="24"/>
                <w:lang w:eastAsia="ru-RU"/>
              </w:rPr>
              <w:t xml:space="preserve"> 11238,7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664687">
              <w:rPr>
                <w:rFonts w:ascii="Times New Roman" w:hAnsi="Times New Roman"/>
                <w:sz w:val="24"/>
                <w:szCs w:val="24"/>
                <w:lang w:eastAsia="ru-RU"/>
              </w:rPr>
              <w:t xml:space="preserve"> 538330,15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2016 г. </w:t>
            </w:r>
            <w:r>
              <w:rPr>
                <w:rFonts w:ascii="Times New Roman" w:hAnsi="Times New Roman"/>
                <w:sz w:val="24"/>
                <w:szCs w:val="24"/>
                <w:lang w:eastAsia="ru-RU"/>
              </w:rPr>
              <w:t>–</w:t>
            </w:r>
            <w:r w:rsidRPr="00664687">
              <w:rPr>
                <w:rFonts w:ascii="Times New Roman" w:hAnsi="Times New Roman"/>
                <w:sz w:val="24"/>
                <w:szCs w:val="24"/>
                <w:lang w:eastAsia="ru-RU"/>
              </w:rPr>
              <w:t xml:space="preserve"> 544881,2 тыс. рублей, из них:</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664687">
              <w:rPr>
                <w:rFonts w:ascii="Times New Roman" w:hAnsi="Times New Roman"/>
                <w:sz w:val="24"/>
                <w:szCs w:val="24"/>
                <w:lang w:eastAsia="ru-RU"/>
              </w:rPr>
              <w:t xml:space="preserve"> 195,2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664687">
              <w:rPr>
                <w:rFonts w:ascii="Times New Roman" w:hAnsi="Times New Roman"/>
                <w:sz w:val="24"/>
                <w:szCs w:val="24"/>
                <w:lang w:eastAsia="ru-RU"/>
              </w:rPr>
              <w:t xml:space="preserve"> 543236,0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664687">
              <w:rPr>
                <w:rFonts w:ascii="Times New Roman" w:hAnsi="Times New Roman"/>
                <w:sz w:val="24"/>
                <w:szCs w:val="24"/>
                <w:lang w:eastAsia="ru-RU"/>
              </w:rPr>
              <w:t xml:space="preserve"> 1450,0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2017 г. </w:t>
            </w:r>
            <w:r>
              <w:rPr>
                <w:rFonts w:ascii="Times New Roman" w:hAnsi="Times New Roman"/>
                <w:sz w:val="24"/>
                <w:szCs w:val="24"/>
                <w:lang w:eastAsia="ru-RU"/>
              </w:rPr>
              <w:t>–</w:t>
            </w:r>
            <w:r w:rsidRPr="00664687">
              <w:rPr>
                <w:rFonts w:ascii="Times New Roman" w:hAnsi="Times New Roman"/>
                <w:sz w:val="24"/>
                <w:szCs w:val="24"/>
                <w:lang w:eastAsia="ru-RU"/>
              </w:rPr>
              <w:t xml:space="preserve"> 542406,0 тыс. рублей, из них: средства республиканск</w:t>
            </w:r>
            <w:r w:rsidRPr="00664687">
              <w:rPr>
                <w:rFonts w:ascii="Times New Roman" w:hAnsi="Times New Roman"/>
                <w:sz w:val="24"/>
                <w:szCs w:val="24"/>
                <w:lang w:eastAsia="ru-RU"/>
              </w:rPr>
              <w:t>о</w:t>
            </w:r>
            <w:r w:rsidRPr="00664687">
              <w:rPr>
                <w:rFonts w:ascii="Times New Roman" w:hAnsi="Times New Roman"/>
                <w:sz w:val="24"/>
                <w:szCs w:val="24"/>
                <w:lang w:eastAsia="ru-RU"/>
              </w:rPr>
              <w:t xml:space="preserve">го бюджета </w:t>
            </w:r>
            <w:r>
              <w:rPr>
                <w:rFonts w:ascii="Times New Roman" w:hAnsi="Times New Roman"/>
                <w:sz w:val="24"/>
                <w:szCs w:val="24"/>
                <w:lang w:eastAsia="ru-RU"/>
              </w:rPr>
              <w:t>–</w:t>
            </w:r>
            <w:r w:rsidRPr="00664687">
              <w:rPr>
                <w:rFonts w:ascii="Times New Roman" w:hAnsi="Times New Roman"/>
                <w:sz w:val="24"/>
                <w:szCs w:val="24"/>
                <w:lang w:eastAsia="ru-RU"/>
              </w:rPr>
              <w:t xml:space="preserve"> 541056,0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664687">
              <w:rPr>
                <w:rFonts w:ascii="Times New Roman" w:hAnsi="Times New Roman"/>
                <w:sz w:val="24"/>
                <w:szCs w:val="24"/>
                <w:lang w:eastAsia="ru-RU"/>
              </w:rPr>
              <w:t xml:space="preserve"> 1350,0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2018 г. – 605108,5 тыс. рублей, из них:</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средства республиканского бюджета – 603658,5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664687">
              <w:rPr>
                <w:rFonts w:ascii="Times New Roman" w:hAnsi="Times New Roman"/>
                <w:sz w:val="24"/>
                <w:szCs w:val="24"/>
                <w:lang w:eastAsia="ru-RU"/>
              </w:rPr>
              <w:t xml:space="preserve"> 1450,0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2019 г. – 569693,0 тыс. рублей, из них:</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средства республиканского бюджета – 568243,0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 xml:space="preserve">средства внебюджетных источников </w:t>
            </w:r>
            <w:r>
              <w:rPr>
                <w:rFonts w:ascii="Times New Roman" w:hAnsi="Times New Roman"/>
                <w:sz w:val="24"/>
                <w:szCs w:val="24"/>
                <w:lang w:eastAsia="ru-RU"/>
              </w:rPr>
              <w:t>–</w:t>
            </w:r>
            <w:r w:rsidRPr="00664687">
              <w:rPr>
                <w:rFonts w:ascii="Times New Roman" w:hAnsi="Times New Roman"/>
                <w:sz w:val="24"/>
                <w:szCs w:val="24"/>
                <w:lang w:eastAsia="ru-RU"/>
              </w:rPr>
              <w:t xml:space="preserve"> 1450,0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2020 г. – 524391,5 тыс. рублей, из них:</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средства республиканского бюджета – 523091,5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средства внебюджетных источников – 1300,0 тыс. рублей;</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2021 г. – 529251,3 тыс. рублей, из них:</w:t>
            </w:r>
          </w:p>
          <w:p w:rsidR="003E007B" w:rsidRPr="00664687"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664687">
              <w:rPr>
                <w:rFonts w:ascii="Times New Roman" w:hAnsi="Times New Roman"/>
                <w:sz w:val="24"/>
                <w:szCs w:val="24"/>
                <w:lang w:eastAsia="ru-RU"/>
              </w:rPr>
              <w:t>средства республиканского бюджета – 529251,3 тыс. рублей.</w:t>
            </w:r>
            <w:r>
              <w:rPr>
                <w:rFonts w:ascii="Times New Roman" w:hAnsi="Times New Roman"/>
                <w:sz w:val="24"/>
                <w:szCs w:val="24"/>
                <w:lang w:eastAsia="ru-RU"/>
              </w:rPr>
              <w:t>»;</w:t>
            </w:r>
          </w:p>
        </w:tc>
      </w:tr>
    </w:tbl>
    <w:p w:rsidR="003E007B" w:rsidRPr="00847AAE" w:rsidRDefault="003E007B" w:rsidP="003E007B">
      <w:pPr>
        <w:autoSpaceDE w:val="0"/>
        <w:autoSpaceDN w:val="0"/>
        <w:adjustRightInd w:val="0"/>
        <w:spacing w:after="0" w:line="360" w:lineRule="atLeast"/>
        <w:ind w:firstLine="709"/>
        <w:outlineLvl w:val="0"/>
        <w:rPr>
          <w:rFonts w:ascii="Times New Roman" w:hAnsi="Times New Roman"/>
          <w:bCs/>
          <w:sz w:val="28"/>
          <w:szCs w:val="28"/>
          <w:lang w:eastAsia="ru-RU"/>
        </w:rPr>
      </w:pPr>
      <w:r>
        <w:rPr>
          <w:rFonts w:ascii="Times New Roman" w:hAnsi="Times New Roman"/>
          <w:bCs/>
          <w:sz w:val="28"/>
          <w:szCs w:val="28"/>
          <w:lang w:eastAsia="ru-RU"/>
        </w:rPr>
        <w:t>б</w:t>
      </w:r>
      <w:r w:rsidRPr="00664687">
        <w:rPr>
          <w:rFonts w:ascii="Times New Roman" w:hAnsi="Times New Roman"/>
          <w:bCs/>
          <w:sz w:val="28"/>
          <w:szCs w:val="28"/>
          <w:lang w:eastAsia="ru-RU"/>
        </w:rPr>
        <w:t xml:space="preserve">) </w:t>
      </w:r>
      <w:r>
        <w:rPr>
          <w:rFonts w:ascii="Times New Roman" w:hAnsi="Times New Roman"/>
          <w:bCs/>
          <w:sz w:val="28"/>
          <w:szCs w:val="28"/>
          <w:lang w:eastAsia="ru-RU"/>
        </w:rPr>
        <w:t xml:space="preserve">в разделе </w:t>
      </w:r>
      <w:r>
        <w:rPr>
          <w:rFonts w:ascii="Times New Roman" w:hAnsi="Times New Roman"/>
          <w:bCs/>
          <w:sz w:val="28"/>
          <w:szCs w:val="28"/>
          <w:lang w:val="en-US" w:eastAsia="ru-RU"/>
        </w:rPr>
        <w:t>IV</w:t>
      </w:r>
      <w:r>
        <w:rPr>
          <w:rFonts w:ascii="Times New Roman" w:hAnsi="Times New Roman"/>
          <w:bCs/>
          <w:sz w:val="28"/>
          <w:szCs w:val="28"/>
          <w:lang w:eastAsia="ru-RU"/>
        </w:rPr>
        <w:t xml:space="preserve"> цифры «2020» заменить цифрами «2021»;</w:t>
      </w:r>
    </w:p>
    <w:p w:rsidR="00E112C5"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в) в разделе </w:t>
      </w:r>
      <w:r>
        <w:rPr>
          <w:rFonts w:ascii="Times New Roman" w:hAnsi="Times New Roman"/>
          <w:bCs/>
          <w:sz w:val="28"/>
          <w:szCs w:val="28"/>
          <w:lang w:val="en-US" w:eastAsia="ru-RU"/>
        </w:rPr>
        <w:t>VII</w:t>
      </w:r>
      <w:r w:rsidR="00E112C5">
        <w:rPr>
          <w:rFonts w:ascii="Times New Roman" w:hAnsi="Times New Roman"/>
          <w:bCs/>
          <w:sz w:val="28"/>
          <w:szCs w:val="28"/>
          <w:lang w:eastAsia="ru-RU"/>
        </w:rPr>
        <w:t>:</w:t>
      </w:r>
    </w:p>
    <w:p w:rsidR="004461F4"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lastRenderedPageBreak/>
        <w:t>абзацы двенадцатый, тринадцатый признать утратившими силу</w:t>
      </w:r>
      <w:r w:rsidR="00A56C4C">
        <w:rPr>
          <w:rFonts w:ascii="Times New Roman" w:hAnsi="Times New Roman"/>
          <w:bCs/>
          <w:sz w:val="28"/>
          <w:szCs w:val="28"/>
          <w:lang w:eastAsia="ru-RU"/>
        </w:rPr>
        <w:t>;</w:t>
      </w:r>
    </w:p>
    <w:p w:rsidR="008E66B5"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абзац четырнадцатый изложить в следующей редакции: </w:t>
      </w:r>
    </w:p>
    <w:p w:rsidR="003E007B" w:rsidRPr="00847AAE"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«Тувинский техникум народных промыслов»</w:t>
      </w:r>
      <w:r w:rsidR="00E112C5">
        <w:rPr>
          <w:rFonts w:ascii="Times New Roman" w:hAnsi="Times New Roman"/>
          <w:bCs/>
          <w:sz w:val="28"/>
          <w:szCs w:val="28"/>
          <w:lang w:eastAsia="ru-RU"/>
        </w:rPr>
        <w:t>;</w:t>
      </w:r>
    </w:p>
    <w:p w:rsidR="003E007B" w:rsidRDefault="003E007B" w:rsidP="003E007B">
      <w:pPr>
        <w:autoSpaceDE w:val="0"/>
        <w:autoSpaceDN w:val="0"/>
        <w:adjustRightInd w:val="0"/>
        <w:spacing w:after="0" w:line="360" w:lineRule="atLeast"/>
        <w:ind w:firstLine="709"/>
        <w:outlineLvl w:val="0"/>
        <w:rPr>
          <w:rFonts w:ascii="Times New Roman" w:hAnsi="Times New Roman"/>
          <w:bCs/>
          <w:sz w:val="28"/>
          <w:szCs w:val="28"/>
          <w:lang w:eastAsia="ru-RU"/>
        </w:rPr>
      </w:pPr>
      <w:r>
        <w:rPr>
          <w:rFonts w:ascii="Times New Roman" w:hAnsi="Times New Roman"/>
          <w:bCs/>
          <w:sz w:val="28"/>
          <w:szCs w:val="28"/>
          <w:lang w:eastAsia="ru-RU"/>
        </w:rPr>
        <w:t xml:space="preserve">г) раздел </w:t>
      </w:r>
      <w:r>
        <w:rPr>
          <w:rFonts w:ascii="Times New Roman" w:hAnsi="Times New Roman"/>
          <w:bCs/>
          <w:sz w:val="28"/>
          <w:szCs w:val="28"/>
          <w:lang w:val="en-US" w:eastAsia="ru-RU"/>
        </w:rPr>
        <w:t>IX</w:t>
      </w:r>
      <w:r w:rsidRPr="00664687">
        <w:rPr>
          <w:rFonts w:ascii="Times New Roman" w:hAnsi="Times New Roman"/>
          <w:bCs/>
          <w:sz w:val="28"/>
          <w:szCs w:val="28"/>
          <w:lang w:eastAsia="ru-RU"/>
        </w:rPr>
        <w:t xml:space="preserve"> </w:t>
      </w:r>
      <w:r>
        <w:rPr>
          <w:rFonts w:ascii="Times New Roman" w:hAnsi="Times New Roman"/>
          <w:bCs/>
          <w:sz w:val="28"/>
          <w:szCs w:val="28"/>
          <w:lang w:eastAsia="ru-RU"/>
        </w:rPr>
        <w:t>изложить в следующей редакции:</w:t>
      </w:r>
    </w:p>
    <w:p w:rsidR="008E66B5" w:rsidRDefault="008E66B5" w:rsidP="003E007B">
      <w:pPr>
        <w:autoSpaceDE w:val="0"/>
        <w:autoSpaceDN w:val="0"/>
        <w:adjustRightInd w:val="0"/>
        <w:spacing w:after="0" w:line="360" w:lineRule="atLeast"/>
        <w:ind w:firstLine="709"/>
        <w:outlineLvl w:val="0"/>
        <w:rPr>
          <w:rFonts w:ascii="Times New Roman" w:hAnsi="Times New Roman"/>
          <w:bCs/>
          <w:sz w:val="28"/>
          <w:szCs w:val="28"/>
          <w:lang w:eastAsia="ru-RU"/>
        </w:rPr>
      </w:pPr>
    </w:p>
    <w:p w:rsidR="003E007B" w:rsidRPr="00847AAE" w:rsidRDefault="008E66B5" w:rsidP="00EB5424">
      <w:pPr>
        <w:autoSpaceDE w:val="0"/>
        <w:autoSpaceDN w:val="0"/>
        <w:adjustRightInd w:val="0"/>
        <w:spacing w:after="0" w:line="240" w:lineRule="auto"/>
        <w:jc w:val="center"/>
        <w:outlineLvl w:val="0"/>
        <w:rPr>
          <w:rFonts w:ascii="Times New Roman" w:hAnsi="Times New Roman"/>
          <w:bCs/>
          <w:sz w:val="28"/>
          <w:szCs w:val="28"/>
          <w:lang w:eastAsia="ru-RU"/>
        </w:rPr>
      </w:pPr>
      <w:r w:rsidRPr="00847AAE">
        <w:rPr>
          <w:rFonts w:ascii="Times New Roman" w:hAnsi="Times New Roman"/>
          <w:bCs/>
          <w:sz w:val="28"/>
          <w:szCs w:val="28"/>
          <w:lang w:eastAsia="ru-RU"/>
        </w:rPr>
        <w:t xml:space="preserve"> </w:t>
      </w:r>
      <w:r w:rsidR="003E007B" w:rsidRPr="00847AAE">
        <w:rPr>
          <w:rFonts w:ascii="Times New Roman" w:hAnsi="Times New Roman"/>
          <w:bCs/>
          <w:sz w:val="28"/>
          <w:szCs w:val="28"/>
          <w:lang w:eastAsia="ru-RU"/>
        </w:rPr>
        <w:t>«</w:t>
      </w:r>
      <w:r w:rsidR="003E007B" w:rsidRPr="00847AAE">
        <w:rPr>
          <w:rFonts w:ascii="Times New Roman" w:hAnsi="Times New Roman"/>
          <w:bCs/>
          <w:sz w:val="28"/>
          <w:szCs w:val="28"/>
          <w:lang w:val="en-US" w:eastAsia="ru-RU"/>
        </w:rPr>
        <w:t>IX</w:t>
      </w:r>
      <w:r w:rsidR="003E007B" w:rsidRPr="00847AAE">
        <w:rPr>
          <w:rFonts w:ascii="Times New Roman" w:hAnsi="Times New Roman"/>
          <w:bCs/>
          <w:sz w:val="28"/>
          <w:szCs w:val="28"/>
          <w:lang w:eastAsia="ru-RU"/>
        </w:rPr>
        <w:t>. Обоснование объема финансовых ресурсов,</w:t>
      </w:r>
    </w:p>
    <w:p w:rsidR="003E007B" w:rsidRDefault="003E007B" w:rsidP="00EB5424">
      <w:pPr>
        <w:autoSpaceDE w:val="0"/>
        <w:autoSpaceDN w:val="0"/>
        <w:adjustRightInd w:val="0"/>
        <w:spacing w:after="0" w:line="240" w:lineRule="auto"/>
        <w:jc w:val="center"/>
        <w:rPr>
          <w:rFonts w:ascii="Times New Roman" w:hAnsi="Times New Roman"/>
          <w:b/>
          <w:bCs/>
          <w:sz w:val="28"/>
          <w:szCs w:val="28"/>
          <w:lang w:eastAsia="ru-RU"/>
        </w:rPr>
      </w:pPr>
      <w:r w:rsidRPr="00847AAE">
        <w:rPr>
          <w:rFonts w:ascii="Times New Roman" w:hAnsi="Times New Roman"/>
          <w:bCs/>
          <w:sz w:val="28"/>
          <w:szCs w:val="28"/>
          <w:lang w:eastAsia="ru-RU"/>
        </w:rPr>
        <w:t>необходимых для реализации Подпрограммы</w:t>
      </w:r>
    </w:p>
    <w:p w:rsidR="008E66B5" w:rsidRDefault="008E66B5" w:rsidP="003E007B">
      <w:pPr>
        <w:autoSpaceDE w:val="0"/>
        <w:autoSpaceDN w:val="0"/>
        <w:adjustRightInd w:val="0"/>
        <w:spacing w:after="0" w:line="360" w:lineRule="atLeast"/>
        <w:ind w:firstLine="709"/>
        <w:jc w:val="both"/>
        <w:rPr>
          <w:rFonts w:ascii="Times New Roman" w:hAnsi="Times New Roman"/>
          <w:sz w:val="28"/>
          <w:szCs w:val="28"/>
          <w:lang w:eastAsia="ru-RU"/>
        </w:rPr>
      </w:pP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Финансовое обеспечение реализации Подпрограммы в части расходных обяз</w:t>
      </w:r>
      <w:r>
        <w:rPr>
          <w:rFonts w:ascii="Times New Roman" w:hAnsi="Times New Roman"/>
          <w:sz w:val="28"/>
          <w:szCs w:val="28"/>
          <w:lang w:eastAsia="ru-RU"/>
        </w:rPr>
        <w:t>а</w:t>
      </w:r>
      <w:r>
        <w:rPr>
          <w:rFonts w:ascii="Times New Roman" w:hAnsi="Times New Roman"/>
          <w:sz w:val="28"/>
          <w:szCs w:val="28"/>
          <w:lang w:eastAsia="ru-RU"/>
        </w:rPr>
        <w:t>тельств Республики Тыва осуществляется за счет бюджетных ассигнований респу</w:t>
      </w:r>
      <w:r>
        <w:rPr>
          <w:rFonts w:ascii="Times New Roman" w:hAnsi="Times New Roman"/>
          <w:sz w:val="28"/>
          <w:szCs w:val="28"/>
          <w:lang w:eastAsia="ru-RU"/>
        </w:rPr>
        <w:t>б</w:t>
      </w:r>
      <w:r>
        <w:rPr>
          <w:rFonts w:ascii="Times New Roman" w:hAnsi="Times New Roman"/>
          <w:sz w:val="28"/>
          <w:szCs w:val="28"/>
          <w:lang w:eastAsia="ru-RU"/>
        </w:rPr>
        <w:t>ликанского бюджета (далее – бюджетные ассигнования). Распределение бюджетных ассигнований на реализацию государственных программ (подпрограмм) утвержд</w:t>
      </w:r>
      <w:r>
        <w:rPr>
          <w:rFonts w:ascii="Times New Roman" w:hAnsi="Times New Roman"/>
          <w:sz w:val="28"/>
          <w:szCs w:val="28"/>
          <w:lang w:eastAsia="ru-RU"/>
        </w:rPr>
        <w:t>а</w:t>
      </w:r>
      <w:r>
        <w:rPr>
          <w:rFonts w:ascii="Times New Roman" w:hAnsi="Times New Roman"/>
          <w:sz w:val="28"/>
          <w:szCs w:val="28"/>
          <w:lang w:eastAsia="ru-RU"/>
        </w:rPr>
        <w:t>ется законом Республики Тыва о республиканском бюджете на очередной финанс</w:t>
      </w:r>
      <w:r>
        <w:rPr>
          <w:rFonts w:ascii="Times New Roman" w:hAnsi="Times New Roman"/>
          <w:sz w:val="28"/>
          <w:szCs w:val="28"/>
          <w:lang w:eastAsia="ru-RU"/>
        </w:rPr>
        <w:t>о</w:t>
      </w:r>
      <w:r>
        <w:rPr>
          <w:rFonts w:ascii="Times New Roman" w:hAnsi="Times New Roman"/>
          <w:sz w:val="28"/>
          <w:szCs w:val="28"/>
          <w:lang w:eastAsia="ru-RU"/>
        </w:rPr>
        <w:t>вый год и плановый период.</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Планирование бюджетных ассигнований на реализацию Подпрограммы в оч</w:t>
      </w:r>
      <w:r>
        <w:rPr>
          <w:rFonts w:ascii="Times New Roman" w:hAnsi="Times New Roman"/>
          <w:sz w:val="28"/>
          <w:szCs w:val="28"/>
          <w:lang w:eastAsia="ru-RU"/>
        </w:rPr>
        <w:t>е</w:t>
      </w:r>
      <w:r>
        <w:rPr>
          <w:rFonts w:ascii="Times New Roman" w:hAnsi="Times New Roman"/>
          <w:sz w:val="28"/>
          <w:szCs w:val="28"/>
          <w:lang w:eastAsia="ru-RU"/>
        </w:rPr>
        <w:t>редном году и плановом периоде осуществляется в соответствии с нормативными правовыми актами, регулирующими порядок составления проекта республиканского бюджета и планирование бюджетных ассигнований.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Объем финансирования Подпрограммы составляет 4404964,9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20970,3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4376994,6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внебюджетных источников – 7000,0 тыс. рублей, в том числе по г</w:t>
      </w:r>
      <w:r>
        <w:rPr>
          <w:rFonts w:ascii="Times New Roman" w:hAnsi="Times New Roman"/>
          <w:sz w:val="28"/>
          <w:szCs w:val="28"/>
          <w:lang w:eastAsia="ru-RU"/>
        </w:rPr>
        <w:t>о</w:t>
      </w:r>
      <w:r>
        <w:rPr>
          <w:rFonts w:ascii="Times New Roman" w:hAnsi="Times New Roman"/>
          <w:sz w:val="28"/>
          <w:szCs w:val="28"/>
          <w:lang w:eastAsia="ru-RU"/>
        </w:rPr>
        <w:t>дам:</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2014 г. – 539664,56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9536,4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530128,16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2015 г. – 549568,85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11238,7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538330,15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2016 г. – 544881,2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195,2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543236,0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внебюджетных источников – 1450,0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2017 г. – 542406,0 тыс. рублей, из них: средства республиканского бюджета – 541056,0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внебюджетных источников – 1350,0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2018 г. – 605108,5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603658,5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внебюджетных источников – 1450,0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lastRenderedPageBreak/>
        <w:t>2019 г. – 569693,0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568243,0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внебюджетных источников – 1450,0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2020 г. – 524391,5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523091,5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внебюджетных источников – 1300,0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2021 г. – 529251,3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529251,3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д) в разделе </w:t>
      </w:r>
      <w:r>
        <w:rPr>
          <w:rFonts w:ascii="Times New Roman" w:hAnsi="Times New Roman"/>
          <w:sz w:val="28"/>
          <w:szCs w:val="28"/>
          <w:lang w:val="en-US" w:eastAsia="ru-RU"/>
        </w:rPr>
        <w:t>X</w:t>
      </w:r>
      <w:r w:rsidRPr="000448F3">
        <w:rPr>
          <w:rFonts w:ascii="Times New Roman" w:hAnsi="Times New Roman"/>
          <w:sz w:val="28"/>
          <w:szCs w:val="28"/>
          <w:lang w:eastAsia="ru-RU"/>
        </w:rPr>
        <w:t xml:space="preserve"> </w:t>
      </w:r>
      <w:r>
        <w:rPr>
          <w:rFonts w:ascii="Times New Roman" w:hAnsi="Times New Roman"/>
          <w:sz w:val="28"/>
          <w:szCs w:val="28"/>
          <w:lang w:eastAsia="ru-RU"/>
        </w:rPr>
        <w:t>цифры «2020» заменить цифрами «2021»;</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11) в подпрограмме 5 «</w:t>
      </w:r>
      <w:r w:rsidRPr="00664687">
        <w:rPr>
          <w:rFonts w:ascii="Times New Roman" w:hAnsi="Times New Roman"/>
          <w:sz w:val="28"/>
          <w:szCs w:val="28"/>
          <w:lang w:eastAsia="ru-RU"/>
        </w:rPr>
        <w:t>Развитие системы оценки качества</w:t>
      </w:r>
      <w:r>
        <w:rPr>
          <w:rFonts w:ascii="Times New Roman" w:hAnsi="Times New Roman"/>
          <w:sz w:val="28"/>
          <w:szCs w:val="28"/>
          <w:lang w:eastAsia="ru-RU"/>
        </w:rPr>
        <w:t xml:space="preserve"> </w:t>
      </w:r>
      <w:r w:rsidRPr="00664687">
        <w:rPr>
          <w:rFonts w:ascii="Times New Roman" w:hAnsi="Times New Roman"/>
          <w:sz w:val="28"/>
          <w:szCs w:val="28"/>
          <w:lang w:eastAsia="ru-RU"/>
        </w:rPr>
        <w:t>образования и и</w:t>
      </w:r>
      <w:r w:rsidRPr="00664687">
        <w:rPr>
          <w:rFonts w:ascii="Times New Roman" w:hAnsi="Times New Roman"/>
          <w:sz w:val="28"/>
          <w:szCs w:val="28"/>
          <w:lang w:eastAsia="ru-RU"/>
        </w:rPr>
        <w:t>н</w:t>
      </w:r>
      <w:r w:rsidRPr="00664687">
        <w:rPr>
          <w:rFonts w:ascii="Times New Roman" w:hAnsi="Times New Roman"/>
          <w:sz w:val="28"/>
          <w:szCs w:val="28"/>
          <w:lang w:eastAsia="ru-RU"/>
        </w:rPr>
        <w:t>формационной прозрачности системы</w:t>
      </w:r>
      <w:r>
        <w:rPr>
          <w:rFonts w:ascii="Times New Roman" w:hAnsi="Times New Roman"/>
          <w:sz w:val="28"/>
          <w:szCs w:val="28"/>
          <w:lang w:eastAsia="ru-RU"/>
        </w:rPr>
        <w:t xml:space="preserve"> </w:t>
      </w:r>
      <w:r w:rsidRPr="00664687">
        <w:rPr>
          <w:rFonts w:ascii="Times New Roman" w:hAnsi="Times New Roman"/>
          <w:sz w:val="28"/>
          <w:szCs w:val="28"/>
          <w:lang w:eastAsia="ru-RU"/>
        </w:rPr>
        <w:t>образования</w:t>
      </w:r>
      <w:r>
        <w:rPr>
          <w:rFonts w:ascii="Times New Roman" w:hAnsi="Times New Roman"/>
          <w:sz w:val="28"/>
          <w:szCs w:val="28"/>
          <w:lang w:eastAsia="ru-RU"/>
        </w:rPr>
        <w:t>»:</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а) в паспорте:</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в позиции «</w:t>
      </w:r>
      <w:r w:rsidRPr="000448F3">
        <w:rPr>
          <w:rFonts w:ascii="Times New Roman" w:hAnsi="Times New Roman"/>
          <w:sz w:val="28"/>
          <w:szCs w:val="28"/>
          <w:lang w:eastAsia="ru-RU"/>
        </w:rPr>
        <w:t>Важнейшие целевые индикаторы и показатели</w:t>
      </w:r>
      <w:r>
        <w:rPr>
          <w:rFonts w:ascii="Times New Roman" w:hAnsi="Times New Roman"/>
          <w:sz w:val="28"/>
          <w:szCs w:val="28"/>
          <w:lang w:eastAsia="ru-RU"/>
        </w:rPr>
        <w:t>» слова «</w:t>
      </w:r>
      <w:r w:rsidRPr="000448F3">
        <w:rPr>
          <w:rFonts w:ascii="Times New Roman" w:hAnsi="Times New Roman"/>
          <w:sz w:val="28"/>
          <w:szCs w:val="28"/>
          <w:lang w:eastAsia="ru-RU"/>
        </w:rPr>
        <w:t xml:space="preserve">2016 г. </w:t>
      </w:r>
      <w:r w:rsidR="008E66B5">
        <w:rPr>
          <w:rFonts w:ascii="Times New Roman" w:hAnsi="Times New Roman"/>
          <w:sz w:val="28"/>
          <w:szCs w:val="28"/>
          <w:lang w:eastAsia="ru-RU"/>
        </w:rPr>
        <w:t>–</w:t>
      </w:r>
      <w:r w:rsidRPr="000448F3">
        <w:rPr>
          <w:rFonts w:ascii="Times New Roman" w:hAnsi="Times New Roman"/>
          <w:sz w:val="28"/>
          <w:szCs w:val="28"/>
          <w:lang w:eastAsia="ru-RU"/>
        </w:rPr>
        <w:t xml:space="preserve"> 3, 2017 г. </w:t>
      </w:r>
      <w:r w:rsidR="008E66B5">
        <w:rPr>
          <w:rFonts w:ascii="Times New Roman" w:hAnsi="Times New Roman"/>
          <w:sz w:val="28"/>
          <w:szCs w:val="28"/>
          <w:lang w:eastAsia="ru-RU"/>
        </w:rPr>
        <w:t>–</w:t>
      </w:r>
      <w:r w:rsidRPr="000448F3">
        <w:rPr>
          <w:rFonts w:ascii="Times New Roman" w:hAnsi="Times New Roman"/>
          <w:sz w:val="28"/>
          <w:szCs w:val="28"/>
          <w:lang w:eastAsia="ru-RU"/>
        </w:rPr>
        <w:t xml:space="preserve"> 4, 2018 г. </w:t>
      </w:r>
      <w:r w:rsidR="008E66B5">
        <w:rPr>
          <w:rFonts w:ascii="Times New Roman" w:hAnsi="Times New Roman"/>
          <w:sz w:val="28"/>
          <w:szCs w:val="28"/>
          <w:lang w:eastAsia="ru-RU"/>
        </w:rPr>
        <w:t>–</w:t>
      </w:r>
      <w:r w:rsidRPr="000448F3">
        <w:rPr>
          <w:rFonts w:ascii="Times New Roman" w:hAnsi="Times New Roman"/>
          <w:sz w:val="28"/>
          <w:szCs w:val="28"/>
          <w:lang w:eastAsia="ru-RU"/>
        </w:rPr>
        <w:t xml:space="preserve"> 4, 2019 г. </w:t>
      </w:r>
      <w:r w:rsidR="008E66B5">
        <w:rPr>
          <w:rFonts w:ascii="Times New Roman" w:hAnsi="Times New Roman"/>
          <w:sz w:val="28"/>
          <w:szCs w:val="28"/>
          <w:lang w:eastAsia="ru-RU"/>
        </w:rPr>
        <w:t>–</w:t>
      </w:r>
      <w:r w:rsidRPr="000448F3">
        <w:rPr>
          <w:rFonts w:ascii="Times New Roman" w:hAnsi="Times New Roman"/>
          <w:sz w:val="28"/>
          <w:szCs w:val="28"/>
          <w:lang w:eastAsia="ru-RU"/>
        </w:rPr>
        <w:t xml:space="preserve"> 5, 2020 г. </w:t>
      </w:r>
      <w:r>
        <w:rPr>
          <w:rFonts w:ascii="Times New Roman" w:hAnsi="Times New Roman"/>
          <w:sz w:val="28"/>
          <w:szCs w:val="28"/>
          <w:lang w:eastAsia="ru-RU"/>
        </w:rPr>
        <w:t>–</w:t>
      </w:r>
      <w:r w:rsidRPr="000448F3">
        <w:rPr>
          <w:rFonts w:ascii="Times New Roman" w:hAnsi="Times New Roman"/>
          <w:sz w:val="28"/>
          <w:szCs w:val="28"/>
          <w:lang w:eastAsia="ru-RU"/>
        </w:rPr>
        <w:t xml:space="preserve"> 6</w:t>
      </w:r>
      <w:r>
        <w:rPr>
          <w:rFonts w:ascii="Times New Roman" w:hAnsi="Times New Roman"/>
          <w:sz w:val="28"/>
          <w:szCs w:val="28"/>
          <w:lang w:eastAsia="ru-RU"/>
        </w:rPr>
        <w:t>» заменить словами «</w:t>
      </w:r>
      <w:r w:rsidRPr="000448F3">
        <w:rPr>
          <w:rFonts w:ascii="Times New Roman" w:hAnsi="Times New Roman"/>
          <w:sz w:val="28"/>
          <w:szCs w:val="28"/>
          <w:lang w:eastAsia="ru-RU"/>
        </w:rPr>
        <w:t xml:space="preserve">2016 г. </w:t>
      </w:r>
      <w:r w:rsidR="008E66B5">
        <w:rPr>
          <w:rFonts w:ascii="Times New Roman" w:hAnsi="Times New Roman"/>
          <w:sz w:val="28"/>
          <w:szCs w:val="28"/>
          <w:lang w:eastAsia="ru-RU"/>
        </w:rPr>
        <w:t>–</w:t>
      </w:r>
      <w:r w:rsidRPr="000448F3">
        <w:rPr>
          <w:rFonts w:ascii="Times New Roman" w:hAnsi="Times New Roman"/>
          <w:sz w:val="28"/>
          <w:szCs w:val="28"/>
          <w:lang w:eastAsia="ru-RU"/>
        </w:rPr>
        <w:t xml:space="preserve"> </w:t>
      </w:r>
      <w:r>
        <w:rPr>
          <w:rFonts w:ascii="Times New Roman" w:hAnsi="Times New Roman"/>
          <w:sz w:val="28"/>
          <w:szCs w:val="28"/>
          <w:lang w:eastAsia="ru-RU"/>
        </w:rPr>
        <w:t>4</w:t>
      </w:r>
      <w:r w:rsidRPr="000448F3">
        <w:rPr>
          <w:rFonts w:ascii="Times New Roman" w:hAnsi="Times New Roman"/>
          <w:sz w:val="28"/>
          <w:szCs w:val="28"/>
          <w:lang w:eastAsia="ru-RU"/>
        </w:rPr>
        <w:t xml:space="preserve">, </w:t>
      </w:r>
      <w:r w:rsidR="00EB5424">
        <w:rPr>
          <w:rFonts w:ascii="Times New Roman" w:hAnsi="Times New Roman"/>
          <w:sz w:val="28"/>
          <w:szCs w:val="28"/>
          <w:lang w:eastAsia="ru-RU"/>
        </w:rPr>
        <w:t xml:space="preserve">          </w:t>
      </w:r>
      <w:r w:rsidRPr="000448F3">
        <w:rPr>
          <w:rFonts w:ascii="Times New Roman" w:hAnsi="Times New Roman"/>
          <w:sz w:val="28"/>
          <w:szCs w:val="28"/>
          <w:lang w:eastAsia="ru-RU"/>
        </w:rPr>
        <w:t xml:space="preserve">2017 г. </w:t>
      </w:r>
      <w:r w:rsidR="008E66B5">
        <w:rPr>
          <w:rFonts w:ascii="Times New Roman" w:hAnsi="Times New Roman"/>
          <w:sz w:val="28"/>
          <w:szCs w:val="28"/>
          <w:lang w:eastAsia="ru-RU"/>
        </w:rPr>
        <w:t>–</w:t>
      </w:r>
      <w:r w:rsidRPr="000448F3">
        <w:rPr>
          <w:rFonts w:ascii="Times New Roman" w:hAnsi="Times New Roman"/>
          <w:sz w:val="28"/>
          <w:szCs w:val="28"/>
          <w:lang w:eastAsia="ru-RU"/>
        </w:rPr>
        <w:t xml:space="preserve"> </w:t>
      </w:r>
      <w:r>
        <w:rPr>
          <w:rFonts w:ascii="Times New Roman" w:hAnsi="Times New Roman"/>
          <w:sz w:val="28"/>
          <w:szCs w:val="28"/>
          <w:lang w:eastAsia="ru-RU"/>
        </w:rPr>
        <w:t>5</w:t>
      </w:r>
      <w:r w:rsidRPr="000448F3">
        <w:rPr>
          <w:rFonts w:ascii="Times New Roman" w:hAnsi="Times New Roman"/>
          <w:sz w:val="28"/>
          <w:szCs w:val="28"/>
          <w:lang w:eastAsia="ru-RU"/>
        </w:rPr>
        <w:t xml:space="preserve">, 2018 г. </w:t>
      </w:r>
      <w:r w:rsidR="008E66B5">
        <w:rPr>
          <w:rFonts w:ascii="Times New Roman" w:hAnsi="Times New Roman"/>
          <w:sz w:val="28"/>
          <w:szCs w:val="28"/>
          <w:lang w:eastAsia="ru-RU"/>
        </w:rPr>
        <w:t>–</w:t>
      </w:r>
      <w:r w:rsidRPr="000448F3">
        <w:rPr>
          <w:rFonts w:ascii="Times New Roman" w:hAnsi="Times New Roman"/>
          <w:sz w:val="28"/>
          <w:szCs w:val="28"/>
          <w:lang w:eastAsia="ru-RU"/>
        </w:rPr>
        <w:t xml:space="preserve"> </w:t>
      </w:r>
      <w:r>
        <w:rPr>
          <w:rFonts w:ascii="Times New Roman" w:hAnsi="Times New Roman"/>
          <w:sz w:val="28"/>
          <w:szCs w:val="28"/>
          <w:lang w:eastAsia="ru-RU"/>
        </w:rPr>
        <w:t>5</w:t>
      </w:r>
      <w:r w:rsidRPr="000448F3">
        <w:rPr>
          <w:rFonts w:ascii="Times New Roman" w:hAnsi="Times New Roman"/>
          <w:sz w:val="28"/>
          <w:szCs w:val="28"/>
          <w:lang w:eastAsia="ru-RU"/>
        </w:rPr>
        <w:t xml:space="preserve">, 2019 г. </w:t>
      </w:r>
      <w:r w:rsidR="008E66B5">
        <w:rPr>
          <w:rFonts w:ascii="Times New Roman" w:hAnsi="Times New Roman"/>
          <w:sz w:val="28"/>
          <w:szCs w:val="28"/>
          <w:lang w:eastAsia="ru-RU"/>
        </w:rPr>
        <w:t>–</w:t>
      </w:r>
      <w:r w:rsidRPr="000448F3">
        <w:rPr>
          <w:rFonts w:ascii="Times New Roman" w:hAnsi="Times New Roman"/>
          <w:sz w:val="28"/>
          <w:szCs w:val="28"/>
          <w:lang w:eastAsia="ru-RU"/>
        </w:rPr>
        <w:t xml:space="preserve"> </w:t>
      </w:r>
      <w:r>
        <w:rPr>
          <w:rFonts w:ascii="Times New Roman" w:hAnsi="Times New Roman"/>
          <w:sz w:val="28"/>
          <w:szCs w:val="28"/>
          <w:lang w:eastAsia="ru-RU"/>
        </w:rPr>
        <w:t>6</w:t>
      </w:r>
      <w:r w:rsidRPr="000448F3">
        <w:rPr>
          <w:rFonts w:ascii="Times New Roman" w:hAnsi="Times New Roman"/>
          <w:sz w:val="28"/>
          <w:szCs w:val="28"/>
          <w:lang w:eastAsia="ru-RU"/>
        </w:rPr>
        <w:t xml:space="preserve">, 2020 г. </w:t>
      </w:r>
      <w:r>
        <w:rPr>
          <w:rFonts w:ascii="Times New Roman" w:hAnsi="Times New Roman"/>
          <w:sz w:val="28"/>
          <w:szCs w:val="28"/>
          <w:lang w:eastAsia="ru-RU"/>
        </w:rPr>
        <w:t>–</w:t>
      </w:r>
      <w:r w:rsidRPr="000448F3">
        <w:rPr>
          <w:rFonts w:ascii="Times New Roman" w:hAnsi="Times New Roman"/>
          <w:sz w:val="28"/>
          <w:szCs w:val="28"/>
          <w:lang w:eastAsia="ru-RU"/>
        </w:rPr>
        <w:t xml:space="preserve"> 6</w:t>
      </w:r>
      <w:r>
        <w:rPr>
          <w:rFonts w:ascii="Times New Roman" w:hAnsi="Times New Roman"/>
          <w:sz w:val="28"/>
          <w:szCs w:val="28"/>
          <w:lang w:eastAsia="ru-RU"/>
        </w:rPr>
        <w:t xml:space="preserve">, 2021 г. </w:t>
      </w:r>
      <w:r w:rsidR="008E66B5">
        <w:rPr>
          <w:rFonts w:ascii="Times New Roman" w:hAnsi="Times New Roman"/>
          <w:sz w:val="28"/>
          <w:szCs w:val="28"/>
          <w:lang w:eastAsia="ru-RU"/>
        </w:rPr>
        <w:t>–</w:t>
      </w:r>
      <w:r>
        <w:rPr>
          <w:rFonts w:ascii="Times New Roman" w:hAnsi="Times New Roman"/>
          <w:sz w:val="28"/>
          <w:szCs w:val="28"/>
          <w:lang w:eastAsia="ru-RU"/>
        </w:rPr>
        <w:t xml:space="preserve"> 6», после слов «</w:t>
      </w:r>
      <w:r w:rsidRPr="000448F3">
        <w:rPr>
          <w:rFonts w:ascii="Times New Roman" w:hAnsi="Times New Roman"/>
          <w:sz w:val="28"/>
          <w:szCs w:val="28"/>
          <w:lang w:eastAsia="ru-RU"/>
        </w:rPr>
        <w:t xml:space="preserve">2020 г. </w:t>
      </w:r>
      <w:r w:rsidR="008E66B5">
        <w:rPr>
          <w:rFonts w:ascii="Times New Roman" w:hAnsi="Times New Roman"/>
          <w:sz w:val="28"/>
          <w:szCs w:val="28"/>
          <w:lang w:eastAsia="ru-RU"/>
        </w:rPr>
        <w:t>–</w:t>
      </w:r>
      <w:r w:rsidRPr="000448F3">
        <w:rPr>
          <w:rFonts w:ascii="Times New Roman" w:hAnsi="Times New Roman"/>
          <w:sz w:val="28"/>
          <w:szCs w:val="28"/>
          <w:lang w:eastAsia="ru-RU"/>
        </w:rPr>
        <w:t xml:space="preserve"> 100 процентов</w:t>
      </w:r>
      <w:r>
        <w:rPr>
          <w:rFonts w:ascii="Times New Roman" w:hAnsi="Times New Roman"/>
          <w:sz w:val="28"/>
          <w:szCs w:val="28"/>
          <w:lang w:eastAsia="ru-RU"/>
        </w:rPr>
        <w:t>» дополнить словами «2021 г. – 100 процентов», после слов «</w:t>
      </w:r>
      <w:r w:rsidRPr="000448F3">
        <w:rPr>
          <w:rFonts w:ascii="Times New Roman" w:hAnsi="Times New Roman"/>
          <w:sz w:val="28"/>
          <w:szCs w:val="28"/>
          <w:lang w:eastAsia="ru-RU"/>
        </w:rPr>
        <w:t xml:space="preserve">2020 г. </w:t>
      </w:r>
      <w:r>
        <w:rPr>
          <w:rFonts w:ascii="Times New Roman" w:hAnsi="Times New Roman"/>
          <w:sz w:val="28"/>
          <w:szCs w:val="28"/>
          <w:lang w:eastAsia="ru-RU"/>
        </w:rPr>
        <w:t>–</w:t>
      </w:r>
      <w:r w:rsidRPr="000448F3">
        <w:rPr>
          <w:rFonts w:ascii="Times New Roman" w:hAnsi="Times New Roman"/>
          <w:sz w:val="28"/>
          <w:szCs w:val="28"/>
          <w:lang w:eastAsia="ru-RU"/>
        </w:rPr>
        <w:t xml:space="preserve"> 3</w:t>
      </w:r>
      <w:r>
        <w:rPr>
          <w:rFonts w:ascii="Times New Roman" w:hAnsi="Times New Roman"/>
          <w:sz w:val="28"/>
          <w:szCs w:val="28"/>
          <w:lang w:eastAsia="ru-RU"/>
        </w:rPr>
        <w:t>» дополнить словами «2021 г. – 3»;</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в позиции «</w:t>
      </w:r>
      <w:r w:rsidRPr="00501326">
        <w:rPr>
          <w:rFonts w:ascii="Times New Roman" w:hAnsi="Times New Roman"/>
          <w:sz w:val="28"/>
          <w:szCs w:val="28"/>
          <w:lang w:eastAsia="ru-RU"/>
        </w:rPr>
        <w:t>Этапы и сроки реализации Подпрограммы</w:t>
      </w:r>
      <w:r>
        <w:rPr>
          <w:rFonts w:ascii="Times New Roman" w:hAnsi="Times New Roman"/>
          <w:sz w:val="28"/>
          <w:szCs w:val="28"/>
          <w:lang w:eastAsia="ru-RU"/>
        </w:rPr>
        <w:t>»  цифры «2020» зам</w:t>
      </w:r>
      <w:r>
        <w:rPr>
          <w:rFonts w:ascii="Times New Roman" w:hAnsi="Times New Roman"/>
          <w:sz w:val="28"/>
          <w:szCs w:val="28"/>
          <w:lang w:eastAsia="ru-RU"/>
        </w:rPr>
        <w:t>е</w:t>
      </w:r>
      <w:r>
        <w:rPr>
          <w:rFonts w:ascii="Times New Roman" w:hAnsi="Times New Roman"/>
          <w:sz w:val="28"/>
          <w:szCs w:val="28"/>
          <w:lang w:eastAsia="ru-RU"/>
        </w:rPr>
        <w:t>нить цифрами «2021»;</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позицию «</w:t>
      </w:r>
      <w:r w:rsidRPr="00664687">
        <w:rPr>
          <w:rFonts w:ascii="Times New Roman" w:hAnsi="Times New Roman"/>
          <w:sz w:val="28"/>
          <w:szCs w:val="28"/>
          <w:lang w:eastAsia="ru-RU"/>
        </w:rPr>
        <w:t>Объемы бюджетных ассигнований Подпрограммы</w:t>
      </w:r>
      <w:r>
        <w:rPr>
          <w:rFonts w:ascii="Times New Roman" w:hAnsi="Times New Roman"/>
          <w:sz w:val="28"/>
          <w:szCs w:val="28"/>
          <w:lang w:eastAsia="ru-RU"/>
        </w:rPr>
        <w:t>» изложить в сл</w:t>
      </w:r>
      <w:r>
        <w:rPr>
          <w:rFonts w:ascii="Times New Roman" w:hAnsi="Times New Roman"/>
          <w:sz w:val="28"/>
          <w:szCs w:val="28"/>
          <w:lang w:eastAsia="ru-RU"/>
        </w:rPr>
        <w:t>е</w:t>
      </w:r>
      <w:r>
        <w:rPr>
          <w:rFonts w:ascii="Times New Roman" w:hAnsi="Times New Roman"/>
          <w:sz w:val="28"/>
          <w:szCs w:val="28"/>
          <w:lang w:eastAsia="ru-RU"/>
        </w:rPr>
        <w:t>дующей редакции:</w:t>
      </w:r>
    </w:p>
    <w:tbl>
      <w:tblPr>
        <w:tblW w:w="10397" w:type="dxa"/>
        <w:tblInd w:w="62" w:type="dxa"/>
        <w:tblLayout w:type="fixed"/>
        <w:tblCellMar>
          <w:top w:w="102" w:type="dxa"/>
          <w:left w:w="62" w:type="dxa"/>
          <w:bottom w:w="102" w:type="dxa"/>
          <w:right w:w="62" w:type="dxa"/>
        </w:tblCellMar>
        <w:tblLook w:val="0000"/>
      </w:tblPr>
      <w:tblGrid>
        <w:gridCol w:w="3119"/>
        <w:gridCol w:w="360"/>
        <w:gridCol w:w="6918"/>
      </w:tblGrid>
      <w:tr w:rsidR="003E007B" w:rsidRPr="00664687" w:rsidTr="003E007B">
        <w:tc>
          <w:tcPr>
            <w:tcW w:w="3119" w:type="dxa"/>
          </w:tcPr>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«Объемы бюджетных асси</w:t>
            </w:r>
            <w:r w:rsidRPr="00664687">
              <w:rPr>
                <w:rFonts w:ascii="Times New Roman" w:hAnsi="Times New Roman"/>
                <w:bCs/>
                <w:sz w:val="24"/>
                <w:szCs w:val="24"/>
                <w:lang w:eastAsia="ru-RU"/>
              </w:rPr>
              <w:t>г</w:t>
            </w:r>
            <w:r w:rsidRPr="00664687">
              <w:rPr>
                <w:rFonts w:ascii="Times New Roman" w:hAnsi="Times New Roman"/>
                <w:bCs/>
                <w:sz w:val="24"/>
                <w:szCs w:val="24"/>
                <w:lang w:eastAsia="ru-RU"/>
              </w:rPr>
              <w:t>нований Подпрограммы</w:t>
            </w:r>
          </w:p>
        </w:tc>
        <w:tc>
          <w:tcPr>
            <w:tcW w:w="360" w:type="dxa"/>
          </w:tcPr>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w:t>
            </w:r>
          </w:p>
        </w:tc>
        <w:tc>
          <w:tcPr>
            <w:tcW w:w="6918" w:type="dxa"/>
          </w:tcPr>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объем финансирования Подпрограммы составляет 197027,4 тыс. рублей, из них:</w:t>
            </w:r>
          </w:p>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 xml:space="preserve">средства федерального бюджета </w:t>
            </w:r>
            <w:r w:rsidR="008E66B5">
              <w:rPr>
                <w:rFonts w:ascii="Times New Roman" w:hAnsi="Times New Roman"/>
                <w:bCs/>
                <w:sz w:val="24"/>
                <w:szCs w:val="24"/>
                <w:lang w:eastAsia="ru-RU"/>
              </w:rPr>
              <w:t>–</w:t>
            </w:r>
            <w:r w:rsidRPr="00664687">
              <w:rPr>
                <w:rFonts w:ascii="Times New Roman" w:hAnsi="Times New Roman"/>
                <w:bCs/>
                <w:sz w:val="24"/>
                <w:szCs w:val="24"/>
                <w:lang w:eastAsia="ru-RU"/>
              </w:rPr>
              <w:t xml:space="preserve"> 5526,0 тыс. рублей;</w:t>
            </w:r>
          </w:p>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средства республиканского бюджета – 191501,4 тыс. рублей;</w:t>
            </w:r>
          </w:p>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в том числе по годам:</w:t>
            </w:r>
          </w:p>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 xml:space="preserve">2014 г. </w:t>
            </w:r>
            <w:r w:rsidR="008E66B5">
              <w:rPr>
                <w:rFonts w:ascii="Times New Roman" w:hAnsi="Times New Roman"/>
                <w:bCs/>
                <w:sz w:val="24"/>
                <w:szCs w:val="24"/>
                <w:lang w:eastAsia="ru-RU"/>
              </w:rPr>
              <w:t>–</w:t>
            </w:r>
            <w:r w:rsidRPr="00664687">
              <w:rPr>
                <w:rFonts w:ascii="Times New Roman" w:hAnsi="Times New Roman"/>
                <w:bCs/>
                <w:sz w:val="24"/>
                <w:szCs w:val="24"/>
                <w:lang w:eastAsia="ru-RU"/>
              </w:rPr>
              <w:t xml:space="preserve"> 15915,0 тыс. рублей из республиканского бюджета;</w:t>
            </w:r>
          </w:p>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 xml:space="preserve">2015 г. </w:t>
            </w:r>
            <w:r w:rsidR="008E66B5">
              <w:rPr>
                <w:rFonts w:ascii="Times New Roman" w:hAnsi="Times New Roman"/>
                <w:bCs/>
                <w:sz w:val="24"/>
                <w:szCs w:val="24"/>
                <w:lang w:eastAsia="ru-RU"/>
              </w:rPr>
              <w:t>–</w:t>
            </w:r>
            <w:r w:rsidRPr="00664687">
              <w:rPr>
                <w:rFonts w:ascii="Times New Roman" w:hAnsi="Times New Roman"/>
                <w:bCs/>
                <w:sz w:val="24"/>
                <w:szCs w:val="24"/>
                <w:lang w:eastAsia="ru-RU"/>
              </w:rPr>
              <w:t xml:space="preserve"> 19987,0 тыс. рублей из республиканского бюджета;</w:t>
            </w:r>
          </w:p>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 xml:space="preserve">2016 г. </w:t>
            </w:r>
            <w:r w:rsidR="008E66B5">
              <w:rPr>
                <w:rFonts w:ascii="Times New Roman" w:hAnsi="Times New Roman"/>
                <w:bCs/>
                <w:sz w:val="24"/>
                <w:szCs w:val="24"/>
                <w:lang w:eastAsia="ru-RU"/>
              </w:rPr>
              <w:t>–</w:t>
            </w:r>
            <w:r w:rsidRPr="00664687">
              <w:rPr>
                <w:rFonts w:ascii="Times New Roman" w:hAnsi="Times New Roman"/>
                <w:bCs/>
                <w:sz w:val="24"/>
                <w:szCs w:val="24"/>
                <w:lang w:eastAsia="ru-RU"/>
              </w:rPr>
              <w:t xml:space="preserve"> 24876,4 тыс. рублей, из них:</w:t>
            </w:r>
          </w:p>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 xml:space="preserve">средства федерального бюджета </w:t>
            </w:r>
            <w:r w:rsidR="008E66B5">
              <w:rPr>
                <w:rFonts w:ascii="Times New Roman" w:hAnsi="Times New Roman"/>
                <w:bCs/>
                <w:sz w:val="24"/>
                <w:szCs w:val="24"/>
                <w:lang w:eastAsia="ru-RU"/>
              </w:rPr>
              <w:t>–</w:t>
            </w:r>
            <w:r w:rsidRPr="00664687">
              <w:rPr>
                <w:rFonts w:ascii="Times New Roman" w:hAnsi="Times New Roman"/>
                <w:bCs/>
                <w:sz w:val="24"/>
                <w:szCs w:val="24"/>
                <w:lang w:eastAsia="ru-RU"/>
              </w:rPr>
              <w:t xml:space="preserve"> 5526,0 тыс. рублей;</w:t>
            </w:r>
          </w:p>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 xml:space="preserve">средства республиканского бюджета </w:t>
            </w:r>
            <w:r w:rsidR="008E66B5">
              <w:rPr>
                <w:rFonts w:ascii="Times New Roman" w:hAnsi="Times New Roman"/>
                <w:bCs/>
                <w:sz w:val="24"/>
                <w:szCs w:val="24"/>
                <w:lang w:eastAsia="ru-RU"/>
              </w:rPr>
              <w:t>–</w:t>
            </w:r>
            <w:r w:rsidRPr="00664687">
              <w:rPr>
                <w:rFonts w:ascii="Times New Roman" w:hAnsi="Times New Roman"/>
                <w:bCs/>
                <w:sz w:val="24"/>
                <w:szCs w:val="24"/>
                <w:lang w:eastAsia="ru-RU"/>
              </w:rPr>
              <w:t xml:space="preserve"> 19350,4 тыс. рублей;</w:t>
            </w:r>
          </w:p>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 xml:space="preserve">2017 г. </w:t>
            </w:r>
            <w:r w:rsidR="008E66B5">
              <w:rPr>
                <w:rFonts w:ascii="Times New Roman" w:hAnsi="Times New Roman"/>
                <w:bCs/>
                <w:sz w:val="24"/>
                <w:szCs w:val="24"/>
                <w:lang w:eastAsia="ru-RU"/>
              </w:rPr>
              <w:t>–</w:t>
            </w:r>
            <w:r w:rsidRPr="00664687">
              <w:rPr>
                <w:rFonts w:ascii="Times New Roman" w:hAnsi="Times New Roman"/>
                <w:bCs/>
                <w:sz w:val="24"/>
                <w:szCs w:val="24"/>
                <w:lang w:eastAsia="ru-RU"/>
              </w:rPr>
              <w:t xml:space="preserve"> 27349,0 тыс. рублей из республиканского бюджета;</w:t>
            </w:r>
          </w:p>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2018 г. – 28476,0 тыс. рублей из республиканского бюджета;</w:t>
            </w:r>
          </w:p>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2019 г. – 28155,4 тыс. рублей из республиканского бюджета;</w:t>
            </w:r>
          </w:p>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2020 г. – 25981,3 тыс. рублей из республиканского бюджета;</w:t>
            </w:r>
          </w:p>
          <w:p w:rsidR="003E007B" w:rsidRPr="00664687" w:rsidRDefault="003E007B" w:rsidP="003E007B">
            <w:pPr>
              <w:autoSpaceDE w:val="0"/>
              <w:autoSpaceDN w:val="0"/>
              <w:adjustRightInd w:val="0"/>
              <w:spacing w:after="0" w:line="240" w:lineRule="auto"/>
              <w:rPr>
                <w:rFonts w:ascii="Times New Roman" w:hAnsi="Times New Roman"/>
                <w:bCs/>
                <w:sz w:val="24"/>
                <w:szCs w:val="24"/>
                <w:lang w:eastAsia="ru-RU"/>
              </w:rPr>
            </w:pPr>
            <w:r w:rsidRPr="00664687">
              <w:rPr>
                <w:rFonts w:ascii="Times New Roman" w:hAnsi="Times New Roman"/>
                <w:bCs/>
                <w:sz w:val="24"/>
                <w:szCs w:val="24"/>
                <w:lang w:eastAsia="ru-RU"/>
              </w:rPr>
              <w:t>2021 г. – 26287,3 тыс. рублей из республиканского бюджета</w:t>
            </w:r>
            <w:r>
              <w:rPr>
                <w:rFonts w:ascii="Times New Roman" w:hAnsi="Times New Roman"/>
                <w:bCs/>
                <w:sz w:val="24"/>
                <w:szCs w:val="24"/>
                <w:lang w:eastAsia="ru-RU"/>
              </w:rPr>
              <w:t>»;</w:t>
            </w:r>
          </w:p>
        </w:tc>
      </w:tr>
    </w:tbl>
    <w:p w:rsidR="003E007B" w:rsidRPr="00501326"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б</w:t>
      </w:r>
      <w:r w:rsidRPr="00664687">
        <w:rPr>
          <w:rFonts w:ascii="Times New Roman" w:hAnsi="Times New Roman"/>
          <w:bCs/>
          <w:sz w:val="28"/>
          <w:szCs w:val="28"/>
          <w:lang w:eastAsia="ru-RU"/>
        </w:rPr>
        <w:t>)</w:t>
      </w:r>
      <w:r>
        <w:rPr>
          <w:rFonts w:ascii="Times New Roman" w:hAnsi="Times New Roman"/>
          <w:bCs/>
          <w:sz w:val="28"/>
          <w:szCs w:val="28"/>
          <w:lang w:eastAsia="ru-RU"/>
        </w:rPr>
        <w:t xml:space="preserve"> в наименовании раздела </w:t>
      </w:r>
      <w:r>
        <w:rPr>
          <w:rFonts w:ascii="Times New Roman" w:hAnsi="Times New Roman"/>
          <w:bCs/>
          <w:sz w:val="28"/>
          <w:szCs w:val="28"/>
          <w:lang w:val="en-US" w:eastAsia="ru-RU"/>
        </w:rPr>
        <w:t>II</w:t>
      </w:r>
      <w:r w:rsidRPr="00501326">
        <w:rPr>
          <w:rFonts w:ascii="Times New Roman" w:hAnsi="Times New Roman"/>
          <w:bCs/>
          <w:sz w:val="28"/>
          <w:szCs w:val="28"/>
          <w:lang w:eastAsia="ru-RU"/>
        </w:rPr>
        <w:t xml:space="preserve"> </w:t>
      </w:r>
      <w:r>
        <w:rPr>
          <w:rFonts w:ascii="Times New Roman" w:hAnsi="Times New Roman"/>
          <w:bCs/>
          <w:sz w:val="28"/>
          <w:szCs w:val="28"/>
          <w:lang w:eastAsia="ru-RU"/>
        </w:rPr>
        <w:t>цифры «2020» заменить цифрами «2021»;</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в) раздел </w:t>
      </w:r>
      <w:r>
        <w:rPr>
          <w:rFonts w:ascii="Times New Roman" w:hAnsi="Times New Roman"/>
          <w:bCs/>
          <w:sz w:val="28"/>
          <w:szCs w:val="28"/>
          <w:lang w:val="en-US" w:eastAsia="ru-RU"/>
        </w:rPr>
        <w:t>VII</w:t>
      </w:r>
      <w:r w:rsidRPr="00664687">
        <w:rPr>
          <w:rFonts w:ascii="Times New Roman" w:hAnsi="Times New Roman"/>
          <w:bCs/>
          <w:sz w:val="28"/>
          <w:szCs w:val="28"/>
          <w:lang w:eastAsia="ru-RU"/>
        </w:rPr>
        <w:t xml:space="preserve"> </w:t>
      </w:r>
      <w:r>
        <w:rPr>
          <w:rFonts w:ascii="Times New Roman" w:hAnsi="Times New Roman"/>
          <w:bCs/>
          <w:sz w:val="28"/>
          <w:szCs w:val="28"/>
          <w:lang w:eastAsia="ru-RU"/>
        </w:rPr>
        <w:t>изложить в следующей редакции:</w:t>
      </w:r>
    </w:p>
    <w:p w:rsidR="00EB5424" w:rsidRDefault="00EB5424"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p>
    <w:p w:rsidR="00EB5424" w:rsidRDefault="00EB5424"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p>
    <w:p w:rsidR="00EB5424" w:rsidRDefault="00EB5424"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p>
    <w:p w:rsidR="00EB5424" w:rsidRDefault="00EB5424"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p>
    <w:p w:rsidR="00EB5424" w:rsidRPr="00664687" w:rsidRDefault="00EB5424"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p>
    <w:p w:rsidR="00EB5424" w:rsidRDefault="003E007B" w:rsidP="00EB5424">
      <w:pPr>
        <w:autoSpaceDE w:val="0"/>
        <w:autoSpaceDN w:val="0"/>
        <w:adjustRightInd w:val="0"/>
        <w:spacing w:after="0" w:line="240" w:lineRule="auto"/>
        <w:jc w:val="center"/>
        <w:outlineLvl w:val="0"/>
        <w:rPr>
          <w:rFonts w:ascii="Times New Roman" w:hAnsi="Times New Roman"/>
          <w:bCs/>
          <w:sz w:val="28"/>
          <w:szCs w:val="28"/>
          <w:lang w:eastAsia="ru-RU"/>
        </w:rPr>
      </w:pPr>
      <w:r w:rsidRPr="00501326">
        <w:rPr>
          <w:rFonts w:ascii="Times New Roman" w:hAnsi="Times New Roman"/>
          <w:bCs/>
          <w:sz w:val="28"/>
          <w:szCs w:val="28"/>
          <w:lang w:eastAsia="ru-RU"/>
        </w:rPr>
        <w:lastRenderedPageBreak/>
        <w:t>«</w:t>
      </w:r>
      <w:r w:rsidRPr="00501326">
        <w:rPr>
          <w:rFonts w:ascii="Times New Roman" w:hAnsi="Times New Roman"/>
          <w:bCs/>
          <w:sz w:val="28"/>
          <w:szCs w:val="28"/>
          <w:lang w:val="en-US" w:eastAsia="ru-RU"/>
        </w:rPr>
        <w:t>VII</w:t>
      </w:r>
      <w:r w:rsidRPr="00501326">
        <w:rPr>
          <w:rFonts w:ascii="Times New Roman" w:hAnsi="Times New Roman"/>
          <w:bCs/>
          <w:sz w:val="28"/>
          <w:szCs w:val="28"/>
          <w:lang w:eastAsia="ru-RU"/>
        </w:rPr>
        <w:t xml:space="preserve">. Обоснование объема финансовых ресурсов, </w:t>
      </w:r>
    </w:p>
    <w:p w:rsidR="003E007B" w:rsidRPr="00501326" w:rsidRDefault="00B27CBA" w:rsidP="00EB5424">
      <w:pPr>
        <w:autoSpaceDE w:val="0"/>
        <w:autoSpaceDN w:val="0"/>
        <w:adjustRightInd w:val="0"/>
        <w:spacing w:after="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t>н</w:t>
      </w:r>
      <w:r w:rsidR="003E007B" w:rsidRPr="00501326">
        <w:rPr>
          <w:rFonts w:ascii="Times New Roman" w:hAnsi="Times New Roman"/>
          <w:bCs/>
          <w:sz w:val="28"/>
          <w:szCs w:val="28"/>
          <w:lang w:eastAsia="ru-RU"/>
        </w:rPr>
        <w:t>еобходимых</w:t>
      </w:r>
      <w:r w:rsidR="00EB5424">
        <w:rPr>
          <w:rFonts w:ascii="Times New Roman" w:hAnsi="Times New Roman"/>
          <w:bCs/>
          <w:sz w:val="28"/>
          <w:szCs w:val="28"/>
          <w:lang w:eastAsia="ru-RU"/>
        </w:rPr>
        <w:t xml:space="preserve"> </w:t>
      </w:r>
      <w:r w:rsidR="003E007B" w:rsidRPr="00501326">
        <w:rPr>
          <w:rFonts w:ascii="Times New Roman" w:hAnsi="Times New Roman"/>
          <w:bCs/>
          <w:sz w:val="28"/>
          <w:szCs w:val="28"/>
          <w:lang w:eastAsia="ru-RU"/>
        </w:rPr>
        <w:t>для реализации Подпрограммы</w:t>
      </w:r>
    </w:p>
    <w:p w:rsidR="003E007B" w:rsidRDefault="003E007B" w:rsidP="003E007B">
      <w:pPr>
        <w:autoSpaceDE w:val="0"/>
        <w:autoSpaceDN w:val="0"/>
        <w:adjustRightInd w:val="0"/>
        <w:spacing w:after="0" w:line="360" w:lineRule="atLeast"/>
        <w:ind w:firstLine="709"/>
        <w:rPr>
          <w:rFonts w:ascii="Times New Roman" w:hAnsi="Times New Roman"/>
          <w:sz w:val="28"/>
          <w:szCs w:val="28"/>
          <w:lang w:eastAsia="ru-RU"/>
        </w:rPr>
      </w:pP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Общий объем финансирования Подпрограммы составляет 197027,4 тыс. ру</w:t>
      </w:r>
      <w:r>
        <w:rPr>
          <w:rFonts w:ascii="Times New Roman" w:hAnsi="Times New Roman"/>
          <w:sz w:val="28"/>
          <w:szCs w:val="28"/>
          <w:lang w:eastAsia="ru-RU"/>
        </w:rPr>
        <w:t>б</w:t>
      </w:r>
      <w:r>
        <w:rPr>
          <w:rFonts w:ascii="Times New Roman" w:hAnsi="Times New Roman"/>
          <w:sz w:val="28"/>
          <w:szCs w:val="28"/>
          <w:lang w:eastAsia="ru-RU"/>
        </w:rPr>
        <w:t>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5526,0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191501,4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в том числе по годам:</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2014 г. – 15915,0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2015 г. – 19987,0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2016 г. – 24876,4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средства федерального бюджета </w:t>
      </w:r>
      <w:r w:rsidR="008E66B5">
        <w:rPr>
          <w:rFonts w:ascii="Times New Roman" w:hAnsi="Times New Roman"/>
          <w:sz w:val="28"/>
          <w:szCs w:val="28"/>
          <w:lang w:eastAsia="ru-RU"/>
        </w:rPr>
        <w:t>–</w:t>
      </w:r>
      <w:r>
        <w:rPr>
          <w:rFonts w:ascii="Times New Roman" w:hAnsi="Times New Roman"/>
          <w:sz w:val="28"/>
          <w:szCs w:val="28"/>
          <w:lang w:eastAsia="ru-RU"/>
        </w:rPr>
        <w:t xml:space="preserve"> 5526,0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средства республиканского бюджета </w:t>
      </w:r>
      <w:r w:rsidR="008E66B5">
        <w:rPr>
          <w:rFonts w:ascii="Times New Roman" w:hAnsi="Times New Roman"/>
          <w:sz w:val="28"/>
          <w:szCs w:val="28"/>
          <w:lang w:eastAsia="ru-RU"/>
        </w:rPr>
        <w:t>–</w:t>
      </w:r>
      <w:r>
        <w:rPr>
          <w:rFonts w:ascii="Times New Roman" w:hAnsi="Times New Roman"/>
          <w:sz w:val="28"/>
          <w:szCs w:val="28"/>
          <w:lang w:eastAsia="ru-RU"/>
        </w:rPr>
        <w:t xml:space="preserve"> 19350,4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2017 г. – 27349,0 тыс. рублей из республиканского бюджета; </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2018 г. – 28476,0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2019 г. – 28155,4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2020 г. – 25981,3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2021 г. – 26287,3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12) в подпрограмме 6 «</w:t>
      </w:r>
      <w:r w:rsidRPr="00265A8A">
        <w:rPr>
          <w:rFonts w:ascii="Times New Roman" w:hAnsi="Times New Roman"/>
          <w:sz w:val="28"/>
          <w:szCs w:val="28"/>
          <w:lang w:eastAsia="ru-RU"/>
        </w:rPr>
        <w:t>Отдых и оздоровление детей</w:t>
      </w:r>
      <w:r>
        <w:rPr>
          <w:rFonts w:ascii="Times New Roman" w:hAnsi="Times New Roman"/>
          <w:sz w:val="28"/>
          <w:szCs w:val="28"/>
          <w:lang w:eastAsia="ru-RU"/>
        </w:rPr>
        <w:t>»:</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а) в паспорте:</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в позиции «</w:t>
      </w:r>
      <w:r w:rsidRPr="00501326">
        <w:rPr>
          <w:rFonts w:ascii="Times New Roman" w:hAnsi="Times New Roman"/>
          <w:sz w:val="28"/>
          <w:szCs w:val="28"/>
          <w:lang w:eastAsia="ru-RU"/>
        </w:rPr>
        <w:t>Программно-целевые инструменты</w:t>
      </w:r>
      <w:r>
        <w:rPr>
          <w:rFonts w:ascii="Times New Roman" w:hAnsi="Times New Roman"/>
          <w:sz w:val="28"/>
          <w:szCs w:val="28"/>
          <w:lang w:eastAsia="ru-RU"/>
        </w:rPr>
        <w:t>» слова «на 2013-2020 годы» исключить;</w:t>
      </w:r>
    </w:p>
    <w:p w:rsidR="003E007B" w:rsidRPr="000870C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в позиции «</w:t>
      </w:r>
      <w:r w:rsidRPr="000870CB">
        <w:rPr>
          <w:rFonts w:ascii="Times New Roman" w:hAnsi="Times New Roman"/>
          <w:sz w:val="28"/>
          <w:szCs w:val="28"/>
          <w:lang w:eastAsia="ru-RU"/>
        </w:rPr>
        <w:t>Этапы и сроки реализации Подпрограммы</w:t>
      </w:r>
      <w:r>
        <w:rPr>
          <w:rFonts w:ascii="Times New Roman" w:hAnsi="Times New Roman"/>
          <w:sz w:val="28"/>
          <w:szCs w:val="28"/>
          <w:lang w:eastAsia="ru-RU"/>
        </w:rPr>
        <w:t>» цифры «2020» зам</w:t>
      </w:r>
      <w:r>
        <w:rPr>
          <w:rFonts w:ascii="Times New Roman" w:hAnsi="Times New Roman"/>
          <w:sz w:val="28"/>
          <w:szCs w:val="28"/>
          <w:lang w:eastAsia="ru-RU"/>
        </w:rPr>
        <w:t>е</w:t>
      </w:r>
      <w:r>
        <w:rPr>
          <w:rFonts w:ascii="Times New Roman" w:hAnsi="Times New Roman"/>
          <w:sz w:val="28"/>
          <w:szCs w:val="28"/>
          <w:lang w:eastAsia="ru-RU"/>
        </w:rPr>
        <w:t>нить цифрами «2021»;</w:t>
      </w:r>
    </w:p>
    <w:p w:rsidR="003E007B" w:rsidRPr="000870C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0870CB">
        <w:rPr>
          <w:rFonts w:ascii="Times New Roman" w:hAnsi="Times New Roman"/>
          <w:sz w:val="28"/>
          <w:szCs w:val="28"/>
          <w:lang w:eastAsia="ru-RU"/>
        </w:rPr>
        <w:t>позицию «Объемы бюджетных ассигнований Подпрограммы» изложить в сл</w:t>
      </w:r>
      <w:r w:rsidRPr="000870CB">
        <w:rPr>
          <w:rFonts w:ascii="Times New Roman" w:hAnsi="Times New Roman"/>
          <w:sz w:val="28"/>
          <w:szCs w:val="28"/>
          <w:lang w:eastAsia="ru-RU"/>
        </w:rPr>
        <w:t>е</w:t>
      </w:r>
      <w:r w:rsidRPr="000870CB">
        <w:rPr>
          <w:rFonts w:ascii="Times New Roman" w:hAnsi="Times New Roman"/>
          <w:sz w:val="28"/>
          <w:szCs w:val="28"/>
          <w:lang w:eastAsia="ru-RU"/>
        </w:rPr>
        <w:t>дующей редакции:</w:t>
      </w:r>
    </w:p>
    <w:tbl>
      <w:tblPr>
        <w:tblW w:w="10113" w:type="dxa"/>
        <w:tblInd w:w="62" w:type="dxa"/>
        <w:tblLayout w:type="fixed"/>
        <w:tblCellMar>
          <w:top w:w="102" w:type="dxa"/>
          <w:left w:w="62" w:type="dxa"/>
          <w:bottom w:w="102" w:type="dxa"/>
          <w:right w:w="62" w:type="dxa"/>
        </w:tblCellMar>
        <w:tblLook w:val="0000"/>
      </w:tblPr>
      <w:tblGrid>
        <w:gridCol w:w="2977"/>
        <w:gridCol w:w="360"/>
        <w:gridCol w:w="6776"/>
      </w:tblGrid>
      <w:tr w:rsidR="003E007B" w:rsidRPr="00265A8A" w:rsidTr="003E007B">
        <w:tc>
          <w:tcPr>
            <w:tcW w:w="2977" w:type="dxa"/>
          </w:tcPr>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«Объемы бюджетных а</w:t>
            </w:r>
            <w:r w:rsidRPr="00265A8A">
              <w:rPr>
                <w:rFonts w:ascii="Times New Roman" w:hAnsi="Times New Roman"/>
                <w:sz w:val="24"/>
                <w:szCs w:val="24"/>
                <w:lang w:eastAsia="ru-RU"/>
              </w:rPr>
              <w:t>с</w:t>
            </w:r>
            <w:r w:rsidRPr="00265A8A">
              <w:rPr>
                <w:rFonts w:ascii="Times New Roman" w:hAnsi="Times New Roman"/>
                <w:sz w:val="24"/>
                <w:szCs w:val="24"/>
                <w:lang w:eastAsia="ru-RU"/>
              </w:rPr>
              <w:t>сигнований Подпрограммы</w:t>
            </w:r>
          </w:p>
        </w:tc>
        <w:tc>
          <w:tcPr>
            <w:tcW w:w="360" w:type="dxa"/>
          </w:tcPr>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w:t>
            </w:r>
          </w:p>
        </w:tc>
        <w:tc>
          <w:tcPr>
            <w:tcW w:w="6776" w:type="dxa"/>
          </w:tcPr>
          <w:p w:rsidR="003E007B" w:rsidRPr="00265A8A" w:rsidRDefault="003E007B" w:rsidP="008E66B5">
            <w:pPr>
              <w:autoSpaceDE w:val="0"/>
              <w:autoSpaceDN w:val="0"/>
              <w:adjustRightInd w:val="0"/>
              <w:spacing w:after="0" w:line="240" w:lineRule="auto"/>
              <w:jc w:val="both"/>
              <w:rPr>
                <w:rFonts w:ascii="Times New Roman" w:hAnsi="Times New Roman"/>
                <w:sz w:val="24"/>
                <w:szCs w:val="24"/>
                <w:lang w:eastAsia="ru-RU"/>
              </w:rPr>
            </w:pPr>
            <w:r w:rsidRPr="00265A8A">
              <w:rPr>
                <w:rFonts w:ascii="Times New Roman" w:hAnsi="Times New Roman"/>
                <w:sz w:val="24"/>
                <w:szCs w:val="24"/>
                <w:lang w:eastAsia="ru-RU"/>
              </w:rPr>
              <w:t>объем финансирования Подпрограммы составляет 536506,35 тыс. рублей, из них:</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 xml:space="preserve">средства федерального бюджета </w:t>
            </w:r>
            <w:r w:rsidR="008E66B5">
              <w:rPr>
                <w:rFonts w:ascii="Times New Roman" w:hAnsi="Times New Roman"/>
                <w:sz w:val="24"/>
                <w:szCs w:val="24"/>
                <w:lang w:eastAsia="ru-RU"/>
              </w:rPr>
              <w:t>–</w:t>
            </w:r>
            <w:r w:rsidRPr="00265A8A">
              <w:rPr>
                <w:rFonts w:ascii="Times New Roman" w:hAnsi="Times New Roman"/>
                <w:sz w:val="24"/>
                <w:szCs w:val="24"/>
                <w:lang w:eastAsia="ru-RU"/>
              </w:rPr>
              <w:t xml:space="preserve"> 243028,55 тыс. рублей;</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средства республиканского бюджета – 293477,8 тыс. рублей, в том числе по годам:</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 xml:space="preserve">2014 г. </w:t>
            </w:r>
            <w:r w:rsidR="008E66B5">
              <w:rPr>
                <w:rFonts w:ascii="Times New Roman" w:hAnsi="Times New Roman"/>
                <w:sz w:val="24"/>
                <w:szCs w:val="24"/>
                <w:lang w:eastAsia="ru-RU"/>
              </w:rPr>
              <w:t>–</w:t>
            </w:r>
            <w:r w:rsidRPr="00265A8A">
              <w:rPr>
                <w:rFonts w:ascii="Times New Roman" w:hAnsi="Times New Roman"/>
                <w:sz w:val="24"/>
                <w:szCs w:val="24"/>
                <w:lang w:eastAsia="ru-RU"/>
              </w:rPr>
              <w:t xml:space="preserve"> 57381,95 тыс. рублей, из них:</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 xml:space="preserve">средства федерального бюджета </w:t>
            </w:r>
            <w:r w:rsidR="008E66B5">
              <w:rPr>
                <w:rFonts w:ascii="Times New Roman" w:hAnsi="Times New Roman"/>
                <w:sz w:val="24"/>
                <w:szCs w:val="24"/>
                <w:lang w:eastAsia="ru-RU"/>
              </w:rPr>
              <w:t>–</w:t>
            </w:r>
            <w:r w:rsidRPr="00265A8A">
              <w:rPr>
                <w:rFonts w:ascii="Times New Roman" w:hAnsi="Times New Roman"/>
                <w:sz w:val="24"/>
                <w:szCs w:val="24"/>
                <w:lang w:eastAsia="ru-RU"/>
              </w:rPr>
              <w:t xml:space="preserve"> 54225,95 тыс. рублей;</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 xml:space="preserve">средства республиканского бюджета </w:t>
            </w:r>
            <w:r w:rsidR="008E66B5">
              <w:rPr>
                <w:rFonts w:ascii="Times New Roman" w:hAnsi="Times New Roman"/>
                <w:sz w:val="24"/>
                <w:szCs w:val="24"/>
                <w:lang w:eastAsia="ru-RU"/>
              </w:rPr>
              <w:t>–</w:t>
            </w:r>
            <w:r w:rsidRPr="00265A8A">
              <w:rPr>
                <w:rFonts w:ascii="Times New Roman" w:hAnsi="Times New Roman"/>
                <w:sz w:val="24"/>
                <w:szCs w:val="24"/>
                <w:lang w:eastAsia="ru-RU"/>
              </w:rPr>
              <w:t xml:space="preserve"> 3156,0 тыс. рублей;</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 xml:space="preserve">2015 г. </w:t>
            </w:r>
            <w:r w:rsidR="008E66B5">
              <w:rPr>
                <w:rFonts w:ascii="Times New Roman" w:hAnsi="Times New Roman"/>
                <w:sz w:val="24"/>
                <w:szCs w:val="24"/>
                <w:lang w:eastAsia="ru-RU"/>
              </w:rPr>
              <w:t>–</w:t>
            </w:r>
            <w:r w:rsidRPr="00265A8A">
              <w:rPr>
                <w:rFonts w:ascii="Times New Roman" w:hAnsi="Times New Roman"/>
                <w:sz w:val="24"/>
                <w:szCs w:val="24"/>
                <w:lang w:eastAsia="ru-RU"/>
              </w:rPr>
              <w:t xml:space="preserve"> 35350,2 тыс. рублей из республиканского бюджета;</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 xml:space="preserve">2016 г. </w:t>
            </w:r>
            <w:r w:rsidR="008E66B5">
              <w:rPr>
                <w:rFonts w:ascii="Times New Roman" w:hAnsi="Times New Roman"/>
                <w:sz w:val="24"/>
                <w:szCs w:val="24"/>
                <w:lang w:eastAsia="ru-RU"/>
              </w:rPr>
              <w:t>–</w:t>
            </w:r>
            <w:r w:rsidRPr="00265A8A">
              <w:rPr>
                <w:rFonts w:ascii="Times New Roman" w:hAnsi="Times New Roman"/>
                <w:sz w:val="24"/>
                <w:szCs w:val="24"/>
                <w:lang w:eastAsia="ru-RU"/>
              </w:rPr>
              <w:t xml:space="preserve"> 224268,6 тыс. рублей, из них:</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средства федерального бюджета - 188802,6 тыс. рублей;</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средства республиканского бюджета - 35466,0 тыс. рублей;</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 xml:space="preserve">2017 г. </w:t>
            </w:r>
            <w:r w:rsidR="008E66B5">
              <w:rPr>
                <w:rFonts w:ascii="Times New Roman" w:hAnsi="Times New Roman"/>
                <w:sz w:val="24"/>
                <w:szCs w:val="24"/>
                <w:lang w:eastAsia="ru-RU"/>
              </w:rPr>
              <w:t>–</w:t>
            </w:r>
            <w:r w:rsidRPr="00265A8A">
              <w:rPr>
                <w:rFonts w:ascii="Times New Roman" w:hAnsi="Times New Roman"/>
                <w:sz w:val="24"/>
                <w:szCs w:val="24"/>
                <w:lang w:eastAsia="ru-RU"/>
              </w:rPr>
              <w:t xml:space="preserve"> 36960,4 тыс. рублей из республиканского бюджета;</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2018 г. – 45835,4 тыс. рублей из республиканского бюджета;</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2019 г. – 47936,0 тыс. рублей из республиканского бюджета;</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2020 г. – 44127,1 тыс. рублей из республиканского бюджета;</w:t>
            </w:r>
          </w:p>
          <w:p w:rsidR="003E007B" w:rsidRPr="00265A8A" w:rsidRDefault="003E007B" w:rsidP="003E007B">
            <w:pPr>
              <w:autoSpaceDE w:val="0"/>
              <w:autoSpaceDN w:val="0"/>
              <w:adjustRightInd w:val="0"/>
              <w:spacing w:after="0" w:line="240" w:lineRule="auto"/>
              <w:rPr>
                <w:rFonts w:ascii="Times New Roman" w:hAnsi="Times New Roman"/>
                <w:sz w:val="24"/>
                <w:szCs w:val="24"/>
                <w:lang w:eastAsia="ru-RU"/>
              </w:rPr>
            </w:pPr>
            <w:r w:rsidRPr="00265A8A">
              <w:rPr>
                <w:rFonts w:ascii="Times New Roman" w:hAnsi="Times New Roman"/>
                <w:sz w:val="24"/>
                <w:szCs w:val="24"/>
                <w:lang w:eastAsia="ru-RU"/>
              </w:rPr>
              <w:t>2021 г. – 44646,7 тыс. рублей из республиканского бюджета</w:t>
            </w:r>
            <w:r>
              <w:rPr>
                <w:rFonts w:ascii="Times New Roman" w:hAnsi="Times New Roman"/>
                <w:sz w:val="24"/>
                <w:szCs w:val="24"/>
                <w:lang w:eastAsia="ru-RU"/>
              </w:rPr>
              <w:t>»;</w:t>
            </w:r>
          </w:p>
        </w:tc>
      </w:tr>
    </w:tbl>
    <w:p w:rsidR="003E007B" w:rsidRPr="00B27CBA" w:rsidRDefault="003E007B" w:rsidP="003E007B">
      <w:pPr>
        <w:autoSpaceDE w:val="0"/>
        <w:autoSpaceDN w:val="0"/>
        <w:adjustRightInd w:val="0"/>
        <w:spacing w:after="0" w:line="360" w:lineRule="atLeast"/>
        <w:ind w:firstLine="709"/>
        <w:jc w:val="both"/>
        <w:outlineLvl w:val="0"/>
        <w:rPr>
          <w:rFonts w:ascii="Times New Roman" w:hAnsi="Times New Roman"/>
          <w:spacing w:val="2"/>
          <w:sz w:val="28"/>
          <w:szCs w:val="28"/>
          <w:shd w:val="clear" w:color="auto" w:fill="FFFFFF"/>
        </w:rPr>
      </w:pPr>
      <w:r w:rsidRPr="00B27CBA">
        <w:rPr>
          <w:rFonts w:ascii="Times New Roman" w:hAnsi="Times New Roman"/>
          <w:spacing w:val="2"/>
          <w:sz w:val="28"/>
          <w:szCs w:val="28"/>
          <w:shd w:val="clear" w:color="auto" w:fill="FFFFFF"/>
        </w:rPr>
        <w:lastRenderedPageBreak/>
        <w:t>в позиции «Ожидаемые результаты реализации Подпрограммы» после слов «2020 г. – 17» дополнить словами «; 2021 г. – 17», после слов «2020 г. – 23,5» д</w:t>
      </w:r>
      <w:r w:rsidRPr="00B27CBA">
        <w:rPr>
          <w:rFonts w:ascii="Times New Roman" w:hAnsi="Times New Roman"/>
          <w:spacing w:val="2"/>
          <w:sz w:val="28"/>
          <w:szCs w:val="28"/>
          <w:shd w:val="clear" w:color="auto" w:fill="FFFFFF"/>
        </w:rPr>
        <w:t>о</w:t>
      </w:r>
      <w:r w:rsidRPr="00B27CBA">
        <w:rPr>
          <w:rFonts w:ascii="Times New Roman" w:hAnsi="Times New Roman"/>
          <w:spacing w:val="2"/>
          <w:sz w:val="28"/>
          <w:szCs w:val="28"/>
          <w:shd w:val="clear" w:color="auto" w:fill="FFFFFF"/>
        </w:rPr>
        <w:t>полнить словами «; 2021 г. – 24,0»;</w:t>
      </w:r>
    </w:p>
    <w:p w:rsidR="003E007B" w:rsidRPr="00B27CBA" w:rsidRDefault="003E007B" w:rsidP="003E007B">
      <w:pPr>
        <w:autoSpaceDE w:val="0"/>
        <w:autoSpaceDN w:val="0"/>
        <w:adjustRightInd w:val="0"/>
        <w:spacing w:after="0" w:line="360" w:lineRule="atLeast"/>
        <w:ind w:firstLine="709"/>
        <w:jc w:val="both"/>
        <w:outlineLvl w:val="0"/>
        <w:rPr>
          <w:rFonts w:ascii="Times New Roman" w:hAnsi="Times New Roman"/>
          <w:spacing w:val="2"/>
          <w:sz w:val="28"/>
          <w:szCs w:val="28"/>
          <w:shd w:val="clear" w:color="auto" w:fill="FFFFFF"/>
        </w:rPr>
      </w:pPr>
      <w:r w:rsidRPr="00B27CBA">
        <w:rPr>
          <w:rFonts w:ascii="Times New Roman" w:hAnsi="Times New Roman"/>
          <w:spacing w:val="2"/>
          <w:sz w:val="28"/>
          <w:szCs w:val="28"/>
          <w:shd w:val="clear" w:color="auto" w:fill="FFFFFF"/>
        </w:rPr>
        <w:t xml:space="preserve">б) в наименовании раздела </w:t>
      </w:r>
      <w:r w:rsidRPr="00B27CBA">
        <w:rPr>
          <w:rFonts w:ascii="Times New Roman" w:hAnsi="Times New Roman"/>
          <w:spacing w:val="2"/>
          <w:sz w:val="28"/>
          <w:szCs w:val="28"/>
          <w:shd w:val="clear" w:color="auto" w:fill="FFFFFF"/>
          <w:lang w:val="en-US"/>
        </w:rPr>
        <w:t>II</w:t>
      </w:r>
      <w:r w:rsidRPr="00B27CBA">
        <w:rPr>
          <w:rFonts w:ascii="Times New Roman" w:hAnsi="Times New Roman"/>
          <w:spacing w:val="2"/>
          <w:sz w:val="28"/>
          <w:szCs w:val="28"/>
          <w:shd w:val="clear" w:color="auto" w:fill="FFFFFF"/>
        </w:rPr>
        <w:t xml:space="preserve"> цифры «2020» заменить цифрами «2021»;</w:t>
      </w:r>
    </w:p>
    <w:p w:rsidR="003E007B" w:rsidRPr="00B27CBA" w:rsidRDefault="003E007B" w:rsidP="003E007B">
      <w:pPr>
        <w:autoSpaceDE w:val="0"/>
        <w:autoSpaceDN w:val="0"/>
        <w:adjustRightInd w:val="0"/>
        <w:spacing w:after="0" w:line="360" w:lineRule="atLeast"/>
        <w:ind w:firstLine="709"/>
        <w:jc w:val="both"/>
        <w:outlineLvl w:val="0"/>
        <w:rPr>
          <w:rFonts w:ascii="Times New Roman" w:hAnsi="Times New Roman"/>
          <w:spacing w:val="2"/>
          <w:sz w:val="28"/>
          <w:szCs w:val="28"/>
          <w:shd w:val="clear" w:color="auto" w:fill="FFFFFF"/>
        </w:rPr>
      </w:pPr>
      <w:r w:rsidRPr="00B27CBA">
        <w:rPr>
          <w:rFonts w:ascii="Times New Roman" w:hAnsi="Times New Roman"/>
          <w:spacing w:val="2"/>
          <w:sz w:val="28"/>
          <w:szCs w:val="28"/>
          <w:shd w:val="clear" w:color="auto" w:fill="FFFFFF"/>
        </w:rPr>
        <w:t xml:space="preserve">в) раздел </w:t>
      </w:r>
      <w:r w:rsidRPr="00B27CBA">
        <w:rPr>
          <w:rFonts w:ascii="Times New Roman" w:hAnsi="Times New Roman"/>
          <w:spacing w:val="2"/>
          <w:sz w:val="28"/>
          <w:szCs w:val="28"/>
          <w:shd w:val="clear" w:color="auto" w:fill="FFFFFF"/>
          <w:lang w:val="en-US"/>
        </w:rPr>
        <w:t>VIII</w:t>
      </w:r>
      <w:r w:rsidRPr="00B27CBA">
        <w:rPr>
          <w:rFonts w:ascii="Times New Roman" w:hAnsi="Times New Roman"/>
          <w:spacing w:val="2"/>
          <w:sz w:val="28"/>
          <w:szCs w:val="28"/>
          <w:shd w:val="clear" w:color="auto" w:fill="FFFFFF"/>
        </w:rPr>
        <w:t xml:space="preserve"> изложить в следующей редакции:</w:t>
      </w:r>
    </w:p>
    <w:p w:rsidR="00B27CBA" w:rsidRDefault="00B27CBA" w:rsidP="003E007B">
      <w:pPr>
        <w:autoSpaceDE w:val="0"/>
        <w:autoSpaceDN w:val="0"/>
        <w:adjustRightInd w:val="0"/>
        <w:spacing w:after="0" w:line="360" w:lineRule="atLeast"/>
        <w:ind w:firstLine="709"/>
        <w:jc w:val="center"/>
        <w:outlineLvl w:val="0"/>
        <w:rPr>
          <w:rFonts w:ascii="Times New Roman" w:hAnsi="Times New Roman"/>
          <w:bCs/>
          <w:sz w:val="28"/>
          <w:szCs w:val="28"/>
          <w:lang w:eastAsia="ru-RU"/>
        </w:rPr>
      </w:pPr>
    </w:p>
    <w:p w:rsidR="003E007B" w:rsidRPr="00EA1709" w:rsidRDefault="003E007B" w:rsidP="00B27CBA">
      <w:pPr>
        <w:autoSpaceDE w:val="0"/>
        <w:autoSpaceDN w:val="0"/>
        <w:adjustRightInd w:val="0"/>
        <w:spacing w:after="0" w:line="240" w:lineRule="auto"/>
        <w:jc w:val="center"/>
        <w:outlineLvl w:val="0"/>
        <w:rPr>
          <w:rFonts w:ascii="Times New Roman" w:hAnsi="Times New Roman"/>
          <w:bCs/>
          <w:sz w:val="28"/>
          <w:szCs w:val="28"/>
          <w:lang w:eastAsia="ru-RU"/>
        </w:rPr>
      </w:pPr>
      <w:r w:rsidRPr="00EA1709">
        <w:rPr>
          <w:rFonts w:ascii="Times New Roman" w:hAnsi="Times New Roman"/>
          <w:bCs/>
          <w:sz w:val="28"/>
          <w:szCs w:val="28"/>
          <w:lang w:eastAsia="ru-RU"/>
        </w:rPr>
        <w:t>«</w:t>
      </w:r>
      <w:r w:rsidRPr="00EA1709">
        <w:rPr>
          <w:rFonts w:ascii="Times New Roman" w:hAnsi="Times New Roman"/>
          <w:bCs/>
          <w:sz w:val="28"/>
          <w:szCs w:val="28"/>
          <w:lang w:val="en-US" w:eastAsia="ru-RU"/>
        </w:rPr>
        <w:t>VIII</w:t>
      </w:r>
      <w:r w:rsidRPr="00EA1709">
        <w:rPr>
          <w:rFonts w:ascii="Times New Roman" w:hAnsi="Times New Roman"/>
          <w:bCs/>
          <w:sz w:val="28"/>
          <w:szCs w:val="28"/>
          <w:lang w:eastAsia="ru-RU"/>
        </w:rPr>
        <w:t>. Обоснование объема финансовых ресурсов,</w:t>
      </w:r>
    </w:p>
    <w:p w:rsidR="003E007B" w:rsidRPr="00EA1709" w:rsidRDefault="003E007B" w:rsidP="00B27CBA">
      <w:pPr>
        <w:autoSpaceDE w:val="0"/>
        <w:autoSpaceDN w:val="0"/>
        <w:adjustRightInd w:val="0"/>
        <w:spacing w:after="0" w:line="240" w:lineRule="auto"/>
        <w:jc w:val="center"/>
        <w:rPr>
          <w:rFonts w:ascii="Times New Roman" w:hAnsi="Times New Roman"/>
          <w:bCs/>
          <w:sz w:val="28"/>
          <w:szCs w:val="28"/>
          <w:lang w:eastAsia="ru-RU"/>
        </w:rPr>
      </w:pPr>
      <w:r w:rsidRPr="00EA1709">
        <w:rPr>
          <w:rFonts w:ascii="Times New Roman" w:hAnsi="Times New Roman"/>
          <w:bCs/>
          <w:sz w:val="28"/>
          <w:szCs w:val="28"/>
          <w:lang w:eastAsia="ru-RU"/>
        </w:rPr>
        <w:t>необходимых для реализации Подпрограммы</w:t>
      </w:r>
    </w:p>
    <w:p w:rsidR="003E007B" w:rsidRDefault="003E007B" w:rsidP="003E007B">
      <w:pPr>
        <w:autoSpaceDE w:val="0"/>
        <w:autoSpaceDN w:val="0"/>
        <w:adjustRightInd w:val="0"/>
        <w:spacing w:after="0" w:line="360" w:lineRule="atLeast"/>
        <w:ind w:firstLine="709"/>
        <w:rPr>
          <w:rFonts w:ascii="Times New Roman" w:hAnsi="Times New Roman"/>
          <w:sz w:val="28"/>
          <w:szCs w:val="28"/>
          <w:lang w:eastAsia="ru-RU"/>
        </w:rPr>
      </w:pP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Финансовое обеспечение реализации Подпрограммы в части расходных обяз</w:t>
      </w:r>
      <w:r>
        <w:rPr>
          <w:rFonts w:ascii="Times New Roman" w:hAnsi="Times New Roman"/>
          <w:sz w:val="28"/>
          <w:szCs w:val="28"/>
          <w:lang w:eastAsia="ru-RU"/>
        </w:rPr>
        <w:t>а</w:t>
      </w:r>
      <w:r>
        <w:rPr>
          <w:rFonts w:ascii="Times New Roman" w:hAnsi="Times New Roman"/>
          <w:sz w:val="28"/>
          <w:szCs w:val="28"/>
          <w:lang w:eastAsia="ru-RU"/>
        </w:rPr>
        <w:t>тельств Республики Тыва осуществляется за счет бюджетных ассигнований респу</w:t>
      </w:r>
      <w:r>
        <w:rPr>
          <w:rFonts w:ascii="Times New Roman" w:hAnsi="Times New Roman"/>
          <w:sz w:val="28"/>
          <w:szCs w:val="28"/>
          <w:lang w:eastAsia="ru-RU"/>
        </w:rPr>
        <w:t>б</w:t>
      </w:r>
      <w:r>
        <w:rPr>
          <w:rFonts w:ascii="Times New Roman" w:hAnsi="Times New Roman"/>
          <w:sz w:val="28"/>
          <w:szCs w:val="28"/>
          <w:lang w:eastAsia="ru-RU"/>
        </w:rPr>
        <w:t>ликанского бюджета (далее – бюджетные ассигнования).</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Финансирование мероприятий, включенных в состав Программы, а также в</w:t>
      </w:r>
      <w:r>
        <w:rPr>
          <w:rFonts w:ascii="Times New Roman" w:hAnsi="Times New Roman"/>
          <w:sz w:val="28"/>
          <w:szCs w:val="28"/>
          <w:lang w:eastAsia="ru-RU"/>
        </w:rPr>
        <w:t>е</w:t>
      </w:r>
      <w:r>
        <w:rPr>
          <w:rFonts w:ascii="Times New Roman" w:hAnsi="Times New Roman"/>
          <w:sz w:val="28"/>
          <w:szCs w:val="28"/>
          <w:lang w:eastAsia="ru-RU"/>
        </w:rPr>
        <w:t>домственных целевых программ, включенных в состав подпрограмм, осуществляе</w:t>
      </w:r>
      <w:r>
        <w:rPr>
          <w:rFonts w:ascii="Times New Roman" w:hAnsi="Times New Roman"/>
          <w:sz w:val="28"/>
          <w:szCs w:val="28"/>
          <w:lang w:eastAsia="ru-RU"/>
        </w:rPr>
        <w:t>т</w:t>
      </w:r>
      <w:r>
        <w:rPr>
          <w:rFonts w:ascii="Times New Roman" w:hAnsi="Times New Roman"/>
          <w:sz w:val="28"/>
          <w:szCs w:val="28"/>
          <w:lang w:eastAsia="ru-RU"/>
        </w:rPr>
        <w:t>ся и за счет республиканских средств.</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Планирование бюджетных ассигнований на реализацию Подпрограммы в оч</w:t>
      </w:r>
      <w:r>
        <w:rPr>
          <w:rFonts w:ascii="Times New Roman" w:hAnsi="Times New Roman"/>
          <w:sz w:val="28"/>
          <w:szCs w:val="28"/>
          <w:lang w:eastAsia="ru-RU"/>
        </w:rPr>
        <w:t>е</w:t>
      </w:r>
      <w:r>
        <w:rPr>
          <w:rFonts w:ascii="Times New Roman" w:hAnsi="Times New Roman"/>
          <w:sz w:val="28"/>
          <w:szCs w:val="28"/>
          <w:lang w:eastAsia="ru-RU"/>
        </w:rPr>
        <w:t>редном году и плановом периоде осуществляется в соответствии с нормативными правовыми актами, регулирующими порядок составления проекта республиканского бюджета и планирование бюджетных ассигнований.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На реализацию Подпрограммы предусмотрено всего 536506,35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243028,55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293477,8 тыс. рублей, в том числе по годам:</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2014 г. – 57381,95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54225,95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3156,0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2015 г. – 35350,2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2016 г. – 224268,6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федерального бюджета – 188802,6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бюджета – 35466,0 тыс. рублей;</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2017 г. – 36960,4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2018 г. – 45835,4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2019 г. – 47936,0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2020 г. – 44127,1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2021 г. – 44646,7 тыс. рублей из республиканского бюджета.»;</w:t>
      </w:r>
    </w:p>
    <w:p w:rsidR="003E007B" w:rsidRDefault="003E007B" w:rsidP="003E007B">
      <w:pPr>
        <w:pStyle w:val="3"/>
        <w:shd w:val="clear" w:color="auto" w:fill="FFFFFF"/>
        <w:spacing w:before="0" w:beforeAutospacing="0" w:after="0" w:afterAutospacing="0" w:line="360" w:lineRule="atLeast"/>
        <w:ind w:firstLine="709"/>
        <w:textAlignment w:val="baseline"/>
        <w:rPr>
          <w:b w:val="0"/>
          <w:bCs w:val="0"/>
          <w:spacing w:val="2"/>
          <w:sz w:val="28"/>
          <w:szCs w:val="28"/>
        </w:rPr>
      </w:pPr>
      <w:r w:rsidRPr="00EA1709">
        <w:rPr>
          <w:b w:val="0"/>
          <w:sz w:val="28"/>
          <w:szCs w:val="28"/>
        </w:rPr>
        <w:t xml:space="preserve">13) в подпрограмме 7 </w:t>
      </w:r>
      <w:r>
        <w:rPr>
          <w:b w:val="0"/>
          <w:sz w:val="28"/>
          <w:szCs w:val="28"/>
        </w:rPr>
        <w:t>«</w:t>
      </w:r>
      <w:r w:rsidRPr="00EA1709">
        <w:rPr>
          <w:b w:val="0"/>
          <w:bCs w:val="0"/>
          <w:spacing w:val="2"/>
          <w:sz w:val="28"/>
          <w:szCs w:val="28"/>
        </w:rPr>
        <w:t>Безопасность образовательных организаций</w:t>
      </w:r>
      <w:r>
        <w:rPr>
          <w:b w:val="0"/>
          <w:bCs w:val="0"/>
          <w:spacing w:val="2"/>
          <w:sz w:val="28"/>
          <w:szCs w:val="28"/>
        </w:rPr>
        <w:t>»:</w:t>
      </w:r>
    </w:p>
    <w:p w:rsidR="003E007B" w:rsidRDefault="003E007B" w:rsidP="003E007B">
      <w:pPr>
        <w:pStyle w:val="3"/>
        <w:shd w:val="clear" w:color="auto" w:fill="FFFFFF"/>
        <w:spacing w:before="0" w:beforeAutospacing="0" w:after="0" w:afterAutospacing="0" w:line="360" w:lineRule="atLeast"/>
        <w:ind w:firstLine="709"/>
        <w:jc w:val="both"/>
        <w:textAlignment w:val="baseline"/>
        <w:rPr>
          <w:b w:val="0"/>
          <w:bCs w:val="0"/>
          <w:spacing w:val="2"/>
          <w:sz w:val="28"/>
          <w:szCs w:val="28"/>
        </w:rPr>
      </w:pPr>
      <w:r>
        <w:rPr>
          <w:b w:val="0"/>
          <w:bCs w:val="0"/>
          <w:spacing w:val="2"/>
          <w:sz w:val="28"/>
          <w:szCs w:val="28"/>
        </w:rPr>
        <w:t>а) в паспорте:</w:t>
      </w:r>
    </w:p>
    <w:p w:rsidR="003E007B" w:rsidRDefault="003E007B" w:rsidP="003E007B">
      <w:pPr>
        <w:pStyle w:val="3"/>
        <w:shd w:val="clear" w:color="auto" w:fill="FFFFFF"/>
        <w:spacing w:before="0" w:beforeAutospacing="0" w:after="0" w:afterAutospacing="0" w:line="360" w:lineRule="atLeast"/>
        <w:ind w:firstLine="709"/>
        <w:jc w:val="both"/>
        <w:textAlignment w:val="baseline"/>
        <w:rPr>
          <w:b w:val="0"/>
          <w:bCs w:val="0"/>
          <w:spacing w:val="2"/>
          <w:sz w:val="28"/>
          <w:szCs w:val="28"/>
        </w:rPr>
      </w:pPr>
      <w:r>
        <w:rPr>
          <w:b w:val="0"/>
          <w:bCs w:val="0"/>
          <w:spacing w:val="2"/>
          <w:sz w:val="28"/>
          <w:szCs w:val="28"/>
        </w:rPr>
        <w:t>в позиции «Сроки реализации подпрограммы» цифры «2020» заменить ци</w:t>
      </w:r>
      <w:r>
        <w:rPr>
          <w:b w:val="0"/>
          <w:bCs w:val="0"/>
          <w:spacing w:val="2"/>
          <w:sz w:val="28"/>
          <w:szCs w:val="28"/>
        </w:rPr>
        <w:t>ф</w:t>
      </w:r>
      <w:r>
        <w:rPr>
          <w:b w:val="0"/>
          <w:bCs w:val="0"/>
          <w:spacing w:val="2"/>
          <w:sz w:val="28"/>
          <w:szCs w:val="28"/>
        </w:rPr>
        <w:t>рами «2021»;</w:t>
      </w:r>
    </w:p>
    <w:p w:rsidR="003E007B" w:rsidRPr="00EA1709" w:rsidRDefault="003E007B" w:rsidP="003E007B">
      <w:pPr>
        <w:pStyle w:val="3"/>
        <w:shd w:val="clear" w:color="auto" w:fill="FFFFFF"/>
        <w:spacing w:before="0" w:beforeAutospacing="0" w:after="0" w:afterAutospacing="0" w:line="360" w:lineRule="atLeast"/>
        <w:ind w:firstLine="709"/>
        <w:jc w:val="both"/>
        <w:textAlignment w:val="baseline"/>
        <w:rPr>
          <w:b w:val="0"/>
          <w:bCs w:val="0"/>
          <w:spacing w:val="2"/>
          <w:sz w:val="28"/>
          <w:szCs w:val="28"/>
        </w:rPr>
      </w:pPr>
      <w:r>
        <w:rPr>
          <w:b w:val="0"/>
          <w:bCs w:val="0"/>
          <w:spacing w:val="2"/>
          <w:sz w:val="28"/>
          <w:szCs w:val="28"/>
        </w:rPr>
        <w:lastRenderedPageBreak/>
        <w:t>позицию «</w:t>
      </w:r>
      <w:r w:rsidRPr="00EA1709">
        <w:rPr>
          <w:b w:val="0"/>
          <w:sz w:val="28"/>
          <w:szCs w:val="28"/>
        </w:rPr>
        <w:t>Предполагаемое ресурсное обеспечение, объем и источники фина</w:t>
      </w:r>
      <w:r w:rsidRPr="00EA1709">
        <w:rPr>
          <w:b w:val="0"/>
          <w:sz w:val="28"/>
          <w:szCs w:val="28"/>
        </w:rPr>
        <w:t>н</w:t>
      </w:r>
      <w:r w:rsidRPr="00EA1709">
        <w:rPr>
          <w:b w:val="0"/>
          <w:sz w:val="28"/>
          <w:szCs w:val="28"/>
        </w:rPr>
        <w:t>сирования Подпрограммы</w:t>
      </w:r>
      <w:r>
        <w:rPr>
          <w:b w:val="0"/>
          <w:sz w:val="28"/>
          <w:szCs w:val="28"/>
        </w:rPr>
        <w:t>» изложить в следующей редакции:</w:t>
      </w:r>
    </w:p>
    <w:tbl>
      <w:tblPr>
        <w:tblW w:w="10206" w:type="dxa"/>
        <w:tblInd w:w="62" w:type="dxa"/>
        <w:tblLayout w:type="fixed"/>
        <w:tblCellMar>
          <w:top w:w="102" w:type="dxa"/>
          <w:left w:w="62" w:type="dxa"/>
          <w:bottom w:w="102" w:type="dxa"/>
          <w:right w:w="62" w:type="dxa"/>
        </w:tblCellMar>
        <w:tblLook w:val="0000"/>
      </w:tblPr>
      <w:tblGrid>
        <w:gridCol w:w="3261"/>
        <w:gridCol w:w="283"/>
        <w:gridCol w:w="6662"/>
      </w:tblGrid>
      <w:tr w:rsidR="003E007B" w:rsidRPr="00EA1709" w:rsidTr="003E007B">
        <w:tc>
          <w:tcPr>
            <w:tcW w:w="3261" w:type="dxa"/>
          </w:tcPr>
          <w:p w:rsidR="003E007B" w:rsidRPr="00EA1709" w:rsidRDefault="003E007B" w:rsidP="003E007B">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EA1709">
              <w:rPr>
                <w:rFonts w:ascii="Times New Roman" w:hAnsi="Times New Roman"/>
                <w:sz w:val="24"/>
                <w:szCs w:val="24"/>
                <w:lang w:eastAsia="ru-RU"/>
              </w:rPr>
              <w:t>Предполагаемое ресурсное обеспечение, объем и исто</w:t>
            </w:r>
            <w:r w:rsidRPr="00EA1709">
              <w:rPr>
                <w:rFonts w:ascii="Times New Roman" w:hAnsi="Times New Roman"/>
                <w:sz w:val="24"/>
                <w:szCs w:val="24"/>
                <w:lang w:eastAsia="ru-RU"/>
              </w:rPr>
              <w:t>ч</w:t>
            </w:r>
            <w:r w:rsidRPr="00EA1709">
              <w:rPr>
                <w:rFonts w:ascii="Times New Roman" w:hAnsi="Times New Roman"/>
                <w:sz w:val="24"/>
                <w:szCs w:val="24"/>
                <w:lang w:eastAsia="ru-RU"/>
              </w:rPr>
              <w:t>ники финансирования По</w:t>
            </w:r>
            <w:r w:rsidRPr="00EA1709">
              <w:rPr>
                <w:rFonts w:ascii="Times New Roman" w:hAnsi="Times New Roman"/>
                <w:sz w:val="24"/>
                <w:szCs w:val="24"/>
                <w:lang w:eastAsia="ru-RU"/>
              </w:rPr>
              <w:t>д</w:t>
            </w:r>
            <w:r w:rsidRPr="00EA1709">
              <w:rPr>
                <w:rFonts w:ascii="Times New Roman" w:hAnsi="Times New Roman"/>
                <w:sz w:val="24"/>
                <w:szCs w:val="24"/>
                <w:lang w:eastAsia="ru-RU"/>
              </w:rPr>
              <w:t>программы</w:t>
            </w:r>
          </w:p>
        </w:tc>
        <w:tc>
          <w:tcPr>
            <w:tcW w:w="283" w:type="dxa"/>
          </w:tcPr>
          <w:p w:rsidR="003E007B" w:rsidRPr="00EA1709" w:rsidRDefault="003E007B" w:rsidP="003E007B">
            <w:pPr>
              <w:autoSpaceDE w:val="0"/>
              <w:autoSpaceDN w:val="0"/>
              <w:adjustRightInd w:val="0"/>
              <w:spacing w:after="0" w:line="240" w:lineRule="auto"/>
              <w:rPr>
                <w:rFonts w:ascii="Times New Roman" w:hAnsi="Times New Roman"/>
                <w:sz w:val="24"/>
                <w:szCs w:val="24"/>
                <w:lang w:eastAsia="ru-RU"/>
              </w:rPr>
            </w:pPr>
            <w:r w:rsidRPr="00EA1709">
              <w:rPr>
                <w:rFonts w:ascii="Times New Roman" w:hAnsi="Times New Roman"/>
                <w:sz w:val="24"/>
                <w:szCs w:val="24"/>
                <w:lang w:eastAsia="ru-RU"/>
              </w:rPr>
              <w:t>-</w:t>
            </w:r>
          </w:p>
        </w:tc>
        <w:tc>
          <w:tcPr>
            <w:tcW w:w="6662" w:type="dxa"/>
          </w:tcPr>
          <w:p w:rsidR="003E007B" w:rsidRPr="00EA1709" w:rsidRDefault="003E007B" w:rsidP="003E007B">
            <w:pPr>
              <w:autoSpaceDE w:val="0"/>
              <w:autoSpaceDN w:val="0"/>
              <w:adjustRightInd w:val="0"/>
              <w:spacing w:after="0" w:line="240" w:lineRule="auto"/>
              <w:rPr>
                <w:rFonts w:ascii="Times New Roman" w:hAnsi="Times New Roman"/>
                <w:sz w:val="24"/>
                <w:szCs w:val="24"/>
                <w:lang w:eastAsia="ru-RU"/>
              </w:rPr>
            </w:pPr>
            <w:r w:rsidRPr="00EA1709">
              <w:rPr>
                <w:rFonts w:ascii="Times New Roman" w:hAnsi="Times New Roman"/>
                <w:sz w:val="24"/>
                <w:szCs w:val="24"/>
                <w:lang w:eastAsia="ru-RU"/>
              </w:rPr>
              <w:t>объем финансирования Подпрограммы составляет 20468,5 тыс. рублей, из них:</w:t>
            </w:r>
          </w:p>
          <w:p w:rsidR="003E007B" w:rsidRPr="00EA1709" w:rsidRDefault="003E007B" w:rsidP="003E007B">
            <w:pPr>
              <w:autoSpaceDE w:val="0"/>
              <w:autoSpaceDN w:val="0"/>
              <w:adjustRightInd w:val="0"/>
              <w:spacing w:after="0" w:line="240" w:lineRule="auto"/>
              <w:rPr>
                <w:rFonts w:ascii="Times New Roman" w:hAnsi="Times New Roman"/>
                <w:sz w:val="24"/>
                <w:szCs w:val="24"/>
                <w:lang w:eastAsia="ru-RU"/>
              </w:rPr>
            </w:pPr>
            <w:r w:rsidRPr="00EA1709">
              <w:rPr>
                <w:rFonts w:ascii="Times New Roman" w:hAnsi="Times New Roman"/>
                <w:sz w:val="24"/>
                <w:szCs w:val="24"/>
                <w:lang w:eastAsia="ru-RU"/>
              </w:rPr>
              <w:t>средства республиканского – 20468,5 тыс. рублей, в том числе по годам:</w:t>
            </w:r>
          </w:p>
          <w:p w:rsidR="003E007B" w:rsidRPr="00EA1709" w:rsidRDefault="003E007B" w:rsidP="003E007B">
            <w:pPr>
              <w:autoSpaceDE w:val="0"/>
              <w:autoSpaceDN w:val="0"/>
              <w:adjustRightInd w:val="0"/>
              <w:spacing w:after="0" w:line="240" w:lineRule="auto"/>
              <w:rPr>
                <w:rFonts w:ascii="Times New Roman" w:hAnsi="Times New Roman"/>
                <w:sz w:val="24"/>
                <w:szCs w:val="24"/>
                <w:lang w:eastAsia="ru-RU"/>
              </w:rPr>
            </w:pPr>
            <w:r w:rsidRPr="00EA1709">
              <w:rPr>
                <w:rFonts w:ascii="Times New Roman" w:hAnsi="Times New Roman"/>
                <w:sz w:val="24"/>
                <w:szCs w:val="24"/>
                <w:lang w:eastAsia="ru-RU"/>
              </w:rPr>
              <w:t xml:space="preserve">2014 г. </w:t>
            </w:r>
            <w:r w:rsidR="008E66B5">
              <w:rPr>
                <w:rFonts w:ascii="Times New Roman" w:hAnsi="Times New Roman"/>
                <w:sz w:val="24"/>
                <w:szCs w:val="24"/>
                <w:lang w:eastAsia="ru-RU"/>
              </w:rPr>
              <w:t>–</w:t>
            </w:r>
            <w:r w:rsidRPr="00EA1709">
              <w:rPr>
                <w:rFonts w:ascii="Times New Roman" w:hAnsi="Times New Roman"/>
                <w:sz w:val="24"/>
                <w:szCs w:val="24"/>
                <w:lang w:eastAsia="ru-RU"/>
              </w:rPr>
              <w:t xml:space="preserve"> 450,0 тыс. рублей из республиканского бюджета;</w:t>
            </w:r>
          </w:p>
          <w:p w:rsidR="003E007B" w:rsidRPr="00EA1709" w:rsidRDefault="003E007B" w:rsidP="003E007B">
            <w:pPr>
              <w:autoSpaceDE w:val="0"/>
              <w:autoSpaceDN w:val="0"/>
              <w:adjustRightInd w:val="0"/>
              <w:spacing w:after="0" w:line="240" w:lineRule="auto"/>
              <w:rPr>
                <w:rFonts w:ascii="Times New Roman" w:hAnsi="Times New Roman"/>
                <w:sz w:val="24"/>
                <w:szCs w:val="24"/>
                <w:lang w:eastAsia="ru-RU"/>
              </w:rPr>
            </w:pPr>
            <w:r w:rsidRPr="00EA1709">
              <w:rPr>
                <w:rFonts w:ascii="Times New Roman" w:hAnsi="Times New Roman"/>
                <w:sz w:val="24"/>
                <w:szCs w:val="24"/>
                <w:lang w:eastAsia="ru-RU"/>
              </w:rPr>
              <w:t xml:space="preserve">2015 г. </w:t>
            </w:r>
            <w:r w:rsidR="008E66B5">
              <w:rPr>
                <w:rFonts w:ascii="Times New Roman" w:hAnsi="Times New Roman"/>
                <w:sz w:val="24"/>
                <w:szCs w:val="24"/>
                <w:lang w:eastAsia="ru-RU"/>
              </w:rPr>
              <w:t>–</w:t>
            </w:r>
            <w:r w:rsidRPr="00EA1709">
              <w:rPr>
                <w:rFonts w:ascii="Times New Roman" w:hAnsi="Times New Roman"/>
                <w:sz w:val="24"/>
                <w:szCs w:val="24"/>
                <w:lang w:eastAsia="ru-RU"/>
              </w:rPr>
              <w:t xml:space="preserve"> 1020,9 тыс. рублей из республиканского бюджета;</w:t>
            </w:r>
          </w:p>
          <w:p w:rsidR="003E007B" w:rsidRPr="00EA1709" w:rsidRDefault="003E007B" w:rsidP="003E007B">
            <w:pPr>
              <w:autoSpaceDE w:val="0"/>
              <w:autoSpaceDN w:val="0"/>
              <w:adjustRightInd w:val="0"/>
              <w:spacing w:after="0" w:line="240" w:lineRule="auto"/>
              <w:rPr>
                <w:rFonts w:ascii="Times New Roman" w:hAnsi="Times New Roman"/>
                <w:sz w:val="24"/>
                <w:szCs w:val="24"/>
                <w:lang w:eastAsia="ru-RU"/>
              </w:rPr>
            </w:pPr>
            <w:r w:rsidRPr="00EA1709">
              <w:rPr>
                <w:rFonts w:ascii="Times New Roman" w:hAnsi="Times New Roman"/>
                <w:sz w:val="24"/>
                <w:szCs w:val="24"/>
                <w:lang w:eastAsia="ru-RU"/>
              </w:rPr>
              <w:t xml:space="preserve">2016 г. </w:t>
            </w:r>
            <w:r w:rsidR="008E66B5">
              <w:rPr>
                <w:rFonts w:ascii="Times New Roman" w:hAnsi="Times New Roman"/>
                <w:sz w:val="24"/>
                <w:szCs w:val="24"/>
                <w:lang w:eastAsia="ru-RU"/>
              </w:rPr>
              <w:t>–</w:t>
            </w:r>
            <w:r w:rsidRPr="00EA1709">
              <w:rPr>
                <w:rFonts w:ascii="Times New Roman" w:hAnsi="Times New Roman"/>
                <w:sz w:val="24"/>
                <w:szCs w:val="24"/>
                <w:lang w:eastAsia="ru-RU"/>
              </w:rPr>
              <w:t xml:space="preserve"> 0,0 тыс. рублей из республиканского бюджета;</w:t>
            </w:r>
          </w:p>
          <w:p w:rsidR="003E007B" w:rsidRPr="00EA1709" w:rsidRDefault="003E007B" w:rsidP="003E007B">
            <w:pPr>
              <w:autoSpaceDE w:val="0"/>
              <w:autoSpaceDN w:val="0"/>
              <w:adjustRightInd w:val="0"/>
              <w:spacing w:after="0" w:line="240" w:lineRule="auto"/>
              <w:rPr>
                <w:rFonts w:ascii="Times New Roman" w:hAnsi="Times New Roman"/>
                <w:sz w:val="24"/>
                <w:szCs w:val="24"/>
                <w:lang w:eastAsia="ru-RU"/>
              </w:rPr>
            </w:pPr>
            <w:r w:rsidRPr="00EA1709">
              <w:rPr>
                <w:rFonts w:ascii="Times New Roman" w:hAnsi="Times New Roman"/>
                <w:sz w:val="24"/>
                <w:szCs w:val="24"/>
                <w:lang w:eastAsia="ru-RU"/>
              </w:rPr>
              <w:t xml:space="preserve">2017 г. </w:t>
            </w:r>
            <w:r w:rsidR="008E66B5">
              <w:rPr>
                <w:rFonts w:ascii="Times New Roman" w:hAnsi="Times New Roman"/>
                <w:sz w:val="24"/>
                <w:szCs w:val="24"/>
                <w:lang w:eastAsia="ru-RU"/>
              </w:rPr>
              <w:t>–</w:t>
            </w:r>
            <w:r w:rsidRPr="00EA1709">
              <w:rPr>
                <w:rFonts w:ascii="Times New Roman" w:hAnsi="Times New Roman"/>
                <w:sz w:val="24"/>
                <w:szCs w:val="24"/>
                <w:lang w:eastAsia="ru-RU"/>
              </w:rPr>
              <w:t xml:space="preserve"> 473,9 тыс. рублей из республиканского бюджета;</w:t>
            </w:r>
          </w:p>
          <w:p w:rsidR="003E007B" w:rsidRPr="00EA1709" w:rsidRDefault="003E007B" w:rsidP="003E007B">
            <w:pPr>
              <w:autoSpaceDE w:val="0"/>
              <w:autoSpaceDN w:val="0"/>
              <w:adjustRightInd w:val="0"/>
              <w:spacing w:after="0" w:line="240" w:lineRule="auto"/>
              <w:rPr>
                <w:rFonts w:ascii="Times New Roman" w:hAnsi="Times New Roman"/>
                <w:sz w:val="24"/>
                <w:szCs w:val="24"/>
                <w:lang w:eastAsia="ru-RU"/>
              </w:rPr>
            </w:pPr>
            <w:r w:rsidRPr="00EA1709">
              <w:rPr>
                <w:rFonts w:ascii="Times New Roman" w:hAnsi="Times New Roman"/>
                <w:sz w:val="24"/>
                <w:szCs w:val="24"/>
                <w:lang w:eastAsia="ru-RU"/>
              </w:rPr>
              <w:t>2018 г. – 4834,5 тыс. рублей из республиканского бюджета;</w:t>
            </w:r>
          </w:p>
          <w:p w:rsidR="003E007B" w:rsidRPr="00EA1709" w:rsidRDefault="003E007B" w:rsidP="003E007B">
            <w:pPr>
              <w:autoSpaceDE w:val="0"/>
              <w:autoSpaceDN w:val="0"/>
              <w:adjustRightInd w:val="0"/>
              <w:spacing w:after="0" w:line="240" w:lineRule="auto"/>
              <w:rPr>
                <w:rFonts w:ascii="Times New Roman" w:hAnsi="Times New Roman"/>
                <w:sz w:val="24"/>
                <w:szCs w:val="24"/>
                <w:lang w:eastAsia="ru-RU"/>
              </w:rPr>
            </w:pPr>
            <w:r w:rsidRPr="00EA1709">
              <w:rPr>
                <w:rFonts w:ascii="Times New Roman" w:hAnsi="Times New Roman"/>
                <w:sz w:val="24"/>
                <w:szCs w:val="24"/>
                <w:lang w:eastAsia="ru-RU"/>
              </w:rPr>
              <w:t>2019 г. – 4800,0 тыс. рублей из республиканского бюджета;</w:t>
            </w:r>
          </w:p>
          <w:p w:rsidR="003E007B" w:rsidRPr="00EA1709" w:rsidRDefault="003E007B" w:rsidP="003E007B">
            <w:pPr>
              <w:autoSpaceDE w:val="0"/>
              <w:autoSpaceDN w:val="0"/>
              <w:adjustRightInd w:val="0"/>
              <w:spacing w:after="0" w:line="240" w:lineRule="auto"/>
              <w:rPr>
                <w:rFonts w:ascii="Times New Roman" w:hAnsi="Times New Roman"/>
                <w:sz w:val="24"/>
                <w:szCs w:val="24"/>
                <w:lang w:eastAsia="ru-RU"/>
              </w:rPr>
            </w:pPr>
            <w:r w:rsidRPr="00EA1709">
              <w:rPr>
                <w:rFonts w:ascii="Times New Roman" w:hAnsi="Times New Roman"/>
                <w:sz w:val="24"/>
                <w:szCs w:val="24"/>
                <w:lang w:eastAsia="ru-RU"/>
              </w:rPr>
              <w:t>2020 г. – 4418,6 тыс. рублей из республиканского бюджета;</w:t>
            </w:r>
          </w:p>
          <w:p w:rsidR="003E007B" w:rsidRPr="00EA1709" w:rsidRDefault="003E007B" w:rsidP="003E007B">
            <w:pPr>
              <w:autoSpaceDE w:val="0"/>
              <w:autoSpaceDN w:val="0"/>
              <w:adjustRightInd w:val="0"/>
              <w:spacing w:after="0" w:line="240" w:lineRule="auto"/>
              <w:rPr>
                <w:rFonts w:ascii="Times New Roman" w:hAnsi="Times New Roman"/>
                <w:sz w:val="24"/>
                <w:szCs w:val="24"/>
                <w:lang w:eastAsia="ru-RU"/>
              </w:rPr>
            </w:pPr>
            <w:r w:rsidRPr="00EA1709">
              <w:rPr>
                <w:rFonts w:ascii="Times New Roman" w:hAnsi="Times New Roman"/>
                <w:sz w:val="24"/>
                <w:szCs w:val="24"/>
                <w:lang w:eastAsia="ru-RU"/>
              </w:rPr>
              <w:t>2021 г. – 4470,6 тыс. рублей из республи</w:t>
            </w:r>
            <w:r>
              <w:rPr>
                <w:rFonts w:ascii="Times New Roman" w:hAnsi="Times New Roman"/>
                <w:sz w:val="24"/>
                <w:szCs w:val="24"/>
                <w:lang w:eastAsia="ru-RU"/>
              </w:rPr>
              <w:t>канского бюджета.»;</w:t>
            </w:r>
          </w:p>
        </w:tc>
      </w:tr>
    </w:tbl>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б</w:t>
      </w:r>
      <w:r w:rsidRPr="00EA1709">
        <w:rPr>
          <w:rFonts w:ascii="Times New Roman" w:hAnsi="Times New Roman"/>
          <w:bCs/>
          <w:sz w:val="28"/>
          <w:szCs w:val="28"/>
          <w:lang w:eastAsia="ru-RU"/>
        </w:rPr>
        <w:t xml:space="preserve">) </w:t>
      </w:r>
      <w:r>
        <w:rPr>
          <w:rFonts w:ascii="Times New Roman" w:hAnsi="Times New Roman"/>
          <w:bCs/>
          <w:sz w:val="28"/>
          <w:szCs w:val="28"/>
          <w:lang w:eastAsia="ru-RU"/>
        </w:rPr>
        <w:t xml:space="preserve">в разделе </w:t>
      </w:r>
      <w:r>
        <w:rPr>
          <w:rFonts w:ascii="Times New Roman" w:hAnsi="Times New Roman"/>
          <w:bCs/>
          <w:sz w:val="28"/>
          <w:szCs w:val="28"/>
          <w:lang w:val="en-US" w:eastAsia="ru-RU"/>
        </w:rPr>
        <w:t>II</w:t>
      </w:r>
      <w:r>
        <w:rPr>
          <w:rFonts w:ascii="Times New Roman" w:hAnsi="Times New Roman"/>
          <w:bCs/>
          <w:sz w:val="28"/>
          <w:szCs w:val="28"/>
          <w:lang w:eastAsia="ru-RU"/>
        </w:rPr>
        <w:t xml:space="preserve"> цифры «2020» заменить цифрами «2021»;</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в) раздел </w:t>
      </w:r>
      <w:r>
        <w:rPr>
          <w:rFonts w:ascii="Times New Roman" w:hAnsi="Times New Roman"/>
          <w:bCs/>
          <w:sz w:val="28"/>
          <w:szCs w:val="28"/>
          <w:lang w:val="en-US" w:eastAsia="ru-RU"/>
        </w:rPr>
        <w:t>VI</w:t>
      </w:r>
      <w:r w:rsidRPr="00EA1709">
        <w:rPr>
          <w:rFonts w:ascii="Times New Roman" w:hAnsi="Times New Roman"/>
          <w:bCs/>
          <w:sz w:val="28"/>
          <w:szCs w:val="28"/>
          <w:lang w:eastAsia="ru-RU"/>
        </w:rPr>
        <w:t xml:space="preserve"> </w:t>
      </w:r>
      <w:r>
        <w:rPr>
          <w:rFonts w:ascii="Times New Roman" w:hAnsi="Times New Roman"/>
          <w:bCs/>
          <w:sz w:val="28"/>
          <w:szCs w:val="28"/>
          <w:lang w:eastAsia="ru-RU"/>
        </w:rPr>
        <w:t>признать утратившим силу;</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г) раздел </w:t>
      </w:r>
      <w:r>
        <w:rPr>
          <w:rFonts w:ascii="Times New Roman" w:hAnsi="Times New Roman"/>
          <w:bCs/>
          <w:sz w:val="28"/>
          <w:szCs w:val="28"/>
          <w:lang w:val="en-US" w:eastAsia="ru-RU"/>
        </w:rPr>
        <w:t>VII</w:t>
      </w:r>
      <w:r w:rsidRPr="00EA1709">
        <w:rPr>
          <w:rFonts w:ascii="Times New Roman" w:hAnsi="Times New Roman"/>
          <w:bCs/>
          <w:sz w:val="28"/>
          <w:szCs w:val="28"/>
          <w:lang w:eastAsia="ru-RU"/>
        </w:rPr>
        <w:t xml:space="preserve"> </w:t>
      </w:r>
      <w:r>
        <w:rPr>
          <w:rFonts w:ascii="Times New Roman" w:hAnsi="Times New Roman"/>
          <w:bCs/>
          <w:sz w:val="28"/>
          <w:szCs w:val="28"/>
          <w:lang w:eastAsia="ru-RU"/>
        </w:rPr>
        <w:t>изложить в следующей редакции:</w:t>
      </w:r>
    </w:p>
    <w:p w:rsidR="00B27CBA" w:rsidRDefault="00B27CBA" w:rsidP="003E007B">
      <w:pPr>
        <w:autoSpaceDE w:val="0"/>
        <w:autoSpaceDN w:val="0"/>
        <w:adjustRightInd w:val="0"/>
        <w:spacing w:after="0" w:line="360" w:lineRule="atLeast"/>
        <w:ind w:firstLine="709"/>
        <w:jc w:val="both"/>
        <w:outlineLvl w:val="0"/>
        <w:rPr>
          <w:rFonts w:ascii="Times New Roman" w:hAnsi="Times New Roman"/>
          <w:b/>
          <w:bCs/>
          <w:sz w:val="28"/>
          <w:szCs w:val="28"/>
          <w:lang w:eastAsia="ru-RU"/>
        </w:rPr>
      </w:pPr>
    </w:p>
    <w:p w:rsidR="003E007B" w:rsidRPr="00EA1709" w:rsidRDefault="003E007B" w:rsidP="00B27CBA">
      <w:pPr>
        <w:autoSpaceDE w:val="0"/>
        <w:autoSpaceDN w:val="0"/>
        <w:adjustRightInd w:val="0"/>
        <w:spacing w:after="0" w:line="240" w:lineRule="auto"/>
        <w:jc w:val="center"/>
        <w:outlineLvl w:val="0"/>
        <w:rPr>
          <w:rFonts w:ascii="Times New Roman" w:hAnsi="Times New Roman"/>
          <w:bCs/>
          <w:sz w:val="28"/>
          <w:szCs w:val="28"/>
          <w:lang w:eastAsia="ru-RU"/>
        </w:rPr>
      </w:pPr>
      <w:r w:rsidRPr="00EA1709">
        <w:rPr>
          <w:rFonts w:ascii="Times New Roman" w:hAnsi="Times New Roman"/>
          <w:bCs/>
          <w:sz w:val="28"/>
          <w:szCs w:val="28"/>
          <w:lang w:eastAsia="ru-RU"/>
        </w:rPr>
        <w:t>«</w:t>
      </w:r>
      <w:r w:rsidRPr="00EA1709">
        <w:rPr>
          <w:rFonts w:ascii="Times New Roman" w:hAnsi="Times New Roman"/>
          <w:bCs/>
          <w:sz w:val="28"/>
          <w:szCs w:val="28"/>
          <w:lang w:val="en-US" w:eastAsia="ru-RU"/>
        </w:rPr>
        <w:t>VII</w:t>
      </w:r>
      <w:r w:rsidRPr="00EA1709">
        <w:rPr>
          <w:rFonts w:ascii="Times New Roman" w:hAnsi="Times New Roman"/>
          <w:bCs/>
          <w:sz w:val="28"/>
          <w:szCs w:val="28"/>
          <w:lang w:eastAsia="ru-RU"/>
        </w:rPr>
        <w:t>. Обоснование объема финансирования ресурсов,</w:t>
      </w:r>
    </w:p>
    <w:p w:rsidR="003E007B" w:rsidRPr="00EA1709" w:rsidRDefault="003E007B" w:rsidP="00B27CBA">
      <w:pPr>
        <w:autoSpaceDE w:val="0"/>
        <w:autoSpaceDN w:val="0"/>
        <w:adjustRightInd w:val="0"/>
        <w:spacing w:after="0" w:line="240" w:lineRule="auto"/>
        <w:jc w:val="center"/>
        <w:rPr>
          <w:rFonts w:ascii="Times New Roman" w:hAnsi="Times New Roman"/>
          <w:bCs/>
          <w:sz w:val="28"/>
          <w:szCs w:val="28"/>
          <w:lang w:eastAsia="ru-RU"/>
        </w:rPr>
      </w:pPr>
      <w:r w:rsidRPr="00EA1709">
        <w:rPr>
          <w:rFonts w:ascii="Times New Roman" w:hAnsi="Times New Roman"/>
          <w:bCs/>
          <w:sz w:val="28"/>
          <w:szCs w:val="28"/>
          <w:lang w:eastAsia="ru-RU"/>
        </w:rPr>
        <w:t>необходимых для реализации Подпрограммы</w:t>
      </w:r>
    </w:p>
    <w:p w:rsidR="003E007B" w:rsidRDefault="003E007B" w:rsidP="003E007B">
      <w:pPr>
        <w:autoSpaceDE w:val="0"/>
        <w:autoSpaceDN w:val="0"/>
        <w:adjustRightInd w:val="0"/>
        <w:spacing w:after="0" w:line="360" w:lineRule="atLeast"/>
        <w:ind w:firstLine="709"/>
        <w:rPr>
          <w:rFonts w:ascii="Times New Roman" w:hAnsi="Times New Roman"/>
          <w:sz w:val="28"/>
          <w:szCs w:val="28"/>
          <w:lang w:eastAsia="ru-RU"/>
        </w:rPr>
      </w:pP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Ресурсное обеспечение Подпрограммы включает в себя финансовые средства, которые должны поступить из республиканского и муниципального бюджетов в 2014-2021 годах, а также кадровые и материально-технические ресурсы админис</w:t>
      </w:r>
      <w:r>
        <w:rPr>
          <w:rFonts w:ascii="Times New Roman" w:hAnsi="Times New Roman"/>
          <w:sz w:val="28"/>
          <w:szCs w:val="28"/>
          <w:lang w:eastAsia="ru-RU"/>
        </w:rPr>
        <w:t>т</w:t>
      </w:r>
      <w:r>
        <w:rPr>
          <w:rFonts w:ascii="Times New Roman" w:hAnsi="Times New Roman"/>
          <w:sz w:val="28"/>
          <w:szCs w:val="28"/>
          <w:lang w:eastAsia="ru-RU"/>
        </w:rPr>
        <w:t>раций муниципальных образований, управлений образованием, образовательных организаций. Средства муниципального бюджета будут распределяться с использ</w:t>
      </w:r>
      <w:r>
        <w:rPr>
          <w:rFonts w:ascii="Times New Roman" w:hAnsi="Times New Roman"/>
          <w:sz w:val="28"/>
          <w:szCs w:val="28"/>
          <w:lang w:eastAsia="ru-RU"/>
        </w:rPr>
        <w:t>о</w:t>
      </w:r>
      <w:r>
        <w:rPr>
          <w:rFonts w:ascii="Times New Roman" w:hAnsi="Times New Roman"/>
          <w:sz w:val="28"/>
          <w:szCs w:val="28"/>
          <w:lang w:eastAsia="ru-RU"/>
        </w:rPr>
        <w:t>ванием конкурсных механизмов распределения ресурсов.</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Объем финансирования Подпрограммы составляет 20468,5 тыс. рублей, из них:</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средства республиканского – 20468,5 тыс. рублей, в том числе по годам:</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2014 г. – 450,0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2015 г. – 1020,9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2016 г. – 0,0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2017 г. – 473,9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2018 г. – 4834,5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2019 г. – 4800,0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2020 г. – 4418,6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2021 г. – 4470,6 тыс. рублей из республиканского бюджета.»;</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14) в подпрограмме 8 «Развитие научных исследований в области гуманита</w:t>
      </w:r>
      <w:r>
        <w:rPr>
          <w:rFonts w:ascii="Times New Roman" w:hAnsi="Times New Roman"/>
          <w:sz w:val="28"/>
          <w:szCs w:val="28"/>
          <w:lang w:eastAsia="ru-RU"/>
        </w:rPr>
        <w:t>р</w:t>
      </w:r>
      <w:r>
        <w:rPr>
          <w:rFonts w:ascii="Times New Roman" w:hAnsi="Times New Roman"/>
          <w:sz w:val="28"/>
          <w:szCs w:val="28"/>
          <w:lang w:eastAsia="ru-RU"/>
        </w:rPr>
        <w:t>ных и естественных наук в Республике Тыва на 2014-2020 годы»:</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а) в наименовании цифры «2020» заменить цифрами «2021»;</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б) в паспорте:</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 наименовании паспорта цифры «2020» заменить цифрами «2021»;</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в позиции «Наименование подпрограммы» цифры «2020» заменить цифрами «2021»;</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Pr>
          <w:rFonts w:ascii="Times New Roman" w:hAnsi="Times New Roman"/>
          <w:sz w:val="28"/>
          <w:szCs w:val="28"/>
          <w:lang w:eastAsia="ru-RU"/>
        </w:rPr>
        <w:t>в позиции «Этапы и сроки реализации Подпрограммы» цифры «2020» зам</w:t>
      </w:r>
      <w:r>
        <w:rPr>
          <w:rFonts w:ascii="Times New Roman" w:hAnsi="Times New Roman"/>
          <w:sz w:val="28"/>
          <w:szCs w:val="28"/>
          <w:lang w:eastAsia="ru-RU"/>
        </w:rPr>
        <w:t>е</w:t>
      </w:r>
      <w:r>
        <w:rPr>
          <w:rFonts w:ascii="Times New Roman" w:hAnsi="Times New Roman"/>
          <w:sz w:val="28"/>
          <w:szCs w:val="28"/>
          <w:lang w:eastAsia="ru-RU"/>
        </w:rPr>
        <w:t>нить цифрами «2021»;</w:t>
      </w:r>
    </w:p>
    <w:p w:rsidR="003E007B" w:rsidRPr="00B27CBA" w:rsidRDefault="003E007B" w:rsidP="003E007B">
      <w:pPr>
        <w:pStyle w:val="formattext"/>
        <w:shd w:val="clear" w:color="auto" w:fill="FFFFFF"/>
        <w:spacing w:before="0" w:beforeAutospacing="0" w:after="0" w:afterAutospacing="0" w:line="360" w:lineRule="atLeast"/>
        <w:ind w:firstLine="709"/>
        <w:jc w:val="both"/>
        <w:textAlignment w:val="baseline"/>
        <w:rPr>
          <w:spacing w:val="2"/>
          <w:sz w:val="28"/>
          <w:szCs w:val="28"/>
        </w:rPr>
      </w:pPr>
      <w:r w:rsidRPr="00B27CBA">
        <w:rPr>
          <w:sz w:val="28"/>
          <w:szCs w:val="28"/>
        </w:rPr>
        <w:t>в позиции «Целевые индикаторы и показатели Подпрограммы</w:t>
      </w:r>
      <w:r w:rsidR="008E66B5" w:rsidRPr="00B27CBA">
        <w:rPr>
          <w:sz w:val="28"/>
          <w:szCs w:val="28"/>
        </w:rPr>
        <w:t xml:space="preserve">» после слов </w:t>
      </w:r>
      <w:r w:rsidRPr="00B27CBA">
        <w:rPr>
          <w:sz w:val="28"/>
          <w:szCs w:val="28"/>
        </w:rPr>
        <w:t>«в 2020 г. – до 40» дополнить словами «; в 2021 г. – до 42», слова «</w:t>
      </w:r>
      <w:r w:rsidRPr="00B27CBA">
        <w:rPr>
          <w:spacing w:val="2"/>
          <w:sz w:val="28"/>
          <w:szCs w:val="28"/>
        </w:rPr>
        <w:t>доля инновацио</w:t>
      </w:r>
      <w:r w:rsidRPr="00B27CBA">
        <w:rPr>
          <w:spacing w:val="2"/>
          <w:sz w:val="28"/>
          <w:szCs w:val="28"/>
        </w:rPr>
        <w:t>н</w:t>
      </w:r>
      <w:r w:rsidRPr="00B27CBA">
        <w:rPr>
          <w:spacing w:val="2"/>
          <w:sz w:val="28"/>
          <w:szCs w:val="28"/>
        </w:rPr>
        <w:t>ных научных проектов образовательных организаций, прошедших конкурсный о</w:t>
      </w:r>
      <w:r w:rsidRPr="00B27CBA">
        <w:rPr>
          <w:spacing w:val="2"/>
          <w:sz w:val="28"/>
          <w:szCs w:val="28"/>
        </w:rPr>
        <w:t>т</w:t>
      </w:r>
      <w:r w:rsidRPr="00B27CBA">
        <w:rPr>
          <w:spacing w:val="2"/>
          <w:sz w:val="28"/>
          <w:szCs w:val="28"/>
        </w:rPr>
        <w:t>бор в 2017 г. – до 5; в 2018 г. – до 10; в 2019 г. – до 15; в 2020 г. – до 25;» искл</w:t>
      </w:r>
      <w:r w:rsidRPr="00B27CBA">
        <w:rPr>
          <w:spacing w:val="2"/>
          <w:sz w:val="28"/>
          <w:szCs w:val="28"/>
        </w:rPr>
        <w:t>ю</w:t>
      </w:r>
      <w:r w:rsidRPr="00B27CBA">
        <w:rPr>
          <w:spacing w:val="2"/>
          <w:sz w:val="28"/>
          <w:szCs w:val="28"/>
        </w:rPr>
        <w:t>чить, после слов «</w:t>
      </w:r>
      <w:r w:rsidRPr="00B27CBA">
        <w:rPr>
          <w:spacing w:val="2"/>
          <w:sz w:val="28"/>
          <w:szCs w:val="28"/>
          <w:shd w:val="clear" w:color="auto" w:fill="FFFFFF"/>
        </w:rPr>
        <w:t>в 2020 г. – до 565,5 а.л.» дополнить словами «; в 2021 г. – до 570 а.л.»;</w:t>
      </w:r>
    </w:p>
    <w:p w:rsidR="003E007B" w:rsidRPr="000F22E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0F22EB">
        <w:rPr>
          <w:rFonts w:ascii="Times New Roman" w:hAnsi="Times New Roman"/>
          <w:sz w:val="28"/>
          <w:szCs w:val="28"/>
          <w:lang w:eastAsia="ru-RU"/>
        </w:rPr>
        <w:t>позицию «Ресурсное обеспечение Подпрограммы» изложить в следующей р</w:t>
      </w:r>
      <w:r w:rsidRPr="000F22EB">
        <w:rPr>
          <w:rFonts w:ascii="Times New Roman" w:hAnsi="Times New Roman"/>
          <w:sz w:val="28"/>
          <w:szCs w:val="28"/>
          <w:lang w:eastAsia="ru-RU"/>
        </w:rPr>
        <w:t>е</w:t>
      </w:r>
      <w:r w:rsidRPr="000F22EB">
        <w:rPr>
          <w:rFonts w:ascii="Times New Roman" w:hAnsi="Times New Roman"/>
          <w:sz w:val="28"/>
          <w:szCs w:val="28"/>
          <w:lang w:eastAsia="ru-RU"/>
        </w:rPr>
        <w:t>дакции:</w:t>
      </w:r>
    </w:p>
    <w:tbl>
      <w:tblPr>
        <w:tblW w:w="10206" w:type="dxa"/>
        <w:tblInd w:w="62" w:type="dxa"/>
        <w:tblLayout w:type="fixed"/>
        <w:tblCellMar>
          <w:top w:w="102" w:type="dxa"/>
          <w:left w:w="62" w:type="dxa"/>
          <w:bottom w:w="102" w:type="dxa"/>
          <w:right w:w="62" w:type="dxa"/>
        </w:tblCellMar>
        <w:tblLook w:val="0000"/>
      </w:tblPr>
      <w:tblGrid>
        <w:gridCol w:w="3119"/>
        <w:gridCol w:w="360"/>
        <w:gridCol w:w="6727"/>
      </w:tblGrid>
      <w:tr w:rsidR="003E007B" w:rsidRPr="000F22EB" w:rsidTr="003E007B">
        <w:tc>
          <w:tcPr>
            <w:tcW w:w="3119" w:type="dxa"/>
          </w:tcPr>
          <w:p w:rsidR="003E007B" w:rsidRPr="000F22EB" w:rsidRDefault="003E007B" w:rsidP="003E007B">
            <w:pPr>
              <w:autoSpaceDE w:val="0"/>
              <w:autoSpaceDN w:val="0"/>
              <w:adjustRightInd w:val="0"/>
              <w:spacing w:after="0" w:line="240" w:lineRule="auto"/>
              <w:rPr>
                <w:rFonts w:ascii="Times New Roman" w:hAnsi="Times New Roman"/>
                <w:sz w:val="24"/>
                <w:szCs w:val="24"/>
                <w:lang w:eastAsia="ru-RU"/>
              </w:rPr>
            </w:pPr>
            <w:r w:rsidRPr="000F22EB">
              <w:rPr>
                <w:rFonts w:ascii="Times New Roman" w:hAnsi="Times New Roman"/>
                <w:sz w:val="24"/>
                <w:szCs w:val="24"/>
                <w:lang w:eastAsia="ru-RU"/>
              </w:rPr>
              <w:t>«Ресурсное обеспечение Подпрограммы</w:t>
            </w:r>
          </w:p>
        </w:tc>
        <w:tc>
          <w:tcPr>
            <w:tcW w:w="360" w:type="dxa"/>
          </w:tcPr>
          <w:p w:rsidR="003E007B" w:rsidRPr="000F22EB" w:rsidRDefault="003E007B" w:rsidP="003E007B">
            <w:pPr>
              <w:autoSpaceDE w:val="0"/>
              <w:autoSpaceDN w:val="0"/>
              <w:adjustRightInd w:val="0"/>
              <w:spacing w:after="0" w:line="240" w:lineRule="auto"/>
              <w:rPr>
                <w:rFonts w:ascii="Times New Roman" w:hAnsi="Times New Roman"/>
                <w:sz w:val="24"/>
                <w:szCs w:val="24"/>
                <w:lang w:eastAsia="ru-RU"/>
              </w:rPr>
            </w:pPr>
            <w:r w:rsidRPr="000F22EB">
              <w:rPr>
                <w:rFonts w:ascii="Times New Roman" w:hAnsi="Times New Roman"/>
                <w:sz w:val="24"/>
                <w:szCs w:val="24"/>
                <w:lang w:eastAsia="ru-RU"/>
              </w:rPr>
              <w:t>-</w:t>
            </w:r>
          </w:p>
        </w:tc>
        <w:tc>
          <w:tcPr>
            <w:tcW w:w="6727" w:type="dxa"/>
          </w:tcPr>
          <w:p w:rsidR="003E007B" w:rsidRPr="000F22EB" w:rsidRDefault="003E007B" w:rsidP="003E007B">
            <w:pPr>
              <w:autoSpaceDE w:val="0"/>
              <w:autoSpaceDN w:val="0"/>
              <w:adjustRightInd w:val="0"/>
              <w:spacing w:after="0" w:line="240" w:lineRule="auto"/>
              <w:rPr>
                <w:rFonts w:ascii="Times New Roman" w:hAnsi="Times New Roman"/>
                <w:sz w:val="24"/>
                <w:szCs w:val="24"/>
                <w:lang w:eastAsia="ru-RU"/>
              </w:rPr>
            </w:pPr>
            <w:r w:rsidRPr="000F22EB">
              <w:rPr>
                <w:rFonts w:ascii="Times New Roman" w:hAnsi="Times New Roman"/>
                <w:sz w:val="24"/>
                <w:szCs w:val="24"/>
                <w:lang w:eastAsia="ru-RU"/>
              </w:rPr>
              <w:t>общая сумма финансирования Подпрограммы составляет 664374,4 тыс. рублей, из них: средства федерального бюджета – 13603,4 тыс. рублей; средства республиканского бюджета – 650771,0 тыс. рублей, в том числе по годам:</w:t>
            </w:r>
          </w:p>
          <w:p w:rsidR="003E007B" w:rsidRPr="000F22EB" w:rsidRDefault="003E007B" w:rsidP="003E007B">
            <w:pPr>
              <w:autoSpaceDE w:val="0"/>
              <w:autoSpaceDN w:val="0"/>
              <w:adjustRightInd w:val="0"/>
              <w:spacing w:after="0" w:line="240" w:lineRule="auto"/>
              <w:rPr>
                <w:rFonts w:ascii="Times New Roman" w:hAnsi="Times New Roman"/>
                <w:sz w:val="24"/>
                <w:szCs w:val="24"/>
                <w:lang w:eastAsia="ru-RU"/>
              </w:rPr>
            </w:pPr>
            <w:r w:rsidRPr="000F22EB">
              <w:rPr>
                <w:rFonts w:ascii="Times New Roman" w:hAnsi="Times New Roman"/>
                <w:sz w:val="24"/>
                <w:szCs w:val="24"/>
                <w:lang w:eastAsia="ru-RU"/>
              </w:rPr>
              <w:t xml:space="preserve">2014 г. </w:t>
            </w:r>
            <w:r>
              <w:rPr>
                <w:rFonts w:ascii="Times New Roman" w:hAnsi="Times New Roman"/>
                <w:sz w:val="24"/>
                <w:szCs w:val="24"/>
                <w:lang w:eastAsia="ru-RU"/>
              </w:rPr>
              <w:t>–</w:t>
            </w:r>
            <w:r w:rsidRPr="000F22EB">
              <w:rPr>
                <w:rFonts w:ascii="Times New Roman" w:hAnsi="Times New Roman"/>
                <w:sz w:val="24"/>
                <w:szCs w:val="24"/>
                <w:lang w:eastAsia="ru-RU"/>
              </w:rPr>
              <w:t xml:space="preserve"> 93768,6 тыс. рублей, из них:</w:t>
            </w:r>
          </w:p>
          <w:p w:rsidR="003E007B" w:rsidRPr="000F22EB" w:rsidRDefault="003E007B" w:rsidP="003E007B">
            <w:pPr>
              <w:autoSpaceDE w:val="0"/>
              <w:autoSpaceDN w:val="0"/>
              <w:adjustRightInd w:val="0"/>
              <w:spacing w:after="0" w:line="240" w:lineRule="auto"/>
              <w:rPr>
                <w:rFonts w:ascii="Times New Roman" w:hAnsi="Times New Roman"/>
                <w:sz w:val="24"/>
                <w:szCs w:val="24"/>
                <w:lang w:eastAsia="ru-RU"/>
              </w:rPr>
            </w:pPr>
            <w:r w:rsidRPr="000F22EB">
              <w:rPr>
                <w:rFonts w:ascii="Times New Roman" w:hAnsi="Times New Roman"/>
                <w:sz w:val="24"/>
                <w:szCs w:val="24"/>
                <w:lang w:eastAsia="ru-RU"/>
              </w:rPr>
              <w:t xml:space="preserve">средства федерального бюджета </w:t>
            </w:r>
            <w:r>
              <w:rPr>
                <w:rFonts w:ascii="Times New Roman" w:hAnsi="Times New Roman"/>
                <w:sz w:val="24"/>
                <w:szCs w:val="24"/>
                <w:lang w:eastAsia="ru-RU"/>
              </w:rPr>
              <w:t>–</w:t>
            </w:r>
            <w:r w:rsidRPr="000F22EB">
              <w:rPr>
                <w:rFonts w:ascii="Times New Roman" w:hAnsi="Times New Roman"/>
                <w:sz w:val="24"/>
                <w:szCs w:val="24"/>
                <w:lang w:eastAsia="ru-RU"/>
              </w:rPr>
              <w:t xml:space="preserve"> 13603,4 тыс. рублей;</w:t>
            </w:r>
          </w:p>
          <w:p w:rsidR="003E007B" w:rsidRPr="000F22EB" w:rsidRDefault="003E007B" w:rsidP="003E007B">
            <w:pPr>
              <w:autoSpaceDE w:val="0"/>
              <w:autoSpaceDN w:val="0"/>
              <w:adjustRightInd w:val="0"/>
              <w:spacing w:after="0" w:line="240" w:lineRule="auto"/>
              <w:rPr>
                <w:rFonts w:ascii="Times New Roman" w:hAnsi="Times New Roman"/>
                <w:sz w:val="24"/>
                <w:szCs w:val="24"/>
                <w:lang w:eastAsia="ru-RU"/>
              </w:rPr>
            </w:pPr>
            <w:r w:rsidRPr="000F22EB">
              <w:rPr>
                <w:rFonts w:ascii="Times New Roman" w:hAnsi="Times New Roman"/>
                <w:sz w:val="24"/>
                <w:szCs w:val="24"/>
                <w:lang w:eastAsia="ru-RU"/>
              </w:rPr>
              <w:t xml:space="preserve">средства республиканского бюджета </w:t>
            </w:r>
            <w:r>
              <w:rPr>
                <w:rFonts w:ascii="Times New Roman" w:hAnsi="Times New Roman"/>
                <w:sz w:val="24"/>
                <w:szCs w:val="24"/>
                <w:lang w:eastAsia="ru-RU"/>
              </w:rPr>
              <w:t>–</w:t>
            </w:r>
            <w:r w:rsidRPr="000F22EB">
              <w:rPr>
                <w:rFonts w:ascii="Times New Roman" w:hAnsi="Times New Roman"/>
                <w:sz w:val="24"/>
                <w:szCs w:val="24"/>
                <w:lang w:eastAsia="ru-RU"/>
              </w:rPr>
              <w:t xml:space="preserve"> 80165,2 тыс. рублей;</w:t>
            </w:r>
          </w:p>
          <w:p w:rsidR="003E007B" w:rsidRPr="000F22EB" w:rsidRDefault="003E007B" w:rsidP="003E007B">
            <w:pPr>
              <w:autoSpaceDE w:val="0"/>
              <w:autoSpaceDN w:val="0"/>
              <w:adjustRightInd w:val="0"/>
              <w:spacing w:after="0" w:line="240" w:lineRule="auto"/>
              <w:rPr>
                <w:rFonts w:ascii="Times New Roman" w:hAnsi="Times New Roman"/>
                <w:sz w:val="24"/>
                <w:szCs w:val="24"/>
                <w:lang w:eastAsia="ru-RU"/>
              </w:rPr>
            </w:pPr>
            <w:r w:rsidRPr="000F22EB">
              <w:rPr>
                <w:rFonts w:ascii="Times New Roman" w:hAnsi="Times New Roman"/>
                <w:sz w:val="24"/>
                <w:szCs w:val="24"/>
                <w:lang w:eastAsia="ru-RU"/>
              </w:rPr>
              <w:t xml:space="preserve">2015 г. </w:t>
            </w:r>
            <w:r>
              <w:rPr>
                <w:rFonts w:ascii="Times New Roman" w:hAnsi="Times New Roman"/>
                <w:sz w:val="24"/>
                <w:szCs w:val="24"/>
                <w:lang w:eastAsia="ru-RU"/>
              </w:rPr>
              <w:t>–</w:t>
            </w:r>
            <w:r w:rsidRPr="000F22EB">
              <w:rPr>
                <w:rFonts w:ascii="Times New Roman" w:hAnsi="Times New Roman"/>
                <w:sz w:val="24"/>
                <w:szCs w:val="24"/>
                <w:lang w:eastAsia="ru-RU"/>
              </w:rPr>
              <w:t xml:space="preserve"> 83629,0 тыс. рублей из республиканского бюджета;</w:t>
            </w:r>
          </w:p>
          <w:p w:rsidR="003E007B" w:rsidRPr="000F22EB" w:rsidRDefault="003E007B" w:rsidP="003E007B">
            <w:pPr>
              <w:autoSpaceDE w:val="0"/>
              <w:autoSpaceDN w:val="0"/>
              <w:adjustRightInd w:val="0"/>
              <w:spacing w:after="0" w:line="240" w:lineRule="auto"/>
              <w:rPr>
                <w:rFonts w:ascii="Times New Roman" w:hAnsi="Times New Roman"/>
                <w:sz w:val="24"/>
                <w:szCs w:val="24"/>
                <w:lang w:eastAsia="ru-RU"/>
              </w:rPr>
            </w:pPr>
            <w:r w:rsidRPr="000F22EB">
              <w:rPr>
                <w:rFonts w:ascii="Times New Roman" w:hAnsi="Times New Roman"/>
                <w:sz w:val="24"/>
                <w:szCs w:val="24"/>
                <w:lang w:eastAsia="ru-RU"/>
              </w:rPr>
              <w:t xml:space="preserve">2016 г. </w:t>
            </w:r>
            <w:r>
              <w:rPr>
                <w:rFonts w:ascii="Times New Roman" w:hAnsi="Times New Roman"/>
                <w:sz w:val="24"/>
                <w:szCs w:val="24"/>
                <w:lang w:eastAsia="ru-RU"/>
              </w:rPr>
              <w:t>–</w:t>
            </w:r>
            <w:r w:rsidRPr="000F22EB">
              <w:rPr>
                <w:rFonts w:ascii="Times New Roman" w:hAnsi="Times New Roman"/>
                <w:sz w:val="24"/>
                <w:szCs w:val="24"/>
                <w:lang w:eastAsia="ru-RU"/>
              </w:rPr>
              <w:t xml:space="preserve"> 65907,1 тыс. рублей из республиканского бюджета;</w:t>
            </w:r>
          </w:p>
          <w:p w:rsidR="003E007B" w:rsidRPr="000F22EB" w:rsidRDefault="003E007B" w:rsidP="003E007B">
            <w:pPr>
              <w:autoSpaceDE w:val="0"/>
              <w:autoSpaceDN w:val="0"/>
              <w:adjustRightInd w:val="0"/>
              <w:spacing w:after="0" w:line="240" w:lineRule="auto"/>
              <w:rPr>
                <w:rFonts w:ascii="Times New Roman" w:hAnsi="Times New Roman"/>
                <w:sz w:val="24"/>
                <w:szCs w:val="24"/>
                <w:lang w:eastAsia="ru-RU"/>
              </w:rPr>
            </w:pPr>
            <w:r w:rsidRPr="000F22EB">
              <w:rPr>
                <w:rFonts w:ascii="Times New Roman" w:hAnsi="Times New Roman"/>
                <w:sz w:val="24"/>
                <w:szCs w:val="24"/>
                <w:lang w:eastAsia="ru-RU"/>
              </w:rPr>
              <w:t xml:space="preserve">2017 г. </w:t>
            </w:r>
            <w:r>
              <w:rPr>
                <w:rFonts w:ascii="Times New Roman" w:hAnsi="Times New Roman"/>
                <w:sz w:val="24"/>
                <w:szCs w:val="24"/>
                <w:lang w:eastAsia="ru-RU"/>
              </w:rPr>
              <w:t>–</w:t>
            </w:r>
            <w:r w:rsidRPr="000F22EB">
              <w:rPr>
                <w:rFonts w:ascii="Times New Roman" w:hAnsi="Times New Roman"/>
                <w:sz w:val="24"/>
                <w:szCs w:val="24"/>
                <w:lang w:eastAsia="ru-RU"/>
              </w:rPr>
              <w:t xml:space="preserve"> 81493,2 тыс. рублей из республиканского бюджета;</w:t>
            </w:r>
          </w:p>
          <w:p w:rsidR="003E007B" w:rsidRPr="000F22EB" w:rsidRDefault="003E007B" w:rsidP="003E007B">
            <w:pPr>
              <w:autoSpaceDE w:val="0"/>
              <w:autoSpaceDN w:val="0"/>
              <w:adjustRightInd w:val="0"/>
              <w:spacing w:after="0" w:line="240" w:lineRule="auto"/>
              <w:rPr>
                <w:rFonts w:ascii="Times New Roman" w:hAnsi="Times New Roman"/>
                <w:sz w:val="24"/>
                <w:szCs w:val="24"/>
                <w:lang w:eastAsia="ru-RU"/>
              </w:rPr>
            </w:pPr>
            <w:r w:rsidRPr="000F22EB">
              <w:rPr>
                <w:rFonts w:ascii="Times New Roman" w:hAnsi="Times New Roman"/>
                <w:sz w:val="24"/>
                <w:szCs w:val="24"/>
                <w:lang w:eastAsia="ru-RU"/>
              </w:rPr>
              <w:t>2018 г.– 91961,1 тыс. рублей из республиканского бюджета;</w:t>
            </w:r>
          </w:p>
          <w:p w:rsidR="003E007B" w:rsidRPr="000F22EB" w:rsidRDefault="003E007B" w:rsidP="003E007B">
            <w:pPr>
              <w:autoSpaceDE w:val="0"/>
              <w:autoSpaceDN w:val="0"/>
              <w:adjustRightInd w:val="0"/>
              <w:spacing w:after="0" w:line="240" w:lineRule="auto"/>
              <w:rPr>
                <w:rFonts w:ascii="Times New Roman" w:hAnsi="Times New Roman"/>
                <w:sz w:val="24"/>
                <w:szCs w:val="24"/>
                <w:lang w:eastAsia="ru-RU"/>
              </w:rPr>
            </w:pPr>
            <w:r w:rsidRPr="000F22EB">
              <w:rPr>
                <w:rFonts w:ascii="Times New Roman" w:hAnsi="Times New Roman"/>
                <w:sz w:val="24"/>
                <w:szCs w:val="24"/>
                <w:lang w:eastAsia="ru-RU"/>
              </w:rPr>
              <w:t>2019 г.– 86824,0 тыс. рублей из республиканского бюджета;</w:t>
            </w:r>
          </w:p>
          <w:p w:rsidR="003E007B" w:rsidRPr="000F22EB" w:rsidRDefault="003E007B" w:rsidP="003E007B">
            <w:pPr>
              <w:autoSpaceDE w:val="0"/>
              <w:autoSpaceDN w:val="0"/>
              <w:adjustRightInd w:val="0"/>
              <w:spacing w:after="0" w:line="240" w:lineRule="auto"/>
              <w:rPr>
                <w:rFonts w:ascii="Times New Roman" w:hAnsi="Times New Roman"/>
                <w:sz w:val="24"/>
                <w:szCs w:val="24"/>
                <w:lang w:eastAsia="ru-RU"/>
              </w:rPr>
            </w:pPr>
            <w:r w:rsidRPr="000F22EB">
              <w:rPr>
                <w:rFonts w:ascii="Times New Roman" w:hAnsi="Times New Roman"/>
                <w:sz w:val="24"/>
                <w:szCs w:val="24"/>
                <w:lang w:eastAsia="ru-RU"/>
              </w:rPr>
              <w:t>2020 г.– 79925,1 тыс. рублей из республиканского бюджета;</w:t>
            </w:r>
          </w:p>
          <w:p w:rsidR="003E007B" w:rsidRPr="000F22EB" w:rsidRDefault="003E007B" w:rsidP="003E007B">
            <w:pPr>
              <w:autoSpaceDE w:val="0"/>
              <w:autoSpaceDN w:val="0"/>
              <w:adjustRightInd w:val="0"/>
              <w:spacing w:after="0" w:line="240" w:lineRule="auto"/>
              <w:rPr>
                <w:rFonts w:ascii="Times New Roman" w:hAnsi="Times New Roman"/>
                <w:sz w:val="24"/>
                <w:szCs w:val="24"/>
                <w:lang w:eastAsia="ru-RU"/>
              </w:rPr>
            </w:pPr>
            <w:r w:rsidRPr="000F22EB">
              <w:rPr>
                <w:rFonts w:ascii="Times New Roman" w:hAnsi="Times New Roman"/>
                <w:sz w:val="24"/>
                <w:szCs w:val="24"/>
                <w:lang w:eastAsia="ru-RU"/>
              </w:rPr>
              <w:t>2021 г.– 80866,3 тыс. рублей из республиканского бюджета»;</w:t>
            </w:r>
          </w:p>
        </w:tc>
      </w:tr>
    </w:tbl>
    <w:p w:rsidR="003E007B" w:rsidRPr="00B27CBA"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sidRPr="00B27CBA">
        <w:rPr>
          <w:rFonts w:ascii="Times New Roman" w:hAnsi="Times New Roman"/>
          <w:bCs/>
          <w:sz w:val="28"/>
          <w:szCs w:val="28"/>
          <w:lang w:eastAsia="ru-RU"/>
        </w:rPr>
        <w:t>в позиции «Ожидаемые результаты реализации Подпрограммы» цифры «565,5» заменить цифрами «570», цифры «40» заменить цифрами «20»</w:t>
      </w:r>
      <w:r w:rsidR="00E112C5">
        <w:rPr>
          <w:rFonts w:ascii="Times New Roman" w:hAnsi="Times New Roman"/>
          <w:bCs/>
          <w:sz w:val="28"/>
          <w:szCs w:val="28"/>
          <w:lang w:eastAsia="ru-RU"/>
        </w:rPr>
        <w:t>,</w:t>
      </w:r>
      <w:r w:rsidRPr="00B27CBA">
        <w:rPr>
          <w:rFonts w:ascii="Times New Roman" w:hAnsi="Times New Roman"/>
          <w:bCs/>
          <w:sz w:val="28"/>
          <w:szCs w:val="28"/>
          <w:lang w:eastAsia="ru-RU"/>
        </w:rPr>
        <w:t xml:space="preserve"> слова </w:t>
      </w:r>
      <w:r w:rsidR="008E66B5" w:rsidRPr="00B27CBA">
        <w:rPr>
          <w:rFonts w:ascii="Times New Roman" w:hAnsi="Times New Roman"/>
          <w:bCs/>
          <w:sz w:val="28"/>
          <w:szCs w:val="28"/>
          <w:lang w:eastAsia="ru-RU"/>
        </w:rPr>
        <w:br/>
      </w:r>
      <w:r w:rsidRPr="00B27CBA">
        <w:rPr>
          <w:rFonts w:ascii="Times New Roman" w:hAnsi="Times New Roman"/>
          <w:bCs/>
          <w:sz w:val="28"/>
          <w:szCs w:val="28"/>
          <w:lang w:eastAsia="ru-RU"/>
        </w:rPr>
        <w:t>«</w:t>
      </w:r>
      <w:r w:rsidRPr="00B27CBA">
        <w:rPr>
          <w:rFonts w:ascii="Times New Roman" w:hAnsi="Times New Roman"/>
          <w:spacing w:val="2"/>
          <w:sz w:val="28"/>
          <w:szCs w:val="28"/>
          <w:shd w:val="clear" w:color="auto" w:fill="FFFFFF"/>
        </w:rPr>
        <w:t>3. Увеличение доли инновационных научных проектов образовательных орган</w:t>
      </w:r>
      <w:r w:rsidRPr="00B27CBA">
        <w:rPr>
          <w:rFonts w:ascii="Times New Roman" w:hAnsi="Times New Roman"/>
          <w:spacing w:val="2"/>
          <w:sz w:val="28"/>
          <w:szCs w:val="28"/>
          <w:shd w:val="clear" w:color="auto" w:fill="FFFFFF"/>
        </w:rPr>
        <w:t>и</w:t>
      </w:r>
      <w:r w:rsidRPr="00B27CBA">
        <w:rPr>
          <w:rFonts w:ascii="Times New Roman" w:hAnsi="Times New Roman"/>
          <w:spacing w:val="2"/>
          <w:sz w:val="28"/>
          <w:szCs w:val="28"/>
          <w:shd w:val="clear" w:color="auto" w:fill="FFFFFF"/>
        </w:rPr>
        <w:t>заций, прошедших конкурсный отбор до 20 к 2020 году.» исключить;</w:t>
      </w:r>
    </w:p>
    <w:p w:rsidR="003E007B" w:rsidRPr="00B27CBA"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sidRPr="00B27CBA">
        <w:rPr>
          <w:rFonts w:ascii="Times New Roman" w:hAnsi="Times New Roman"/>
          <w:bCs/>
          <w:sz w:val="28"/>
          <w:szCs w:val="28"/>
          <w:lang w:eastAsia="ru-RU"/>
        </w:rPr>
        <w:t xml:space="preserve">б) в разделе </w:t>
      </w:r>
      <w:r w:rsidRPr="00B27CBA">
        <w:rPr>
          <w:rFonts w:ascii="Times New Roman" w:hAnsi="Times New Roman"/>
          <w:bCs/>
          <w:sz w:val="28"/>
          <w:szCs w:val="28"/>
          <w:lang w:val="en-US" w:eastAsia="ru-RU"/>
        </w:rPr>
        <w:t>II</w:t>
      </w:r>
      <w:r w:rsidRPr="00B27CBA">
        <w:rPr>
          <w:rFonts w:ascii="Times New Roman" w:hAnsi="Times New Roman"/>
          <w:bCs/>
          <w:sz w:val="28"/>
          <w:szCs w:val="28"/>
          <w:lang w:eastAsia="ru-RU"/>
        </w:rPr>
        <w:t>:</w:t>
      </w:r>
    </w:p>
    <w:p w:rsidR="003E007B" w:rsidRPr="000F22E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sidRPr="000F22EB">
        <w:rPr>
          <w:rFonts w:ascii="Times New Roman" w:hAnsi="Times New Roman"/>
          <w:bCs/>
          <w:sz w:val="28"/>
          <w:szCs w:val="28"/>
          <w:lang w:eastAsia="ru-RU"/>
        </w:rPr>
        <w:t>слова «до 2020 года» заменить словами «до 2021 года»;</w:t>
      </w:r>
    </w:p>
    <w:p w:rsidR="003E007B" w:rsidRPr="000F22E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sidRPr="000F22EB">
        <w:rPr>
          <w:rFonts w:ascii="Times New Roman" w:hAnsi="Times New Roman"/>
          <w:bCs/>
          <w:sz w:val="28"/>
          <w:szCs w:val="28"/>
          <w:lang w:eastAsia="ru-RU"/>
        </w:rPr>
        <w:t>абзац двенадцатый изложить в следующей редакции:</w:t>
      </w:r>
    </w:p>
    <w:p w:rsidR="003E007B" w:rsidRPr="00B27CBA" w:rsidRDefault="003E007B" w:rsidP="003E007B">
      <w:pPr>
        <w:autoSpaceDE w:val="0"/>
        <w:autoSpaceDN w:val="0"/>
        <w:adjustRightInd w:val="0"/>
        <w:spacing w:after="0" w:line="360" w:lineRule="atLeast"/>
        <w:ind w:firstLine="709"/>
        <w:jc w:val="both"/>
        <w:outlineLvl w:val="0"/>
        <w:rPr>
          <w:rFonts w:ascii="Times New Roman" w:hAnsi="Times New Roman"/>
          <w:spacing w:val="2"/>
          <w:sz w:val="28"/>
          <w:szCs w:val="28"/>
          <w:shd w:val="clear" w:color="auto" w:fill="FFFFFF"/>
        </w:rPr>
      </w:pPr>
      <w:r w:rsidRPr="00B27CBA">
        <w:rPr>
          <w:rFonts w:ascii="Times New Roman" w:hAnsi="Times New Roman"/>
          <w:bCs/>
          <w:sz w:val="28"/>
          <w:szCs w:val="28"/>
          <w:lang w:eastAsia="ru-RU"/>
        </w:rPr>
        <w:t>«у</w:t>
      </w:r>
      <w:r w:rsidRPr="00B27CBA">
        <w:rPr>
          <w:rFonts w:ascii="Times New Roman" w:hAnsi="Times New Roman"/>
          <w:spacing w:val="2"/>
          <w:sz w:val="28"/>
          <w:szCs w:val="28"/>
          <w:shd w:val="clear" w:color="auto" w:fill="FFFFFF"/>
        </w:rPr>
        <w:t>величение количества конкурсных заявок к участию в федеральных и р</w:t>
      </w:r>
      <w:r w:rsidRPr="00B27CBA">
        <w:rPr>
          <w:rFonts w:ascii="Times New Roman" w:hAnsi="Times New Roman"/>
          <w:spacing w:val="2"/>
          <w:sz w:val="28"/>
          <w:szCs w:val="28"/>
          <w:shd w:val="clear" w:color="auto" w:fill="FFFFFF"/>
        </w:rPr>
        <w:t>е</w:t>
      </w:r>
      <w:r w:rsidRPr="00B27CBA">
        <w:rPr>
          <w:rFonts w:ascii="Times New Roman" w:hAnsi="Times New Roman"/>
          <w:spacing w:val="2"/>
          <w:sz w:val="28"/>
          <w:szCs w:val="28"/>
          <w:shd w:val="clear" w:color="auto" w:fill="FFFFFF"/>
        </w:rPr>
        <w:t>гиональных конкурсных мероприятиях от общего числа работников научных орг</w:t>
      </w:r>
      <w:r w:rsidRPr="00B27CBA">
        <w:rPr>
          <w:rFonts w:ascii="Times New Roman" w:hAnsi="Times New Roman"/>
          <w:spacing w:val="2"/>
          <w:sz w:val="28"/>
          <w:szCs w:val="28"/>
          <w:shd w:val="clear" w:color="auto" w:fill="FFFFFF"/>
        </w:rPr>
        <w:t>а</w:t>
      </w:r>
      <w:r w:rsidRPr="00B27CBA">
        <w:rPr>
          <w:rFonts w:ascii="Times New Roman" w:hAnsi="Times New Roman"/>
          <w:spacing w:val="2"/>
          <w:sz w:val="28"/>
          <w:szCs w:val="28"/>
          <w:shd w:val="clear" w:color="auto" w:fill="FFFFFF"/>
        </w:rPr>
        <w:t>низаций (2014 г. – 56, 2015 г. – 15, 2016 г. – 78, 2017 г. – 34, 2018 г. – 36, 2019 г. – 36, 2020 г. – 40, 2021 г. – 42)»;</w:t>
      </w:r>
    </w:p>
    <w:p w:rsidR="003E007B" w:rsidRPr="00B27CBA"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sidRPr="00B27CBA">
        <w:rPr>
          <w:rFonts w:ascii="Times New Roman" w:hAnsi="Times New Roman"/>
          <w:spacing w:val="2"/>
          <w:sz w:val="28"/>
          <w:szCs w:val="28"/>
          <w:shd w:val="clear" w:color="auto" w:fill="FFFFFF"/>
        </w:rPr>
        <w:t>слова «2019-2020 год» заменить словами «2019-2021 годы»;</w:t>
      </w:r>
    </w:p>
    <w:p w:rsidR="003E007B" w:rsidRDefault="003E007B"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r w:rsidRPr="00B27CBA">
        <w:rPr>
          <w:rFonts w:ascii="Times New Roman" w:hAnsi="Times New Roman"/>
          <w:bCs/>
          <w:sz w:val="28"/>
          <w:szCs w:val="28"/>
          <w:lang w:eastAsia="ru-RU"/>
        </w:rPr>
        <w:t xml:space="preserve">в) раздел </w:t>
      </w:r>
      <w:r w:rsidRPr="00B27CBA">
        <w:rPr>
          <w:rFonts w:ascii="Times New Roman" w:hAnsi="Times New Roman"/>
          <w:bCs/>
          <w:sz w:val="28"/>
          <w:szCs w:val="28"/>
          <w:lang w:val="en-US" w:eastAsia="ru-RU"/>
        </w:rPr>
        <w:t>V</w:t>
      </w:r>
      <w:r w:rsidRPr="00B27CBA">
        <w:rPr>
          <w:rFonts w:ascii="Times New Roman" w:hAnsi="Times New Roman"/>
          <w:bCs/>
          <w:sz w:val="28"/>
          <w:szCs w:val="28"/>
          <w:lang w:eastAsia="ru-RU"/>
        </w:rPr>
        <w:t xml:space="preserve"> изложить в следующей редакции:</w:t>
      </w:r>
    </w:p>
    <w:p w:rsidR="00B27CBA" w:rsidRDefault="00B27CBA"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p>
    <w:p w:rsidR="00B27CBA" w:rsidRPr="00B27CBA" w:rsidRDefault="00B27CBA" w:rsidP="003E007B">
      <w:pPr>
        <w:autoSpaceDE w:val="0"/>
        <w:autoSpaceDN w:val="0"/>
        <w:adjustRightInd w:val="0"/>
        <w:spacing w:after="0" w:line="360" w:lineRule="atLeast"/>
        <w:ind w:firstLine="709"/>
        <w:jc w:val="both"/>
        <w:outlineLvl w:val="0"/>
        <w:rPr>
          <w:rFonts w:ascii="Times New Roman" w:hAnsi="Times New Roman"/>
          <w:bCs/>
          <w:sz w:val="28"/>
          <w:szCs w:val="28"/>
          <w:lang w:eastAsia="ru-RU"/>
        </w:rPr>
      </w:pPr>
    </w:p>
    <w:p w:rsidR="00B27CBA" w:rsidRDefault="003E007B" w:rsidP="00B27CBA">
      <w:pPr>
        <w:autoSpaceDE w:val="0"/>
        <w:autoSpaceDN w:val="0"/>
        <w:adjustRightInd w:val="0"/>
        <w:spacing w:after="0" w:line="240" w:lineRule="auto"/>
        <w:jc w:val="center"/>
        <w:outlineLvl w:val="0"/>
        <w:rPr>
          <w:rFonts w:ascii="Times New Roman" w:hAnsi="Times New Roman"/>
          <w:bCs/>
          <w:sz w:val="28"/>
          <w:szCs w:val="28"/>
          <w:lang w:eastAsia="ru-RU"/>
        </w:rPr>
      </w:pPr>
      <w:r w:rsidRPr="00B27CBA">
        <w:rPr>
          <w:rFonts w:ascii="Times New Roman" w:hAnsi="Times New Roman"/>
          <w:bCs/>
          <w:sz w:val="28"/>
          <w:szCs w:val="28"/>
          <w:lang w:eastAsia="ru-RU"/>
        </w:rPr>
        <w:lastRenderedPageBreak/>
        <w:t>«</w:t>
      </w:r>
      <w:r w:rsidRPr="00B27CBA">
        <w:rPr>
          <w:rFonts w:ascii="Times New Roman" w:hAnsi="Times New Roman"/>
          <w:bCs/>
          <w:sz w:val="28"/>
          <w:szCs w:val="28"/>
          <w:lang w:val="en-US" w:eastAsia="ru-RU"/>
        </w:rPr>
        <w:t>V</w:t>
      </w:r>
      <w:r w:rsidRPr="00B27CBA">
        <w:rPr>
          <w:rFonts w:ascii="Times New Roman" w:hAnsi="Times New Roman"/>
          <w:bCs/>
          <w:sz w:val="28"/>
          <w:szCs w:val="28"/>
          <w:lang w:eastAsia="ru-RU"/>
        </w:rPr>
        <w:t xml:space="preserve">. Объем и состав бюджетных средств, </w:t>
      </w:r>
    </w:p>
    <w:p w:rsidR="003E007B" w:rsidRPr="000F22EB" w:rsidRDefault="00B27CBA" w:rsidP="00B27CBA">
      <w:pPr>
        <w:autoSpaceDE w:val="0"/>
        <w:autoSpaceDN w:val="0"/>
        <w:adjustRightInd w:val="0"/>
        <w:spacing w:after="0" w:line="240" w:lineRule="auto"/>
        <w:jc w:val="center"/>
        <w:outlineLvl w:val="0"/>
        <w:rPr>
          <w:rFonts w:ascii="Times New Roman" w:hAnsi="Times New Roman"/>
          <w:b/>
          <w:bCs/>
          <w:sz w:val="28"/>
          <w:szCs w:val="28"/>
          <w:lang w:eastAsia="ru-RU"/>
        </w:rPr>
      </w:pPr>
      <w:r>
        <w:rPr>
          <w:rFonts w:ascii="Times New Roman" w:hAnsi="Times New Roman"/>
          <w:bCs/>
          <w:sz w:val="28"/>
          <w:szCs w:val="28"/>
          <w:lang w:eastAsia="ru-RU"/>
        </w:rPr>
        <w:t>в</w:t>
      </w:r>
      <w:r w:rsidR="003E007B" w:rsidRPr="00B27CBA">
        <w:rPr>
          <w:rFonts w:ascii="Times New Roman" w:hAnsi="Times New Roman"/>
          <w:bCs/>
          <w:sz w:val="28"/>
          <w:szCs w:val="28"/>
          <w:lang w:eastAsia="ru-RU"/>
        </w:rPr>
        <w:t>ыделяемых</w:t>
      </w:r>
      <w:r>
        <w:rPr>
          <w:rFonts w:ascii="Times New Roman" w:hAnsi="Times New Roman"/>
          <w:bCs/>
          <w:sz w:val="28"/>
          <w:szCs w:val="28"/>
          <w:lang w:eastAsia="ru-RU"/>
        </w:rPr>
        <w:t xml:space="preserve"> </w:t>
      </w:r>
      <w:r w:rsidR="003E007B" w:rsidRPr="000F22EB">
        <w:rPr>
          <w:rFonts w:ascii="Times New Roman" w:hAnsi="Times New Roman"/>
          <w:bCs/>
          <w:sz w:val="28"/>
          <w:szCs w:val="28"/>
          <w:lang w:eastAsia="ru-RU"/>
        </w:rPr>
        <w:t>на реализацию Подпрограммы</w:t>
      </w:r>
    </w:p>
    <w:p w:rsidR="003E007B" w:rsidRPr="000F22EB" w:rsidRDefault="003E007B" w:rsidP="003E007B">
      <w:pPr>
        <w:autoSpaceDE w:val="0"/>
        <w:autoSpaceDN w:val="0"/>
        <w:adjustRightInd w:val="0"/>
        <w:spacing w:after="0" w:line="360" w:lineRule="atLeast"/>
        <w:ind w:firstLine="709"/>
        <w:rPr>
          <w:rFonts w:ascii="Times New Roman" w:hAnsi="Times New Roman"/>
          <w:sz w:val="28"/>
          <w:szCs w:val="28"/>
          <w:lang w:eastAsia="ru-RU"/>
        </w:rPr>
      </w:pPr>
    </w:p>
    <w:p w:rsidR="003E007B" w:rsidRPr="000F22E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0F22EB">
        <w:rPr>
          <w:rFonts w:ascii="Times New Roman" w:hAnsi="Times New Roman"/>
          <w:sz w:val="28"/>
          <w:szCs w:val="28"/>
          <w:lang w:eastAsia="ru-RU"/>
        </w:rPr>
        <w:t>Общая сумма финансирования Подпрограммы составляет 664374,4 тыс. ру</w:t>
      </w:r>
      <w:r w:rsidRPr="000F22EB">
        <w:rPr>
          <w:rFonts w:ascii="Times New Roman" w:hAnsi="Times New Roman"/>
          <w:sz w:val="28"/>
          <w:szCs w:val="28"/>
          <w:lang w:eastAsia="ru-RU"/>
        </w:rPr>
        <w:t>б</w:t>
      </w:r>
      <w:r w:rsidRPr="000F22EB">
        <w:rPr>
          <w:rFonts w:ascii="Times New Roman" w:hAnsi="Times New Roman"/>
          <w:sz w:val="28"/>
          <w:szCs w:val="28"/>
          <w:lang w:eastAsia="ru-RU"/>
        </w:rPr>
        <w:t>лей, из них: средства федерального бюджета – 13603,4 тыс. рублей; средства ре</w:t>
      </w:r>
      <w:r w:rsidRPr="000F22EB">
        <w:rPr>
          <w:rFonts w:ascii="Times New Roman" w:hAnsi="Times New Roman"/>
          <w:sz w:val="28"/>
          <w:szCs w:val="28"/>
          <w:lang w:eastAsia="ru-RU"/>
        </w:rPr>
        <w:t>с</w:t>
      </w:r>
      <w:r w:rsidRPr="000F22EB">
        <w:rPr>
          <w:rFonts w:ascii="Times New Roman" w:hAnsi="Times New Roman"/>
          <w:sz w:val="28"/>
          <w:szCs w:val="28"/>
          <w:lang w:eastAsia="ru-RU"/>
        </w:rPr>
        <w:t>публиканского бюджета – 650771,0 тыс. рублей, в том числе по годам:</w:t>
      </w:r>
    </w:p>
    <w:p w:rsidR="003E007B" w:rsidRPr="000F22E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0F22EB">
        <w:rPr>
          <w:rFonts w:ascii="Times New Roman" w:hAnsi="Times New Roman"/>
          <w:sz w:val="28"/>
          <w:szCs w:val="28"/>
          <w:lang w:eastAsia="ru-RU"/>
        </w:rPr>
        <w:t xml:space="preserve">2014 г. </w:t>
      </w:r>
      <w:r>
        <w:rPr>
          <w:rFonts w:ascii="Times New Roman" w:hAnsi="Times New Roman"/>
          <w:sz w:val="28"/>
          <w:szCs w:val="28"/>
          <w:lang w:eastAsia="ru-RU"/>
        </w:rPr>
        <w:t>–</w:t>
      </w:r>
      <w:r w:rsidRPr="000F22EB">
        <w:rPr>
          <w:rFonts w:ascii="Times New Roman" w:hAnsi="Times New Roman"/>
          <w:sz w:val="28"/>
          <w:szCs w:val="28"/>
          <w:lang w:eastAsia="ru-RU"/>
        </w:rPr>
        <w:t xml:space="preserve"> 93768,6 тыс. рублей, из них:</w:t>
      </w:r>
    </w:p>
    <w:p w:rsidR="003E007B" w:rsidRPr="000F22E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0F22EB">
        <w:rPr>
          <w:rFonts w:ascii="Times New Roman" w:hAnsi="Times New Roman"/>
          <w:sz w:val="28"/>
          <w:szCs w:val="28"/>
          <w:lang w:eastAsia="ru-RU"/>
        </w:rPr>
        <w:t xml:space="preserve">средства федерального бюджета </w:t>
      </w:r>
      <w:r>
        <w:rPr>
          <w:rFonts w:ascii="Times New Roman" w:hAnsi="Times New Roman"/>
          <w:sz w:val="28"/>
          <w:szCs w:val="28"/>
          <w:lang w:eastAsia="ru-RU"/>
        </w:rPr>
        <w:t>–</w:t>
      </w:r>
      <w:r w:rsidRPr="000F22EB">
        <w:rPr>
          <w:rFonts w:ascii="Times New Roman" w:hAnsi="Times New Roman"/>
          <w:sz w:val="28"/>
          <w:szCs w:val="28"/>
          <w:lang w:eastAsia="ru-RU"/>
        </w:rPr>
        <w:t xml:space="preserve"> 13603,4 тыс. рублей;</w:t>
      </w:r>
    </w:p>
    <w:p w:rsidR="003E007B" w:rsidRPr="000F22E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0F22EB">
        <w:rPr>
          <w:rFonts w:ascii="Times New Roman" w:hAnsi="Times New Roman"/>
          <w:sz w:val="28"/>
          <w:szCs w:val="28"/>
          <w:lang w:eastAsia="ru-RU"/>
        </w:rPr>
        <w:t xml:space="preserve">средства республиканского бюджета </w:t>
      </w:r>
      <w:r>
        <w:rPr>
          <w:rFonts w:ascii="Times New Roman" w:hAnsi="Times New Roman"/>
          <w:sz w:val="28"/>
          <w:szCs w:val="28"/>
          <w:lang w:eastAsia="ru-RU"/>
        </w:rPr>
        <w:t>–</w:t>
      </w:r>
      <w:r w:rsidRPr="000F22EB">
        <w:rPr>
          <w:rFonts w:ascii="Times New Roman" w:hAnsi="Times New Roman"/>
          <w:sz w:val="28"/>
          <w:szCs w:val="28"/>
          <w:lang w:eastAsia="ru-RU"/>
        </w:rPr>
        <w:t xml:space="preserve"> 80165,2 тыс. рублей;</w:t>
      </w:r>
    </w:p>
    <w:p w:rsidR="003E007B" w:rsidRPr="000F22E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0F22EB">
        <w:rPr>
          <w:rFonts w:ascii="Times New Roman" w:hAnsi="Times New Roman"/>
          <w:sz w:val="28"/>
          <w:szCs w:val="28"/>
          <w:lang w:eastAsia="ru-RU"/>
        </w:rPr>
        <w:t xml:space="preserve">2015 г. </w:t>
      </w:r>
      <w:r>
        <w:rPr>
          <w:rFonts w:ascii="Times New Roman" w:hAnsi="Times New Roman"/>
          <w:sz w:val="28"/>
          <w:szCs w:val="28"/>
          <w:lang w:eastAsia="ru-RU"/>
        </w:rPr>
        <w:t>–</w:t>
      </w:r>
      <w:r w:rsidRPr="000F22EB">
        <w:rPr>
          <w:rFonts w:ascii="Times New Roman" w:hAnsi="Times New Roman"/>
          <w:sz w:val="28"/>
          <w:szCs w:val="28"/>
          <w:lang w:eastAsia="ru-RU"/>
        </w:rPr>
        <w:t xml:space="preserve"> 83629,0 тыс. рублей из республиканского бюджета;</w:t>
      </w:r>
    </w:p>
    <w:p w:rsidR="003E007B" w:rsidRPr="000F22E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0F22EB">
        <w:rPr>
          <w:rFonts w:ascii="Times New Roman" w:hAnsi="Times New Roman"/>
          <w:sz w:val="28"/>
          <w:szCs w:val="28"/>
          <w:lang w:eastAsia="ru-RU"/>
        </w:rPr>
        <w:t xml:space="preserve">2016 г. </w:t>
      </w:r>
      <w:r>
        <w:rPr>
          <w:rFonts w:ascii="Times New Roman" w:hAnsi="Times New Roman"/>
          <w:sz w:val="28"/>
          <w:szCs w:val="28"/>
          <w:lang w:eastAsia="ru-RU"/>
        </w:rPr>
        <w:t>–</w:t>
      </w:r>
      <w:r w:rsidRPr="000F22EB">
        <w:rPr>
          <w:rFonts w:ascii="Times New Roman" w:hAnsi="Times New Roman"/>
          <w:sz w:val="28"/>
          <w:szCs w:val="28"/>
          <w:lang w:eastAsia="ru-RU"/>
        </w:rPr>
        <w:t xml:space="preserve"> 65907,1 тыс. рублей из республиканского бюджета;</w:t>
      </w:r>
    </w:p>
    <w:p w:rsidR="003E007B" w:rsidRPr="000F22E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0F22EB">
        <w:rPr>
          <w:rFonts w:ascii="Times New Roman" w:hAnsi="Times New Roman"/>
          <w:sz w:val="28"/>
          <w:szCs w:val="28"/>
          <w:lang w:eastAsia="ru-RU"/>
        </w:rPr>
        <w:t xml:space="preserve">2017 г. </w:t>
      </w:r>
      <w:r>
        <w:rPr>
          <w:rFonts w:ascii="Times New Roman" w:hAnsi="Times New Roman"/>
          <w:sz w:val="28"/>
          <w:szCs w:val="28"/>
          <w:lang w:eastAsia="ru-RU"/>
        </w:rPr>
        <w:t>–</w:t>
      </w:r>
      <w:r w:rsidRPr="000F22EB">
        <w:rPr>
          <w:rFonts w:ascii="Times New Roman" w:hAnsi="Times New Roman"/>
          <w:sz w:val="28"/>
          <w:szCs w:val="28"/>
          <w:lang w:eastAsia="ru-RU"/>
        </w:rPr>
        <w:t xml:space="preserve"> 81493,2 тыс. рублей из республиканского бюджета;</w:t>
      </w:r>
    </w:p>
    <w:p w:rsidR="003E007B" w:rsidRPr="000F22E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0F22EB">
        <w:rPr>
          <w:rFonts w:ascii="Times New Roman" w:hAnsi="Times New Roman"/>
          <w:sz w:val="28"/>
          <w:szCs w:val="28"/>
          <w:lang w:eastAsia="ru-RU"/>
        </w:rPr>
        <w:t>2018 г. – 91961,1 тыс. рублей из республиканского бюджета;</w:t>
      </w:r>
    </w:p>
    <w:p w:rsidR="003E007B" w:rsidRPr="000F22E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0F22EB">
        <w:rPr>
          <w:rFonts w:ascii="Times New Roman" w:hAnsi="Times New Roman"/>
          <w:sz w:val="28"/>
          <w:szCs w:val="28"/>
          <w:lang w:eastAsia="ru-RU"/>
        </w:rPr>
        <w:t>2019 г. – 86824,0 тыс. рублей из республиканского бюджета;</w:t>
      </w:r>
    </w:p>
    <w:p w:rsidR="003E007B" w:rsidRPr="000F22E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0F22EB">
        <w:rPr>
          <w:rFonts w:ascii="Times New Roman" w:hAnsi="Times New Roman"/>
          <w:sz w:val="28"/>
          <w:szCs w:val="28"/>
          <w:lang w:eastAsia="ru-RU"/>
        </w:rPr>
        <w:t>2020 г. – 79925,1 тыс. рублей из республиканского бюджета;</w:t>
      </w:r>
    </w:p>
    <w:p w:rsidR="003E007B" w:rsidRPr="000F22E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0F22EB">
        <w:rPr>
          <w:rFonts w:ascii="Times New Roman" w:hAnsi="Times New Roman"/>
          <w:sz w:val="28"/>
          <w:szCs w:val="28"/>
          <w:lang w:eastAsia="ru-RU"/>
        </w:rPr>
        <w:t>2021 г. – 80866,3 тыс. рублей из республиканского бюджета.»;</w:t>
      </w:r>
    </w:p>
    <w:p w:rsidR="003E007B" w:rsidRPr="005A1C9E"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z w:val="28"/>
          <w:szCs w:val="28"/>
          <w:lang w:eastAsia="ru-RU"/>
        </w:rPr>
        <w:t xml:space="preserve">г) в разделе </w:t>
      </w:r>
      <w:r w:rsidRPr="005A1C9E">
        <w:rPr>
          <w:rFonts w:ascii="Times New Roman" w:hAnsi="Times New Roman"/>
          <w:sz w:val="28"/>
          <w:szCs w:val="28"/>
          <w:lang w:val="en-US" w:eastAsia="ru-RU"/>
        </w:rPr>
        <w:t>VI</w:t>
      </w:r>
      <w:r w:rsidRPr="005A1C9E">
        <w:rPr>
          <w:rFonts w:ascii="Times New Roman" w:hAnsi="Times New Roman"/>
          <w:sz w:val="28"/>
          <w:szCs w:val="28"/>
          <w:lang w:eastAsia="ru-RU"/>
        </w:rPr>
        <w:t xml:space="preserve"> цифры «565,5» заменить цифрами «570», цифры «40» заменить цифрами «42»;</w:t>
      </w:r>
    </w:p>
    <w:p w:rsidR="003E007B" w:rsidRPr="005A1C9E" w:rsidRDefault="003E007B" w:rsidP="003E007B">
      <w:pPr>
        <w:pStyle w:val="3"/>
        <w:shd w:val="clear" w:color="auto" w:fill="FFFFFF"/>
        <w:spacing w:before="0" w:beforeAutospacing="0" w:after="0" w:afterAutospacing="0" w:line="360" w:lineRule="atLeast"/>
        <w:ind w:firstLine="709"/>
        <w:jc w:val="both"/>
        <w:textAlignment w:val="baseline"/>
        <w:rPr>
          <w:b w:val="0"/>
          <w:bCs w:val="0"/>
          <w:spacing w:val="2"/>
          <w:sz w:val="28"/>
          <w:szCs w:val="28"/>
        </w:rPr>
      </w:pPr>
      <w:r w:rsidRPr="005A1C9E">
        <w:rPr>
          <w:b w:val="0"/>
          <w:sz w:val="28"/>
          <w:szCs w:val="28"/>
        </w:rPr>
        <w:t>15) в подпрограмме</w:t>
      </w:r>
      <w:r w:rsidRPr="005A1C9E">
        <w:rPr>
          <w:sz w:val="28"/>
          <w:szCs w:val="28"/>
        </w:rPr>
        <w:t xml:space="preserve"> </w:t>
      </w:r>
      <w:r w:rsidRPr="005A1C9E">
        <w:rPr>
          <w:b w:val="0"/>
          <w:bCs w:val="0"/>
          <w:spacing w:val="2"/>
          <w:sz w:val="28"/>
          <w:szCs w:val="28"/>
        </w:rPr>
        <w:t xml:space="preserve">9 «В каждой семье </w:t>
      </w:r>
      <w:r w:rsidR="005C7D4D" w:rsidRPr="005A1C9E">
        <w:rPr>
          <w:b w:val="0"/>
          <w:bCs w:val="0"/>
          <w:spacing w:val="2"/>
          <w:sz w:val="28"/>
          <w:szCs w:val="28"/>
        </w:rPr>
        <w:t>–</w:t>
      </w:r>
      <w:r w:rsidRPr="005A1C9E">
        <w:rPr>
          <w:b w:val="0"/>
          <w:bCs w:val="0"/>
          <w:spacing w:val="2"/>
          <w:sz w:val="28"/>
          <w:szCs w:val="28"/>
        </w:rPr>
        <w:t xml:space="preserve"> не</w:t>
      </w:r>
      <w:r w:rsidR="005C7D4D" w:rsidRPr="005A1C9E">
        <w:rPr>
          <w:b w:val="0"/>
          <w:bCs w:val="0"/>
          <w:spacing w:val="2"/>
          <w:sz w:val="28"/>
          <w:szCs w:val="28"/>
        </w:rPr>
        <w:t xml:space="preserve"> </w:t>
      </w:r>
      <w:r w:rsidRPr="005A1C9E">
        <w:rPr>
          <w:b w:val="0"/>
          <w:bCs w:val="0"/>
          <w:spacing w:val="2"/>
          <w:sz w:val="28"/>
          <w:szCs w:val="28"/>
        </w:rPr>
        <w:t>менее одного ребенка с высшим образованием на 2014-2025 годы»:</w:t>
      </w:r>
    </w:p>
    <w:p w:rsidR="003E007B" w:rsidRPr="005A1C9E" w:rsidRDefault="003E007B" w:rsidP="003E007B">
      <w:pPr>
        <w:autoSpaceDE w:val="0"/>
        <w:autoSpaceDN w:val="0"/>
        <w:adjustRightInd w:val="0"/>
        <w:spacing w:after="0" w:line="360" w:lineRule="atLeast"/>
        <w:ind w:firstLine="709"/>
        <w:rPr>
          <w:rFonts w:ascii="Times New Roman" w:hAnsi="Times New Roman"/>
          <w:sz w:val="28"/>
          <w:szCs w:val="28"/>
          <w:lang w:eastAsia="ru-RU"/>
        </w:rPr>
      </w:pPr>
      <w:r w:rsidRPr="005A1C9E">
        <w:rPr>
          <w:rFonts w:ascii="Times New Roman" w:hAnsi="Times New Roman"/>
          <w:sz w:val="28"/>
          <w:szCs w:val="28"/>
          <w:lang w:eastAsia="ru-RU"/>
        </w:rPr>
        <w:t>а) в паспорте:</w:t>
      </w:r>
    </w:p>
    <w:p w:rsidR="003E007B" w:rsidRPr="005A1C9E" w:rsidRDefault="003E007B" w:rsidP="003E007B">
      <w:pPr>
        <w:autoSpaceDE w:val="0"/>
        <w:autoSpaceDN w:val="0"/>
        <w:adjustRightInd w:val="0"/>
        <w:spacing w:after="0" w:line="360" w:lineRule="atLeast"/>
        <w:ind w:firstLine="709"/>
        <w:jc w:val="both"/>
        <w:rPr>
          <w:rFonts w:ascii="Times New Roman" w:hAnsi="Times New Roman"/>
          <w:spacing w:val="2"/>
          <w:sz w:val="28"/>
          <w:szCs w:val="28"/>
          <w:shd w:val="clear" w:color="auto" w:fill="FFFFFF"/>
        </w:rPr>
      </w:pPr>
      <w:r w:rsidRPr="005A1C9E">
        <w:rPr>
          <w:rFonts w:ascii="Times New Roman" w:hAnsi="Times New Roman"/>
          <w:sz w:val="28"/>
          <w:szCs w:val="28"/>
          <w:lang w:eastAsia="ru-RU"/>
        </w:rPr>
        <w:t>в позиции «Целевые индикаторы и показатели Подпрограммы» после слов «в 2020 г. – 61,0 процентов» дополнить словами «; в 2021 г. – 62,0 процента;» после слов</w:t>
      </w:r>
      <w:r w:rsidRPr="005A1C9E">
        <w:rPr>
          <w:rFonts w:ascii="Times New Roman" w:hAnsi="Times New Roman"/>
          <w:spacing w:val="2"/>
          <w:sz w:val="28"/>
          <w:szCs w:val="28"/>
          <w:shd w:val="clear" w:color="auto" w:fill="FFFFFF"/>
        </w:rPr>
        <w:t xml:space="preserve"> «в 2020 г. – 34,0 процента» дополнить словами «; в 2021 г. – 35,0 процентов»;</w:t>
      </w:r>
    </w:p>
    <w:p w:rsidR="003E007B" w:rsidRPr="005A1C9E" w:rsidRDefault="003E007B" w:rsidP="003E007B">
      <w:pPr>
        <w:autoSpaceDE w:val="0"/>
        <w:autoSpaceDN w:val="0"/>
        <w:adjustRightInd w:val="0"/>
        <w:spacing w:after="0" w:line="360" w:lineRule="atLeast"/>
        <w:ind w:firstLine="709"/>
        <w:jc w:val="both"/>
        <w:rPr>
          <w:rFonts w:ascii="Times New Roman" w:hAnsi="Times New Roman"/>
          <w:spacing w:val="2"/>
          <w:sz w:val="28"/>
          <w:szCs w:val="28"/>
          <w:shd w:val="clear" w:color="auto" w:fill="FFFFFF"/>
        </w:rPr>
      </w:pPr>
      <w:r w:rsidRPr="005A1C9E">
        <w:rPr>
          <w:rFonts w:ascii="Times New Roman" w:hAnsi="Times New Roman"/>
          <w:spacing w:val="2"/>
          <w:sz w:val="28"/>
          <w:szCs w:val="28"/>
          <w:shd w:val="clear" w:color="auto" w:fill="FFFFFF"/>
        </w:rPr>
        <w:t>в позиции «Этапы и сроки реализации Подпрограммы» слова «подпрограмма «В каждой семье – не менее одного ребенка с высшим образованием» на 2014-2020 годы реализуется в три этапа» заменить словами «2014-2021 годы:», цифры «2020» заменить цифрами «2021»;</w:t>
      </w:r>
    </w:p>
    <w:p w:rsidR="003E007B" w:rsidRPr="005A1C9E"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pacing w:val="2"/>
          <w:sz w:val="28"/>
          <w:szCs w:val="28"/>
          <w:shd w:val="clear" w:color="auto" w:fill="FFFFFF"/>
        </w:rPr>
        <w:t>позицию «</w:t>
      </w:r>
      <w:r w:rsidRPr="005A1C9E">
        <w:rPr>
          <w:rFonts w:ascii="Times New Roman" w:hAnsi="Times New Roman"/>
          <w:sz w:val="28"/>
          <w:szCs w:val="28"/>
          <w:lang w:eastAsia="ru-RU"/>
        </w:rPr>
        <w:t>Объемы бюджетных ассигнований Подпрограммы» изложить в следующей редакции:</w:t>
      </w:r>
    </w:p>
    <w:tbl>
      <w:tblPr>
        <w:tblW w:w="10206" w:type="dxa"/>
        <w:tblInd w:w="62" w:type="dxa"/>
        <w:tblLayout w:type="fixed"/>
        <w:tblCellMar>
          <w:top w:w="102" w:type="dxa"/>
          <w:left w:w="62" w:type="dxa"/>
          <w:bottom w:w="102" w:type="dxa"/>
          <w:right w:w="62" w:type="dxa"/>
        </w:tblCellMar>
        <w:tblLook w:val="0000"/>
      </w:tblPr>
      <w:tblGrid>
        <w:gridCol w:w="3402"/>
        <w:gridCol w:w="360"/>
        <w:gridCol w:w="6444"/>
      </w:tblGrid>
      <w:tr w:rsidR="003E007B" w:rsidRPr="005A1C9E" w:rsidTr="003E007B">
        <w:tc>
          <w:tcPr>
            <w:tcW w:w="3402" w:type="dxa"/>
          </w:tcPr>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«Объемы бюджетных ассигн</w:t>
            </w:r>
            <w:r w:rsidRPr="005A1C9E">
              <w:rPr>
                <w:rFonts w:ascii="Times New Roman" w:hAnsi="Times New Roman"/>
                <w:sz w:val="24"/>
                <w:szCs w:val="24"/>
                <w:lang w:eastAsia="ru-RU"/>
              </w:rPr>
              <w:t>о</w:t>
            </w:r>
            <w:r w:rsidRPr="005A1C9E">
              <w:rPr>
                <w:rFonts w:ascii="Times New Roman" w:hAnsi="Times New Roman"/>
                <w:sz w:val="24"/>
                <w:szCs w:val="24"/>
                <w:lang w:eastAsia="ru-RU"/>
              </w:rPr>
              <w:t>ваний Подпрограммы</w:t>
            </w:r>
          </w:p>
        </w:tc>
        <w:tc>
          <w:tcPr>
            <w:tcW w:w="360" w:type="dxa"/>
          </w:tcPr>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w:t>
            </w:r>
          </w:p>
        </w:tc>
        <w:tc>
          <w:tcPr>
            <w:tcW w:w="6444" w:type="dxa"/>
          </w:tcPr>
          <w:p w:rsidR="003E007B" w:rsidRPr="005A1C9E" w:rsidRDefault="003E007B" w:rsidP="003E007B">
            <w:pPr>
              <w:autoSpaceDE w:val="0"/>
              <w:autoSpaceDN w:val="0"/>
              <w:adjustRightInd w:val="0"/>
              <w:spacing w:after="0" w:line="240" w:lineRule="auto"/>
              <w:jc w:val="both"/>
              <w:rPr>
                <w:rFonts w:ascii="Times New Roman" w:hAnsi="Times New Roman"/>
                <w:sz w:val="24"/>
                <w:szCs w:val="24"/>
                <w:lang w:eastAsia="ru-RU"/>
              </w:rPr>
            </w:pPr>
            <w:r w:rsidRPr="005A1C9E">
              <w:rPr>
                <w:rFonts w:ascii="Times New Roman" w:hAnsi="Times New Roman"/>
                <w:sz w:val="24"/>
                <w:szCs w:val="24"/>
                <w:lang w:eastAsia="ru-RU"/>
              </w:rPr>
              <w:t>общий объем финансирования Подпрограммы составляет 26678,5 тыс. рублей из средств республиканского бюджета, в том числе по годам:</w:t>
            </w:r>
          </w:p>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2014 г. – 0,0 тыс. рублей;</w:t>
            </w:r>
          </w:p>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2015 г. – 4082,0 тыс. рублей;</w:t>
            </w:r>
          </w:p>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2016 г. – 3006,2 тыс. рублей;</w:t>
            </w:r>
          </w:p>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2017 г. – 2804,4 тыс. рублей;</w:t>
            </w:r>
          </w:p>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2018 г. – 3370,5 тыс. рублей;</w:t>
            </w:r>
          </w:p>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2019 г. – 4704,0 тыс. рублей;</w:t>
            </w:r>
          </w:p>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2020 г. – 4330,2 тыс. рублей;</w:t>
            </w:r>
          </w:p>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2021 г. – 4381,2 тыс. рублей.»;</w:t>
            </w:r>
          </w:p>
        </w:tc>
      </w:tr>
    </w:tbl>
    <w:p w:rsidR="003E007B" w:rsidRPr="005A1C9E"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z w:val="28"/>
          <w:szCs w:val="28"/>
          <w:lang w:eastAsia="ru-RU"/>
        </w:rPr>
        <w:lastRenderedPageBreak/>
        <w:t>в позиции «</w:t>
      </w:r>
      <w:r w:rsidRPr="005A1C9E">
        <w:rPr>
          <w:rFonts w:ascii="Times New Roman" w:hAnsi="Times New Roman"/>
          <w:spacing w:val="2"/>
          <w:sz w:val="28"/>
          <w:szCs w:val="28"/>
          <w:shd w:val="clear" w:color="auto" w:fill="FFFFFF"/>
        </w:rPr>
        <w:t>Ожидаемые результаты реализации Подпрограмм» цифры «61» заменить цифрами «62», цифры «34» заменить цифрами «35»;</w:t>
      </w:r>
    </w:p>
    <w:p w:rsidR="003E007B" w:rsidRPr="005A1C9E"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z w:val="28"/>
          <w:szCs w:val="28"/>
          <w:lang w:eastAsia="ru-RU"/>
        </w:rPr>
        <w:t xml:space="preserve">б) в разделе </w:t>
      </w:r>
      <w:r w:rsidRPr="005A1C9E">
        <w:rPr>
          <w:rFonts w:ascii="Times New Roman" w:hAnsi="Times New Roman"/>
          <w:sz w:val="28"/>
          <w:szCs w:val="28"/>
          <w:lang w:val="en-US" w:eastAsia="ru-RU"/>
        </w:rPr>
        <w:t>I</w:t>
      </w:r>
      <w:r w:rsidRPr="005A1C9E">
        <w:rPr>
          <w:rFonts w:ascii="Times New Roman" w:hAnsi="Times New Roman"/>
          <w:sz w:val="28"/>
          <w:szCs w:val="28"/>
          <w:lang w:eastAsia="ru-RU"/>
        </w:rPr>
        <w:t xml:space="preserve"> цифры «2020» заменить цифрами «2021»;</w:t>
      </w:r>
    </w:p>
    <w:p w:rsidR="003E007B" w:rsidRPr="005A1C9E"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z w:val="28"/>
          <w:szCs w:val="28"/>
          <w:lang w:eastAsia="ru-RU"/>
        </w:rPr>
        <w:t xml:space="preserve">в) в разделе </w:t>
      </w:r>
      <w:r w:rsidRPr="005A1C9E">
        <w:rPr>
          <w:rFonts w:ascii="Times New Roman" w:hAnsi="Times New Roman"/>
          <w:sz w:val="28"/>
          <w:szCs w:val="28"/>
          <w:lang w:val="en-US" w:eastAsia="ru-RU"/>
        </w:rPr>
        <w:t>III</w:t>
      </w:r>
      <w:r w:rsidRPr="005A1C9E">
        <w:rPr>
          <w:rFonts w:ascii="Times New Roman" w:hAnsi="Times New Roman"/>
          <w:sz w:val="28"/>
          <w:szCs w:val="28"/>
          <w:lang w:eastAsia="ru-RU"/>
        </w:rPr>
        <w:t xml:space="preserve"> цифры «2020» заменить цифрами «2021», цифры «61» заменить цифрами «62», цифры «34» заменить цифрами «35»;</w:t>
      </w:r>
    </w:p>
    <w:p w:rsidR="003E007B" w:rsidRPr="005A1C9E"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z w:val="28"/>
          <w:szCs w:val="28"/>
          <w:lang w:eastAsia="ru-RU"/>
        </w:rPr>
        <w:t xml:space="preserve">г) в разделе </w:t>
      </w:r>
      <w:r w:rsidRPr="005A1C9E">
        <w:rPr>
          <w:rFonts w:ascii="Times New Roman" w:hAnsi="Times New Roman"/>
          <w:sz w:val="28"/>
          <w:szCs w:val="28"/>
          <w:lang w:val="en-US" w:eastAsia="ru-RU"/>
        </w:rPr>
        <w:t>IV</w:t>
      </w:r>
      <w:r w:rsidRPr="005A1C9E">
        <w:rPr>
          <w:rFonts w:ascii="Times New Roman" w:hAnsi="Times New Roman"/>
          <w:sz w:val="28"/>
          <w:szCs w:val="28"/>
          <w:lang w:eastAsia="ru-RU"/>
        </w:rPr>
        <w:t xml:space="preserve"> цифры «2020» заменить цифрами «2021»;</w:t>
      </w:r>
    </w:p>
    <w:p w:rsidR="003E007B" w:rsidRPr="005A1C9E"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z w:val="28"/>
          <w:szCs w:val="28"/>
          <w:lang w:eastAsia="ru-RU"/>
        </w:rPr>
        <w:t xml:space="preserve">д) в разделе </w:t>
      </w:r>
      <w:r w:rsidRPr="005A1C9E">
        <w:rPr>
          <w:rFonts w:ascii="Times New Roman" w:hAnsi="Times New Roman"/>
          <w:sz w:val="28"/>
          <w:szCs w:val="28"/>
          <w:lang w:val="en-US" w:eastAsia="ru-RU"/>
        </w:rPr>
        <w:t>VII</w:t>
      </w:r>
      <w:r w:rsidRPr="005A1C9E">
        <w:rPr>
          <w:rFonts w:ascii="Times New Roman" w:hAnsi="Times New Roman"/>
          <w:sz w:val="28"/>
          <w:szCs w:val="28"/>
          <w:lang w:eastAsia="ru-RU"/>
        </w:rPr>
        <w:t>:</w:t>
      </w:r>
    </w:p>
    <w:p w:rsidR="003E007B" w:rsidRPr="005A1C9E"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z w:val="28"/>
          <w:szCs w:val="28"/>
          <w:lang w:eastAsia="ru-RU"/>
        </w:rPr>
        <w:t>абзац девятый дополнить абзацем следующего содержания:</w:t>
      </w:r>
    </w:p>
    <w:p w:rsidR="003E007B" w:rsidRPr="005A1C9E"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z w:val="28"/>
          <w:szCs w:val="28"/>
          <w:lang w:eastAsia="ru-RU"/>
        </w:rPr>
        <w:t>«в 2021 г. – 62,0 процента.»;</w:t>
      </w:r>
    </w:p>
    <w:p w:rsidR="003E007B" w:rsidRPr="005A1C9E"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z w:val="28"/>
          <w:szCs w:val="28"/>
          <w:lang w:eastAsia="ru-RU"/>
        </w:rPr>
        <w:t>в абзаце десятом цифры «34» заменить цифрами «35»;</w:t>
      </w:r>
    </w:p>
    <w:p w:rsidR="003E007B" w:rsidRPr="005A1C9E"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z w:val="28"/>
          <w:szCs w:val="28"/>
          <w:lang w:eastAsia="ru-RU"/>
        </w:rPr>
        <w:t>после абзаца восемнадцатого дополнить абзацем следующего содержания:</w:t>
      </w:r>
    </w:p>
    <w:p w:rsidR="003E007B" w:rsidRPr="005A1C9E"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z w:val="28"/>
          <w:szCs w:val="28"/>
          <w:lang w:eastAsia="ru-RU"/>
        </w:rPr>
        <w:t>«в 2021 г. – 35,0 процентов.»;</w:t>
      </w:r>
    </w:p>
    <w:p w:rsidR="003E007B"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z w:val="28"/>
          <w:szCs w:val="28"/>
          <w:lang w:eastAsia="ru-RU"/>
        </w:rPr>
        <w:t xml:space="preserve">е) раздел </w:t>
      </w:r>
      <w:r w:rsidRPr="005A1C9E">
        <w:rPr>
          <w:rFonts w:ascii="Times New Roman" w:hAnsi="Times New Roman"/>
          <w:sz w:val="28"/>
          <w:szCs w:val="28"/>
          <w:lang w:val="en-US" w:eastAsia="ru-RU"/>
        </w:rPr>
        <w:t>IX</w:t>
      </w:r>
      <w:r w:rsidRPr="005A1C9E">
        <w:rPr>
          <w:rFonts w:ascii="Times New Roman" w:hAnsi="Times New Roman"/>
          <w:sz w:val="28"/>
          <w:szCs w:val="28"/>
          <w:lang w:eastAsia="ru-RU"/>
        </w:rPr>
        <w:t xml:space="preserve"> изложить в следующей редакции:</w:t>
      </w:r>
    </w:p>
    <w:p w:rsidR="005A1C9E" w:rsidRPr="005A1C9E" w:rsidRDefault="005A1C9E" w:rsidP="003E007B">
      <w:pPr>
        <w:autoSpaceDE w:val="0"/>
        <w:autoSpaceDN w:val="0"/>
        <w:adjustRightInd w:val="0"/>
        <w:spacing w:after="0" w:line="360" w:lineRule="atLeast"/>
        <w:ind w:firstLine="709"/>
        <w:jc w:val="both"/>
        <w:rPr>
          <w:rFonts w:ascii="Times New Roman" w:hAnsi="Times New Roman"/>
          <w:sz w:val="28"/>
          <w:szCs w:val="28"/>
          <w:lang w:eastAsia="ru-RU"/>
        </w:rPr>
      </w:pPr>
    </w:p>
    <w:p w:rsidR="003E007B" w:rsidRDefault="003E007B" w:rsidP="005A1C9E">
      <w:pPr>
        <w:pStyle w:val="4"/>
        <w:spacing w:before="0" w:after="0" w:line="240" w:lineRule="auto"/>
        <w:jc w:val="center"/>
        <w:textAlignment w:val="baseline"/>
        <w:rPr>
          <w:rFonts w:ascii="Times New Roman" w:hAnsi="Times New Roman"/>
          <w:b w:val="0"/>
          <w:bCs w:val="0"/>
          <w:spacing w:val="2"/>
        </w:rPr>
      </w:pPr>
      <w:r w:rsidRPr="00095907">
        <w:rPr>
          <w:rFonts w:ascii="Times New Roman" w:hAnsi="Times New Roman"/>
          <w:b w:val="0"/>
          <w:bCs w:val="0"/>
          <w:spacing w:val="2"/>
        </w:rPr>
        <w:t>«IX. Информация о ресурсном обеспечении Подпрограммы</w:t>
      </w:r>
    </w:p>
    <w:p w:rsidR="005C7D4D" w:rsidRPr="005C7D4D" w:rsidRDefault="005C7D4D" w:rsidP="005C7D4D">
      <w:pPr>
        <w:spacing w:after="0" w:line="360" w:lineRule="atLeast"/>
        <w:rPr>
          <w:rFonts w:ascii="Times New Roman" w:hAnsi="Times New Roman"/>
          <w:sz w:val="28"/>
          <w:szCs w:val="28"/>
        </w:rPr>
      </w:pPr>
    </w:p>
    <w:p w:rsidR="003E007B" w:rsidRPr="00095907" w:rsidRDefault="003E007B" w:rsidP="003E007B">
      <w:pPr>
        <w:pStyle w:val="formattext"/>
        <w:shd w:val="clear" w:color="auto" w:fill="FFFFFF"/>
        <w:spacing w:before="0" w:beforeAutospacing="0" w:after="0" w:afterAutospacing="0" w:line="360" w:lineRule="atLeast"/>
        <w:ind w:firstLine="709"/>
        <w:jc w:val="both"/>
        <w:textAlignment w:val="baseline"/>
        <w:rPr>
          <w:spacing w:val="2"/>
          <w:sz w:val="28"/>
          <w:szCs w:val="28"/>
        </w:rPr>
      </w:pPr>
      <w:r w:rsidRPr="00095907">
        <w:rPr>
          <w:spacing w:val="2"/>
          <w:sz w:val="28"/>
          <w:szCs w:val="28"/>
        </w:rPr>
        <w:t>Общий объем финансирования Подпрограммы составляет 26678,5 тыс. ру</w:t>
      </w:r>
      <w:r w:rsidRPr="00095907">
        <w:rPr>
          <w:spacing w:val="2"/>
          <w:sz w:val="28"/>
          <w:szCs w:val="28"/>
        </w:rPr>
        <w:t>б</w:t>
      </w:r>
      <w:r w:rsidRPr="00095907">
        <w:rPr>
          <w:spacing w:val="2"/>
          <w:sz w:val="28"/>
          <w:szCs w:val="28"/>
        </w:rPr>
        <w:t>лей из средств республиканского бюджета, в том числе по годам:</w:t>
      </w:r>
    </w:p>
    <w:p w:rsidR="003E007B" w:rsidRPr="00095907" w:rsidRDefault="003E007B" w:rsidP="003E007B">
      <w:pPr>
        <w:pStyle w:val="formattext"/>
        <w:shd w:val="clear" w:color="auto" w:fill="FFFFFF"/>
        <w:spacing w:before="0" w:beforeAutospacing="0" w:after="0" w:afterAutospacing="0" w:line="360" w:lineRule="atLeast"/>
        <w:ind w:firstLine="709"/>
        <w:jc w:val="both"/>
        <w:textAlignment w:val="baseline"/>
        <w:rPr>
          <w:spacing w:val="2"/>
          <w:sz w:val="28"/>
          <w:szCs w:val="28"/>
        </w:rPr>
      </w:pPr>
      <w:r w:rsidRPr="00095907">
        <w:rPr>
          <w:spacing w:val="2"/>
          <w:sz w:val="28"/>
          <w:szCs w:val="28"/>
        </w:rPr>
        <w:t xml:space="preserve">2014 г. </w:t>
      </w:r>
      <w:r>
        <w:rPr>
          <w:spacing w:val="2"/>
          <w:sz w:val="28"/>
          <w:szCs w:val="28"/>
        </w:rPr>
        <w:t>–</w:t>
      </w:r>
      <w:r w:rsidRPr="00095907">
        <w:rPr>
          <w:spacing w:val="2"/>
          <w:sz w:val="28"/>
          <w:szCs w:val="28"/>
        </w:rPr>
        <w:t xml:space="preserve"> 0,0 тыс. рублей;</w:t>
      </w:r>
    </w:p>
    <w:p w:rsidR="003E007B" w:rsidRPr="00095907" w:rsidRDefault="003E007B" w:rsidP="003E007B">
      <w:pPr>
        <w:pStyle w:val="formattext"/>
        <w:shd w:val="clear" w:color="auto" w:fill="FFFFFF"/>
        <w:spacing w:before="0" w:beforeAutospacing="0" w:after="0" w:afterAutospacing="0" w:line="360" w:lineRule="atLeast"/>
        <w:ind w:firstLine="709"/>
        <w:jc w:val="both"/>
        <w:textAlignment w:val="baseline"/>
        <w:rPr>
          <w:spacing w:val="2"/>
          <w:sz w:val="28"/>
          <w:szCs w:val="28"/>
        </w:rPr>
      </w:pPr>
      <w:r w:rsidRPr="00095907">
        <w:rPr>
          <w:spacing w:val="2"/>
          <w:sz w:val="28"/>
          <w:szCs w:val="28"/>
        </w:rPr>
        <w:t xml:space="preserve">2015 г. </w:t>
      </w:r>
      <w:r>
        <w:rPr>
          <w:spacing w:val="2"/>
          <w:sz w:val="28"/>
          <w:szCs w:val="28"/>
        </w:rPr>
        <w:t>–</w:t>
      </w:r>
      <w:r w:rsidRPr="00095907">
        <w:rPr>
          <w:spacing w:val="2"/>
          <w:sz w:val="28"/>
          <w:szCs w:val="28"/>
        </w:rPr>
        <w:t xml:space="preserve"> 4082,0 тыс. рублей;</w:t>
      </w:r>
    </w:p>
    <w:p w:rsidR="003E007B" w:rsidRPr="00095907" w:rsidRDefault="003E007B" w:rsidP="003E007B">
      <w:pPr>
        <w:pStyle w:val="formattext"/>
        <w:shd w:val="clear" w:color="auto" w:fill="FFFFFF"/>
        <w:spacing w:before="0" w:beforeAutospacing="0" w:after="0" w:afterAutospacing="0" w:line="360" w:lineRule="atLeast"/>
        <w:ind w:firstLine="709"/>
        <w:jc w:val="both"/>
        <w:textAlignment w:val="baseline"/>
        <w:rPr>
          <w:spacing w:val="2"/>
          <w:sz w:val="28"/>
          <w:szCs w:val="28"/>
        </w:rPr>
      </w:pPr>
      <w:r w:rsidRPr="00095907">
        <w:rPr>
          <w:spacing w:val="2"/>
          <w:sz w:val="28"/>
          <w:szCs w:val="28"/>
        </w:rPr>
        <w:t xml:space="preserve">2016 г. </w:t>
      </w:r>
      <w:r>
        <w:rPr>
          <w:spacing w:val="2"/>
          <w:sz w:val="28"/>
          <w:szCs w:val="28"/>
        </w:rPr>
        <w:t>–</w:t>
      </w:r>
      <w:r w:rsidRPr="00095907">
        <w:rPr>
          <w:spacing w:val="2"/>
          <w:sz w:val="28"/>
          <w:szCs w:val="28"/>
        </w:rPr>
        <w:t xml:space="preserve"> 3006,2 тыс. рублей;</w:t>
      </w:r>
    </w:p>
    <w:p w:rsidR="003E007B" w:rsidRPr="00095907" w:rsidRDefault="003E007B" w:rsidP="003E007B">
      <w:pPr>
        <w:pStyle w:val="formattext"/>
        <w:shd w:val="clear" w:color="auto" w:fill="FFFFFF"/>
        <w:spacing w:before="0" w:beforeAutospacing="0" w:after="0" w:afterAutospacing="0" w:line="360" w:lineRule="atLeast"/>
        <w:ind w:firstLine="709"/>
        <w:jc w:val="both"/>
        <w:textAlignment w:val="baseline"/>
        <w:rPr>
          <w:spacing w:val="2"/>
          <w:sz w:val="28"/>
          <w:szCs w:val="28"/>
        </w:rPr>
      </w:pPr>
      <w:r w:rsidRPr="00095907">
        <w:rPr>
          <w:spacing w:val="2"/>
          <w:sz w:val="28"/>
          <w:szCs w:val="28"/>
        </w:rPr>
        <w:t xml:space="preserve">2017 г. </w:t>
      </w:r>
      <w:r>
        <w:rPr>
          <w:spacing w:val="2"/>
          <w:sz w:val="28"/>
          <w:szCs w:val="28"/>
        </w:rPr>
        <w:t>–</w:t>
      </w:r>
      <w:r w:rsidRPr="00095907">
        <w:rPr>
          <w:spacing w:val="2"/>
          <w:sz w:val="28"/>
          <w:szCs w:val="28"/>
        </w:rPr>
        <w:t xml:space="preserve"> 2804,4 тыс. рублей;</w:t>
      </w:r>
    </w:p>
    <w:p w:rsidR="003E007B" w:rsidRPr="00095907" w:rsidRDefault="003E007B" w:rsidP="003E007B">
      <w:pPr>
        <w:pStyle w:val="formattext"/>
        <w:shd w:val="clear" w:color="auto" w:fill="FFFFFF"/>
        <w:spacing w:before="0" w:beforeAutospacing="0" w:after="0" w:afterAutospacing="0" w:line="360" w:lineRule="atLeast"/>
        <w:ind w:firstLine="709"/>
        <w:jc w:val="both"/>
        <w:textAlignment w:val="baseline"/>
        <w:rPr>
          <w:spacing w:val="2"/>
          <w:sz w:val="28"/>
          <w:szCs w:val="28"/>
        </w:rPr>
      </w:pPr>
      <w:r w:rsidRPr="00095907">
        <w:rPr>
          <w:spacing w:val="2"/>
          <w:sz w:val="28"/>
          <w:szCs w:val="28"/>
        </w:rPr>
        <w:t>2018 г. – 3370,5 тыс. рублей;</w:t>
      </w:r>
    </w:p>
    <w:p w:rsidR="003E007B" w:rsidRPr="00095907" w:rsidRDefault="003E007B" w:rsidP="003E007B">
      <w:pPr>
        <w:pStyle w:val="formattext"/>
        <w:shd w:val="clear" w:color="auto" w:fill="FFFFFF"/>
        <w:spacing w:before="0" w:beforeAutospacing="0" w:after="0" w:afterAutospacing="0" w:line="360" w:lineRule="atLeast"/>
        <w:ind w:firstLine="709"/>
        <w:jc w:val="both"/>
        <w:textAlignment w:val="baseline"/>
        <w:rPr>
          <w:spacing w:val="2"/>
          <w:sz w:val="28"/>
          <w:szCs w:val="28"/>
        </w:rPr>
      </w:pPr>
      <w:r w:rsidRPr="00095907">
        <w:rPr>
          <w:spacing w:val="2"/>
          <w:sz w:val="28"/>
          <w:szCs w:val="28"/>
        </w:rPr>
        <w:t>2019 г. – 4704,0 тыс. рублей;</w:t>
      </w:r>
    </w:p>
    <w:p w:rsidR="003E007B" w:rsidRPr="00095907" w:rsidRDefault="003E007B" w:rsidP="003E007B">
      <w:pPr>
        <w:pStyle w:val="formattext"/>
        <w:shd w:val="clear" w:color="auto" w:fill="FFFFFF"/>
        <w:spacing w:before="0" w:beforeAutospacing="0" w:after="0" w:afterAutospacing="0" w:line="360" w:lineRule="atLeast"/>
        <w:ind w:firstLine="709"/>
        <w:jc w:val="both"/>
        <w:textAlignment w:val="baseline"/>
        <w:rPr>
          <w:spacing w:val="2"/>
          <w:sz w:val="28"/>
          <w:szCs w:val="28"/>
        </w:rPr>
      </w:pPr>
      <w:r w:rsidRPr="00095907">
        <w:rPr>
          <w:spacing w:val="2"/>
          <w:sz w:val="28"/>
          <w:szCs w:val="28"/>
        </w:rPr>
        <w:t>2020 г. – 4330,2 тыс. рублей;</w:t>
      </w:r>
    </w:p>
    <w:p w:rsidR="003E007B" w:rsidRPr="00095907" w:rsidRDefault="003E007B" w:rsidP="003E007B">
      <w:pPr>
        <w:pStyle w:val="formattext"/>
        <w:shd w:val="clear" w:color="auto" w:fill="FFFFFF"/>
        <w:spacing w:before="0" w:beforeAutospacing="0" w:after="0" w:afterAutospacing="0" w:line="360" w:lineRule="atLeast"/>
        <w:ind w:firstLine="709"/>
        <w:jc w:val="both"/>
        <w:textAlignment w:val="baseline"/>
        <w:rPr>
          <w:spacing w:val="2"/>
          <w:sz w:val="28"/>
          <w:szCs w:val="28"/>
        </w:rPr>
      </w:pPr>
      <w:r w:rsidRPr="00095907">
        <w:rPr>
          <w:spacing w:val="2"/>
          <w:sz w:val="28"/>
          <w:szCs w:val="28"/>
        </w:rPr>
        <w:t>2021 г. – 4381,2 тыс. рублей.</w:t>
      </w:r>
    </w:p>
    <w:p w:rsidR="003E007B" w:rsidRPr="002C64D3" w:rsidRDefault="003E007B" w:rsidP="003E007B">
      <w:pPr>
        <w:pStyle w:val="formattext"/>
        <w:shd w:val="clear" w:color="auto" w:fill="FFFFFF"/>
        <w:spacing w:before="0" w:beforeAutospacing="0" w:after="0" w:afterAutospacing="0" w:line="360" w:lineRule="atLeast"/>
        <w:ind w:firstLine="709"/>
        <w:jc w:val="both"/>
        <w:textAlignment w:val="baseline"/>
        <w:rPr>
          <w:spacing w:val="2"/>
          <w:sz w:val="28"/>
          <w:szCs w:val="28"/>
        </w:rPr>
      </w:pPr>
      <w:r w:rsidRPr="002C64D3">
        <w:rPr>
          <w:spacing w:val="2"/>
          <w:sz w:val="28"/>
          <w:szCs w:val="28"/>
        </w:rPr>
        <w:t>Объем финансирования Подпрограммы за счет средств республиканского бюджета носит прогнозный характер и подлежит ежегодной корректировке, исходя из возможностей республиканского бюджета Республики Тыва.»;</w:t>
      </w:r>
    </w:p>
    <w:p w:rsidR="003E007B" w:rsidRDefault="003E007B" w:rsidP="003E007B">
      <w:pPr>
        <w:pStyle w:val="3"/>
        <w:shd w:val="clear" w:color="auto" w:fill="FFFFFF"/>
        <w:spacing w:before="0" w:beforeAutospacing="0" w:after="0" w:afterAutospacing="0" w:line="360" w:lineRule="atLeast"/>
        <w:ind w:firstLine="709"/>
        <w:jc w:val="both"/>
        <w:textAlignment w:val="baseline"/>
        <w:rPr>
          <w:b w:val="0"/>
          <w:bCs w:val="0"/>
          <w:spacing w:val="2"/>
          <w:sz w:val="28"/>
          <w:szCs w:val="28"/>
        </w:rPr>
      </w:pPr>
      <w:r w:rsidRPr="002C64D3">
        <w:rPr>
          <w:b w:val="0"/>
          <w:sz w:val="28"/>
          <w:szCs w:val="28"/>
        </w:rPr>
        <w:t xml:space="preserve">16) в подпрограмме </w:t>
      </w:r>
      <w:r>
        <w:rPr>
          <w:b w:val="0"/>
          <w:bCs w:val="0"/>
          <w:spacing w:val="2"/>
          <w:sz w:val="28"/>
          <w:szCs w:val="28"/>
        </w:rPr>
        <w:t>10 «</w:t>
      </w:r>
      <w:r w:rsidRPr="002C64D3">
        <w:rPr>
          <w:b w:val="0"/>
          <w:bCs w:val="0"/>
          <w:spacing w:val="2"/>
          <w:sz w:val="28"/>
          <w:szCs w:val="28"/>
        </w:rPr>
        <w:t>Патриотическое воспитание детей и молодежи»</w:t>
      </w:r>
      <w:r>
        <w:rPr>
          <w:b w:val="0"/>
          <w:bCs w:val="0"/>
          <w:spacing w:val="2"/>
          <w:sz w:val="28"/>
          <w:szCs w:val="28"/>
        </w:rPr>
        <w:t>:</w:t>
      </w:r>
    </w:p>
    <w:p w:rsidR="003E007B" w:rsidRDefault="003E007B" w:rsidP="003E007B">
      <w:pPr>
        <w:pStyle w:val="3"/>
        <w:shd w:val="clear" w:color="auto" w:fill="FFFFFF"/>
        <w:spacing w:before="0" w:beforeAutospacing="0" w:after="0" w:afterAutospacing="0" w:line="360" w:lineRule="atLeast"/>
        <w:ind w:firstLine="709"/>
        <w:jc w:val="both"/>
        <w:textAlignment w:val="baseline"/>
        <w:rPr>
          <w:b w:val="0"/>
          <w:bCs w:val="0"/>
          <w:spacing w:val="2"/>
          <w:sz w:val="28"/>
          <w:szCs w:val="28"/>
        </w:rPr>
      </w:pPr>
      <w:r>
        <w:rPr>
          <w:b w:val="0"/>
          <w:bCs w:val="0"/>
          <w:spacing w:val="2"/>
          <w:sz w:val="28"/>
          <w:szCs w:val="28"/>
        </w:rPr>
        <w:t>а) в паспорте:</w:t>
      </w:r>
    </w:p>
    <w:p w:rsidR="003E007B" w:rsidRPr="005A1C9E" w:rsidRDefault="003E007B" w:rsidP="003E007B">
      <w:pPr>
        <w:pStyle w:val="3"/>
        <w:shd w:val="clear" w:color="auto" w:fill="FFFFFF"/>
        <w:spacing w:before="0" w:beforeAutospacing="0" w:after="0" w:afterAutospacing="0" w:line="360" w:lineRule="atLeast"/>
        <w:ind w:firstLine="709"/>
        <w:jc w:val="both"/>
        <w:textAlignment w:val="baseline"/>
        <w:rPr>
          <w:b w:val="0"/>
          <w:bCs w:val="0"/>
          <w:spacing w:val="2"/>
          <w:sz w:val="28"/>
          <w:szCs w:val="28"/>
        </w:rPr>
      </w:pPr>
      <w:r w:rsidRPr="005A1C9E">
        <w:rPr>
          <w:b w:val="0"/>
          <w:bCs w:val="0"/>
          <w:spacing w:val="2"/>
          <w:sz w:val="28"/>
          <w:szCs w:val="28"/>
        </w:rPr>
        <w:t>позицию «Этапы и сроки реализации Подпрограммы» изложить в следующей редакции:</w:t>
      </w:r>
    </w:p>
    <w:tbl>
      <w:tblPr>
        <w:tblW w:w="10680" w:type="dxa"/>
        <w:tblInd w:w="62" w:type="dxa"/>
        <w:tblLayout w:type="fixed"/>
        <w:tblCellMar>
          <w:top w:w="102" w:type="dxa"/>
          <w:left w:w="62" w:type="dxa"/>
          <w:bottom w:w="102" w:type="dxa"/>
          <w:right w:w="62" w:type="dxa"/>
        </w:tblCellMar>
        <w:tblLook w:val="0000"/>
      </w:tblPr>
      <w:tblGrid>
        <w:gridCol w:w="3402"/>
        <w:gridCol w:w="360"/>
        <w:gridCol w:w="6918"/>
      </w:tblGrid>
      <w:tr w:rsidR="003E007B" w:rsidRPr="005A1C9E" w:rsidTr="003E007B">
        <w:tc>
          <w:tcPr>
            <w:tcW w:w="3402" w:type="dxa"/>
          </w:tcPr>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w:t>
            </w:r>
            <w:r w:rsidRPr="005A1C9E">
              <w:rPr>
                <w:rFonts w:ascii="Times New Roman" w:hAnsi="Times New Roman"/>
                <w:spacing w:val="2"/>
                <w:sz w:val="24"/>
                <w:szCs w:val="24"/>
                <w:shd w:val="clear" w:color="auto" w:fill="FFFFFF"/>
              </w:rPr>
              <w:t>Этапы и сроки реализации Подпрограммы</w:t>
            </w:r>
          </w:p>
        </w:tc>
        <w:tc>
          <w:tcPr>
            <w:tcW w:w="360" w:type="dxa"/>
          </w:tcPr>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w:t>
            </w:r>
          </w:p>
        </w:tc>
        <w:tc>
          <w:tcPr>
            <w:tcW w:w="6918" w:type="dxa"/>
          </w:tcPr>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2017-2018 годы»;</w:t>
            </w:r>
          </w:p>
        </w:tc>
      </w:tr>
    </w:tbl>
    <w:p w:rsidR="003E007B" w:rsidRPr="005A1C9E" w:rsidRDefault="003E007B" w:rsidP="003E007B">
      <w:pPr>
        <w:autoSpaceDE w:val="0"/>
        <w:autoSpaceDN w:val="0"/>
        <w:adjustRightInd w:val="0"/>
        <w:spacing w:after="0" w:line="360" w:lineRule="atLeast"/>
        <w:ind w:firstLine="709"/>
        <w:jc w:val="both"/>
        <w:rPr>
          <w:rFonts w:ascii="Times New Roman" w:hAnsi="Times New Roman"/>
          <w:sz w:val="28"/>
          <w:szCs w:val="28"/>
          <w:lang w:eastAsia="ru-RU"/>
        </w:rPr>
      </w:pPr>
      <w:r w:rsidRPr="005A1C9E">
        <w:rPr>
          <w:rFonts w:ascii="Times New Roman" w:hAnsi="Times New Roman"/>
          <w:spacing w:val="2"/>
          <w:sz w:val="28"/>
          <w:szCs w:val="28"/>
          <w:shd w:val="clear" w:color="auto" w:fill="FFFFFF"/>
        </w:rPr>
        <w:t>позицию «</w:t>
      </w:r>
      <w:r w:rsidRPr="005A1C9E">
        <w:rPr>
          <w:rFonts w:ascii="Times New Roman" w:hAnsi="Times New Roman"/>
          <w:sz w:val="28"/>
          <w:szCs w:val="28"/>
          <w:lang w:eastAsia="ru-RU"/>
        </w:rPr>
        <w:t>Объемы бюджетных ассигнований Подпрограммы» изложить в следующей редакции:</w:t>
      </w:r>
    </w:p>
    <w:tbl>
      <w:tblPr>
        <w:tblW w:w="10206" w:type="dxa"/>
        <w:tblInd w:w="62" w:type="dxa"/>
        <w:tblLayout w:type="fixed"/>
        <w:tblCellMar>
          <w:top w:w="102" w:type="dxa"/>
          <w:left w:w="62" w:type="dxa"/>
          <w:bottom w:w="102" w:type="dxa"/>
          <w:right w:w="62" w:type="dxa"/>
        </w:tblCellMar>
        <w:tblLook w:val="0000"/>
      </w:tblPr>
      <w:tblGrid>
        <w:gridCol w:w="3402"/>
        <w:gridCol w:w="360"/>
        <w:gridCol w:w="6444"/>
      </w:tblGrid>
      <w:tr w:rsidR="003E007B" w:rsidRPr="005A1C9E" w:rsidTr="003E007B">
        <w:tc>
          <w:tcPr>
            <w:tcW w:w="3402" w:type="dxa"/>
          </w:tcPr>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«Объемы бюджетных ассигн</w:t>
            </w:r>
            <w:r w:rsidRPr="005A1C9E">
              <w:rPr>
                <w:rFonts w:ascii="Times New Roman" w:hAnsi="Times New Roman"/>
                <w:sz w:val="24"/>
                <w:szCs w:val="24"/>
                <w:lang w:eastAsia="ru-RU"/>
              </w:rPr>
              <w:t>о</w:t>
            </w:r>
            <w:r w:rsidRPr="005A1C9E">
              <w:rPr>
                <w:rFonts w:ascii="Times New Roman" w:hAnsi="Times New Roman"/>
                <w:sz w:val="24"/>
                <w:szCs w:val="24"/>
                <w:lang w:eastAsia="ru-RU"/>
              </w:rPr>
              <w:t>ваний Подпрограммы</w:t>
            </w:r>
          </w:p>
        </w:tc>
        <w:tc>
          <w:tcPr>
            <w:tcW w:w="360" w:type="dxa"/>
          </w:tcPr>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z w:val="24"/>
                <w:szCs w:val="24"/>
                <w:lang w:eastAsia="ru-RU"/>
              </w:rPr>
              <w:t>-</w:t>
            </w:r>
          </w:p>
        </w:tc>
        <w:tc>
          <w:tcPr>
            <w:tcW w:w="6444" w:type="dxa"/>
          </w:tcPr>
          <w:p w:rsidR="003E007B" w:rsidRPr="005A1C9E" w:rsidRDefault="003E007B" w:rsidP="003E007B">
            <w:pPr>
              <w:autoSpaceDE w:val="0"/>
              <w:autoSpaceDN w:val="0"/>
              <w:adjustRightInd w:val="0"/>
              <w:spacing w:after="0" w:line="240" w:lineRule="auto"/>
              <w:rPr>
                <w:rFonts w:ascii="Times New Roman" w:hAnsi="Times New Roman"/>
                <w:sz w:val="24"/>
                <w:szCs w:val="24"/>
                <w:lang w:eastAsia="ru-RU"/>
              </w:rPr>
            </w:pPr>
            <w:r w:rsidRPr="005A1C9E">
              <w:rPr>
                <w:rFonts w:ascii="Times New Roman" w:hAnsi="Times New Roman"/>
                <w:spacing w:val="2"/>
                <w:sz w:val="24"/>
                <w:szCs w:val="24"/>
                <w:shd w:val="clear" w:color="auto" w:fill="FFFFFF"/>
              </w:rPr>
              <w:t>объем финансирования подпрограммы составляет 0,0 ру</w:t>
            </w:r>
            <w:r w:rsidRPr="005A1C9E">
              <w:rPr>
                <w:rFonts w:ascii="Times New Roman" w:hAnsi="Times New Roman"/>
                <w:spacing w:val="2"/>
                <w:sz w:val="24"/>
                <w:szCs w:val="24"/>
                <w:shd w:val="clear" w:color="auto" w:fill="FFFFFF"/>
              </w:rPr>
              <w:t>б</w:t>
            </w:r>
            <w:r w:rsidRPr="005A1C9E">
              <w:rPr>
                <w:rFonts w:ascii="Times New Roman" w:hAnsi="Times New Roman"/>
                <w:spacing w:val="2"/>
                <w:sz w:val="24"/>
                <w:szCs w:val="24"/>
                <w:shd w:val="clear" w:color="auto" w:fill="FFFFFF"/>
              </w:rPr>
              <w:t>лей</w:t>
            </w:r>
            <w:r w:rsidRPr="005A1C9E">
              <w:rPr>
                <w:rFonts w:ascii="Times New Roman" w:hAnsi="Times New Roman"/>
                <w:sz w:val="24"/>
                <w:szCs w:val="24"/>
                <w:lang w:eastAsia="ru-RU"/>
              </w:rPr>
              <w:t>»;</w:t>
            </w:r>
          </w:p>
        </w:tc>
      </w:tr>
    </w:tbl>
    <w:p w:rsidR="003E007B" w:rsidRDefault="003E007B" w:rsidP="003E007B">
      <w:pPr>
        <w:spacing w:after="0" w:line="360" w:lineRule="atLeast"/>
        <w:ind w:firstLine="709"/>
        <w:jc w:val="both"/>
        <w:outlineLvl w:val="0"/>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lastRenderedPageBreak/>
        <w:t xml:space="preserve">в </w:t>
      </w:r>
      <w:r w:rsidRPr="00E35681">
        <w:rPr>
          <w:rFonts w:ascii="Times New Roman" w:eastAsia="Times New Roman" w:hAnsi="Times New Roman"/>
          <w:bCs/>
          <w:sz w:val="28"/>
          <w:szCs w:val="28"/>
          <w:lang w:eastAsia="ru-RU"/>
        </w:rPr>
        <w:t>позиции «Ожидаемые результаты реализации Подпрограммы» цифры «70» заменить цифрами «65», цифры «120» заменить цифрами «90», слова «</w:t>
      </w:r>
      <w:r w:rsidRPr="00E35681">
        <w:rPr>
          <w:rFonts w:ascii="Times New Roman" w:hAnsi="Times New Roman"/>
          <w:spacing w:val="2"/>
          <w:sz w:val="28"/>
          <w:szCs w:val="28"/>
          <w:shd w:val="clear" w:color="auto" w:fill="FFFFFF"/>
        </w:rPr>
        <w:t>увеличение количества военно-патриотических клубов и юнармейских объединений до 55 ед</w:t>
      </w:r>
      <w:r w:rsidRPr="00E35681">
        <w:rPr>
          <w:rFonts w:ascii="Times New Roman" w:hAnsi="Times New Roman"/>
          <w:spacing w:val="2"/>
          <w:sz w:val="28"/>
          <w:szCs w:val="28"/>
          <w:shd w:val="clear" w:color="auto" w:fill="FFFFFF"/>
        </w:rPr>
        <w:t>и</w:t>
      </w:r>
      <w:r w:rsidRPr="00E35681">
        <w:rPr>
          <w:rFonts w:ascii="Times New Roman" w:hAnsi="Times New Roman"/>
          <w:spacing w:val="2"/>
          <w:sz w:val="28"/>
          <w:szCs w:val="28"/>
          <w:shd w:val="clear" w:color="auto" w:fill="FFFFFF"/>
        </w:rPr>
        <w:t>ниц» заменить словами «увеличение количества военно-патриотических и спо</w:t>
      </w:r>
      <w:r w:rsidRPr="00E35681">
        <w:rPr>
          <w:rFonts w:ascii="Times New Roman" w:hAnsi="Times New Roman"/>
          <w:spacing w:val="2"/>
          <w:sz w:val="28"/>
          <w:szCs w:val="28"/>
          <w:shd w:val="clear" w:color="auto" w:fill="FFFFFF"/>
        </w:rPr>
        <w:t>р</w:t>
      </w:r>
      <w:r w:rsidRPr="00E35681">
        <w:rPr>
          <w:rFonts w:ascii="Times New Roman" w:hAnsi="Times New Roman"/>
          <w:spacing w:val="2"/>
          <w:sz w:val="28"/>
          <w:szCs w:val="28"/>
          <w:shd w:val="clear" w:color="auto" w:fill="FFFFFF"/>
        </w:rPr>
        <w:t>тивно-патриотических объединений, клубов и центров до 47 единиц», слова «ув</w:t>
      </w:r>
      <w:r w:rsidRPr="00E35681">
        <w:rPr>
          <w:rFonts w:ascii="Times New Roman" w:hAnsi="Times New Roman"/>
          <w:spacing w:val="2"/>
          <w:sz w:val="28"/>
          <w:szCs w:val="28"/>
          <w:shd w:val="clear" w:color="auto" w:fill="FFFFFF"/>
        </w:rPr>
        <w:t>е</w:t>
      </w:r>
      <w:r w:rsidRPr="00E35681">
        <w:rPr>
          <w:rFonts w:ascii="Times New Roman" w:hAnsi="Times New Roman"/>
          <w:spacing w:val="2"/>
          <w:sz w:val="28"/>
          <w:szCs w:val="28"/>
          <w:shd w:val="clear" w:color="auto" w:fill="FFFFFF"/>
        </w:rPr>
        <w:t xml:space="preserve">личение количества поисково-краеведческих объединений до 55 единиц» заменить словами «увеличение количества поисково-краеведческих отрядов, объединений образовательных организаций Республики Тыва до 35 единиц», </w:t>
      </w:r>
      <w:r w:rsidRPr="00E35681">
        <w:rPr>
          <w:rFonts w:ascii="Times New Roman" w:eastAsia="Times New Roman" w:hAnsi="Times New Roman"/>
          <w:bCs/>
          <w:sz w:val="28"/>
          <w:szCs w:val="28"/>
          <w:lang w:eastAsia="ru-RU"/>
        </w:rPr>
        <w:t>цифры «50» зам</w:t>
      </w:r>
      <w:r w:rsidRPr="00E35681">
        <w:rPr>
          <w:rFonts w:ascii="Times New Roman" w:eastAsia="Times New Roman" w:hAnsi="Times New Roman"/>
          <w:bCs/>
          <w:sz w:val="28"/>
          <w:szCs w:val="28"/>
          <w:lang w:eastAsia="ru-RU"/>
        </w:rPr>
        <w:t>е</w:t>
      </w:r>
      <w:r w:rsidRPr="00E35681">
        <w:rPr>
          <w:rFonts w:ascii="Times New Roman" w:eastAsia="Times New Roman" w:hAnsi="Times New Roman"/>
          <w:bCs/>
          <w:sz w:val="28"/>
          <w:szCs w:val="28"/>
          <w:lang w:eastAsia="ru-RU"/>
        </w:rPr>
        <w:t>нить цифрами «33»;</w:t>
      </w:r>
    </w:p>
    <w:p w:rsidR="003E007B" w:rsidRDefault="003E007B" w:rsidP="003E007B">
      <w:pPr>
        <w:spacing w:after="0" w:line="360" w:lineRule="atLeast"/>
        <w:ind w:firstLine="709"/>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б) в разделе </w:t>
      </w:r>
      <w:r>
        <w:rPr>
          <w:rFonts w:ascii="Times New Roman" w:eastAsia="Times New Roman" w:hAnsi="Times New Roman"/>
          <w:bCs/>
          <w:sz w:val="28"/>
          <w:szCs w:val="28"/>
          <w:lang w:val="en-US" w:eastAsia="ru-RU"/>
        </w:rPr>
        <w:t>IV</w:t>
      </w:r>
      <w:r>
        <w:rPr>
          <w:rFonts w:ascii="Times New Roman" w:eastAsia="Times New Roman" w:hAnsi="Times New Roman"/>
          <w:bCs/>
          <w:sz w:val="28"/>
          <w:szCs w:val="28"/>
          <w:lang w:eastAsia="ru-RU"/>
        </w:rPr>
        <w:t xml:space="preserve"> слова «4780,0 тыс. рублей:» заменить словами «0,0 рублей.», абзацы третий</w:t>
      </w:r>
      <w:r w:rsidR="005C7D4D">
        <w:rPr>
          <w:rFonts w:ascii="Times New Roman" w:eastAsia="Times New Roman" w:hAnsi="Times New Roman"/>
          <w:bCs/>
          <w:sz w:val="28"/>
          <w:szCs w:val="28"/>
          <w:lang w:eastAsia="ru-RU"/>
        </w:rPr>
        <w:t xml:space="preserve"> и</w:t>
      </w:r>
      <w:r>
        <w:rPr>
          <w:rFonts w:ascii="Times New Roman" w:eastAsia="Times New Roman" w:hAnsi="Times New Roman"/>
          <w:bCs/>
          <w:sz w:val="28"/>
          <w:szCs w:val="28"/>
          <w:lang w:eastAsia="ru-RU"/>
        </w:rPr>
        <w:t xml:space="preserve"> четвертый признать утратившими силу;</w:t>
      </w:r>
    </w:p>
    <w:p w:rsidR="003E007B" w:rsidRDefault="003E007B" w:rsidP="003E007B">
      <w:pPr>
        <w:spacing w:after="0" w:line="360" w:lineRule="atLeast"/>
        <w:ind w:firstLine="709"/>
        <w:jc w:val="both"/>
        <w:outlineLvl w:val="0"/>
        <w:rPr>
          <w:rFonts w:ascii="Times New Roman" w:hAnsi="Times New Roman"/>
          <w:spacing w:val="2"/>
          <w:sz w:val="28"/>
          <w:szCs w:val="28"/>
          <w:shd w:val="clear" w:color="auto" w:fill="FFFFFF"/>
        </w:rPr>
      </w:pPr>
      <w:r>
        <w:rPr>
          <w:rFonts w:ascii="Times New Roman" w:eastAsia="Times New Roman" w:hAnsi="Times New Roman"/>
          <w:bCs/>
          <w:sz w:val="28"/>
          <w:szCs w:val="28"/>
          <w:lang w:eastAsia="ru-RU"/>
        </w:rPr>
        <w:t xml:space="preserve">в) в разделе </w:t>
      </w:r>
      <w:r>
        <w:rPr>
          <w:rFonts w:ascii="Times New Roman" w:eastAsia="Times New Roman" w:hAnsi="Times New Roman"/>
          <w:bCs/>
          <w:sz w:val="28"/>
          <w:szCs w:val="28"/>
          <w:lang w:val="en-US" w:eastAsia="ru-RU"/>
        </w:rPr>
        <w:t>VII</w:t>
      </w:r>
      <w:r>
        <w:rPr>
          <w:rFonts w:ascii="Times New Roman" w:eastAsia="Times New Roman" w:hAnsi="Times New Roman"/>
          <w:bCs/>
          <w:sz w:val="28"/>
          <w:szCs w:val="28"/>
          <w:lang w:eastAsia="ru-RU"/>
        </w:rPr>
        <w:t xml:space="preserve"> цифры «2020» заменить цифрами «2018», цифры «70» зам</w:t>
      </w:r>
      <w:r>
        <w:rPr>
          <w:rFonts w:ascii="Times New Roman" w:eastAsia="Times New Roman" w:hAnsi="Times New Roman"/>
          <w:bCs/>
          <w:sz w:val="28"/>
          <w:szCs w:val="28"/>
          <w:lang w:eastAsia="ru-RU"/>
        </w:rPr>
        <w:t>е</w:t>
      </w:r>
      <w:r>
        <w:rPr>
          <w:rFonts w:ascii="Times New Roman" w:eastAsia="Times New Roman" w:hAnsi="Times New Roman"/>
          <w:bCs/>
          <w:sz w:val="28"/>
          <w:szCs w:val="28"/>
          <w:lang w:eastAsia="ru-RU"/>
        </w:rPr>
        <w:t>нить цифрами «65», цифры «120» заменить цифрами «90», слова «клубов до 55 ед</w:t>
      </w:r>
      <w:r>
        <w:rPr>
          <w:rFonts w:ascii="Times New Roman" w:eastAsia="Times New Roman" w:hAnsi="Times New Roman"/>
          <w:bCs/>
          <w:sz w:val="28"/>
          <w:szCs w:val="28"/>
          <w:lang w:eastAsia="ru-RU"/>
        </w:rPr>
        <w:t>и</w:t>
      </w:r>
      <w:r>
        <w:rPr>
          <w:rFonts w:ascii="Times New Roman" w:eastAsia="Times New Roman" w:hAnsi="Times New Roman"/>
          <w:bCs/>
          <w:sz w:val="28"/>
          <w:szCs w:val="28"/>
          <w:lang w:eastAsia="ru-RU"/>
        </w:rPr>
        <w:t>ниц» заменить словами «</w:t>
      </w:r>
      <w:r w:rsidRPr="00E35681">
        <w:rPr>
          <w:rFonts w:ascii="Times New Roman" w:hAnsi="Times New Roman"/>
          <w:spacing w:val="2"/>
          <w:sz w:val="28"/>
          <w:szCs w:val="28"/>
          <w:shd w:val="clear" w:color="auto" w:fill="FFFFFF"/>
        </w:rPr>
        <w:t>объединений, клубов и центров до 47 единиц</w:t>
      </w:r>
      <w:r>
        <w:rPr>
          <w:rFonts w:ascii="Times New Roman" w:hAnsi="Times New Roman"/>
          <w:spacing w:val="2"/>
          <w:sz w:val="28"/>
          <w:szCs w:val="28"/>
          <w:shd w:val="clear" w:color="auto" w:fill="FFFFFF"/>
        </w:rPr>
        <w:t>», слова «объединений до 55 единиц» заменить словами «</w:t>
      </w:r>
      <w:r w:rsidRPr="00E35681">
        <w:rPr>
          <w:rFonts w:ascii="Times New Roman" w:hAnsi="Times New Roman"/>
          <w:spacing w:val="2"/>
          <w:sz w:val="28"/>
          <w:szCs w:val="28"/>
          <w:shd w:val="clear" w:color="auto" w:fill="FFFFFF"/>
        </w:rPr>
        <w:t>объединений образовательных организаций Республики Тыва до 35 единиц</w:t>
      </w:r>
      <w:r>
        <w:rPr>
          <w:rFonts w:ascii="Times New Roman" w:hAnsi="Times New Roman"/>
          <w:spacing w:val="2"/>
          <w:sz w:val="28"/>
          <w:szCs w:val="28"/>
          <w:shd w:val="clear" w:color="auto" w:fill="FFFFFF"/>
        </w:rPr>
        <w:t>»;</w:t>
      </w:r>
    </w:p>
    <w:p w:rsidR="003E007B" w:rsidRDefault="003E007B" w:rsidP="003E007B">
      <w:pPr>
        <w:spacing w:after="0" w:line="360" w:lineRule="atLeast"/>
        <w:ind w:firstLine="709"/>
        <w:jc w:val="both"/>
        <w:outlineLvl w:val="0"/>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17) приложения № 1-5 </w:t>
      </w:r>
      <w:r w:rsidR="00E112C5">
        <w:rPr>
          <w:rFonts w:ascii="Times New Roman" w:hAnsi="Times New Roman"/>
          <w:spacing w:val="2"/>
          <w:sz w:val="28"/>
          <w:szCs w:val="28"/>
          <w:shd w:val="clear" w:color="auto" w:fill="FFFFFF"/>
        </w:rPr>
        <w:t xml:space="preserve">к </w:t>
      </w:r>
      <w:r>
        <w:rPr>
          <w:rFonts w:ascii="Times New Roman" w:hAnsi="Times New Roman"/>
          <w:spacing w:val="2"/>
          <w:sz w:val="28"/>
          <w:szCs w:val="28"/>
          <w:shd w:val="clear" w:color="auto" w:fill="FFFFFF"/>
        </w:rPr>
        <w:t>Программ</w:t>
      </w:r>
      <w:r w:rsidR="00E112C5">
        <w:rPr>
          <w:rFonts w:ascii="Times New Roman" w:hAnsi="Times New Roman"/>
          <w:spacing w:val="2"/>
          <w:sz w:val="28"/>
          <w:szCs w:val="28"/>
          <w:shd w:val="clear" w:color="auto" w:fill="FFFFFF"/>
        </w:rPr>
        <w:t>е</w:t>
      </w:r>
      <w:r>
        <w:rPr>
          <w:rFonts w:ascii="Times New Roman" w:hAnsi="Times New Roman"/>
          <w:spacing w:val="2"/>
          <w:sz w:val="28"/>
          <w:szCs w:val="28"/>
          <w:shd w:val="clear" w:color="auto" w:fill="FFFFFF"/>
        </w:rPr>
        <w:t xml:space="preserve"> изложить в следующей редакции:</w:t>
      </w:r>
    </w:p>
    <w:p w:rsidR="003E007B" w:rsidRDefault="003E007B" w:rsidP="003E007B">
      <w:pPr>
        <w:spacing w:after="0" w:line="360" w:lineRule="atLeast"/>
        <w:ind w:firstLine="709"/>
        <w:jc w:val="both"/>
        <w:outlineLvl w:val="0"/>
        <w:rPr>
          <w:rFonts w:ascii="Times New Roman" w:hAnsi="Times New Roman"/>
          <w:spacing w:val="2"/>
          <w:sz w:val="28"/>
          <w:szCs w:val="28"/>
          <w:shd w:val="clear" w:color="auto" w:fill="FFFFFF"/>
        </w:rPr>
      </w:pPr>
    </w:p>
    <w:p w:rsidR="003E007B" w:rsidRDefault="003E007B" w:rsidP="003E007B">
      <w:pPr>
        <w:spacing w:after="0" w:line="360" w:lineRule="atLeast"/>
        <w:ind w:firstLine="709"/>
        <w:jc w:val="both"/>
        <w:outlineLvl w:val="0"/>
        <w:rPr>
          <w:rFonts w:ascii="Times New Roman" w:hAnsi="Times New Roman"/>
          <w:spacing w:val="2"/>
          <w:sz w:val="28"/>
          <w:szCs w:val="28"/>
          <w:shd w:val="clear" w:color="auto" w:fill="FFFFFF"/>
        </w:rPr>
      </w:pPr>
    </w:p>
    <w:p w:rsidR="00E176FA" w:rsidRDefault="00E176FA" w:rsidP="00E176FA">
      <w:pPr>
        <w:spacing w:after="0" w:line="360" w:lineRule="atLeast"/>
        <w:ind w:firstLine="709"/>
        <w:jc w:val="both"/>
        <w:outlineLvl w:val="0"/>
        <w:rPr>
          <w:rFonts w:ascii="Times New Roman" w:hAnsi="Times New Roman"/>
          <w:spacing w:val="2"/>
          <w:sz w:val="28"/>
          <w:szCs w:val="28"/>
          <w:shd w:val="clear" w:color="auto" w:fill="FFFFFF"/>
        </w:rPr>
        <w:sectPr w:rsidR="00E176FA" w:rsidSect="001B7232">
          <w:headerReference w:type="even" r:id="rId26"/>
          <w:headerReference w:type="default" r:id="rId27"/>
          <w:footerReference w:type="even" r:id="rId28"/>
          <w:footerReference w:type="default" r:id="rId29"/>
          <w:headerReference w:type="first" r:id="rId30"/>
          <w:footerReference w:type="first" r:id="rId31"/>
          <w:pgSz w:w="11906" w:h="16838"/>
          <w:pgMar w:top="1134" w:right="567" w:bottom="1134" w:left="1134" w:header="709" w:footer="709" w:gutter="0"/>
          <w:cols w:space="708"/>
          <w:titlePg/>
          <w:docGrid w:linePitch="360"/>
        </w:sectPr>
      </w:pPr>
    </w:p>
    <w:p w:rsidR="00E176FA" w:rsidRPr="001E07C4" w:rsidRDefault="00E176FA" w:rsidP="00E176FA">
      <w:pPr>
        <w:pStyle w:val="ConsPlusNormal"/>
        <w:ind w:left="10773"/>
        <w:jc w:val="center"/>
        <w:outlineLvl w:val="0"/>
        <w:rPr>
          <w:rFonts w:ascii="Times New Roman" w:hAnsi="Times New Roman" w:cs="Times New Roman"/>
          <w:sz w:val="28"/>
          <w:szCs w:val="28"/>
        </w:rPr>
      </w:pPr>
      <w:r w:rsidRPr="001E07C4">
        <w:rPr>
          <w:rFonts w:ascii="Times New Roman" w:hAnsi="Times New Roman" w:cs="Times New Roman"/>
          <w:sz w:val="28"/>
          <w:szCs w:val="28"/>
        </w:rPr>
        <w:lastRenderedPageBreak/>
        <w:t>Приложение № 1</w:t>
      </w:r>
    </w:p>
    <w:p w:rsidR="00E176FA" w:rsidRDefault="00E176FA" w:rsidP="00E176FA">
      <w:pPr>
        <w:pStyle w:val="ConsPlusNormal"/>
        <w:ind w:left="10773"/>
        <w:jc w:val="center"/>
        <w:rPr>
          <w:rFonts w:ascii="Times New Roman" w:hAnsi="Times New Roman" w:cs="Times New Roman"/>
          <w:sz w:val="28"/>
          <w:szCs w:val="28"/>
        </w:rPr>
      </w:pPr>
      <w:r w:rsidRPr="001E07C4">
        <w:rPr>
          <w:rFonts w:ascii="Times New Roman" w:hAnsi="Times New Roman" w:cs="Times New Roman"/>
          <w:sz w:val="28"/>
          <w:szCs w:val="28"/>
        </w:rPr>
        <w:t xml:space="preserve">к государственной программе </w:t>
      </w:r>
    </w:p>
    <w:p w:rsidR="00E176FA" w:rsidRDefault="00E176FA" w:rsidP="00E176FA">
      <w:pPr>
        <w:pStyle w:val="ConsPlusNormal"/>
        <w:ind w:left="10773"/>
        <w:jc w:val="center"/>
        <w:rPr>
          <w:rFonts w:ascii="Times New Roman" w:hAnsi="Times New Roman" w:cs="Times New Roman"/>
          <w:sz w:val="28"/>
          <w:szCs w:val="28"/>
        </w:rPr>
      </w:pPr>
      <w:r w:rsidRPr="001E07C4">
        <w:rPr>
          <w:rFonts w:ascii="Times New Roman" w:hAnsi="Times New Roman" w:cs="Times New Roman"/>
          <w:sz w:val="28"/>
          <w:szCs w:val="28"/>
        </w:rPr>
        <w:t>Республики Тыва</w:t>
      </w:r>
      <w:r>
        <w:rPr>
          <w:rFonts w:ascii="Times New Roman" w:hAnsi="Times New Roman" w:cs="Times New Roman"/>
          <w:sz w:val="28"/>
          <w:szCs w:val="28"/>
        </w:rPr>
        <w:t xml:space="preserve"> </w:t>
      </w:r>
      <w:r w:rsidR="005C7D4D">
        <w:rPr>
          <w:rFonts w:ascii="Times New Roman" w:hAnsi="Times New Roman" w:cs="Times New Roman"/>
          <w:sz w:val="28"/>
          <w:szCs w:val="28"/>
        </w:rPr>
        <w:t>«</w:t>
      </w:r>
      <w:r w:rsidRPr="001E07C4">
        <w:rPr>
          <w:rFonts w:ascii="Times New Roman" w:hAnsi="Times New Roman" w:cs="Times New Roman"/>
          <w:sz w:val="28"/>
          <w:szCs w:val="28"/>
        </w:rPr>
        <w:t xml:space="preserve">Развитие образования </w:t>
      </w:r>
    </w:p>
    <w:p w:rsidR="00E176FA" w:rsidRPr="001E07C4" w:rsidRDefault="00E176FA" w:rsidP="00E176FA">
      <w:pPr>
        <w:pStyle w:val="ConsPlusNormal"/>
        <w:ind w:left="10773"/>
        <w:jc w:val="center"/>
        <w:rPr>
          <w:rFonts w:ascii="Times New Roman" w:hAnsi="Times New Roman" w:cs="Times New Roman"/>
          <w:sz w:val="28"/>
          <w:szCs w:val="28"/>
        </w:rPr>
      </w:pPr>
      <w:r w:rsidRPr="001E07C4">
        <w:rPr>
          <w:rFonts w:ascii="Times New Roman" w:hAnsi="Times New Roman" w:cs="Times New Roman"/>
          <w:sz w:val="28"/>
          <w:szCs w:val="28"/>
        </w:rPr>
        <w:t>и науки на 2014-2025 годы</w:t>
      </w:r>
      <w:r w:rsidR="005C7D4D">
        <w:rPr>
          <w:rFonts w:ascii="Times New Roman" w:hAnsi="Times New Roman" w:cs="Times New Roman"/>
          <w:sz w:val="28"/>
          <w:szCs w:val="28"/>
        </w:rPr>
        <w:t>»</w:t>
      </w:r>
    </w:p>
    <w:p w:rsidR="00E176FA" w:rsidRPr="00626909" w:rsidRDefault="00E176FA" w:rsidP="00E176FA">
      <w:pPr>
        <w:pStyle w:val="ConsPlusNormal"/>
        <w:rPr>
          <w:rFonts w:ascii="Times New Roman" w:hAnsi="Times New Roman" w:cs="Times New Roman"/>
        </w:rPr>
      </w:pPr>
    </w:p>
    <w:p w:rsidR="00E176FA" w:rsidRPr="00FD360A" w:rsidRDefault="00E176FA" w:rsidP="00E176FA">
      <w:pPr>
        <w:pStyle w:val="ConsPlusTitle"/>
        <w:jc w:val="center"/>
        <w:rPr>
          <w:rFonts w:ascii="Times New Roman" w:hAnsi="Times New Roman" w:cs="Times New Roman"/>
          <w:b w:val="0"/>
          <w:sz w:val="28"/>
          <w:szCs w:val="28"/>
        </w:rPr>
      </w:pPr>
      <w:r w:rsidRPr="00FD360A">
        <w:rPr>
          <w:rFonts w:ascii="Times New Roman" w:hAnsi="Times New Roman" w:cs="Times New Roman"/>
          <w:b w:val="0"/>
          <w:sz w:val="28"/>
          <w:szCs w:val="28"/>
        </w:rPr>
        <w:t>СВЕДЕНИЯ</w:t>
      </w:r>
    </w:p>
    <w:p w:rsidR="00E176FA" w:rsidRPr="00FD360A" w:rsidRDefault="00E176FA" w:rsidP="00E176FA">
      <w:pPr>
        <w:pStyle w:val="ConsPlusTitle"/>
        <w:jc w:val="center"/>
        <w:rPr>
          <w:rFonts w:ascii="Times New Roman" w:hAnsi="Times New Roman" w:cs="Times New Roman"/>
          <w:b w:val="0"/>
          <w:sz w:val="28"/>
          <w:szCs w:val="28"/>
        </w:rPr>
      </w:pPr>
      <w:r w:rsidRPr="00FD360A">
        <w:rPr>
          <w:rFonts w:ascii="Times New Roman" w:hAnsi="Times New Roman" w:cs="Times New Roman"/>
          <w:b w:val="0"/>
          <w:sz w:val="28"/>
          <w:szCs w:val="28"/>
        </w:rPr>
        <w:t>о показателях (индикаторах) государственной программы</w:t>
      </w:r>
    </w:p>
    <w:p w:rsidR="00E176FA" w:rsidRDefault="00E176FA" w:rsidP="00E176FA">
      <w:pPr>
        <w:pStyle w:val="ConsPlusTitle"/>
        <w:jc w:val="center"/>
        <w:rPr>
          <w:rFonts w:ascii="Times New Roman" w:hAnsi="Times New Roman" w:cs="Times New Roman"/>
          <w:b w:val="0"/>
          <w:sz w:val="28"/>
          <w:szCs w:val="28"/>
        </w:rPr>
      </w:pPr>
      <w:r w:rsidRPr="00FD360A">
        <w:rPr>
          <w:rFonts w:ascii="Times New Roman" w:hAnsi="Times New Roman" w:cs="Times New Roman"/>
          <w:b w:val="0"/>
          <w:sz w:val="28"/>
          <w:szCs w:val="28"/>
        </w:rPr>
        <w:t xml:space="preserve">Республики Тыва </w:t>
      </w:r>
      <w:r w:rsidR="005C7D4D">
        <w:rPr>
          <w:rFonts w:ascii="Times New Roman" w:hAnsi="Times New Roman" w:cs="Times New Roman"/>
          <w:b w:val="0"/>
          <w:sz w:val="28"/>
          <w:szCs w:val="28"/>
        </w:rPr>
        <w:t>«</w:t>
      </w:r>
      <w:r w:rsidRPr="00FD360A">
        <w:rPr>
          <w:rFonts w:ascii="Times New Roman" w:hAnsi="Times New Roman" w:cs="Times New Roman"/>
          <w:b w:val="0"/>
          <w:sz w:val="28"/>
          <w:szCs w:val="28"/>
        </w:rPr>
        <w:t>Развитие образования и науки</w:t>
      </w:r>
    </w:p>
    <w:p w:rsidR="00E176FA" w:rsidRDefault="00E176FA" w:rsidP="00E176FA">
      <w:pPr>
        <w:pStyle w:val="ConsPlusTitle"/>
        <w:jc w:val="center"/>
        <w:rPr>
          <w:rFonts w:ascii="Times New Roman" w:hAnsi="Times New Roman" w:cs="Times New Roman"/>
          <w:b w:val="0"/>
          <w:sz w:val="28"/>
          <w:szCs w:val="28"/>
        </w:rPr>
      </w:pPr>
      <w:r w:rsidRPr="00FD360A">
        <w:rPr>
          <w:rFonts w:ascii="Times New Roman" w:hAnsi="Times New Roman" w:cs="Times New Roman"/>
          <w:b w:val="0"/>
          <w:sz w:val="28"/>
          <w:szCs w:val="28"/>
        </w:rPr>
        <w:t>на 2014</w:t>
      </w:r>
      <w:r>
        <w:rPr>
          <w:rFonts w:ascii="Times New Roman" w:hAnsi="Times New Roman" w:cs="Times New Roman"/>
          <w:b w:val="0"/>
          <w:sz w:val="28"/>
          <w:szCs w:val="28"/>
        </w:rPr>
        <w:t>-</w:t>
      </w:r>
      <w:r w:rsidRPr="00FD360A">
        <w:rPr>
          <w:rFonts w:ascii="Times New Roman" w:hAnsi="Times New Roman" w:cs="Times New Roman"/>
          <w:b w:val="0"/>
          <w:sz w:val="28"/>
          <w:szCs w:val="28"/>
        </w:rPr>
        <w:t>2021 годы</w:t>
      </w:r>
      <w:r w:rsidR="005C7D4D">
        <w:rPr>
          <w:rFonts w:ascii="Times New Roman" w:hAnsi="Times New Roman" w:cs="Times New Roman"/>
          <w:b w:val="0"/>
          <w:sz w:val="28"/>
          <w:szCs w:val="28"/>
        </w:rPr>
        <w:t>»</w:t>
      </w:r>
      <w:r w:rsidRPr="00FD360A">
        <w:rPr>
          <w:rFonts w:ascii="Times New Roman" w:hAnsi="Times New Roman" w:cs="Times New Roman"/>
          <w:b w:val="0"/>
          <w:sz w:val="28"/>
          <w:szCs w:val="28"/>
        </w:rPr>
        <w:t xml:space="preserve"> и их значениях</w:t>
      </w:r>
    </w:p>
    <w:p w:rsidR="00CC3EBF" w:rsidRPr="00FD360A" w:rsidRDefault="00CC3EBF" w:rsidP="00E176FA">
      <w:pPr>
        <w:pStyle w:val="ConsPlusTitle"/>
        <w:jc w:val="cente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1287"/>
        <w:gridCol w:w="1078"/>
        <w:gridCol w:w="1080"/>
        <w:gridCol w:w="960"/>
        <w:gridCol w:w="960"/>
        <w:gridCol w:w="1080"/>
        <w:gridCol w:w="1080"/>
        <w:gridCol w:w="1080"/>
        <w:gridCol w:w="960"/>
        <w:gridCol w:w="960"/>
        <w:gridCol w:w="1080"/>
      </w:tblGrid>
      <w:tr w:rsidR="00CC3EBF" w:rsidRPr="00842A8C" w:rsidTr="00672449">
        <w:tc>
          <w:tcPr>
            <w:tcW w:w="4068" w:type="dxa"/>
            <w:vMerge w:val="restart"/>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Наименование показателя (индикатора)</w:t>
            </w:r>
          </w:p>
        </w:tc>
        <w:tc>
          <w:tcPr>
            <w:tcW w:w="1287" w:type="dxa"/>
            <w:vMerge w:val="restart"/>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Единица измерения</w:t>
            </w:r>
          </w:p>
        </w:tc>
        <w:tc>
          <w:tcPr>
            <w:tcW w:w="10318" w:type="dxa"/>
            <w:gridSpan w:val="10"/>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Значения показателей по годам</w:t>
            </w:r>
          </w:p>
        </w:tc>
      </w:tr>
      <w:tr w:rsidR="00CC3EBF" w:rsidRPr="00842A8C" w:rsidTr="00672449">
        <w:tc>
          <w:tcPr>
            <w:tcW w:w="4068" w:type="dxa"/>
            <w:vMerge/>
          </w:tcPr>
          <w:p w:rsidR="00CC3EBF" w:rsidRPr="00672449" w:rsidRDefault="00CC3EBF" w:rsidP="00E176FA">
            <w:pPr>
              <w:pStyle w:val="ConsPlusNormal"/>
              <w:rPr>
                <w:rFonts w:ascii="Times New Roman" w:hAnsi="Times New Roman" w:cs="Times New Roman"/>
                <w:szCs w:val="22"/>
              </w:rPr>
            </w:pPr>
          </w:p>
        </w:tc>
        <w:tc>
          <w:tcPr>
            <w:tcW w:w="1287" w:type="dxa"/>
            <w:vMerge/>
          </w:tcPr>
          <w:p w:rsidR="00CC3EBF" w:rsidRPr="00672449" w:rsidRDefault="00CC3EBF" w:rsidP="00E176FA">
            <w:pPr>
              <w:pStyle w:val="ConsPlusNormal"/>
              <w:rPr>
                <w:rFonts w:ascii="Times New Roman" w:hAnsi="Times New Roman" w:cs="Times New Roman"/>
                <w:szCs w:val="22"/>
              </w:rPr>
            </w:pPr>
          </w:p>
        </w:tc>
        <w:tc>
          <w:tcPr>
            <w:tcW w:w="1078"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2012 г.</w:t>
            </w:r>
          </w:p>
        </w:tc>
        <w:tc>
          <w:tcPr>
            <w:tcW w:w="108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2013 г.</w:t>
            </w:r>
          </w:p>
        </w:tc>
        <w:tc>
          <w:tcPr>
            <w:tcW w:w="96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2014 г.</w:t>
            </w:r>
          </w:p>
        </w:tc>
        <w:tc>
          <w:tcPr>
            <w:tcW w:w="96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2015 г.</w:t>
            </w:r>
          </w:p>
        </w:tc>
        <w:tc>
          <w:tcPr>
            <w:tcW w:w="108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2016 г.</w:t>
            </w:r>
          </w:p>
        </w:tc>
        <w:tc>
          <w:tcPr>
            <w:tcW w:w="108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2017 г.</w:t>
            </w:r>
          </w:p>
        </w:tc>
        <w:tc>
          <w:tcPr>
            <w:tcW w:w="108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2018 г.</w:t>
            </w:r>
          </w:p>
        </w:tc>
        <w:tc>
          <w:tcPr>
            <w:tcW w:w="96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2019 г.</w:t>
            </w:r>
          </w:p>
        </w:tc>
        <w:tc>
          <w:tcPr>
            <w:tcW w:w="96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2020 г.</w:t>
            </w:r>
          </w:p>
        </w:tc>
        <w:tc>
          <w:tcPr>
            <w:tcW w:w="1080" w:type="dxa"/>
            <w:vAlign w:val="center"/>
          </w:tcPr>
          <w:p w:rsidR="00CC3EBF" w:rsidRPr="00672449" w:rsidRDefault="00CC3EBF" w:rsidP="00672449">
            <w:pPr>
              <w:spacing w:after="0" w:line="240" w:lineRule="auto"/>
              <w:jc w:val="center"/>
              <w:rPr>
                <w:rFonts w:ascii="Times New Roman" w:hAnsi="Times New Roman"/>
                <w:lang w:eastAsia="ru-RU"/>
              </w:rPr>
            </w:pPr>
            <w:r w:rsidRPr="00672449">
              <w:rPr>
                <w:rFonts w:ascii="Times New Roman" w:hAnsi="Times New Roman"/>
                <w:lang w:eastAsia="ru-RU"/>
              </w:rPr>
              <w:t>2021 г.</w:t>
            </w:r>
          </w:p>
        </w:tc>
      </w:tr>
      <w:tr w:rsidR="00CC3EBF" w:rsidRPr="00842A8C" w:rsidTr="00672449">
        <w:tc>
          <w:tcPr>
            <w:tcW w:w="4068"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78"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8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6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96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8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08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08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96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60" w:type="dxa"/>
            <w:vAlign w:val="center"/>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80" w:type="dxa"/>
            <w:vAlign w:val="center"/>
          </w:tcPr>
          <w:p w:rsidR="00CC3EBF" w:rsidRPr="00672449" w:rsidRDefault="00CC3EBF"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CC3EBF" w:rsidRPr="00842A8C" w:rsidTr="00672449">
        <w:tc>
          <w:tcPr>
            <w:tcW w:w="15673" w:type="dxa"/>
            <w:gridSpan w:val="12"/>
          </w:tcPr>
          <w:p w:rsidR="00CC3EBF" w:rsidRPr="00672449" w:rsidRDefault="00CC3EBF" w:rsidP="00672449">
            <w:pPr>
              <w:spacing w:after="0" w:line="240" w:lineRule="auto"/>
              <w:jc w:val="center"/>
              <w:rPr>
                <w:rFonts w:ascii="Times New Roman" w:hAnsi="Times New Roman"/>
                <w:lang w:eastAsia="ru-RU"/>
              </w:rPr>
            </w:pPr>
            <w:r w:rsidRPr="00672449">
              <w:rPr>
                <w:rFonts w:ascii="Times New Roman" w:hAnsi="Times New Roman"/>
                <w:lang w:eastAsia="ru-RU"/>
              </w:rPr>
              <w:t xml:space="preserve">1. </w:t>
            </w:r>
            <w:hyperlink r:id="rId32" w:history="1">
              <w:r w:rsidRPr="00672449">
                <w:rPr>
                  <w:rFonts w:ascii="Times New Roman" w:hAnsi="Times New Roman"/>
                  <w:lang w:eastAsia="ru-RU"/>
                </w:rPr>
                <w:t>Подпрограмма 1</w:t>
              </w:r>
            </w:hyperlink>
            <w:r w:rsidRPr="00672449">
              <w:rPr>
                <w:rFonts w:ascii="Times New Roman" w:hAnsi="Times New Roman"/>
                <w:lang w:eastAsia="ru-RU"/>
              </w:rPr>
              <w:t xml:space="preserve"> </w:t>
            </w:r>
            <w:r w:rsidR="005C7D4D" w:rsidRPr="00672449">
              <w:rPr>
                <w:rFonts w:ascii="Times New Roman" w:hAnsi="Times New Roman"/>
                <w:lang w:eastAsia="ru-RU"/>
              </w:rPr>
              <w:t>«</w:t>
            </w:r>
            <w:r w:rsidRPr="00672449">
              <w:rPr>
                <w:rFonts w:ascii="Times New Roman" w:hAnsi="Times New Roman"/>
                <w:lang w:eastAsia="ru-RU"/>
              </w:rPr>
              <w:t>Развитие дошкольного образования</w:t>
            </w:r>
            <w:r w:rsidR="005C7D4D" w:rsidRPr="00672449">
              <w:rPr>
                <w:rFonts w:ascii="Times New Roman" w:hAnsi="Times New Roman"/>
                <w:lang w:eastAsia="ru-RU"/>
              </w:rPr>
              <w:t>»</w:t>
            </w:r>
          </w:p>
        </w:tc>
      </w:tr>
      <w:tr w:rsidR="00CC3EBF" w:rsidRPr="00842A8C" w:rsidTr="00672449">
        <w:tc>
          <w:tcPr>
            <w:tcW w:w="4068" w:type="dxa"/>
          </w:tcPr>
          <w:p w:rsidR="00CC3EBF" w:rsidRPr="00672449" w:rsidRDefault="00CC3EBF" w:rsidP="008E11D3">
            <w:pPr>
              <w:pStyle w:val="ConsPlusNormal"/>
              <w:rPr>
                <w:rFonts w:ascii="Times New Roman" w:hAnsi="Times New Roman" w:cs="Times New Roman"/>
                <w:szCs w:val="22"/>
              </w:rPr>
            </w:pPr>
            <w:r w:rsidRPr="00672449">
              <w:rPr>
                <w:rFonts w:ascii="Times New Roman" w:hAnsi="Times New Roman" w:cs="Times New Roman"/>
                <w:szCs w:val="22"/>
              </w:rPr>
              <w:t>1.1. Доля детей в возрасте от 3 до 7 лет, получающих дошкольную образов</w:t>
            </w:r>
            <w:r w:rsidRPr="00672449">
              <w:rPr>
                <w:rFonts w:ascii="Times New Roman" w:hAnsi="Times New Roman" w:cs="Times New Roman"/>
                <w:szCs w:val="22"/>
              </w:rPr>
              <w:t>а</w:t>
            </w:r>
            <w:r w:rsidRPr="00672449">
              <w:rPr>
                <w:rFonts w:ascii="Times New Roman" w:hAnsi="Times New Roman" w:cs="Times New Roman"/>
                <w:szCs w:val="22"/>
              </w:rPr>
              <w:t>тельную услугу и (или) услугу по пр</w:t>
            </w:r>
            <w:r w:rsidRPr="00672449">
              <w:rPr>
                <w:rFonts w:ascii="Times New Roman" w:hAnsi="Times New Roman" w:cs="Times New Roman"/>
                <w:szCs w:val="22"/>
              </w:rPr>
              <w:t>и</w:t>
            </w:r>
            <w:r w:rsidRPr="00672449">
              <w:rPr>
                <w:rFonts w:ascii="Times New Roman" w:hAnsi="Times New Roman" w:cs="Times New Roman"/>
                <w:szCs w:val="22"/>
              </w:rPr>
              <w:t>смотру и уходу, содержанию в орган</w:t>
            </w:r>
            <w:r w:rsidRPr="00672449">
              <w:rPr>
                <w:rFonts w:ascii="Times New Roman" w:hAnsi="Times New Roman" w:cs="Times New Roman"/>
                <w:szCs w:val="22"/>
              </w:rPr>
              <w:t>и</w:t>
            </w:r>
            <w:r w:rsidRPr="00672449">
              <w:rPr>
                <w:rFonts w:ascii="Times New Roman" w:hAnsi="Times New Roman" w:cs="Times New Roman"/>
                <w:szCs w:val="22"/>
              </w:rPr>
              <w:t>зациях различной организационно-правовой формы и формы собственн</w:t>
            </w:r>
            <w:r w:rsidRPr="00672449">
              <w:rPr>
                <w:rFonts w:ascii="Times New Roman" w:hAnsi="Times New Roman" w:cs="Times New Roman"/>
                <w:szCs w:val="22"/>
              </w:rPr>
              <w:t>о</w:t>
            </w:r>
            <w:r w:rsidRPr="00672449">
              <w:rPr>
                <w:rFonts w:ascii="Times New Roman" w:hAnsi="Times New Roman" w:cs="Times New Roman"/>
                <w:szCs w:val="22"/>
              </w:rPr>
              <w:t>сти, в общей численности детей от 3 до 7 лет, скорректированной на числе</w:t>
            </w:r>
            <w:r w:rsidRPr="00672449">
              <w:rPr>
                <w:rFonts w:ascii="Times New Roman" w:hAnsi="Times New Roman" w:cs="Times New Roman"/>
                <w:szCs w:val="22"/>
              </w:rPr>
              <w:t>н</w:t>
            </w:r>
            <w:r w:rsidRPr="00672449">
              <w:rPr>
                <w:rFonts w:ascii="Times New Roman" w:hAnsi="Times New Roman" w:cs="Times New Roman"/>
                <w:szCs w:val="22"/>
              </w:rPr>
              <w:t>ность детей в возрасте 5-6 лет, обуча</w:t>
            </w:r>
            <w:r w:rsidRPr="00672449">
              <w:rPr>
                <w:rFonts w:ascii="Times New Roman" w:hAnsi="Times New Roman" w:cs="Times New Roman"/>
                <w:szCs w:val="22"/>
              </w:rPr>
              <w:t>ю</w:t>
            </w:r>
            <w:r w:rsidRPr="00672449">
              <w:rPr>
                <w:rFonts w:ascii="Times New Roman" w:hAnsi="Times New Roman" w:cs="Times New Roman"/>
                <w:szCs w:val="22"/>
              </w:rPr>
              <w:t>щихся по программам начального общ</w:t>
            </w:r>
            <w:r w:rsidRPr="00672449">
              <w:rPr>
                <w:rFonts w:ascii="Times New Roman" w:hAnsi="Times New Roman" w:cs="Times New Roman"/>
                <w:szCs w:val="22"/>
              </w:rPr>
              <w:t>е</w:t>
            </w:r>
            <w:r w:rsidRPr="00672449">
              <w:rPr>
                <w:rFonts w:ascii="Times New Roman" w:hAnsi="Times New Roman" w:cs="Times New Roman"/>
                <w:szCs w:val="22"/>
              </w:rPr>
              <w:t>го образования</w:t>
            </w:r>
          </w:p>
        </w:tc>
        <w:tc>
          <w:tcPr>
            <w:tcW w:w="1287"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38,4</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44,4</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53,6</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59,0</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58,07</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60,0</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65,0</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70,0</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70,0</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71,0</w:t>
            </w:r>
          </w:p>
        </w:tc>
      </w:tr>
      <w:tr w:rsidR="00CC3EBF" w:rsidRPr="00842A8C" w:rsidTr="00672449">
        <w:tc>
          <w:tcPr>
            <w:tcW w:w="4068" w:type="dxa"/>
          </w:tcPr>
          <w:p w:rsidR="00CC3EBF" w:rsidRPr="00672449" w:rsidRDefault="00CC3EBF" w:rsidP="008E11D3">
            <w:pPr>
              <w:pStyle w:val="ConsPlusNormal"/>
              <w:rPr>
                <w:rFonts w:ascii="Times New Roman" w:hAnsi="Times New Roman" w:cs="Times New Roman"/>
                <w:szCs w:val="22"/>
              </w:rPr>
            </w:pPr>
            <w:r w:rsidRPr="00672449">
              <w:rPr>
                <w:rFonts w:ascii="Times New Roman" w:hAnsi="Times New Roman" w:cs="Times New Roman"/>
                <w:szCs w:val="22"/>
              </w:rPr>
              <w:t>1.2. Доступность дошкольного образ</w:t>
            </w:r>
            <w:r w:rsidRPr="00672449">
              <w:rPr>
                <w:rFonts w:ascii="Times New Roman" w:hAnsi="Times New Roman" w:cs="Times New Roman"/>
                <w:szCs w:val="22"/>
              </w:rPr>
              <w:t>о</w:t>
            </w:r>
            <w:r w:rsidRPr="00672449">
              <w:rPr>
                <w:rFonts w:ascii="Times New Roman" w:hAnsi="Times New Roman" w:cs="Times New Roman"/>
                <w:szCs w:val="22"/>
              </w:rPr>
              <w:t>вания для детей от 3 до 7 лет (отнош</w:t>
            </w:r>
            <w:r w:rsidRPr="00672449">
              <w:rPr>
                <w:rFonts w:ascii="Times New Roman" w:hAnsi="Times New Roman" w:cs="Times New Roman"/>
                <w:szCs w:val="22"/>
              </w:rPr>
              <w:t>е</w:t>
            </w:r>
            <w:r w:rsidRPr="00672449">
              <w:rPr>
                <w:rFonts w:ascii="Times New Roman" w:hAnsi="Times New Roman" w:cs="Times New Roman"/>
                <w:szCs w:val="22"/>
              </w:rPr>
              <w:t>ние численности детей в возрасте от 3 до 7 лет, получающих дошкольное обр</w:t>
            </w:r>
            <w:r w:rsidRPr="00672449">
              <w:rPr>
                <w:rFonts w:ascii="Times New Roman" w:hAnsi="Times New Roman" w:cs="Times New Roman"/>
                <w:szCs w:val="22"/>
              </w:rPr>
              <w:t>а</w:t>
            </w:r>
            <w:r w:rsidRPr="00672449">
              <w:rPr>
                <w:rFonts w:ascii="Times New Roman" w:hAnsi="Times New Roman" w:cs="Times New Roman"/>
                <w:szCs w:val="22"/>
              </w:rPr>
              <w:t>зование в текущем году, к сумме чи</w:t>
            </w:r>
            <w:r w:rsidRPr="00672449">
              <w:rPr>
                <w:rFonts w:ascii="Times New Roman" w:hAnsi="Times New Roman" w:cs="Times New Roman"/>
                <w:szCs w:val="22"/>
              </w:rPr>
              <w:t>с</w:t>
            </w:r>
            <w:r w:rsidRPr="00672449">
              <w:rPr>
                <w:rFonts w:ascii="Times New Roman" w:hAnsi="Times New Roman" w:cs="Times New Roman"/>
                <w:szCs w:val="22"/>
              </w:rPr>
              <w:t xml:space="preserve">ленности детей в возрасте от 3 до 7 лет, получающих дошкольное образование в текущем </w:t>
            </w:r>
          </w:p>
        </w:tc>
        <w:tc>
          <w:tcPr>
            <w:tcW w:w="1287"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42,3</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42,3</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66,8</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94,0</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85,71</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bl>
    <w:p w:rsidR="008E11D3" w:rsidRDefault="008E11D3"/>
    <w:p w:rsidR="008E11D3" w:rsidRDefault="008E11D3" w:rsidP="008E11D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1287"/>
        <w:gridCol w:w="1078"/>
        <w:gridCol w:w="1080"/>
        <w:gridCol w:w="960"/>
        <w:gridCol w:w="1041"/>
        <w:gridCol w:w="1080"/>
        <w:gridCol w:w="1080"/>
        <w:gridCol w:w="1080"/>
        <w:gridCol w:w="960"/>
        <w:gridCol w:w="960"/>
        <w:gridCol w:w="1080"/>
      </w:tblGrid>
      <w:tr w:rsidR="008E11D3" w:rsidRPr="00842A8C" w:rsidTr="00672449">
        <w:tc>
          <w:tcPr>
            <w:tcW w:w="4068" w:type="dxa"/>
          </w:tcPr>
          <w:p w:rsidR="008E11D3" w:rsidRPr="00672449" w:rsidRDefault="008E11D3"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8E11D3" w:rsidRPr="00672449" w:rsidRDefault="008E11D3"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78" w:type="dxa"/>
            <w:vAlign w:val="center"/>
          </w:tcPr>
          <w:p w:rsidR="008E11D3" w:rsidRPr="00672449" w:rsidRDefault="008E11D3"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80" w:type="dxa"/>
            <w:vAlign w:val="center"/>
          </w:tcPr>
          <w:p w:rsidR="008E11D3" w:rsidRPr="00672449" w:rsidRDefault="008E11D3"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60" w:type="dxa"/>
            <w:vAlign w:val="center"/>
          </w:tcPr>
          <w:p w:rsidR="008E11D3" w:rsidRPr="00672449" w:rsidRDefault="008E11D3"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41" w:type="dxa"/>
            <w:vAlign w:val="center"/>
          </w:tcPr>
          <w:p w:rsidR="008E11D3" w:rsidRPr="00672449" w:rsidRDefault="008E11D3"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80" w:type="dxa"/>
            <w:vAlign w:val="center"/>
          </w:tcPr>
          <w:p w:rsidR="008E11D3" w:rsidRPr="00672449" w:rsidRDefault="008E11D3"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080" w:type="dxa"/>
            <w:vAlign w:val="center"/>
          </w:tcPr>
          <w:p w:rsidR="008E11D3" w:rsidRPr="00672449" w:rsidRDefault="008E11D3"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080" w:type="dxa"/>
            <w:vAlign w:val="center"/>
          </w:tcPr>
          <w:p w:rsidR="008E11D3" w:rsidRPr="00672449" w:rsidRDefault="008E11D3"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960" w:type="dxa"/>
            <w:vAlign w:val="center"/>
          </w:tcPr>
          <w:p w:rsidR="008E11D3" w:rsidRPr="00672449" w:rsidRDefault="008E11D3"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60" w:type="dxa"/>
            <w:vAlign w:val="center"/>
          </w:tcPr>
          <w:p w:rsidR="008E11D3" w:rsidRPr="00672449" w:rsidRDefault="008E11D3"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80" w:type="dxa"/>
            <w:vAlign w:val="center"/>
          </w:tcPr>
          <w:p w:rsidR="008E11D3" w:rsidRPr="00672449" w:rsidRDefault="008E11D3"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8E11D3" w:rsidRPr="00842A8C" w:rsidTr="00672449">
        <w:tc>
          <w:tcPr>
            <w:tcW w:w="4068" w:type="dxa"/>
          </w:tcPr>
          <w:p w:rsidR="008E11D3" w:rsidRPr="00672449" w:rsidRDefault="008E11D3" w:rsidP="004B4931">
            <w:pPr>
              <w:pStyle w:val="ConsPlusNormal"/>
              <w:rPr>
                <w:rFonts w:ascii="Times New Roman" w:hAnsi="Times New Roman" w:cs="Times New Roman"/>
                <w:szCs w:val="22"/>
              </w:rPr>
            </w:pPr>
            <w:r w:rsidRPr="00672449">
              <w:rPr>
                <w:rFonts w:ascii="Times New Roman" w:hAnsi="Times New Roman" w:cs="Times New Roman"/>
                <w:szCs w:val="22"/>
              </w:rPr>
              <w:t>году, и численности детей в возрасте от 3 до 7 лет, находящихся в очереди на получение в текущем году дошкольного образования)</w:t>
            </w:r>
          </w:p>
        </w:tc>
        <w:tc>
          <w:tcPr>
            <w:tcW w:w="1287" w:type="dxa"/>
          </w:tcPr>
          <w:p w:rsidR="008E11D3" w:rsidRPr="00672449" w:rsidRDefault="008E11D3" w:rsidP="00672449">
            <w:pPr>
              <w:pStyle w:val="ConsPlusNormal"/>
              <w:jc w:val="center"/>
              <w:rPr>
                <w:rFonts w:ascii="Times New Roman" w:hAnsi="Times New Roman" w:cs="Times New Roman"/>
                <w:szCs w:val="22"/>
              </w:rPr>
            </w:pPr>
          </w:p>
        </w:tc>
        <w:tc>
          <w:tcPr>
            <w:tcW w:w="1078" w:type="dxa"/>
          </w:tcPr>
          <w:p w:rsidR="008E11D3" w:rsidRPr="00672449" w:rsidRDefault="008E11D3" w:rsidP="00672449">
            <w:pPr>
              <w:pStyle w:val="ConsPlusNormal"/>
              <w:jc w:val="center"/>
              <w:rPr>
                <w:rFonts w:ascii="Times New Roman" w:hAnsi="Times New Roman" w:cs="Times New Roman"/>
                <w:szCs w:val="22"/>
              </w:rPr>
            </w:pPr>
          </w:p>
        </w:tc>
        <w:tc>
          <w:tcPr>
            <w:tcW w:w="1080" w:type="dxa"/>
          </w:tcPr>
          <w:p w:rsidR="008E11D3" w:rsidRPr="00672449" w:rsidRDefault="008E11D3" w:rsidP="00672449">
            <w:pPr>
              <w:pStyle w:val="ConsPlusNormal"/>
              <w:jc w:val="center"/>
              <w:rPr>
                <w:rFonts w:ascii="Times New Roman" w:hAnsi="Times New Roman" w:cs="Times New Roman"/>
                <w:szCs w:val="22"/>
              </w:rPr>
            </w:pPr>
          </w:p>
        </w:tc>
        <w:tc>
          <w:tcPr>
            <w:tcW w:w="960" w:type="dxa"/>
          </w:tcPr>
          <w:p w:rsidR="008E11D3" w:rsidRPr="00672449" w:rsidRDefault="008E11D3" w:rsidP="00672449">
            <w:pPr>
              <w:pStyle w:val="ConsPlusNormal"/>
              <w:jc w:val="center"/>
              <w:rPr>
                <w:rFonts w:ascii="Times New Roman" w:hAnsi="Times New Roman" w:cs="Times New Roman"/>
                <w:szCs w:val="22"/>
              </w:rPr>
            </w:pPr>
          </w:p>
        </w:tc>
        <w:tc>
          <w:tcPr>
            <w:tcW w:w="1041" w:type="dxa"/>
          </w:tcPr>
          <w:p w:rsidR="008E11D3" w:rsidRPr="00672449" w:rsidRDefault="008E11D3" w:rsidP="00672449">
            <w:pPr>
              <w:pStyle w:val="ConsPlusNormal"/>
              <w:jc w:val="center"/>
              <w:rPr>
                <w:rFonts w:ascii="Times New Roman" w:hAnsi="Times New Roman" w:cs="Times New Roman"/>
                <w:szCs w:val="22"/>
              </w:rPr>
            </w:pPr>
          </w:p>
        </w:tc>
        <w:tc>
          <w:tcPr>
            <w:tcW w:w="1080" w:type="dxa"/>
          </w:tcPr>
          <w:p w:rsidR="008E11D3" w:rsidRPr="00672449" w:rsidRDefault="008E11D3" w:rsidP="00672449">
            <w:pPr>
              <w:pStyle w:val="ConsPlusNormal"/>
              <w:jc w:val="center"/>
              <w:rPr>
                <w:rFonts w:ascii="Times New Roman" w:hAnsi="Times New Roman" w:cs="Times New Roman"/>
                <w:szCs w:val="22"/>
              </w:rPr>
            </w:pPr>
          </w:p>
        </w:tc>
        <w:tc>
          <w:tcPr>
            <w:tcW w:w="1080" w:type="dxa"/>
          </w:tcPr>
          <w:p w:rsidR="008E11D3" w:rsidRPr="00672449" w:rsidRDefault="008E11D3" w:rsidP="00672449">
            <w:pPr>
              <w:pStyle w:val="ConsPlusNormal"/>
              <w:jc w:val="center"/>
              <w:rPr>
                <w:rFonts w:ascii="Times New Roman" w:hAnsi="Times New Roman" w:cs="Times New Roman"/>
                <w:szCs w:val="22"/>
              </w:rPr>
            </w:pPr>
          </w:p>
        </w:tc>
        <w:tc>
          <w:tcPr>
            <w:tcW w:w="1080" w:type="dxa"/>
          </w:tcPr>
          <w:p w:rsidR="008E11D3" w:rsidRPr="00672449" w:rsidRDefault="008E11D3" w:rsidP="00672449">
            <w:pPr>
              <w:pStyle w:val="ConsPlusNormal"/>
              <w:jc w:val="center"/>
              <w:rPr>
                <w:rFonts w:ascii="Times New Roman" w:hAnsi="Times New Roman" w:cs="Times New Roman"/>
                <w:szCs w:val="22"/>
              </w:rPr>
            </w:pPr>
          </w:p>
        </w:tc>
        <w:tc>
          <w:tcPr>
            <w:tcW w:w="960" w:type="dxa"/>
          </w:tcPr>
          <w:p w:rsidR="008E11D3" w:rsidRPr="00672449" w:rsidRDefault="008E11D3" w:rsidP="00672449">
            <w:pPr>
              <w:pStyle w:val="ConsPlusNormal"/>
              <w:jc w:val="center"/>
              <w:rPr>
                <w:rFonts w:ascii="Times New Roman" w:hAnsi="Times New Roman" w:cs="Times New Roman"/>
                <w:szCs w:val="22"/>
              </w:rPr>
            </w:pPr>
          </w:p>
        </w:tc>
        <w:tc>
          <w:tcPr>
            <w:tcW w:w="960" w:type="dxa"/>
          </w:tcPr>
          <w:p w:rsidR="008E11D3" w:rsidRPr="00672449" w:rsidRDefault="008E11D3" w:rsidP="00672449">
            <w:pPr>
              <w:pStyle w:val="ConsPlusNormal"/>
              <w:jc w:val="center"/>
              <w:rPr>
                <w:rFonts w:ascii="Times New Roman" w:hAnsi="Times New Roman" w:cs="Times New Roman"/>
                <w:szCs w:val="22"/>
              </w:rPr>
            </w:pPr>
          </w:p>
        </w:tc>
        <w:tc>
          <w:tcPr>
            <w:tcW w:w="1080" w:type="dxa"/>
          </w:tcPr>
          <w:p w:rsidR="008E11D3" w:rsidRPr="00672449" w:rsidRDefault="008E11D3" w:rsidP="00672449">
            <w:pPr>
              <w:pStyle w:val="ConsPlusNormal"/>
              <w:jc w:val="center"/>
              <w:rPr>
                <w:rFonts w:ascii="Times New Roman" w:hAnsi="Times New Roman" w:cs="Times New Roman"/>
                <w:szCs w:val="22"/>
              </w:rPr>
            </w:pPr>
          </w:p>
        </w:tc>
      </w:tr>
      <w:tr w:rsidR="00CC3EBF" w:rsidRPr="00842A8C" w:rsidTr="00672449">
        <w:tc>
          <w:tcPr>
            <w:tcW w:w="4068" w:type="dxa"/>
          </w:tcPr>
          <w:p w:rsidR="00CC3EBF" w:rsidRPr="00672449" w:rsidRDefault="00CC3EBF" w:rsidP="004B4931">
            <w:pPr>
              <w:pStyle w:val="ConsPlusNormal"/>
              <w:rPr>
                <w:rFonts w:ascii="Times New Roman" w:hAnsi="Times New Roman" w:cs="Times New Roman"/>
                <w:szCs w:val="22"/>
              </w:rPr>
            </w:pPr>
            <w:r w:rsidRPr="00672449">
              <w:rPr>
                <w:rFonts w:ascii="Times New Roman" w:hAnsi="Times New Roman" w:cs="Times New Roman"/>
                <w:szCs w:val="22"/>
              </w:rPr>
              <w:t>1.3. Доля детей в возрасте от 0 до 3 лет, получающих дошкольную образов</w:t>
            </w:r>
            <w:r w:rsidRPr="00672449">
              <w:rPr>
                <w:rFonts w:ascii="Times New Roman" w:hAnsi="Times New Roman" w:cs="Times New Roman"/>
                <w:szCs w:val="22"/>
              </w:rPr>
              <w:t>а</w:t>
            </w:r>
            <w:r w:rsidRPr="00672449">
              <w:rPr>
                <w:rFonts w:ascii="Times New Roman" w:hAnsi="Times New Roman" w:cs="Times New Roman"/>
                <w:szCs w:val="22"/>
              </w:rPr>
              <w:t>тельную услугу и (или) услугу по пр</w:t>
            </w:r>
            <w:r w:rsidRPr="00672449">
              <w:rPr>
                <w:rFonts w:ascii="Times New Roman" w:hAnsi="Times New Roman" w:cs="Times New Roman"/>
                <w:szCs w:val="22"/>
              </w:rPr>
              <w:t>и</w:t>
            </w:r>
            <w:r w:rsidRPr="00672449">
              <w:rPr>
                <w:rFonts w:ascii="Times New Roman" w:hAnsi="Times New Roman" w:cs="Times New Roman"/>
                <w:szCs w:val="22"/>
              </w:rPr>
              <w:t>смотру и уходу в организациях разли</w:t>
            </w:r>
            <w:r w:rsidRPr="00672449">
              <w:rPr>
                <w:rFonts w:ascii="Times New Roman" w:hAnsi="Times New Roman" w:cs="Times New Roman"/>
                <w:szCs w:val="22"/>
              </w:rPr>
              <w:t>ч</w:t>
            </w:r>
            <w:r w:rsidRPr="00672449">
              <w:rPr>
                <w:rFonts w:ascii="Times New Roman" w:hAnsi="Times New Roman" w:cs="Times New Roman"/>
                <w:szCs w:val="22"/>
              </w:rPr>
              <w:t>ной организационно-правовой формы и формы собственности, в общей числе</w:t>
            </w:r>
            <w:r w:rsidRPr="00672449">
              <w:rPr>
                <w:rFonts w:ascii="Times New Roman" w:hAnsi="Times New Roman" w:cs="Times New Roman"/>
                <w:szCs w:val="22"/>
              </w:rPr>
              <w:t>н</w:t>
            </w:r>
            <w:r w:rsidRPr="00672449">
              <w:rPr>
                <w:rFonts w:ascii="Times New Roman" w:hAnsi="Times New Roman" w:cs="Times New Roman"/>
                <w:szCs w:val="22"/>
              </w:rPr>
              <w:t>ности детей от 0 до 3 лет</w:t>
            </w:r>
          </w:p>
        </w:tc>
        <w:tc>
          <w:tcPr>
            <w:tcW w:w="1287"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10,72</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12,56</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12,5</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13,0</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13,0</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13,0</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13,5</w:t>
            </w:r>
          </w:p>
        </w:tc>
      </w:tr>
      <w:tr w:rsidR="00CC3EBF" w:rsidRPr="00842A8C" w:rsidTr="00672449">
        <w:tc>
          <w:tcPr>
            <w:tcW w:w="4068" w:type="dxa"/>
          </w:tcPr>
          <w:p w:rsidR="00CC3EBF" w:rsidRPr="00672449" w:rsidRDefault="00CC3EBF" w:rsidP="004B4931">
            <w:pPr>
              <w:pStyle w:val="ConsPlusNormal"/>
              <w:rPr>
                <w:rFonts w:ascii="Times New Roman" w:hAnsi="Times New Roman" w:cs="Times New Roman"/>
                <w:szCs w:val="22"/>
              </w:rPr>
            </w:pPr>
            <w:r w:rsidRPr="00672449">
              <w:rPr>
                <w:rFonts w:ascii="Times New Roman" w:hAnsi="Times New Roman" w:cs="Times New Roman"/>
                <w:szCs w:val="22"/>
              </w:rPr>
              <w:t>1.4. Удельный вес численности детей, получающих дошкольное образование в негосударственном секторе, в общей численности детей, получающих д</w:t>
            </w:r>
            <w:r w:rsidRPr="00672449">
              <w:rPr>
                <w:rFonts w:ascii="Times New Roman" w:hAnsi="Times New Roman" w:cs="Times New Roman"/>
                <w:szCs w:val="22"/>
              </w:rPr>
              <w:t>о</w:t>
            </w:r>
            <w:r w:rsidRPr="00672449">
              <w:rPr>
                <w:rFonts w:ascii="Times New Roman" w:hAnsi="Times New Roman" w:cs="Times New Roman"/>
                <w:szCs w:val="22"/>
              </w:rPr>
              <w:t>школьное образование</w:t>
            </w:r>
          </w:p>
        </w:tc>
        <w:tc>
          <w:tcPr>
            <w:tcW w:w="1287"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0,25</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3,7</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r>
      <w:tr w:rsidR="00CC3EBF" w:rsidRPr="00842A8C" w:rsidTr="00672449">
        <w:tc>
          <w:tcPr>
            <w:tcW w:w="4068" w:type="dxa"/>
          </w:tcPr>
          <w:p w:rsidR="00CC3EBF" w:rsidRPr="00672449" w:rsidRDefault="00CC3EBF" w:rsidP="004B4931">
            <w:pPr>
              <w:pStyle w:val="ConsPlusNormal"/>
              <w:rPr>
                <w:rFonts w:ascii="Times New Roman" w:hAnsi="Times New Roman" w:cs="Times New Roman"/>
                <w:szCs w:val="22"/>
              </w:rPr>
            </w:pPr>
            <w:r w:rsidRPr="00672449">
              <w:rPr>
                <w:rFonts w:ascii="Times New Roman" w:hAnsi="Times New Roman" w:cs="Times New Roman"/>
                <w:szCs w:val="22"/>
              </w:rPr>
              <w:t>1.5. Доля педагогов дошкольных обр</w:t>
            </w:r>
            <w:r w:rsidRPr="00672449">
              <w:rPr>
                <w:rFonts w:ascii="Times New Roman" w:hAnsi="Times New Roman" w:cs="Times New Roman"/>
                <w:szCs w:val="22"/>
              </w:rPr>
              <w:t>а</w:t>
            </w:r>
            <w:r w:rsidRPr="00672449">
              <w:rPr>
                <w:rFonts w:ascii="Times New Roman" w:hAnsi="Times New Roman" w:cs="Times New Roman"/>
                <w:szCs w:val="22"/>
              </w:rPr>
              <w:t>зовательных организаций, прошедших повышение квалификации или профе</w:t>
            </w:r>
            <w:r w:rsidRPr="00672449">
              <w:rPr>
                <w:rFonts w:ascii="Times New Roman" w:hAnsi="Times New Roman" w:cs="Times New Roman"/>
                <w:szCs w:val="22"/>
              </w:rPr>
              <w:t>с</w:t>
            </w:r>
            <w:r w:rsidRPr="00672449">
              <w:rPr>
                <w:rFonts w:ascii="Times New Roman" w:hAnsi="Times New Roman" w:cs="Times New Roman"/>
                <w:szCs w:val="22"/>
              </w:rPr>
              <w:t>сиональную переподготовку, в общей численности педагогов дошкольных о</w:t>
            </w:r>
            <w:r w:rsidRPr="00672449">
              <w:rPr>
                <w:rFonts w:ascii="Times New Roman" w:hAnsi="Times New Roman" w:cs="Times New Roman"/>
                <w:szCs w:val="22"/>
              </w:rPr>
              <w:t>б</w:t>
            </w:r>
            <w:r w:rsidRPr="00672449">
              <w:rPr>
                <w:rFonts w:ascii="Times New Roman" w:hAnsi="Times New Roman" w:cs="Times New Roman"/>
                <w:szCs w:val="22"/>
              </w:rPr>
              <w:t>разовательных организаций</w:t>
            </w:r>
          </w:p>
        </w:tc>
        <w:tc>
          <w:tcPr>
            <w:tcW w:w="1287"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29,8</w:t>
            </w:r>
          </w:p>
        </w:tc>
        <w:tc>
          <w:tcPr>
            <w:tcW w:w="1041"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96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1080" w:type="dxa"/>
          </w:tcPr>
          <w:p w:rsidR="00CC3EBF" w:rsidRPr="00672449" w:rsidRDefault="00CC3EBF"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1.6. Увеличение среднемесячной зар</w:t>
            </w:r>
            <w:r w:rsidRPr="00672449">
              <w:rPr>
                <w:rFonts w:ascii="Times New Roman" w:hAnsi="Times New Roman" w:cs="Times New Roman"/>
                <w:szCs w:val="22"/>
              </w:rPr>
              <w:t>а</w:t>
            </w:r>
            <w:r w:rsidRPr="00672449">
              <w:rPr>
                <w:rFonts w:ascii="Times New Roman" w:hAnsi="Times New Roman" w:cs="Times New Roman"/>
                <w:szCs w:val="22"/>
              </w:rPr>
              <w:t>ботной платы педагогических работн</w:t>
            </w:r>
            <w:r w:rsidRPr="00672449">
              <w:rPr>
                <w:rFonts w:ascii="Times New Roman" w:hAnsi="Times New Roman" w:cs="Times New Roman"/>
                <w:szCs w:val="22"/>
              </w:rPr>
              <w:t>и</w:t>
            </w:r>
            <w:r w:rsidRPr="00672449">
              <w:rPr>
                <w:rFonts w:ascii="Times New Roman" w:hAnsi="Times New Roman" w:cs="Times New Roman"/>
                <w:szCs w:val="22"/>
              </w:rPr>
              <w:t>ков образовательных организаций д</w:t>
            </w:r>
            <w:r w:rsidRPr="00672449">
              <w:rPr>
                <w:rFonts w:ascii="Times New Roman" w:hAnsi="Times New Roman" w:cs="Times New Roman"/>
                <w:szCs w:val="22"/>
              </w:rPr>
              <w:t>о</w:t>
            </w:r>
            <w:r w:rsidRPr="00672449">
              <w:rPr>
                <w:rFonts w:ascii="Times New Roman" w:hAnsi="Times New Roman" w:cs="Times New Roman"/>
                <w:szCs w:val="22"/>
              </w:rPr>
              <w:t>школьного образования до уровня сре</w:t>
            </w:r>
            <w:r w:rsidRPr="00672449">
              <w:rPr>
                <w:rFonts w:ascii="Times New Roman" w:hAnsi="Times New Roman" w:cs="Times New Roman"/>
                <w:szCs w:val="22"/>
              </w:rPr>
              <w:t>д</w:t>
            </w:r>
            <w:r w:rsidRPr="00672449">
              <w:rPr>
                <w:rFonts w:ascii="Times New Roman" w:hAnsi="Times New Roman" w:cs="Times New Roman"/>
                <w:szCs w:val="22"/>
              </w:rPr>
              <w:t>ней заработной платы в общем образ</w:t>
            </w:r>
            <w:r w:rsidRPr="00672449">
              <w:rPr>
                <w:rFonts w:ascii="Times New Roman" w:hAnsi="Times New Roman" w:cs="Times New Roman"/>
                <w:szCs w:val="22"/>
              </w:rPr>
              <w:t>о</w:t>
            </w:r>
            <w:r w:rsidRPr="00672449">
              <w:rPr>
                <w:rFonts w:ascii="Times New Roman" w:hAnsi="Times New Roman" w:cs="Times New Roman"/>
                <w:szCs w:val="22"/>
              </w:rPr>
              <w:t>вании республики</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91,9</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94,9</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91,5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84,5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1.7. Создание новых рабочих мест</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314</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146</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1.8. Исполнение объема налоговых и неналоговых доходов в консолидир</w:t>
            </w:r>
            <w:r w:rsidRPr="00672449">
              <w:rPr>
                <w:rFonts w:ascii="Times New Roman" w:hAnsi="Times New Roman" w:cs="Times New Roman"/>
                <w:szCs w:val="22"/>
              </w:rPr>
              <w:t>о</w:t>
            </w:r>
            <w:r w:rsidRPr="00672449">
              <w:rPr>
                <w:rFonts w:ascii="Times New Roman" w:hAnsi="Times New Roman" w:cs="Times New Roman"/>
                <w:szCs w:val="22"/>
              </w:rPr>
              <w:t>ванный бюджет</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тыс. </w:t>
            </w:r>
          </w:p>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рублей</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105138,0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97638,1</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92872,3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136000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136200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136300</w:t>
            </w:r>
          </w:p>
        </w:tc>
      </w:tr>
    </w:tbl>
    <w:p w:rsidR="00842A8C" w:rsidRDefault="00842A8C"/>
    <w:p w:rsidR="00842A8C" w:rsidRDefault="00842A8C"/>
    <w:p w:rsidR="00842A8C" w:rsidRDefault="00842A8C" w:rsidP="00842A8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1287"/>
        <w:gridCol w:w="1078"/>
        <w:gridCol w:w="1080"/>
        <w:gridCol w:w="960"/>
        <w:gridCol w:w="1041"/>
        <w:gridCol w:w="1080"/>
        <w:gridCol w:w="1080"/>
        <w:gridCol w:w="1080"/>
        <w:gridCol w:w="960"/>
        <w:gridCol w:w="960"/>
        <w:gridCol w:w="1080"/>
      </w:tblGrid>
      <w:tr w:rsidR="00842A8C" w:rsidRPr="00842A8C" w:rsidTr="00672449">
        <w:tc>
          <w:tcPr>
            <w:tcW w:w="406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78"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6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41"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96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6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80" w:type="dxa"/>
            <w:vAlign w:val="center"/>
          </w:tcPr>
          <w:p w:rsidR="00842A8C" w:rsidRPr="00672449" w:rsidRDefault="00842A8C"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842A8C" w:rsidRPr="00842A8C" w:rsidTr="00672449">
        <w:tc>
          <w:tcPr>
            <w:tcW w:w="4068" w:type="dxa"/>
          </w:tcPr>
          <w:p w:rsidR="00842A8C" w:rsidRPr="00672449" w:rsidRDefault="00842A8C" w:rsidP="00842A8C">
            <w:pPr>
              <w:pStyle w:val="ConsPlusNormal"/>
              <w:rPr>
                <w:rFonts w:ascii="Times New Roman" w:hAnsi="Times New Roman" w:cs="Times New Roman"/>
                <w:szCs w:val="22"/>
              </w:rPr>
            </w:pPr>
            <w:r w:rsidRPr="00672449">
              <w:rPr>
                <w:rFonts w:ascii="Times New Roman" w:hAnsi="Times New Roman" w:cs="Times New Roman"/>
                <w:szCs w:val="22"/>
              </w:rPr>
              <w:t>1.9. Доля воспитанников-мальчиков в возрасте 4-7 лет, охваченных дополн</w:t>
            </w:r>
            <w:r w:rsidRPr="00672449">
              <w:rPr>
                <w:rFonts w:ascii="Times New Roman" w:hAnsi="Times New Roman" w:cs="Times New Roman"/>
                <w:szCs w:val="22"/>
              </w:rPr>
              <w:t>и</w:t>
            </w:r>
            <w:r w:rsidRPr="00672449">
              <w:rPr>
                <w:rFonts w:ascii="Times New Roman" w:hAnsi="Times New Roman" w:cs="Times New Roman"/>
                <w:szCs w:val="22"/>
              </w:rPr>
              <w:t>тельной образовательной программой по национальной борьбе хуреш</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22,55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62</w:t>
            </w:r>
          </w:p>
        </w:tc>
      </w:tr>
      <w:tr w:rsidR="00842A8C" w:rsidRPr="00842A8C" w:rsidTr="00672449">
        <w:tc>
          <w:tcPr>
            <w:tcW w:w="4068" w:type="dxa"/>
          </w:tcPr>
          <w:p w:rsidR="00842A8C" w:rsidRPr="00672449" w:rsidRDefault="00842A8C" w:rsidP="00842A8C">
            <w:pPr>
              <w:pStyle w:val="ConsPlusNormal"/>
              <w:rPr>
                <w:rFonts w:ascii="Times New Roman" w:hAnsi="Times New Roman" w:cs="Times New Roman"/>
                <w:szCs w:val="22"/>
              </w:rPr>
            </w:pPr>
            <w:r w:rsidRPr="00672449">
              <w:rPr>
                <w:rFonts w:ascii="Times New Roman" w:hAnsi="Times New Roman" w:cs="Times New Roman"/>
                <w:szCs w:val="22"/>
              </w:rPr>
              <w:t>1.10. Доля дошкольных образовател</w:t>
            </w:r>
            <w:r w:rsidRPr="00672449">
              <w:rPr>
                <w:rFonts w:ascii="Times New Roman" w:hAnsi="Times New Roman" w:cs="Times New Roman"/>
                <w:szCs w:val="22"/>
              </w:rPr>
              <w:t>ь</w:t>
            </w:r>
            <w:r w:rsidRPr="00672449">
              <w:rPr>
                <w:rFonts w:ascii="Times New Roman" w:hAnsi="Times New Roman" w:cs="Times New Roman"/>
                <w:szCs w:val="22"/>
              </w:rPr>
              <w:t>ных учреждений Республики Тыва, ре</w:t>
            </w:r>
            <w:r w:rsidRPr="00672449">
              <w:rPr>
                <w:rFonts w:ascii="Times New Roman" w:hAnsi="Times New Roman" w:cs="Times New Roman"/>
                <w:szCs w:val="22"/>
              </w:rPr>
              <w:t>а</w:t>
            </w:r>
            <w:r w:rsidRPr="00672449">
              <w:rPr>
                <w:rFonts w:ascii="Times New Roman" w:hAnsi="Times New Roman" w:cs="Times New Roman"/>
                <w:szCs w:val="22"/>
              </w:rPr>
              <w:t>лизующих дополнительную образов</w:t>
            </w:r>
            <w:r w:rsidRPr="00672449">
              <w:rPr>
                <w:rFonts w:ascii="Times New Roman" w:hAnsi="Times New Roman" w:cs="Times New Roman"/>
                <w:szCs w:val="22"/>
              </w:rPr>
              <w:t>а</w:t>
            </w:r>
            <w:r w:rsidRPr="00672449">
              <w:rPr>
                <w:rFonts w:ascii="Times New Roman" w:hAnsi="Times New Roman" w:cs="Times New Roman"/>
                <w:szCs w:val="22"/>
              </w:rPr>
              <w:t>тельную программу по национальной борьбе хуреш для детей 4-7 лет за счет дополнительного времени вариативной части учебного плана</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17</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48</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1.11. Количество дополнительных мест в дошкольных организациях для детей в возрасте от 2 месяцев до 3 лет</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78" w:type="dxa"/>
          </w:tcPr>
          <w:p w:rsidR="00842A8C" w:rsidRPr="00672449" w:rsidRDefault="00842A8C" w:rsidP="004B4931">
            <w:pPr>
              <w:pStyle w:val="ConsPlusNormal"/>
              <w:rPr>
                <w:rFonts w:ascii="Times New Roman" w:hAnsi="Times New Roman" w:cs="Times New Roman"/>
                <w:szCs w:val="22"/>
              </w:rPr>
            </w:pPr>
          </w:p>
        </w:tc>
        <w:tc>
          <w:tcPr>
            <w:tcW w:w="1080" w:type="dxa"/>
          </w:tcPr>
          <w:p w:rsidR="00842A8C" w:rsidRPr="00672449" w:rsidRDefault="00842A8C" w:rsidP="004B4931">
            <w:pPr>
              <w:pStyle w:val="ConsPlusNormal"/>
              <w:rPr>
                <w:rFonts w:ascii="Times New Roman" w:hAnsi="Times New Roman" w:cs="Times New Roman"/>
                <w:szCs w:val="22"/>
              </w:rPr>
            </w:pPr>
          </w:p>
        </w:tc>
        <w:tc>
          <w:tcPr>
            <w:tcW w:w="960" w:type="dxa"/>
          </w:tcPr>
          <w:p w:rsidR="00842A8C" w:rsidRPr="00672449" w:rsidRDefault="00842A8C" w:rsidP="004B4931">
            <w:pPr>
              <w:pStyle w:val="ConsPlusNormal"/>
              <w:rPr>
                <w:rFonts w:ascii="Times New Roman" w:hAnsi="Times New Roman" w:cs="Times New Roman"/>
                <w:szCs w:val="22"/>
              </w:rPr>
            </w:pPr>
          </w:p>
        </w:tc>
        <w:tc>
          <w:tcPr>
            <w:tcW w:w="1041" w:type="dxa"/>
          </w:tcPr>
          <w:p w:rsidR="00842A8C" w:rsidRPr="00672449" w:rsidRDefault="00842A8C" w:rsidP="004B4931">
            <w:pPr>
              <w:pStyle w:val="ConsPlusNormal"/>
              <w:rPr>
                <w:rFonts w:ascii="Times New Roman" w:hAnsi="Times New Roman" w:cs="Times New Roman"/>
                <w:szCs w:val="22"/>
              </w:rPr>
            </w:pPr>
          </w:p>
        </w:tc>
        <w:tc>
          <w:tcPr>
            <w:tcW w:w="1080" w:type="dxa"/>
          </w:tcPr>
          <w:p w:rsidR="00842A8C" w:rsidRPr="00672449" w:rsidRDefault="00842A8C" w:rsidP="004B4931">
            <w:pPr>
              <w:pStyle w:val="ConsPlusNormal"/>
              <w:rPr>
                <w:rFonts w:ascii="Times New Roman" w:hAnsi="Times New Roman" w:cs="Times New Roman"/>
                <w:szCs w:val="22"/>
              </w:rPr>
            </w:pPr>
          </w:p>
        </w:tc>
        <w:tc>
          <w:tcPr>
            <w:tcW w:w="1080" w:type="dxa"/>
          </w:tcPr>
          <w:p w:rsidR="00842A8C" w:rsidRPr="00672449" w:rsidRDefault="00842A8C" w:rsidP="004B4931">
            <w:pPr>
              <w:pStyle w:val="ConsPlusNormal"/>
              <w:rPr>
                <w:rFonts w:ascii="Times New Roman" w:hAnsi="Times New Roman" w:cs="Times New Roman"/>
                <w:szCs w:val="22"/>
              </w:rPr>
            </w:pPr>
          </w:p>
        </w:tc>
        <w:tc>
          <w:tcPr>
            <w:tcW w:w="1080" w:type="dxa"/>
          </w:tcPr>
          <w:p w:rsidR="00842A8C" w:rsidRPr="00672449" w:rsidRDefault="00842A8C" w:rsidP="004B4931">
            <w:pPr>
              <w:pStyle w:val="ConsPlusNormal"/>
              <w:rPr>
                <w:rFonts w:ascii="Times New Roman" w:hAnsi="Times New Roman" w:cs="Times New Roman"/>
                <w:szCs w:val="22"/>
              </w:rPr>
            </w:pP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540</w:t>
            </w:r>
          </w:p>
        </w:tc>
        <w:tc>
          <w:tcPr>
            <w:tcW w:w="960" w:type="dxa"/>
          </w:tcPr>
          <w:p w:rsidR="00842A8C" w:rsidRPr="00672449" w:rsidRDefault="00842A8C" w:rsidP="004B4931">
            <w:pPr>
              <w:pStyle w:val="ConsPlusNormal"/>
              <w:rPr>
                <w:rFonts w:ascii="Times New Roman" w:hAnsi="Times New Roman" w:cs="Times New Roman"/>
                <w:szCs w:val="22"/>
              </w:rPr>
            </w:pPr>
          </w:p>
        </w:tc>
        <w:tc>
          <w:tcPr>
            <w:tcW w:w="1080" w:type="dxa"/>
          </w:tcPr>
          <w:p w:rsidR="00842A8C" w:rsidRPr="00672449" w:rsidRDefault="00842A8C" w:rsidP="004B4931">
            <w:pPr>
              <w:pStyle w:val="ConsPlusNormal"/>
              <w:rPr>
                <w:rFonts w:ascii="Times New Roman" w:hAnsi="Times New Roman" w:cs="Times New Roman"/>
                <w:szCs w:val="22"/>
              </w:rPr>
            </w:pP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1.12. Доступность дошкольного образ</w:t>
            </w:r>
            <w:r w:rsidRPr="00672449">
              <w:rPr>
                <w:rFonts w:ascii="Times New Roman" w:hAnsi="Times New Roman" w:cs="Times New Roman"/>
                <w:szCs w:val="22"/>
              </w:rPr>
              <w:t>о</w:t>
            </w:r>
            <w:r w:rsidRPr="00672449">
              <w:rPr>
                <w:rFonts w:ascii="Times New Roman" w:hAnsi="Times New Roman" w:cs="Times New Roman"/>
                <w:szCs w:val="22"/>
              </w:rPr>
              <w:t>вания для детей в возрасте от 2 месяцев до 3 лет (отношение численности детей в возрасте от 2 месяцев до 3 лет, пол</w:t>
            </w:r>
            <w:r w:rsidRPr="00672449">
              <w:rPr>
                <w:rFonts w:ascii="Times New Roman" w:hAnsi="Times New Roman" w:cs="Times New Roman"/>
                <w:szCs w:val="22"/>
              </w:rPr>
              <w:t>у</w:t>
            </w:r>
            <w:r w:rsidRPr="00672449">
              <w:rPr>
                <w:rFonts w:ascii="Times New Roman" w:hAnsi="Times New Roman" w:cs="Times New Roman"/>
                <w:szCs w:val="22"/>
              </w:rPr>
              <w:t>чающих дошкольное образование в т</w:t>
            </w:r>
            <w:r w:rsidRPr="00672449">
              <w:rPr>
                <w:rFonts w:ascii="Times New Roman" w:hAnsi="Times New Roman" w:cs="Times New Roman"/>
                <w:szCs w:val="22"/>
              </w:rPr>
              <w:t>е</w:t>
            </w:r>
            <w:r w:rsidRPr="00672449">
              <w:rPr>
                <w:rFonts w:ascii="Times New Roman" w:hAnsi="Times New Roman" w:cs="Times New Roman"/>
                <w:szCs w:val="22"/>
              </w:rPr>
              <w:t>кущем году, к сумме численности детей в возрасте от 2 месяцев до 3 лет, пол</w:t>
            </w:r>
            <w:r w:rsidRPr="00672449">
              <w:rPr>
                <w:rFonts w:ascii="Times New Roman" w:hAnsi="Times New Roman" w:cs="Times New Roman"/>
                <w:szCs w:val="22"/>
              </w:rPr>
              <w:t>у</w:t>
            </w:r>
            <w:r w:rsidRPr="00672449">
              <w:rPr>
                <w:rFonts w:ascii="Times New Roman" w:hAnsi="Times New Roman" w:cs="Times New Roman"/>
                <w:szCs w:val="22"/>
              </w:rPr>
              <w:t>чающих дошкольное образование в т</w:t>
            </w:r>
            <w:r w:rsidRPr="00672449">
              <w:rPr>
                <w:rFonts w:ascii="Times New Roman" w:hAnsi="Times New Roman" w:cs="Times New Roman"/>
                <w:szCs w:val="22"/>
              </w:rPr>
              <w:t>е</w:t>
            </w:r>
            <w:r w:rsidRPr="00672449">
              <w:rPr>
                <w:rFonts w:ascii="Times New Roman" w:hAnsi="Times New Roman" w:cs="Times New Roman"/>
                <w:szCs w:val="22"/>
              </w:rPr>
              <w:t>кущем году, и численности детей в во</w:t>
            </w:r>
            <w:r w:rsidRPr="00672449">
              <w:rPr>
                <w:rFonts w:ascii="Times New Roman" w:hAnsi="Times New Roman" w:cs="Times New Roman"/>
                <w:szCs w:val="22"/>
              </w:rPr>
              <w:t>з</w:t>
            </w:r>
            <w:r w:rsidRPr="00672449">
              <w:rPr>
                <w:rFonts w:ascii="Times New Roman" w:hAnsi="Times New Roman" w:cs="Times New Roman"/>
                <w:szCs w:val="22"/>
              </w:rPr>
              <w:t>расте от 2 месяцев до 3 лет, находящи</w:t>
            </w:r>
            <w:r w:rsidRPr="00672449">
              <w:rPr>
                <w:rFonts w:ascii="Times New Roman" w:hAnsi="Times New Roman" w:cs="Times New Roman"/>
                <w:szCs w:val="22"/>
              </w:rPr>
              <w:t>х</w:t>
            </w:r>
            <w:r w:rsidRPr="00672449">
              <w:rPr>
                <w:rFonts w:ascii="Times New Roman" w:hAnsi="Times New Roman" w:cs="Times New Roman"/>
                <w:szCs w:val="22"/>
              </w:rPr>
              <w:t>ся в очереди на получение в текущем году дошкольного образования)</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4B4931">
            <w:pPr>
              <w:pStyle w:val="ConsPlusNormal"/>
              <w:rPr>
                <w:rFonts w:ascii="Times New Roman" w:hAnsi="Times New Roman" w:cs="Times New Roman"/>
                <w:szCs w:val="22"/>
              </w:rPr>
            </w:pPr>
          </w:p>
        </w:tc>
        <w:tc>
          <w:tcPr>
            <w:tcW w:w="1080" w:type="dxa"/>
          </w:tcPr>
          <w:p w:rsidR="00842A8C" w:rsidRPr="00672449" w:rsidRDefault="00842A8C" w:rsidP="004B4931">
            <w:pPr>
              <w:pStyle w:val="ConsPlusNormal"/>
              <w:rPr>
                <w:rFonts w:ascii="Times New Roman" w:hAnsi="Times New Roman" w:cs="Times New Roman"/>
                <w:szCs w:val="22"/>
              </w:rPr>
            </w:pPr>
          </w:p>
        </w:tc>
        <w:tc>
          <w:tcPr>
            <w:tcW w:w="960" w:type="dxa"/>
          </w:tcPr>
          <w:p w:rsidR="00842A8C" w:rsidRPr="00672449" w:rsidRDefault="00842A8C" w:rsidP="004B4931">
            <w:pPr>
              <w:pStyle w:val="ConsPlusNormal"/>
              <w:rPr>
                <w:rFonts w:ascii="Times New Roman" w:hAnsi="Times New Roman" w:cs="Times New Roman"/>
                <w:szCs w:val="22"/>
              </w:rPr>
            </w:pPr>
          </w:p>
        </w:tc>
        <w:tc>
          <w:tcPr>
            <w:tcW w:w="1041" w:type="dxa"/>
          </w:tcPr>
          <w:p w:rsidR="00842A8C" w:rsidRPr="00672449" w:rsidRDefault="00842A8C" w:rsidP="004B4931">
            <w:pPr>
              <w:pStyle w:val="ConsPlusNormal"/>
              <w:rPr>
                <w:rFonts w:ascii="Times New Roman" w:hAnsi="Times New Roman" w:cs="Times New Roman"/>
                <w:szCs w:val="22"/>
              </w:rPr>
            </w:pPr>
          </w:p>
        </w:tc>
        <w:tc>
          <w:tcPr>
            <w:tcW w:w="1080" w:type="dxa"/>
          </w:tcPr>
          <w:p w:rsidR="00842A8C" w:rsidRPr="00672449" w:rsidRDefault="00842A8C" w:rsidP="004B4931">
            <w:pPr>
              <w:pStyle w:val="ConsPlusNormal"/>
              <w:rPr>
                <w:rFonts w:ascii="Times New Roman" w:hAnsi="Times New Roman" w:cs="Times New Roman"/>
                <w:szCs w:val="22"/>
              </w:rPr>
            </w:pP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55,22</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59,4</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85,4</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92,7</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842A8C" w:rsidRPr="00842A8C" w:rsidTr="00672449">
        <w:tc>
          <w:tcPr>
            <w:tcW w:w="4068" w:type="dxa"/>
          </w:tcPr>
          <w:p w:rsidR="00842A8C" w:rsidRPr="00672449" w:rsidRDefault="00842A8C" w:rsidP="00842A8C">
            <w:pPr>
              <w:pStyle w:val="ConsPlusNormal"/>
              <w:rPr>
                <w:rFonts w:ascii="Times New Roman" w:hAnsi="Times New Roman" w:cs="Times New Roman"/>
                <w:szCs w:val="22"/>
              </w:rPr>
            </w:pPr>
            <w:r w:rsidRPr="00672449">
              <w:rPr>
                <w:rFonts w:ascii="Times New Roman" w:hAnsi="Times New Roman"/>
                <w:bCs/>
                <w:szCs w:val="22"/>
              </w:rPr>
              <w:t>1.13. Количество дополнительных мест в дошкольных организациях для детей в возрасте от 1,5 до 3 лет, созданных в ходе реализации Программы</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место</w:t>
            </w:r>
          </w:p>
        </w:tc>
        <w:tc>
          <w:tcPr>
            <w:tcW w:w="1078" w:type="dxa"/>
          </w:tcPr>
          <w:p w:rsidR="00842A8C" w:rsidRPr="00672449" w:rsidRDefault="00842A8C" w:rsidP="004B4931">
            <w:pPr>
              <w:pStyle w:val="ConsPlusNormal"/>
              <w:rPr>
                <w:rFonts w:ascii="Times New Roman" w:hAnsi="Times New Roman" w:cs="Times New Roman"/>
                <w:szCs w:val="22"/>
              </w:rPr>
            </w:pPr>
          </w:p>
        </w:tc>
        <w:tc>
          <w:tcPr>
            <w:tcW w:w="1080" w:type="dxa"/>
          </w:tcPr>
          <w:p w:rsidR="00842A8C" w:rsidRPr="00672449" w:rsidRDefault="00842A8C" w:rsidP="004B4931">
            <w:pPr>
              <w:pStyle w:val="ConsPlusNormal"/>
              <w:rPr>
                <w:rFonts w:ascii="Times New Roman" w:hAnsi="Times New Roman" w:cs="Times New Roman"/>
                <w:szCs w:val="22"/>
              </w:rPr>
            </w:pPr>
          </w:p>
        </w:tc>
        <w:tc>
          <w:tcPr>
            <w:tcW w:w="960" w:type="dxa"/>
          </w:tcPr>
          <w:p w:rsidR="00842A8C" w:rsidRPr="00672449" w:rsidRDefault="00842A8C" w:rsidP="004B4931">
            <w:pPr>
              <w:pStyle w:val="ConsPlusNormal"/>
              <w:rPr>
                <w:rFonts w:ascii="Times New Roman" w:hAnsi="Times New Roman" w:cs="Times New Roman"/>
                <w:szCs w:val="22"/>
              </w:rPr>
            </w:pPr>
          </w:p>
        </w:tc>
        <w:tc>
          <w:tcPr>
            <w:tcW w:w="1041" w:type="dxa"/>
          </w:tcPr>
          <w:p w:rsidR="00842A8C" w:rsidRPr="00672449" w:rsidRDefault="00842A8C" w:rsidP="004B4931">
            <w:pPr>
              <w:pStyle w:val="ConsPlusNormal"/>
              <w:rPr>
                <w:rFonts w:ascii="Times New Roman" w:hAnsi="Times New Roman" w:cs="Times New Roman"/>
                <w:szCs w:val="22"/>
              </w:rPr>
            </w:pPr>
          </w:p>
        </w:tc>
        <w:tc>
          <w:tcPr>
            <w:tcW w:w="1080" w:type="dxa"/>
          </w:tcPr>
          <w:p w:rsidR="00842A8C" w:rsidRPr="00672449" w:rsidRDefault="00842A8C" w:rsidP="004B4931">
            <w:pPr>
              <w:pStyle w:val="ConsPlusNormal"/>
              <w:rPr>
                <w:rFonts w:ascii="Times New Roman" w:hAnsi="Times New Roman" w:cs="Times New Roman"/>
                <w:szCs w:val="22"/>
              </w:rPr>
            </w:pPr>
          </w:p>
        </w:tc>
        <w:tc>
          <w:tcPr>
            <w:tcW w:w="1080" w:type="dxa"/>
          </w:tcPr>
          <w:p w:rsidR="00842A8C" w:rsidRPr="00672449" w:rsidRDefault="00842A8C" w:rsidP="00672449">
            <w:pPr>
              <w:pStyle w:val="ConsPlusNormal"/>
              <w:jc w:val="center"/>
              <w:rPr>
                <w:rFonts w:ascii="Times New Roman" w:hAnsi="Times New Roman" w:cs="Times New Roman"/>
                <w:szCs w:val="22"/>
              </w:rPr>
            </w:pPr>
          </w:p>
        </w:tc>
        <w:tc>
          <w:tcPr>
            <w:tcW w:w="1080" w:type="dxa"/>
          </w:tcPr>
          <w:p w:rsidR="00842A8C" w:rsidRPr="00672449" w:rsidRDefault="00842A8C" w:rsidP="00672449">
            <w:pPr>
              <w:pStyle w:val="ConsPlusNormal"/>
              <w:jc w:val="center"/>
              <w:rPr>
                <w:rFonts w:ascii="Times New Roman" w:hAnsi="Times New Roman" w:cs="Times New Roman"/>
                <w:szCs w:val="22"/>
              </w:rPr>
            </w:pPr>
          </w:p>
        </w:tc>
        <w:tc>
          <w:tcPr>
            <w:tcW w:w="960" w:type="dxa"/>
          </w:tcPr>
          <w:p w:rsidR="00842A8C" w:rsidRPr="00672449" w:rsidRDefault="00842A8C" w:rsidP="00672449">
            <w:pPr>
              <w:pStyle w:val="ConsPlusNormal"/>
              <w:jc w:val="center"/>
              <w:rPr>
                <w:rFonts w:ascii="Times New Roman" w:hAnsi="Times New Roman" w:cs="Times New Roman"/>
                <w:szCs w:val="22"/>
              </w:rPr>
            </w:pP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885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370</w:t>
            </w:r>
          </w:p>
        </w:tc>
      </w:tr>
      <w:tr w:rsidR="00842A8C" w:rsidRPr="00842A8C" w:rsidTr="00672449">
        <w:tc>
          <w:tcPr>
            <w:tcW w:w="15754" w:type="dxa"/>
            <w:gridSpan w:val="12"/>
          </w:tcPr>
          <w:p w:rsidR="00842A8C" w:rsidRPr="00672449" w:rsidRDefault="00842A8C" w:rsidP="00672449">
            <w:pPr>
              <w:pStyle w:val="ConsPlusNormal"/>
              <w:jc w:val="center"/>
              <w:rPr>
                <w:rFonts w:ascii="Times New Roman" w:hAnsi="Times New Roman" w:cs="Times New Roman"/>
                <w:sz w:val="20"/>
                <w:szCs w:val="22"/>
              </w:rPr>
            </w:pPr>
            <w:r w:rsidRPr="00672449">
              <w:rPr>
                <w:rFonts w:ascii="Times New Roman" w:hAnsi="Times New Roman" w:cs="Times New Roman"/>
                <w:sz w:val="20"/>
              </w:rPr>
              <w:t xml:space="preserve">2. </w:t>
            </w:r>
            <w:hyperlink r:id="rId33" w:history="1">
              <w:r w:rsidRPr="00672449">
                <w:rPr>
                  <w:rFonts w:ascii="Times New Roman" w:hAnsi="Times New Roman" w:cs="Times New Roman"/>
                  <w:sz w:val="20"/>
                </w:rPr>
                <w:t>Подпрограмма 2</w:t>
              </w:r>
            </w:hyperlink>
            <w:r w:rsidRPr="00672449">
              <w:rPr>
                <w:rFonts w:ascii="Times New Roman" w:hAnsi="Times New Roman" w:cs="Times New Roman"/>
                <w:sz w:val="20"/>
              </w:rPr>
              <w:t xml:space="preserve"> </w:t>
            </w:r>
            <w:r w:rsidR="005C7D4D" w:rsidRPr="00672449">
              <w:rPr>
                <w:rFonts w:ascii="Times New Roman" w:hAnsi="Times New Roman" w:cs="Times New Roman"/>
                <w:sz w:val="20"/>
              </w:rPr>
              <w:t>«</w:t>
            </w:r>
            <w:r w:rsidRPr="00672449">
              <w:rPr>
                <w:rFonts w:ascii="Times New Roman" w:hAnsi="Times New Roman" w:cs="Times New Roman"/>
                <w:sz w:val="20"/>
              </w:rPr>
              <w:t>Развитие общего образования</w:t>
            </w:r>
            <w:r w:rsidR="005C7D4D" w:rsidRPr="00672449">
              <w:rPr>
                <w:rFonts w:ascii="Times New Roman" w:hAnsi="Times New Roman" w:cs="Times New Roman"/>
                <w:sz w:val="20"/>
              </w:rPr>
              <w:t>»</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2.1. Численность обучающихся в гос</w:t>
            </w:r>
            <w:r w:rsidRPr="00672449">
              <w:rPr>
                <w:rFonts w:ascii="Times New Roman" w:hAnsi="Times New Roman" w:cs="Times New Roman"/>
                <w:szCs w:val="22"/>
              </w:rPr>
              <w:t>у</w:t>
            </w:r>
            <w:r w:rsidRPr="00672449">
              <w:rPr>
                <w:rFonts w:ascii="Times New Roman" w:hAnsi="Times New Roman" w:cs="Times New Roman"/>
                <w:szCs w:val="22"/>
              </w:rPr>
              <w:t>дарственных и муниципальных (кроме вечерних (сменных) общеобразовател</w:t>
            </w:r>
            <w:r w:rsidRPr="00672449">
              <w:rPr>
                <w:rFonts w:ascii="Times New Roman" w:hAnsi="Times New Roman" w:cs="Times New Roman"/>
                <w:szCs w:val="22"/>
              </w:rPr>
              <w:t>ь</w:t>
            </w:r>
            <w:r w:rsidRPr="00672449">
              <w:rPr>
                <w:rFonts w:ascii="Times New Roman" w:hAnsi="Times New Roman" w:cs="Times New Roman"/>
                <w:szCs w:val="22"/>
              </w:rPr>
              <w:t>ных организациях</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тыс. чел</w:t>
            </w:r>
            <w:r w:rsidRPr="00672449">
              <w:rPr>
                <w:rFonts w:ascii="Times New Roman" w:hAnsi="Times New Roman" w:cs="Times New Roman"/>
                <w:szCs w:val="22"/>
              </w:rPr>
              <w:t>о</w:t>
            </w:r>
            <w:r w:rsidRPr="00672449">
              <w:rPr>
                <w:rFonts w:ascii="Times New Roman" w:hAnsi="Times New Roman" w:cs="Times New Roman"/>
                <w:szCs w:val="22"/>
              </w:rPr>
              <w:t>век</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54,6</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53,2</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56,4</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56,4</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61,0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63,4</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65,9</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68,5</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71,1</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72,2</w:t>
            </w:r>
          </w:p>
        </w:tc>
      </w:tr>
    </w:tbl>
    <w:p w:rsidR="00842A8C" w:rsidRDefault="00842A8C" w:rsidP="00842A8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1287"/>
        <w:gridCol w:w="1078"/>
        <w:gridCol w:w="1080"/>
        <w:gridCol w:w="960"/>
        <w:gridCol w:w="1041"/>
        <w:gridCol w:w="1080"/>
        <w:gridCol w:w="1080"/>
        <w:gridCol w:w="1080"/>
        <w:gridCol w:w="960"/>
        <w:gridCol w:w="960"/>
        <w:gridCol w:w="1080"/>
      </w:tblGrid>
      <w:tr w:rsidR="00842A8C" w:rsidRPr="00842A8C" w:rsidTr="00672449">
        <w:tc>
          <w:tcPr>
            <w:tcW w:w="406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78"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6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41"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96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6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80" w:type="dxa"/>
            <w:vAlign w:val="center"/>
          </w:tcPr>
          <w:p w:rsidR="00842A8C" w:rsidRPr="00672449" w:rsidRDefault="00842A8C"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2.2. Численность обучающихся в вече</w:t>
            </w:r>
            <w:r w:rsidRPr="00672449">
              <w:rPr>
                <w:rFonts w:ascii="Times New Roman" w:hAnsi="Times New Roman" w:cs="Times New Roman"/>
                <w:szCs w:val="22"/>
              </w:rPr>
              <w:t>р</w:t>
            </w:r>
            <w:r w:rsidRPr="00672449">
              <w:rPr>
                <w:rFonts w:ascii="Times New Roman" w:hAnsi="Times New Roman" w:cs="Times New Roman"/>
                <w:szCs w:val="22"/>
              </w:rPr>
              <w:t>них (сменных) образовательных орган</w:t>
            </w:r>
            <w:r w:rsidRPr="00672449">
              <w:rPr>
                <w:rFonts w:ascii="Times New Roman" w:hAnsi="Times New Roman" w:cs="Times New Roman"/>
                <w:szCs w:val="22"/>
              </w:rPr>
              <w:t>и</w:t>
            </w:r>
            <w:r w:rsidRPr="00672449">
              <w:rPr>
                <w:rFonts w:ascii="Times New Roman" w:hAnsi="Times New Roman" w:cs="Times New Roman"/>
                <w:szCs w:val="22"/>
              </w:rPr>
              <w:t>зациях</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тыс. чел</w:t>
            </w:r>
            <w:r w:rsidRPr="00672449">
              <w:rPr>
                <w:rFonts w:ascii="Times New Roman" w:hAnsi="Times New Roman" w:cs="Times New Roman"/>
                <w:szCs w:val="22"/>
              </w:rPr>
              <w:t>о</w:t>
            </w:r>
            <w:r w:rsidRPr="00672449">
              <w:rPr>
                <w:rFonts w:ascii="Times New Roman" w:hAnsi="Times New Roman" w:cs="Times New Roman"/>
                <w:szCs w:val="22"/>
              </w:rPr>
              <w:t>век</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1,7</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2.4. Доля обучающихся в государстве</w:t>
            </w:r>
            <w:r w:rsidRPr="00672449">
              <w:rPr>
                <w:rFonts w:ascii="Times New Roman" w:hAnsi="Times New Roman" w:cs="Times New Roman"/>
                <w:szCs w:val="22"/>
              </w:rPr>
              <w:t>н</w:t>
            </w:r>
            <w:r w:rsidRPr="00672449">
              <w:rPr>
                <w:rFonts w:ascii="Times New Roman" w:hAnsi="Times New Roman" w:cs="Times New Roman"/>
                <w:szCs w:val="22"/>
              </w:rPr>
              <w:t>ных (муниципальных) общеобразов</w:t>
            </w:r>
            <w:r w:rsidRPr="00672449">
              <w:rPr>
                <w:rFonts w:ascii="Times New Roman" w:hAnsi="Times New Roman" w:cs="Times New Roman"/>
                <w:szCs w:val="22"/>
              </w:rPr>
              <w:t>а</w:t>
            </w:r>
            <w:r w:rsidRPr="00672449">
              <w:rPr>
                <w:rFonts w:ascii="Times New Roman" w:hAnsi="Times New Roman" w:cs="Times New Roman"/>
                <w:szCs w:val="22"/>
              </w:rPr>
              <w:t>тельных организациях, занимающихся во вторую смену, в общей численности обучающихся в государственных (м</w:t>
            </w:r>
            <w:r w:rsidRPr="00672449">
              <w:rPr>
                <w:rFonts w:ascii="Times New Roman" w:hAnsi="Times New Roman" w:cs="Times New Roman"/>
                <w:szCs w:val="22"/>
              </w:rPr>
              <w:t>у</w:t>
            </w:r>
            <w:r w:rsidRPr="00672449">
              <w:rPr>
                <w:rFonts w:ascii="Times New Roman" w:hAnsi="Times New Roman" w:cs="Times New Roman"/>
                <w:szCs w:val="22"/>
              </w:rPr>
              <w:t>ниципальных) общеобразовательных организациях</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30,8</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32,2</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29,8</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32</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32,4</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32</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31,5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31,4</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2.5. Доля обучающихся по программам общего образования, участвующих в олимпиадах и конкурсах различных уровней, в общей численности обуча</w:t>
            </w:r>
            <w:r w:rsidRPr="00672449">
              <w:rPr>
                <w:rFonts w:ascii="Times New Roman" w:hAnsi="Times New Roman" w:cs="Times New Roman"/>
                <w:szCs w:val="22"/>
              </w:rPr>
              <w:t>ю</w:t>
            </w:r>
            <w:r w:rsidRPr="00672449">
              <w:rPr>
                <w:rFonts w:ascii="Times New Roman" w:hAnsi="Times New Roman" w:cs="Times New Roman"/>
                <w:szCs w:val="22"/>
              </w:rPr>
              <w:t>щихся по программам общего образов</w:t>
            </w:r>
            <w:r w:rsidRPr="00672449">
              <w:rPr>
                <w:rFonts w:ascii="Times New Roman" w:hAnsi="Times New Roman" w:cs="Times New Roman"/>
                <w:szCs w:val="22"/>
              </w:rPr>
              <w:t>а</w:t>
            </w:r>
            <w:r w:rsidRPr="00672449">
              <w:rPr>
                <w:rFonts w:ascii="Times New Roman" w:hAnsi="Times New Roman" w:cs="Times New Roman"/>
                <w:szCs w:val="22"/>
              </w:rPr>
              <w:t>ния</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27,6</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47</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51</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52</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53</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2.6. Удельный вес численности детей-инвалидов, обучающихся по програ</w:t>
            </w:r>
            <w:r w:rsidRPr="00672449">
              <w:rPr>
                <w:rFonts w:ascii="Times New Roman" w:hAnsi="Times New Roman" w:cs="Times New Roman"/>
                <w:szCs w:val="22"/>
              </w:rPr>
              <w:t>м</w:t>
            </w:r>
            <w:r w:rsidRPr="00672449">
              <w:rPr>
                <w:rFonts w:ascii="Times New Roman" w:hAnsi="Times New Roman" w:cs="Times New Roman"/>
                <w:szCs w:val="22"/>
              </w:rPr>
              <w:t>мам общего образования на дому с и</w:t>
            </w:r>
            <w:r w:rsidRPr="00672449">
              <w:rPr>
                <w:rFonts w:ascii="Times New Roman" w:hAnsi="Times New Roman" w:cs="Times New Roman"/>
                <w:szCs w:val="22"/>
              </w:rPr>
              <w:t>с</w:t>
            </w:r>
            <w:r w:rsidRPr="00672449">
              <w:rPr>
                <w:rFonts w:ascii="Times New Roman" w:hAnsi="Times New Roman" w:cs="Times New Roman"/>
                <w:szCs w:val="22"/>
              </w:rPr>
              <w:t>пользованием дистанционных образов</w:t>
            </w:r>
            <w:r w:rsidRPr="00672449">
              <w:rPr>
                <w:rFonts w:ascii="Times New Roman" w:hAnsi="Times New Roman" w:cs="Times New Roman"/>
                <w:szCs w:val="22"/>
              </w:rPr>
              <w:t>а</w:t>
            </w:r>
            <w:r w:rsidRPr="00672449">
              <w:rPr>
                <w:rFonts w:ascii="Times New Roman" w:hAnsi="Times New Roman" w:cs="Times New Roman"/>
                <w:szCs w:val="22"/>
              </w:rPr>
              <w:t>тельных технологий, в общей численн</w:t>
            </w:r>
            <w:r w:rsidRPr="00672449">
              <w:rPr>
                <w:rFonts w:ascii="Times New Roman" w:hAnsi="Times New Roman" w:cs="Times New Roman"/>
                <w:szCs w:val="22"/>
              </w:rPr>
              <w:t>о</w:t>
            </w:r>
            <w:r w:rsidRPr="00672449">
              <w:rPr>
                <w:rFonts w:ascii="Times New Roman" w:hAnsi="Times New Roman" w:cs="Times New Roman"/>
                <w:szCs w:val="22"/>
              </w:rPr>
              <w:t>сти детей-инвалидов, которым не пр</w:t>
            </w:r>
            <w:r w:rsidRPr="00672449">
              <w:rPr>
                <w:rFonts w:ascii="Times New Roman" w:hAnsi="Times New Roman" w:cs="Times New Roman"/>
                <w:szCs w:val="22"/>
              </w:rPr>
              <w:t>о</w:t>
            </w:r>
            <w:r w:rsidRPr="00672449">
              <w:rPr>
                <w:rFonts w:ascii="Times New Roman" w:hAnsi="Times New Roman" w:cs="Times New Roman"/>
                <w:szCs w:val="22"/>
              </w:rPr>
              <w:t>тивопоказано обучение</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2.7. Доля выпускников государственных (муниципальных) общеобразовательных организаций, поступивших в высшие учебные заведения, от общей численн</w:t>
            </w:r>
            <w:r w:rsidRPr="00672449">
              <w:rPr>
                <w:rFonts w:ascii="Times New Roman" w:hAnsi="Times New Roman" w:cs="Times New Roman"/>
                <w:szCs w:val="22"/>
              </w:rPr>
              <w:t>о</w:t>
            </w:r>
            <w:r w:rsidRPr="00672449">
              <w:rPr>
                <w:rFonts w:ascii="Times New Roman" w:hAnsi="Times New Roman" w:cs="Times New Roman"/>
                <w:szCs w:val="22"/>
              </w:rPr>
              <w:t>сти выпускников организаций образов</w:t>
            </w:r>
            <w:r w:rsidRPr="00672449">
              <w:rPr>
                <w:rFonts w:ascii="Times New Roman" w:hAnsi="Times New Roman" w:cs="Times New Roman"/>
                <w:szCs w:val="22"/>
              </w:rPr>
              <w:t>а</w:t>
            </w:r>
            <w:r w:rsidRPr="00672449">
              <w:rPr>
                <w:rFonts w:ascii="Times New Roman" w:hAnsi="Times New Roman" w:cs="Times New Roman"/>
                <w:szCs w:val="22"/>
              </w:rPr>
              <w:t>ния</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65,5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66,5</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59</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72</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73,5</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75,5</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2.8. Охват горячим питанием обуча</w:t>
            </w:r>
            <w:r w:rsidRPr="00672449">
              <w:rPr>
                <w:rFonts w:ascii="Times New Roman" w:hAnsi="Times New Roman" w:cs="Times New Roman"/>
                <w:szCs w:val="22"/>
              </w:rPr>
              <w:t>ю</w:t>
            </w:r>
            <w:r w:rsidRPr="00672449">
              <w:rPr>
                <w:rFonts w:ascii="Times New Roman" w:hAnsi="Times New Roman" w:cs="Times New Roman"/>
                <w:szCs w:val="22"/>
              </w:rPr>
              <w:t>щихся в общеобразовательных орган</w:t>
            </w:r>
            <w:r w:rsidRPr="00672449">
              <w:rPr>
                <w:rFonts w:ascii="Times New Roman" w:hAnsi="Times New Roman" w:cs="Times New Roman"/>
                <w:szCs w:val="22"/>
              </w:rPr>
              <w:t>и</w:t>
            </w:r>
            <w:r w:rsidRPr="00672449">
              <w:rPr>
                <w:rFonts w:ascii="Times New Roman" w:hAnsi="Times New Roman" w:cs="Times New Roman"/>
                <w:szCs w:val="22"/>
              </w:rPr>
              <w:t>зациях от общего количества обуча</w:t>
            </w:r>
            <w:r w:rsidRPr="00672449">
              <w:rPr>
                <w:rFonts w:ascii="Times New Roman" w:hAnsi="Times New Roman" w:cs="Times New Roman"/>
                <w:szCs w:val="22"/>
              </w:rPr>
              <w:t>ю</w:t>
            </w:r>
            <w:r w:rsidRPr="00672449">
              <w:rPr>
                <w:rFonts w:ascii="Times New Roman" w:hAnsi="Times New Roman" w:cs="Times New Roman"/>
                <w:szCs w:val="22"/>
              </w:rPr>
              <w:t>щихся</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43</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95,7</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86,3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86,3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86,3</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86,3</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86,3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86,3</w:t>
            </w:r>
          </w:p>
        </w:tc>
      </w:tr>
    </w:tbl>
    <w:p w:rsidR="00842A8C" w:rsidRDefault="00842A8C"/>
    <w:p w:rsidR="00842A8C" w:rsidRDefault="00842A8C" w:rsidP="00842A8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1287"/>
        <w:gridCol w:w="1078"/>
        <w:gridCol w:w="1080"/>
        <w:gridCol w:w="960"/>
        <w:gridCol w:w="1041"/>
        <w:gridCol w:w="1080"/>
        <w:gridCol w:w="1080"/>
        <w:gridCol w:w="1080"/>
        <w:gridCol w:w="960"/>
        <w:gridCol w:w="960"/>
        <w:gridCol w:w="1080"/>
      </w:tblGrid>
      <w:tr w:rsidR="00842A8C" w:rsidRPr="00842A8C" w:rsidTr="00672449">
        <w:tc>
          <w:tcPr>
            <w:tcW w:w="406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78"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6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41"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96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6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80" w:type="dxa"/>
            <w:vAlign w:val="center"/>
          </w:tcPr>
          <w:p w:rsidR="00842A8C" w:rsidRPr="00672449" w:rsidRDefault="00842A8C"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2.9. Количество детей, получивших пс</w:t>
            </w:r>
            <w:r w:rsidRPr="00672449">
              <w:rPr>
                <w:rFonts w:ascii="Times New Roman" w:hAnsi="Times New Roman" w:cs="Times New Roman"/>
                <w:szCs w:val="22"/>
              </w:rPr>
              <w:t>и</w:t>
            </w:r>
            <w:r w:rsidRPr="00672449">
              <w:rPr>
                <w:rFonts w:ascii="Times New Roman" w:hAnsi="Times New Roman" w:cs="Times New Roman"/>
                <w:szCs w:val="22"/>
              </w:rPr>
              <w:t>хологическую помощь через индивид</w:t>
            </w:r>
            <w:r w:rsidRPr="00672449">
              <w:rPr>
                <w:rFonts w:ascii="Times New Roman" w:hAnsi="Times New Roman" w:cs="Times New Roman"/>
                <w:szCs w:val="22"/>
              </w:rPr>
              <w:t>у</w:t>
            </w:r>
            <w:r w:rsidRPr="00672449">
              <w:rPr>
                <w:rFonts w:ascii="Times New Roman" w:hAnsi="Times New Roman" w:cs="Times New Roman"/>
                <w:szCs w:val="22"/>
              </w:rPr>
              <w:t>альную и групповую работу</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тыс. </w:t>
            </w:r>
          </w:p>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человек</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10,9</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16,1</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19,8</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23,8</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28,5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30,0</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2.11. Доля педагогов, прошедших п</w:t>
            </w:r>
            <w:r w:rsidRPr="00672449">
              <w:rPr>
                <w:rFonts w:ascii="Times New Roman" w:hAnsi="Times New Roman" w:cs="Times New Roman"/>
                <w:szCs w:val="22"/>
              </w:rPr>
              <w:t>о</w:t>
            </w:r>
            <w:r w:rsidRPr="00672449">
              <w:rPr>
                <w:rFonts w:ascii="Times New Roman" w:hAnsi="Times New Roman" w:cs="Times New Roman"/>
                <w:szCs w:val="22"/>
              </w:rPr>
              <w:t>вышение квалификации или професси</w:t>
            </w:r>
            <w:r w:rsidRPr="00672449">
              <w:rPr>
                <w:rFonts w:ascii="Times New Roman" w:hAnsi="Times New Roman" w:cs="Times New Roman"/>
                <w:szCs w:val="22"/>
              </w:rPr>
              <w:t>о</w:t>
            </w:r>
            <w:r w:rsidRPr="00672449">
              <w:rPr>
                <w:rFonts w:ascii="Times New Roman" w:hAnsi="Times New Roman" w:cs="Times New Roman"/>
                <w:szCs w:val="22"/>
              </w:rPr>
              <w:t>нальную переподготовку, в общей чи</w:t>
            </w:r>
            <w:r w:rsidRPr="00672449">
              <w:rPr>
                <w:rFonts w:ascii="Times New Roman" w:hAnsi="Times New Roman" w:cs="Times New Roman"/>
                <w:szCs w:val="22"/>
              </w:rPr>
              <w:t>с</w:t>
            </w:r>
            <w:r w:rsidRPr="00672449">
              <w:rPr>
                <w:rFonts w:ascii="Times New Roman" w:hAnsi="Times New Roman" w:cs="Times New Roman"/>
                <w:szCs w:val="22"/>
              </w:rPr>
              <w:t>ленности педагогов организаций общего образования</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24,3</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59,5</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62,1</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2.12. Доля руководителей государстве</w:t>
            </w:r>
            <w:r w:rsidRPr="00672449">
              <w:rPr>
                <w:rFonts w:ascii="Times New Roman" w:hAnsi="Times New Roman" w:cs="Times New Roman"/>
                <w:szCs w:val="22"/>
              </w:rPr>
              <w:t>н</w:t>
            </w:r>
            <w:r w:rsidRPr="00672449">
              <w:rPr>
                <w:rFonts w:ascii="Times New Roman" w:hAnsi="Times New Roman" w:cs="Times New Roman"/>
                <w:szCs w:val="22"/>
              </w:rPr>
              <w:t>ных (муниципальных) учреждений, о</w:t>
            </w:r>
            <w:r w:rsidRPr="00672449">
              <w:rPr>
                <w:rFonts w:ascii="Times New Roman" w:hAnsi="Times New Roman" w:cs="Times New Roman"/>
                <w:szCs w:val="22"/>
              </w:rPr>
              <w:t>б</w:t>
            </w:r>
            <w:r w:rsidRPr="00672449">
              <w:rPr>
                <w:rFonts w:ascii="Times New Roman" w:hAnsi="Times New Roman" w:cs="Times New Roman"/>
                <w:szCs w:val="22"/>
              </w:rPr>
              <w:t>щеобразовательных организаций, пр</w:t>
            </w:r>
            <w:r w:rsidRPr="00672449">
              <w:rPr>
                <w:rFonts w:ascii="Times New Roman" w:hAnsi="Times New Roman" w:cs="Times New Roman"/>
                <w:szCs w:val="22"/>
              </w:rPr>
              <w:t>о</w:t>
            </w:r>
            <w:r w:rsidRPr="00672449">
              <w:rPr>
                <w:rFonts w:ascii="Times New Roman" w:hAnsi="Times New Roman" w:cs="Times New Roman"/>
                <w:szCs w:val="22"/>
              </w:rPr>
              <w:t>шедших повышение квалификации или профессиональную переподготовку, в общей численности руководителей о</w:t>
            </w:r>
            <w:r w:rsidRPr="00672449">
              <w:rPr>
                <w:rFonts w:ascii="Times New Roman" w:hAnsi="Times New Roman" w:cs="Times New Roman"/>
                <w:szCs w:val="22"/>
              </w:rPr>
              <w:t>р</w:t>
            </w:r>
            <w:r w:rsidRPr="00672449">
              <w:rPr>
                <w:rFonts w:ascii="Times New Roman" w:hAnsi="Times New Roman" w:cs="Times New Roman"/>
                <w:szCs w:val="22"/>
              </w:rPr>
              <w:t>ганизаций общего образования</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23,6</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9,9</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2.13. Удельный вес учителей в возрасте до 30 лет в общей численности учителей общеобразовательных организаций</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23,6</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22,43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22,43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2.14. Отношение среднемесячной зар</w:t>
            </w:r>
            <w:r w:rsidRPr="00672449">
              <w:rPr>
                <w:rFonts w:ascii="Times New Roman" w:hAnsi="Times New Roman" w:cs="Times New Roman"/>
                <w:szCs w:val="22"/>
              </w:rPr>
              <w:t>а</w:t>
            </w:r>
            <w:r w:rsidRPr="00672449">
              <w:rPr>
                <w:rFonts w:ascii="Times New Roman" w:hAnsi="Times New Roman" w:cs="Times New Roman"/>
                <w:szCs w:val="22"/>
              </w:rPr>
              <w:t>ботной платы педагогических работн</w:t>
            </w:r>
            <w:r w:rsidRPr="00672449">
              <w:rPr>
                <w:rFonts w:ascii="Times New Roman" w:hAnsi="Times New Roman" w:cs="Times New Roman"/>
                <w:szCs w:val="22"/>
              </w:rPr>
              <w:t>и</w:t>
            </w:r>
            <w:r w:rsidRPr="00672449">
              <w:rPr>
                <w:rFonts w:ascii="Times New Roman" w:hAnsi="Times New Roman" w:cs="Times New Roman"/>
                <w:szCs w:val="22"/>
              </w:rPr>
              <w:t>ков общеобразовательных организаций к среднемесячной начисленной зарабо</w:t>
            </w:r>
            <w:r w:rsidRPr="00672449">
              <w:rPr>
                <w:rFonts w:ascii="Times New Roman" w:hAnsi="Times New Roman" w:cs="Times New Roman"/>
                <w:szCs w:val="22"/>
              </w:rPr>
              <w:t>т</w:t>
            </w:r>
            <w:r w:rsidRPr="00672449">
              <w:rPr>
                <w:rFonts w:ascii="Times New Roman" w:hAnsi="Times New Roman" w:cs="Times New Roman"/>
                <w:szCs w:val="22"/>
              </w:rPr>
              <w:t>ной плате наемных работников в орг</w:t>
            </w:r>
            <w:r w:rsidRPr="00672449">
              <w:rPr>
                <w:rFonts w:ascii="Times New Roman" w:hAnsi="Times New Roman" w:cs="Times New Roman"/>
                <w:szCs w:val="22"/>
              </w:rPr>
              <w:t>а</w:t>
            </w:r>
            <w:r w:rsidRPr="00672449">
              <w:rPr>
                <w:rFonts w:ascii="Times New Roman" w:hAnsi="Times New Roman" w:cs="Times New Roman"/>
                <w:szCs w:val="22"/>
              </w:rPr>
              <w:t>низациях, у индивидуальных предпр</w:t>
            </w:r>
            <w:r w:rsidRPr="00672449">
              <w:rPr>
                <w:rFonts w:ascii="Times New Roman" w:hAnsi="Times New Roman" w:cs="Times New Roman"/>
                <w:szCs w:val="22"/>
              </w:rPr>
              <w:t>и</w:t>
            </w:r>
            <w:r w:rsidRPr="00672449">
              <w:rPr>
                <w:rFonts w:ascii="Times New Roman" w:hAnsi="Times New Roman" w:cs="Times New Roman"/>
                <w:szCs w:val="22"/>
              </w:rPr>
              <w:t>нимателей и физических лиц (среднем</w:t>
            </w:r>
            <w:r w:rsidRPr="00672449">
              <w:rPr>
                <w:rFonts w:ascii="Times New Roman" w:hAnsi="Times New Roman" w:cs="Times New Roman"/>
                <w:szCs w:val="22"/>
              </w:rPr>
              <w:t>е</w:t>
            </w:r>
            <w:r w:rsidRPr="00672449">
              <w:rPr>
                <w:rFonts w:ascii="Times New Roman" w:hAnsi="Times New Roman" w:cs="Times New Roman"/>
                <w:szCs w:val="22"/>
              </w:rPr>
              <w:t>сячного дохода от трудовой деятельн</w:t>
            </w:r>
            <w:r w:rsidRPr="00672449">
              <w:rPr>
                <w:rFonts w:ascii="Times New Roman" w:hAnsi="Times New Roman" w:cs="Times New Roman"/>
                <w:szCs w:val="22"/>
              </w:rPr>
              <w:t>о</w:t>
            </w:r>
            <w:r w:rsidRPr="00672449">
              <w:rPr>
                <w:rFonts w:ascii="Times New Roman" w:hAnsi="Times New Roman" w:cs="Times New Roman"/>
                <w:szCs w:val="22"/>
              </w:rPr>
              <w:t>сти) в республике</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90,3</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93,1</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112,5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106,5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2.15. Доля выпускников государстве</w:t>
            </w:r>
            <w:r w:rsidRPr="00672449">
              <w:rPr>
                <w:rFonts w:ascii="Times New Roman" w:hAnsi="Times New Roman" w:cs="Times New Roman"/>
                <w:szCs w:val="22"/>
              </w:rPr>
              <w:t>н</w:t>
            </w:r>
            <w:r w:rsidRPr="00672449">
              <w:rPr>
                <w:rFonts w:ascii="Times New Roman" w:hAnsi="Times New Roman" w:cs="Times New Roman"/>
                <w:szCs w:val="22"/>
              </w:rPr>
              <w:t>ных (муниципальных) общеобразов</w:t>
            </w:r>
            <w:r w:rsidRPr="00672449">
              <w:rPr>
                <w:rFonts w:ascii="Times New Roman" w:hAnsi="Times New Roman" w:cs="Times New Roman"/>
                <w:szCs w:val="22"/>
              </w:rPr>
              <w:t>а</w:t>
            </w:r>
            <w:r w:rsidRPr="00672449">
              <w:rPr>
                <w:rFonts w:ascii="Times New Roman" w:hAnsi="Times New Roman" w:cs="Times New Roman"/>
                <w:szCs w:val="22"/>
              </w:rPr>
              <w:t>тельных организаций, не сдавших ед</w:t>
            </w:r>
            <w:r w:rsidRPr="00672449">
              <w:rPr>
                <w:rFonts w:ascii="Times New Roman" w:hAnsi="Times New Roman" w:cs="Times New Roman"/>
                <w:szCs w:val="22"/>
              </w:rPr>
              <w:t>и</w:t>
            </w:r>
            <w:r w:rsidRPr="00672449">
              <w:rPr>
                <w:rFonts w:ascii="Times New Roman" w:hAnsi="Times New Roman" w:cs="Times New Roman"/>
                <w:szCs w:val="22"/>
              </w:rPr>
              <w:t>ный государственный экзамен, в общей численности выпускников государс</w:t>
            </w:r>
            <w:r w:rsidRPr="00672449">
              <w:rPr>
                <w:rFonts w:ascii="Times New Roman" w:hAnsi="Times New Roman" w:cs="Times New Roman"/>
                <w:szCs w:val="22"/>
              </w:rPr>
              <w:t>т</w:t>
            </w:r>
            <w:r w:rsidRPr="00672449">
              <w:rPr>
                <w:rFonts w:ascii="Times New Roman" w:hAnsi="Times New Roman" w:cs="Times New Roman"/>
                <w:szCs w:val="22"/>
              </w:rPr>
              <w:t>венных (муниципальных) общеобраз</w:t>
            </w:r>
            <w:r w:rsidRPr="00672449">
              <w:rPr>
                <w:rFonts w:ascii="Times New Roman" w:hAnsi="Times New Roman" w:cs="Times New Roman"/>
                <w:szCs w:val="22"/>
              </w:rPr>
              <w:t>о</w:t>
            </w:r>
            <w:r w:rsidRPr="00672449">
              <w:rPr>
                <w:rFonts w:ascii="Times New Roman" w:hAnsi="Times New Roman" w:cs="Times New Roman"/>
                <w:szCs w:val="22"/>
              </w:rPr>
              <w:t>вательных организаций</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2,36</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2,45</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2,15</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1,9</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1,9</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1,9</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1,9</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1,9</w:t>
            </w:r>
          </w:p>
        </w:tc>
      </w:tr>
    </w:tbl>
    <w:p w:rsidR="00842A8C" w:rsidRDefault="00842A8C"/>
    <w:p w:rsidR="00842A8C" w:rsidRDefault="00842A8C" w:rsidP="00842A8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1287"/>
        <w:gridCol w:w="1078"/>
        <w:gridCol w:w="1080"/>
        <w:gridCol w:w="960"/>
        <w:gridCol w:w="1041"/>
        <w:gridCol w:w="1080"/>
        <w:gridCol w:w="1080"/>
        <w:gridCol w:w="1080"/>
        <w:gridCol w:w="960"/>
        <w:gridCol w:w="960"/>
        <w:gridCol w:w="1158"/>
      </w:tblGrid>
      <w:tr w:rsidR="00842A8C" w:rsidRPr="00842A8C" w:rsidTr="00672449">
        <w:tc>
          <w:tcPr>
            <w:tcW w:w="406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78"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6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41"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08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96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6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158" w:type="dxa"/>
            <w:vAlign w:val="center"/>
          </w:tcPr>
          <w:p w:rsidR="00842A8C" w:rsidRPr="00672449" w:rsidRDefault="00842A8C"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2.17. Отношение среднего балла един</w:t>
            </w:r>
            <w:r w:rsidRPr="00672449">
              <w:rPr>
                <w:rFonts w:ascii="Times New Roman" w:hAnsi="Times New Roman" w:cs="Times New Roman"/>
                <w:szCs w:val="22"/>
              </w:rPr>
              <w:t>о</w:t>
            </w:r>
            <w:r w:rsidRPr="00672449">
              <w:rPr>
                <w:rFonts w:ascii="Times New Roman" w:hAnsi="Times New Roman" w:cs="Times New Roman"/>
                <w:szCs w:val="22"/>
              </w:rPr>
              <w:t>го государственного экзамена (в расчете на 1 предмет) в 10 процентах школ с лучшими результатами единого гос</w:t>
            </w:r>
            <w:r w:rsidRPr="00672449">
              <w:rPr>
                <w:rFonts w:ascii="Times New Roman" w:hAnsi="Times New Roman" w:cs="Times New Roman"/>
                <w:szCs w:val="22"/>
              </w:rPr>
              <w:t>у</w:t>
            </w:r>
            <w:r w:rsidRPr="00672449">
              <w:rPr>
                <w:rFonts w:ascii="Times New Roman" w:hAnsi="Times New Roman" w:cs="Times New Roman"/>
                <w:szCs w:val="22"/>
              </w:rPr>
              <w:t>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2,8</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1,94</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2,42</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2,41</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w:t>
            </w:r>
          </w:p>
        </w:tc>
        <w:tc>
          <w:tcPr>
            <w:tcW w:w="115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2.18. Отношение среднего балла един</w:t>
            </w:r>
            <w:r w:rsidRPr="00672449">
              <w:rPr>
                <w:rFonts w:ascii="Times New Roman" w:hAnsi="Times New Roman" w:cs="Times New Roman"/>
                <w:szCs w:val="22"/>
              </w:rPr>
              <w:t>о</w:t>
            </w:r>
            <w:r w:rsidRPr="00672449">
              <w:rPr>
                <w:rFonts w:ascii="Times New Roman" w:hAnsi="Times New Roman" w:cs="Times New Roman"/>
                <w:szCs w:val="22"/>
              </w:rPr>
              <w:t>го государственного экзамена (в расчете на 2 обязательных предмета) в 10 пр</w:t>
            </w:r>
            <w:r w:rsidRPr="00672449">
              <w:rPr>
                <w:rFonts w:ascii="Times New Roman" w:hAnsi="Times New Roman" w:cs="Times New Roman"/>
                <w:szCs w:val="22"/>
              </w:rPr>
              <w:t>о</w:t>
            </w:r>
            <w:r w:rsidRPr="00672449">
              <w:rPr>
                <w:rFonts w:ascii="Times New Roman" w:hAnsi="Times New Roman" w:cs="Times New Roman"/>
                <w:szCs w:val="22"/>
              </w:rPr>
              <w:t>центах школ с лучшими результатами единого государственного экзамена к среднему баллу единого государстве</w:t>
            </w:r>
            <w:r w:rsidRPr="00672449">
              <w:rPr>
                <w:rFonts w:ascii="Times New Roman" w:hAnsi="Times New Roman" w:cs="Times New Roman"/>
                <w:szCs w:val="22"/>
              </w:rPr>
              <w:t>н</w:t>
            </w:r>
            <w:r w:rsidRPr="00672449">
              <w:rPr>
                <w:rFonts w:ascii="Times New Roman" w:hAnsi="Times New Roman" w:cs="Times New Roman"/>
                <w:szCs w:val="22"/>
              </w:rPr>
              <w:t>ного экзамена (в расчете на 2 обязател</w:t>
            </w:r>
            <w:r w:rsidRPr="00672449">
              <w:rPr>
                <w:rFonts w:ascii="Times New Roman" w:hAnsi="Times New Roman" w:cs="Times New Roman"/>
                <w:szCs w:val="22"/>
              </w:rPr>
              <w:t>ь</w:t>
            </w:r>
            <w:r w:rsidRPr="00672449">
              <w:rPr>
                <w:rFonts w:ascii="Times New Roman" w:hAnsi="Times New Roman" w:cs="Times New Roman"/>
                <w:szCs w:val="22"/>
              </w:rPr>
              <w:t>ных предмета) в 10 процентах школ с худшими результатами единого гос</w:t>
            </w:r>
            <w:r w:rsidRPr="00672449">
              <w:rPr>
                <w:rFonts w:ascii="Times New Roman" w:hAnsi="Times New Roman" w:cs="Times New Roman"/>
                <w:szCs w:val="22"/>
              </w:rPr>
              <w:t>у</w:t>
            </w:r>
            <w:r w:rsidRPr="00672449">
              <w:rPr>
                <w:rFonts w:ascii="Times New Roman" w:hAnsi="Times New Roman" w:cs="Times New Roman"/>
                <w:szCs w:val="22"/>
              </w:rPr>
              <w:t>дарственного экзамена и его значение.</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2,8</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2,18</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2,17</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2,16</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2,15</w:t>
            </w:r>
          </w:p>
        </w:tc>
        <w:tc>
          <w:tcPr>
            <w:tcW w:w="115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2,15</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2.19. Доля детей по категориям мест</w:t>
            </w:r>
            <w:r w:rsidRPr="00672449">
              <w:rPr>
                <w:rFonts w:ascii="Times New Roman" w:hAnsi="Times New Roman" w:cs="Times New Roman"/>
                <w:szCs w:val="22"/>
              </w:rPr>
              <w:t>о</w:t>
            </w:r>
            <w:r w:rsidRPr="00672449">
              <w:rPr>
                <w:rFonts w:ascii="Times New Roman" w:hAnsi="Times New Roman" w:cs="Times New Roman"/>
                <w:szCs w:val="22"/>
              </w:rPr>
              <w:t>жительства, социального и имуществе</w:t>
            </w:r>
            <w:r w:rsidRPr="00672449">
              <w:rPr>
                <w:rFonts w:ascii="Times New Roman" w:hAnsi="Times New Roman" w:cs="Times New Roman"/>
                <w:szCs w:val="22"/>
              </w:rPr>
              <w:t>н</w:t>
            </w:r>
            <w:r w:rsidRPr="00672449">
              <w:rPr>
                <w:rFonts w:ascii="Times New Roman" w:hAnsi="Times New Roman" w:cs="Times New Roman"/>
                <w:szCs w:val="22"/>
              </w:rPr>
              <w:t>ного статусов, состояния здоровья, о</w:t>
            </w:r>
            <w:r w:rsidRPr="00672449">
              <w:rPr>
                <w:rFonts w:ascii="Times New Roman" w:hAnsi="Times New Roman" w:cs="Times New Roman"/>
                <w:szCs w:val="22"/>
              </w:rPr>
              <w:t>х</w:t>
            </w:r>
            <w:r w:rsidRPr="00672449">
              <w:rPr>
                <w:rFonts w:ascii="Times New Roman" w:hAnsi="Times New Roman" w:cs="Times New Roman"/>
                <w:szCs w:val="22"/>
              </w:rPr>
              <w:t>ваченных моделями и программами с</w:t>
            </w:r>
            <w:r w:rsidRPr="00672449">
              <w:rPr>
                <w:rFonts w:ascii="Times New Roman" w:hAnsi="Times New Roman" w:cs="Times New Roman"/>
                <w:szCs w:val="22"/>
              </w:rPr>
              <w:t>о</w:t>
            </w:r>
            <w:r w:rsidRPr="00672449">
              <w:rPr>
                <w:rFonts w:ascii="Times New Roman" w:hAnsi="Times New Roman" w:cs="Times New Roman"/>
                <w:szCs w:val="22"/>
              </w:rPr>
              <w:t>циализации, в общем количестве детей по указанным категориям в Республике Тыва</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74</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78</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5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2.20. Исполнение объема налоговых и неналоговых доходов в консолидир</w:t>
            </w:r>
            <w:r w:rsidRPr="00672449">
              <w:rPr>
                <w:rFonts w:ascii="Times New Roman" w:hAnsi="Times New Roman" w:cs="Times New Roman"/>
                <w:szCs w:val="22"/>
              </w:rPr>
              <w:t>о</w:t>
            </w:r>
            <w:r w:rsidRPr="00672449">
              <w:rPr>
                <w:rFonts w:ascii="Times New Roman" w:hAnsi="Times New Roman" w:cs="Times New Roman"/>
                <w:szCs w:val="22"/>
              </w:rPr>
              <w:t>ванный бюджет</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тыс. </w:t>
            </w:r>
          </w:p>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рублей</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426776,6</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357707,8</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319474,3</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426000</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426400</w:t>
            </w:r>
          </w:p>
        </w:tc>
        <w:tc>
          <w:tcPr>
            <w:tcW w:w="115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426890,2</w:t>
            </w:r>
          </w:p>
        </w:tc>
      </w:tr>
      <w:tr w:rsidR="00842A8C" w:rsidRPr="00842A8C" w:rsidTr="00672449">
        <w:tc>
          <w:tcPr>
            <w:tcW w:w="406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2.21. Количество новых мест в общео</w:t>
            </w:r>
            <w:r w:rsidRPr="00672449">
              <w:rPr>
                <w:rFonts w:ascii="Times New Roman" w:hAnsi="Times New Roman" w:cs="Times New Roman"/>
                <w:szCs w:val="22"/>
              </w:rPr>
              <w:t>б</w:t>
            </w:r>
            <w:r w:rsidRPr="00672449">
              <w:rPr>
                <w:rFonts w:ascii="Times New Roman" w:hAnsi="Times New Roman" w:cs="Times New Roman"/>
                <w:szCs w:val="22"/>
              </w:rPr>
              <w:t>разовательных организациях субъектов Российской Федерации, из них колич</w:t>
            </w:r>
            <w:r w:rsidRPr="00672449">
              <w:rPr>
                <w:rFonts w:ascii="Times New Roman" w:hAnsi="Times New Roman" w:cs="Times New Roman"/>
                <w:szCs w:val="22"/>
              </w:rPr>
              <w:t>е</w:t>
            </w:r>
            <w:r w:rsidRPr="00672449">
              <w:rPr>
                <w:rFonts w:ascii="Times New Roman" w:hAnsi="Times New Roman" w:cs="Times New Roman"/>
                <w:szCs w:val="22"/>
              </w:rPr>
              <w:t>ство созданных мест в построенном или приобретенном (выкупленном) здании общеобразовательной организации</w:t>
            </w:r>
          </w:p>
        </w:tc>
        <w:tc>
          <w:tcPr>
            <w:tcW w:w="128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0</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825/ 825</w:t>
            </w:r>
          </w:p>
        </w:tc>
        <w:tc>
          <w:tcPr>
            <w:tcW w:w="108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176/ 176</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825/825</w:t>
            </w:r>
          </w:p>
        </w:tc>
        <w:tc>
          <w:tcPr>
            <w:tcW w:w="96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825/825</w:t>
            </w:r>
          </w:p>
        </w:tc>
        <w:tc>
          <w:tcPr>
            <w:tcW w:w="115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1100/1100</w:t>
            </w:r>
          </w:p>
        </w:tc>
      </w:tr>
    </w:tbl>
    <w:p w:rsidR="00842A8C" w:rsidRDefault="00842A8C" w:rsidP="00842A8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1282"/>
        <w:gridCol w:w="1040"/>
        <w:gridCol w:w="1042"/>
        <w:gridCol w:w="928"/>
        <w:gridCol w:w="1019"/>
        <w:gridCol w:w="1067"/>
        <w:gridCol w:w="1164"/>
        <w:gridCol w:w="1164"/>
        <w:gridCol w:w="1164"/>
        <w:gridCol w:w="942"/>
        <w:gridCol w:w="1055"/>
      </w:tblGrid>
      <w:tr w:rsidR="00842A8C" w:rsidRPr="00842A8C" w:rsidTr="00672449">
        <w:tc>
          <w:tcPr>
            <w:tcW w:w="39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2"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28"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19"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67"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164"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164"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55" w:type="dxa"/>
            <w:vAlign w:val="center"/>
          </w:tcPr>
          <w:p w:rsidR="00842A8C" w:rsidRPr="00672449" w:rsidRDefault="00842A8C"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842A8C" w:rsidRPr="00842A8C" w:rsidTr="00672449">
        <w:tc>
          <w:tcPr>
            <w:tcW w:w="397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2.22. Удельный вес численности об</w:t>
            </w:r>
            <w:r w:rsidRPr="00672449">
              <w:rPr>
                <w:rFonts w:ascii="Times New Roman" w:hAnsi="Times New Roman" w:cs="Times New Roman"/>
                <w:szCs w:val="22"/>
              </w:rPr>
              <w:t>у</w:t>
            </w:r>
            <w:r w:rsidRPr="00672449">
              <w:rPr>
                <w:rFonts w:ascii="Times New Roman" w:hAnsi="Times New Roman" w:cs="Times New Roman"/>
                <w:szCs w:val="22"/>
              </w:rPr>
              <w:t>чающихся, занимающихся в первую смену, в общей численности обуча</w:t>
            </w:r>
            <w:r w:rsidRPr="00672449">
              <w:rPr>
                <w:rFonts w:ascii="Times New Roman" w:hAnsi="Times New Roman" w:cs="Times New Roman"/>
                <w:szCs w:val="22"/>
              </w:rPr>
              <w:t>ю</w:t>
            </w:r>
            <w:r w:rsidRPr="00672449">
              <w:rPr>
                <w:rFonts w:ascii="Times New Roman" w:hAnsi="Times New Roman" w:cs="Times New Roman"/>
                <w:szCs w:val="22"/>
              </w:rPr>
              <w:t>щихся в общеобразовательных орган</w:t>
            </w:r>
            <w:r w:rsidRPr="00672449">
              <w:rPr>
                <w:rFonts w:ascii="Times New Roman" w:hAnsi="Times New Roman" w:cs="Times New Roman"/>
                <w:szCs w:val="22"/>
              </w:rPr>
              <w:t>и</w:t>
            </w:r>
            <w:r w:rsidRPr="00672449">
              <w:rPr>
                <w:rFonts w:ascii="Times New Roman" w:hAnsi="Times New Roman" w:cs="Times New Roman"/>
                <w:szCs w:val="22"/>
              </w:rPr>
              <w:t>зациях</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67,9</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68</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67</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66,9</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67,3</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67,8</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68,6</w:t>
            </w:r>
          </w:p>
        </w:tc>
      </w:tr>
      <w:tr w:rsidR="00842A8C" w:rsidRPr="00842A8C" w:rsidTr="00672449">
        <w:tc>
          <w:tcPr>
            <w:tcW w:w="397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2.23. Удельный вес численности об</w:t>
            </w:r>
            <w:r w:rsidRPr="00672449">
              <w:rPr>
                <w:rFonts w:ascii="Times New Roman" w:hAnsi="Times New Roman" w:cs="Times New Roman"/>
                <w:szCs w:val="22"/>
              </w:rPr>
              <w:t>у</w:t>
            </w:r>
            <w:r w:rsidRPr="00672449">
              <w:rPr>
                <w:rFonts w:ascii="Times New Roman" w:hAnsi="Times New Roman" w:cs="Times New Roman"/>
                <w:szCs w:val="22"/>
              </w:rPr>
              <w:t>чающихся, занимающихся в третью смену, в общей численности обуча</w:t>
            </w:r>
            <w:r w:rsidRPr="00672449">
              <w:rPr>
                <w:rFonts w:ascii="Times New Roman" w:hAnsi="Times New Roman" w:cs="Times New Roman"/>
                <w:szCs w:val="22"/>
              </w:rPr>
              <w:t>ю</w:t>
            </w:r>
            <w:r w:rsidRPr="00672449">
              <w:rPr>
                <w:rFonts w:ascii="Times New Roman" w:hAnsi="Times New Roman" w:cs="Times New Roman"/>
                <w:szCs w:val="22"/>
              </w:rPr>
              <w:t>щихся общеобразовательных организ</w:t>
            </w:r>
            <w:r w:rsidRPr="00672449">
              <w:rPr>
                <w:rFonts w:ascii="Times New Roman" w:hAnsi="Times New Roman" w:cs="Times New Roman"/>
                <w:szCs w:val="22"/>
              </w:rPr>
              <w:t>а</w:t>
            </w:r>
            <w:r w:rsidRPr="00672449">
              <w:rPr>
                <w:rFonts w:ascii="Times New Roman" w:hAnsi="Times New Roman" w:cs="Times New Roman"/>
                <w:szCs w:val="22"/>
              </w:rPr>
              <w:t>ций</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0,0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0,7</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0,7</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0,7</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0,0</w:t>
            </w:r>
          </w:p>
        </w:tc>
      </w:tr>
      <w:tr w:rsidR="00842A8C" w:rsidRPr="00842A8C" w:rsidTr="00672449">
        <w:tc>
          <w:tcPr>
            <w:tcW w:w="397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2.24. Удельный вес численности об</w:t>
            </w:r>
            <w:r w:rsidRPr="00672449">
              <w:rPr>
                <w:rFonts w:ascii="Times New Roman" w:hAnsi="Times New Roman" w:cs="Times New Roman"/>
                <w:szCs w:val="22"/>
              </w:rPr>
              <w:t>у</w:t>
            </w:r>
            <w:r w:rsidRPr="00672449">
              <w:rPr>
                <w:rFonts w:ascii="Times New Roman" w:hAnsi="Times New Roman" w:cs="Times New Roman"/>
                <w:szCs w:val="22"/>
              </w:rPr>
              <w:t>чающихся в образовательных орган</w:t>
            </w:r>
            <w:r w:rsidRPr="00672449">
              <w:rPr>
                <w:rFonts w:ascii="Times New Roman" w:hAnsi="Times New Roman" w:cs="Times New Roman"/>
                <w:szCs w:val="22"/>
              </w:rPr>
              <w:t>и</w:t>
            </w:r>
            <w:r w:rsidRPr="00672449">
              <w:rPr>
                <w:rFonts w:ascii="Times New Roman" w:hAnsi="Times New Roman" w:cs="Times New Roman"/>
                <w:szCs w:val="22"/>
              </w:rPr>
              <w:t>зациях общего образования в соотве</w:t>
            </w:r>
            <w:r w:rsidRPr="00672449">
              <w:rPr>
                <w:rFonts w:ascii="Times New Roman" w:hAnsi="Times New Roman" w:cs="Times New Roman"/>
                <w:szCs w:val="22"/>
              </w:rPr>
              <w:t>т</w:t>
            </w:r>
            <w:r w:rsidRPr="00672449">
              <w:rPr>
                <w:rFonts w:ascii="Times New Roman" w:hAnsi="Times New Roman" w:cs="Times New Roman"/>
                <w:szCs w:val="22"/>
              </w:rPr>
              <w:t>ствии с федеральными государстве</w:t>
            </w:r>
            <w:r w:rsidRPr="00672449">
              <w:rPr>
                <w:rFonts w:ascii="Times New Roman" w:hAnsi="Times New Roman" w:cs="Times New Roman"/>
                <w:szCs w:val="22"/>
              </w:rPr>
              <w:t>н</w:t>
            </w:r>
            <w:r w:rsidRPr="00672449">
              <w:rPr>
                <w:rFonts w:ascii="Times New Roman" w:hAnsi="Times New Roman" w:cs="Times New Roman"/>
                <w:szCs w:val="22"/>
              </w:rPr>
              <w:t>ными образовательными стандартами в общей численности обучающихся в образовательных организациях общего образования</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73,3</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80,9</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88,5</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96,1</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98,1</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842A8C" w:rsidRPr="00842A8C" w:rsidTr="00672449">
        <w:tc>
          <w:tcPr>
            <w:tcW w:w="397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2.25. Удельный вес численности учит</w:t>
            </w:r>
            <w:r w:rsidRPr="00672449">
              <w:rPr>
                <w:rFonts w:ascii="Times New Roman" w:hAnsi="Times New Roman" w:cs="Times New Roman"/>
                <w:szCs w:val="22"/>
              </w:rPr>
              <w:t>е</w:t>
            </w:r>
            <w:r w:rsidRPr="00672449">
              <w:rPr>
                <w:rFonts w:ascii="Times New Roman" w:hAnsi="Times New Roman" w:cs="Times New Roman"/>
                <w:szCs w:val="22"/>
              </w:rPr>
              <w:t>лей общеобразовательных организаций в возрасте до 35 лет в общей численн</w:t>
            </w:r>
            <w:r w:rsidRPr="00672449">
              <w:rPr>
                <w:rFonts w:ascii="Times New Roman" w:hAnsi="Times New Roman" w:cs="Times New Roman"/>
                <w:szCs w:val="22"/>
              </w:rPr>
              <w:t>о</w:t>
            </w:r>
            <w:r w:rsidRPr="00672449">
              <w:rPr>
                <w:rFonts w:ascii="Times New Roman" w:hAnsi="Times New Roman" w:cs="Times New Roman"/>
                <w:szCs w:val="22"/>
              </w:rPr>
              <w:t>сти учителей общеобразовательных организаций</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37,6</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36,5</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35,0</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35,0</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35,0</w:t>
            </w:r>
          </w:p>
        </w:tc>
      </w:tr>
      <w:tr w:rsidR="00842A8C" w:rsidRPr="00842A8C" w:rsidTr="00672449">
        <w:tc>
          <w:tcPr>
            <w:tcW w:w="397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2.26. Количество общеобразовательных организаций, расположенных в сел</w:t>
            </w:r>
            <w:r w:rsidRPr="00672449">
              <w:rPr>
                <w:rFonts w:ascii="Times New Roman" w:hAnsi="Times New Roman" w:cs="Times New Roman"/>
                <w:szCs w:val="22"/>
              </w:rPr>
              <w:t>ь</w:t>
            </w:r>
            <w:r w:rsidRPr="00672449">
              <w:rPr>
                <w:rFonts w:ascii="Times New Roman" w:hAnsi="Times New Roman" w:cs="Times New Roman"/>
                <w:szCs w:val="22"/>
              </w:rPr>
              <w:t>ской местности, в которых отремонт</w:t>
            </w:r>
            <w:r w:rsidRPr="00672449">
              <w:rPr>
                <w:rFonts w:ascii="Times New Roman" w:hAnsi="Times New Roman" w:cs="Times New Roman"/>
                <w:szCs w:val="22"/>
              </w:rPr>
              <w:t>и</w:t>
            </w:r>
            <w:r w:rsidRPr="00672449">
              <w:rPr>
                <w:rFonts w:ascii="Times New Roman" w:hAnsi="Times New Roman" w:cs="Times New Roman"/>
                <w:szCs w:val="22"/>
              </w:rPr>
              <w:t>рованы спортивные залы</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18</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842A8C" w:rsidRPr="00842A8C" w:rsidTr="00672449">
        <w:tc>
          <w:tcPr>
            <w:tcW w:w="397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2.27. Доля учащихся, занимающихся физической культурой и спортом во внеурочное время, по следующим уровням общего образования: начал</w:t>
            </w:r>
            <w:r w:rsidRPr="00672449">
              <w:rPr>
                <w:rFonts w:ascii="Times New Roman" w:hAnsi="Times New Roman" w:cs="Times New Roman"/>
                <w:szCs w:val="22"/>
              </w:rPr>
              <w:t>ь</w:t>
            </w:r>
            <w:r w:rsidRPr="00672449">
              <w:rPr>
                <w:rFonts w:ascii="Times New Roman" w:hAnsi="Times New Roman" w:cs="Times New Roman"/>
                <w:szCs w:val="22"/>
              </w:rPr>
              <w:t>ное общее образование, основное о</w:t>
            </w:r>
            <w:r w:rsidRPr="00672449">
              <w:rPr>
                <w:rFonts w:ascii="Times New Roman" w:hAnsi="Times New Roman" w:cs="Times New Roman"/>
                <w:szCs w:val="22"/>
              </w:rPr>
              <w:t>б</w:t>
            </w:r>
            <w:r w:rsidRPr="00672449">
              <w:rPr>
                <w:rFonts w:ascii="Times New Roman" w:hAnsi="Times New Roman" w:cs="Times New Roman"/>
                <w:szCs w:val="22"/>
              </w:rPr>
              <w:t>щее образование, среднее общее обр</w:t>
            </w:r>
            <w:r w:rsidRPr="00672449">
              <w:rPr>
                <w:rFonts w:ascii="Times New Roman" w:hAnsi="Times New Roman" w:cs="Times New Roman"/>
                <w:szCs w:val="22"/>
              </w:rPr>
              <w:t>а</w:t>
            </w:r>
            <w:r w:rsidRPr="00672449">
              <w:rPr>
                <w:rFonts w:ascii="Times New Roman" w:hAnsi="Times New Roman" w:cs="Times New Roman"/>
                <w:szCs w:val="22"/>
              </w:rPr>
              <w:t>зование</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7,8/5,3</w:t>
            </w:r>
          </w:p>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/6,5</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2,7/2,1/1,7</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1,6/1,5/1,2</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1,2/1,3/0,8</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bl>
    <w:p w:rsidR="00842A8C" w:rsidRDefault="00842A8C"/>
    <w:p w:rsidR="00842A8C" w:rsidRDefault="00842A8C" w:rsidP="00842A8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1282"/>
        <w:gridCol w:w="1040"/>
        <w:gridCol w:w="1042"/>
        <w:gridCol w:w="928"/>
        <w:gridCol w:w="1019"/>
        <w:gridCol w:w="1067"/>
        <w:gridCol w:w="1164"/>
        <w:gridCol w:w="1164"/>
        <w:gridCol w:w="1164"/>
        <w:gridCol w:w="942"/>
        <w:gridCol w:w="1055"/>
      </w:tblGrid>
      <w:tr w:rsidR="00842A8C" w:rsidRPr="00842A8C" w:rsidTr="00672449">
        <w:tc>
          <w:tcPr>
            <w:tcW w:w="39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2"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28"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19"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67"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164"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164"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55" w:type="dxa"/>
            <w:vAlign w:val="center"/>
          </w:tcPr>
          <w:p w:rsidR="00842A8C" w:rsidRPr="00672449" w:rsidRDefault="00842A8C"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842A8C" w:rsidRPr="00842A8C" w:rsidTr="00672449">
        <w:tc>
          <w:tcPr>
            <w:tcW w:w="397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2.28. Увеличение количества школьных спортивных клубов, созданных в общ</w:t>
            </w:r>
            <w:r w:rsidRPr="00672449">
              <w:rPr>
                <w:rFonts w:ascii="Times New Roman" w:hAnsi="Times New Roman" w:cs="Times New Roman"/>
                <w:szCs w:val="22"/>
              </w:rPr>
              <w:t>е</w:t>
            </w:r>
            <w:r w:rsidRPr="00672449">
              <w:rPr>
                <w:rFonts w:ascii="Times New Roman" w:hAnsi="Times New Roman" w:cs="Times New Roman"/>
                <w:szCs w:val="22"/>
              </w:rPr>
              <w:t>образовательных организациях, расп</w:t>
            </w:r>
            <w:r w:rsidRPr="00672449">
              <w:rPr>
                <w:rFonts w:ascii="Times New Roman" w:hAnsi="Times New Roman" w:cs="Times New Roman"/>
                <w:szCs w:val="22"/>
              </w:rPr>
              <w:t>о</w:t>
            </w:r>
            <w:r w:rsidRPr="00672449">
              <w:rPr>
                <w:rFonts w:ascii="Times New Roman" w:hAnsi="Times New Roman" w:cs="Times New Roman"/>
                <w:szCs w:val="22"/>
              </w:rPr>
              <w:t>ложенных в сельской местности, для занятий физической культурой и спо</w:t>
            </w:r>
            <w:r w:rsidRPr="00672449">
              <w:rPr>
                <w:rFonts w:ascii="Times New Roman" w:hAnsi="Times New Roman" w:cs="Times New Roman"/>
                <w:szCs w:val="22"/>
              </w:rPr>
              <w:t>р</w:t>
            </w:r>
            <w:r w:rsidRPr="00672449">
              <w:rPr>
                <w:rFonts w:ascii="Times New Roman" w:hAnsi="Times New Roman" w:cs="Times New Roman"/>
                <w:szCs w:val="22"/>
              </w:rPr>
              <w:t>том</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18</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842A8C" w:rsidRPr="00842A8C" w:rsidTr="00672449">
        <w:tc>
          <w:tcPr>
            <w:tcW w:w="397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2.29. Количество общеобразовательных организаций, расположенных в сел</w:t>
            </w:r>
            <w:r w:rsidRPr="00672449">
              <w:rPr>
                <w:rFonts w:ascii="Times New Roman" w:hAnsi="Times New Roman" w:cs="Times New Roman"/>
                <w:szCs w:val="22"/>
              </w:rPr>
              <w:t>ь</w:t>
            </w:r>
            <w:r w:rsidRPr="00672449">
              <w:rPr>
                <w:rFonts w:ascii="Times New Roman" w:hAnsi="Times New Roman" w:cs="Times New Roman"/>
                <w:szCs w:val="22"/>
              </w:rPr>
              <w:t>ской местности, в которых открытые плоскостные спортивные сооружения оснащены спортивным инвентарем и оборудованием</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842A8C" w:rsidRPr="00842A8C" w:rsidTr="00672449">
        <w:tc>
          <w:tcPr>
            <w:tcW w:w="3978" w:type="dxa"/>
          </w:tcPr>
          <w:p w:rsidR="00842A8C" w:rsidRPr="00672449" w:rsidRDefault="00842A8C" w:rsidP="00842A8C">
            <w:pPr>
              <w:pStyle w:val="ConsPlusNormal"/>
              <w:rPr>
                <w:rFonts w:ascii="Times New Roman" w:hAnsi="Times New Roman" w:cs="Times New Roman"/>
                <w:szCs w:val="22"/>
              </w:rPr>
            </w:pPr>
            <w:r w:rsidRPr="00672449">
              <w:rPr>
                <w:rFonts w:ascii="Times New Roman" w:hAnsi="Times New Roman" w:cs="Times New Roman"/>
                <w:szCs w:val="22"/>
              </w:rPr>
              <w:t>2.30. Число обучающихся образов</w:t>
            </w:r>
            <w:r w:rsidRPr="00672449">
              <w:rPr>
                <w:rFonts w:ascii="Times New Roman" w:hAnsi="Times New Roman" w:cs="Times New Roman"/>
                <w:szCs w:val="22"/>
              </w:rPr>
              <w:t>а</w:t>
            </w:r>
            <w:r w:rsidRPr="00672449">
              <w:rPr>
                <w:rFonts w:ascii="Times New Roman" w:hAnsi="Times New Roman" w:cs="Times New Roman"/>
                <w:szCs w:val="22"/>
              </w:rPr>
              <w:t>тельных организаций, прошедших об</w:t>
            </w:r>
            <w:r w:rsidRPr="00672449">
              <w:rPr>
                <w:rFonts w:ascii="Times New Roman" w:hAnsi="Times New Roman" w:cs="Times New Roman"/>
                <w:szCs w:val="22"/>
              </w:rPr>
              <w:t>у</w:t>
            </w:r>
            <w:r w:rsidRPr="00672449">
              <w:rPr>
                <w:rFonts w:ascii="Times New Roman" w:hAnsi="Times New Roman" w:cs="Times New Roman"/>
                <w:szCs w:val="22"/>
              </w:rPr>
              <w:t>чение на онлайн-курсах для формал</w:t>
            </w:r>
            <w:r w:rsidRPr="00672449">
              <w:rPr>
                <w:rFonts w:ascii="Times New Roman" w:hAnsi="Times New Roman" w:cs="Times New Roman"/>
                <w:szCs w:val="22"/>
              </w:rPr>
              <w:t>ь</w:t>
            </w:r>
            <w:r w:rsidRPr="00672449">
              <w:rPr>
                <w:rFonts w:ascii="Times New Roman" w:hAnsi="Times New Roman" w:cs="Times New Roman"/>
                <w:szCs w:val="22"/>
              </w:rPr>
              <w:t>ного и неформального обучения, чел., в том числе:</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чел.</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600</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580</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580</w:t>
            </w:r>
          </w:p>
        </w:tc>
      </w:tr>
      <w:tr w:rsidR="00842A8C" w:rsidRPr="00842A8C" w:rsidTr="00672449">
        <w:tc>
          <w:tcPr>
            <w:tcW w:w="397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 учащиеся общеобразовательных о</w:t>
            </w:r>
            <w:r w:rsidRPr="00672449">
              <w:rPr>
                <w:rFonts w:ascii="Times New Roman" w:hAnsi="Times New Roman" w:cs="Times New Roman"/>
                <w:szCs w:val="22"/>
              </w:rPr>
              <w:t>р</w:t>
            </w:r>
            <w:r w:rsidRPr="00672449">
              <w:rPr>
                <w:rFonts w:ascii="Times New Roman" w:hAnsi="Times New Roman" w:cs="Times New Roman"/>
                <w:szCs w:val="22"/>
              </w:rPr>
              <w:t>ганизаций, человек;</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чел.</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250</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250</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250</w:t>
            </w:r>
          </w:p>
        </w:tc>
      </w:tr>
      <w:tr w:rsidR="00842A8C" w:rsidRPr="00842A8C" w:rsidTr="00672449">
        <w:tc>
          <w:tcPr>
            <w:tcW w:w="397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 студенты профессиональных образ</w:t>
            </w:r>
            <w:r w:rsidRPr="00672449">
              <w:rPr>
                <w:rFonts w:ascii="Times New Roman" w:hAnsi="Times New Roman" w:cs="Times New Roman"/>
                <w:szCs w:val="22"/>
              </w:rPr>
              <w:t>о</w:t>
            </w:r>
            <w:r w:rsidRPr="00672449">
              <w:rPr>
                <w:rFonts w:ascii="Times New Roman" w:hAnsi="Times New Roman" w:cs="Times New Roman"/>
                <w:szCs w:val="22"/>
              </w:rPr>
              <w:t>вательных организаций, человек;</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чел.</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250</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250</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250</w:t>
            </w:r>
          </w:p>
        </w:tc>
      </w:tr>
      <w:tr w:rsidR="00842A8C" w:rsidRPr="00842A8C" w:rsidTr="00672449">
        <w:tc>
          <w:tcPr>
            <w:tcW w:w="397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 педагоги образовательных организ</w:t>
            </w:r>
            <w:r w:rsidRPr="00672449">
              <w:rPr>
                <w:rFonts w:ascii="Times New Roman" w:hAnsi="Times New Roman" w:cs="Times New Roman"/>
                <w:szCs w:val="22"/>
              </w:rPr>
              <w:t>а</w:t>
            </w:r>
            <w:r w:rsidRPr="00672449">
              <w:rPr>
                <w:rFonts w:ascii="Times New Roman" w:hAnsi="Times New Roman" w:cs="Times New Roman"/>
                <w:szCs w:val="22"/>
              </w:rPr>
              <w:t>ций, человек</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чел.</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80</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80</w:t>
            </w:r>
          </w:p>
        </w:tc>
      </w:tr>
      <w:tr w:rsidR="00842A8C" w:rsidRPr="00842A8C" w:rsidTr="00672449">
        <w:tc>
          <w:tcPr>
            <w:tcW w:w="3978" w:type="dxa"/>
          </w:tcPr>
          <w:p w:rsidR="00842A8C" w:rsidRPr="00672449" w:rsidRDefault="00842A8C" w:rsidP="004B4931">
            <w:pPr>
              <w:pStyle w:val="ConsPlusNormal"/>
              <w:rPr>
                <w:rFonts w:ascii="Times New Roman" w:hAnsi="Times New Roman" w:cs="Times New Roman"/>
                <w:szCs w:val="22"/>
              </w:rPr>
            </w:pPr>
            <w:r w:rsidRPr="00672449">
              <w:rPr>
                <w:rFonts w:ascii="Times New Roman" w:hAnsi="Times New Roman" w:cs="Times New Roman"/>
                <w:szCs w:val="22"/>
              </w:rPr>
              <w:t>2.31. Количество обучающихся по о</w:t>
            </w:r>
            <w:r w:rsidRPr="00672449">
              <w:rPr>
                <w:rFonts w:ascii="Times New Roman" w:hAnsi="Times New Roman" w:cs="Times New Roman"/>
                <w:szCs w:val="22"/>
              </w:rPr>
              <w:t>с</w:t>
            </w:r>
            <w:r w:rsidRPr="00672449">
              <w:rPr>
                <w:rFonts w:ascii="Times New Roman" w:hAnsi="Times New Roman" w:cs="Times New Roman"/>
                <w:szCs w:val="22"/>
              </w:rPr>
              <w:t>новным или дополнительным образ</w:t>
            </w:r>
            <w:r w:rsidRPr="00672449">
              <w:rPr>
                <w:rFonts w:ascii="Times New Roman" w:hAnsi="Times New Roman" w:cs="Times New Roman"/>
                <w:szCs w:val="22"/>
              </w:rPr>
              <w:t>о</w:t>
            </w:r>
            <w:r w:rsidRPr="00672449">
              <w:rPr>
                <w:rFonts w:ascii="Times New Roman" w:hAnsi="Times New Roman" w:cs="Times New Roman"/>
                <w:szCs w:val="22"/>
              </w:rPr>
              <w:t>вательным программам, прошедших обучение на онлайн-курсах для фо</w:t>
            </w:r>
            <w:r w:rsidRPr="00672449">
              <w:rPr>
                <w:rFonts w:ascii="Times New Roman" w:hAnsi="Times New Roman" w:cs="Times New Roman"/>
                <w:szCs w:val="22"/>
              </w:rPr>
              <w:t>р</w:t>
            </w:r>
            <w:r w:rsidRPr="00672449">
              <w:rPr>
                <w:rFonts w:ascii="Times New Roman" w:hAnsi="Times New Roman" w:cs="Times New Roman"/>
                <w:szCs w:val="22"/>
              </w:rPr>
              <w:t>мального образования с получением документа, подтверждающего резул</w:t>
            </w:r>
            <w:r w:rsidRPr="00672449">
              <w:rPr>
                <w:rFonts w:ascii="Times New Roman" w:hAnsi="Times New Roman" w:cs="Times New Roman"/>
                <w:szCs w:val="22"/>
              </w:rPr>
              <w:t>ь</w:t>
            </w:r>
            <w:r w:rsidRPr="00672449">
              <w:rPr>
                <w:rFonts w:ascii="Times New Roman" w:hAnsi="Times New Roman" w:cs="Times New Roman"/>
                <w:szCs w:val="22"/>
              </w:rPr>
              <w:t>таты обучения</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чел.</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120</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120</w:t>
            </w:r>
          </w:p>
        </w:tc>
      </w:tr>
      <w:tr w:rsidR="00842A8C" w:rsidRPr="00842A8C" w:rsidTr="00672449">
        <w:tc>
          <w:tcPr>
            <w:tcW w:w="3978" w:type="dxa"/>
          </w:tcPr>
          <w:p w:rsidR="00842A8C" w:rsidRPr="00672449" w:rsidRDefault="00842A8C" w:rsidP="00842A8C">
            <w:pPr>
              <w:pStyle w:val="ConsPlusNormal"/>
              <w:rPr>
                <w:rFonts w:ascii="Times New Roman" w:hAnsi="Times New Roman" w:cs="Times New Roman"/>
                <w:szCs w:val="22"/>
              </w:rPr>
            </w:pPr>
            <w:r w:rsidRPr="00672449">
              <w:rPr>
                <w:rFonts w:ascii="Times New Roman" w:hAnsi="Times New Roman" w:cs="Times New Roman"/>
                <w:szCs w:val="22"/>
              </w:rPr>
              <w:t>2.32. Количество онлайн-курсов, обе</w:t>
            </w:r>
            <w:r w:rsidRPr="00672449">
              <w:rPr>
                <w:rFonts w:ascii="Times New Roman" w:hAnsi="Times New Roman" w:cs="Times New Roman"/>
                <w:szCs w:val="22"/>
              </w:rPr>
              <w:t>с</w:t>
            </w:r>
            <w:r w:rsidRPr="00672449">
              <w:rPr>
                <w:rFonts w:ascii="Times New Roman" w:hAnsi="Times New Roman" w:cs="Times New Roman"/>
                <w:szCs w:val="22"/>
              </w:rPr>
              <w:t>печивающих освоение дисциплин (м</w:t>
            </w:r>
            <w:r w:rsidRPr="00672449">
              <w:rPr>
                <w:rFonts w:ascii="Times New Roman" w:hAnsi="Times New Roman" w:cs="Times New Roman"/>
                <w:szCs w:val="22"/>
              </w:rPr>
              <w:t>о</w:t>
            </w:r>
            <w:r w:rsidRPr="00672449">
              <w:rPr>
                <w:rFonts w:ascii="Times New Roman" w:hAnsi="Times New Roman" w:cs="Times New Roman"/>
                <w:szCs w:val="22"/>
              </w:rPr>
              <w:t xml:space="preserve">дулей) образовательных программ </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0</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164"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94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w:t>
            </w:r>
          </w:p>
        </w:tc>
        <w:tc>
          <w:tcPr>
            <w:tcW w:w="1055"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w:t>
            </w:r>
          </w:p>
        </w:tc>
      </w:tr>
    </w:tbl>
    <w:p w:rsidR="00842A8C" w:rsidRDefault="00842A8C"/>
    <w:p w:rsidR="00842A8C" w:rsidRDefault="00842A8C" w:rsidP="00842A8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1282"/>
        <w:gridCol w:w="1040"/>
        <w:gridCol w:w="1042"/>
        <w:gridCol w:w="928"/>
        <w:gridCol w:w="1019"/>
        <w:gridCol w:w="1067"/>
        <w:gridCol w:w="1164"/>
        <w:gridCol w:w="1164"/>
        <w:gridCol w:w="1164"/>
        <w:gridCol w:w="942"/>
        <w:gridCol w:w="1055"/>
      </w:tblGrid>
      <w:tr w:rsidR="00842A8C" w:rsidRPr="00842A8C" w:rsidTr="00672449">
        <w:tc>
          <w:tcPr>
            <w:tcW w:w="3978"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2" w:type="dxa"/>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0"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2"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28"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19"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67"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164"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164"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vAlign w:val="center"/>
          </w:tcPr>
          <w:p w:rsidR="00842A8C" w:rsidRPr="00672449" w:rsidRDefault="00842A8C"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55" w:type="dxa"/>
            <w:vAlign w:val="center"/>
          </w:tcPr>
          <w:p w:rsidR="00842A8C" w:rsidRPr="00672449" w:rsidRDefault="00842A8C"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842A8C" w:rsidRPr="00842A8C" w:rsidTr="00672449">
        <w:tc>
          <w:tcPr>
            <w:tcW w:w="3978" w:type="dxa"/>
          </w:tcPr>
          <w:p w:rsidR="00842A8C" w:rsidRPr="00672449" w:rsidRDefault="00842A8C" w:rsidP="00842A8C">
            <w:pPr>
              <w:pStyle w:val="ConsPlusNormal"/>
              <w:rPr>
                <w:rFonts w:ascii="Times New Roman" w:hAnsi="Times New Roman" w:cs="Times New Roman"/>
                <w:sz w:val="20"/>
                <w:szCs w:val="22"/>
              </w:rPr>
            </w:pPr>
            <w:r w:rsidRPr="00672449">
              <w:rPr>
                <w:rFonts w:ascii="Times New Roman" w:hAnsi="Times New Roman" w:cs="Times New Roman"/>
                <w:szCs w:val="22"/>
              </w:rPr>
              <w:t>среднего, высшего и дополнительного образования, доступных для освоения в текущем году</w:t>
            </w:r>
          </w:p>
        </w:tc>
        <w:tc>
          <w:tcPr>
            <w:tcW w:w="1282" w:type="dxa"/>
          </w:tcPr>
          <w:p w:rsidR="00842A8C" w:rsidRPr="00672449" w:rsidRDefault="00842A8C" w:rsidP="00672449">
            <w:pPr>
              <w:pStyle w:val="ConsPlusNormal"/>
              <w:jc w:val="center"/>
              <w:rPr>
                <w:rFonts w:ascii="Times New Roman" w:hAnsi="Times New Roman" w:cs="Times New Roman"/>
                <w:sz w:val="20"/>
                <w:szCs w:val="22"/>
              </w:rPr>
            </w:pPr>
          </w:p>
        </w:tc>
        <w:tc>
          <w:tcPr>
            <w:tcW w:w="1040" w:type="dxa"/>
          </w:tcPr>
          <w:p w:rsidR="00842A8C" w:rsidRPr="00672449" w:rsidRDefault="00842A8C" w:rsidP="00672449">
            <w:pPr>
              <w:pStyle w:val="ConsPlusNormal"/>
              <w:jc w:val="center"/>
              <w:rPr>
                <w:rFonts w:ascii="Times New Roman" w:hAnsi="Times New Roman" w:cs="Times New Roman"/>
                <w:sz w:val="20"/>
                <w:szCs w:val="22"/>
              </w:rPr>
            </w:pPr>
          </w:p>
        </w:tc>
        <w:tc>
          <w:tcPr>
            <w:tcW w:w="1042" w:type="dxa"/>
          </w:tcPr>
          <w:p w:rsidR="00842A8C" w:rsidRPr="00672449" w:rsidRDefault="00842A8C" w:rsidP="00672449">
            <w:pPr>
              <w:pStyle w:val="ConsPlusNormal"/>
              <w:jc w:val="center"/>
              <w:rPr>
                <w:rFonts w:ascii="Times New Roman" w:hAnsi="Times New Roman" w:cs="Times New Roman"/>
                <w:sz w:val="20"/>
                <w:szCs w:val="22"/>
              </w:rPr>
            </w:pPr>
          </w:p>
        </w:tc>
        <w:tc>
          <w:tcPr>
            <w:tcW w:w="928" w:type="dxa"/>
          </w:tcPr>
          <w:p w:rsidR="00842A8C" w:rsidRPr="00672449" w:rsidRDefault="00842A8C" w:rsidP="00672449">
            <w:pPr>
              <w:pStyle w:val="ConsPlusNormal"/>
              <w:jc w:val="center"/>
              <w:rPr>
                <w:rFonts w:ascii="Times New Roman" w:hAnsi="Times New Roman" w:cs="Times New Roman"/>
                <w:sz w:val="20"/>
                <w:szCs w:val="22"/>
              </w:rPr>
            </w:pPr>
          </w:p>
        </w:tc>
        <w:tc>
          <w:tcPr>
            <w:tcW w:w="1019" w:type="dxa"/>
          </w:tcPr>
          <w:p w:rsidR="00842A8C" w:rsidRPr="00672449" w:rsidRDefault="00842A8C" w:rsidP="00672449">
            <w:pPr>
              <w:pStyle w:val="ConsPlusNormal"/>
              <w:jc w:val="center"/>
              <w:rPr>
                <w:rFonts w:ascii="Times New Roman" w:hAnsi="Times New Roman" w:cs="Times New Roman"/>
                <w:sz w:val="20"/>
                <w:szCs w:val="22"/>
              </w:rPr>
            </w:pPr>
          </w:p>
        </w:tc>
        <w:tc>
          <w:tcPr>
            <w:tcW w:w="1067" w:type="dxa"/>
          </w:tcPr>
          <w:p w:rsidR="00842A8C" w:rsidRPr="00672449" w:rsidRDefault="00842A8C" w:rsidP="00672449">
            <w:pPr>
              <w:pStyle w:val="ConsPlusNormal"/>
              <w:jc w:val="center"/>
              <w:rPr>
                <w:rFonts w:ascii="Times New Roman" w:hAnsi="Times New Roman" w:cs="Times New Roman"/>
                <w:sz w:val="20"/>
                <w:szCs w:val="22"/>
              </w:rPr>
            </w:pPr>
          </w:p>
        </w:tc>
        <w:tc>
          <w:tcPr>
            <w:tcW w:w="1164" w:type="dxa"/>
          </w:tcPr>
          <w:p w:rsidR="00842A8C" w:rsidRPr="00672449" w:rsidRDefault="00842A8C" w:rsidP="00672449">
            <w:pPr>
              <w:pStyle w:val="ConsPlusNormal"/>
              <w:jc w:val="center"/>
              <w:rPr>
                <w:rFonts w:ascii="Times New Roman" w:hAnsi="Times New Roman" w:cs="Times New Roman"/>
                <w:sz w:val="20"/>
                <w:szCs w:val="22"/>
              </w:rPr>
            </w:pPr>
          </w:p>
        </w:tc>
        <w:tc>
          <w:tcPr>
            <w:tcW w:w="1164" w:type="dxa"/>
          </w:tcPr>
          <w:p w:rsidR="00842A8C" w:rsidRPr="00672449" w:rsidRDefault="00842A8C" w:rsidP="00672449">
            <w:pPr>
              <w:pStyle w:val="ConsPlusNormal"/>
              <w:jc w:val="center"/>
              <w:rPr>
                <w:rFonts w:ascii="Times New Roman" w:hAnsi="Times New Roman" w:cs="Times New Roman"/>
                <w:sz w:val="20"/>
                <w:szCs w:val="22"/>
              </w:rPr>
            </w:pPr>
          </w:p>
        </w:tc>
        <w:tc>
          <w:tcPr>
            <w:tcW w:w="1164" w:type="dxa"/>
          </w:tcPr>
          <w:p w:rsidR="00842A8C" w:rsidRPr="00672449" w:rsidRDefault="00842A8C" w:rsidP="00672449">
            <w:pPr>
              <w:pStyle w:val="ConsPlusNormal"/>
              <w:jc w:val="center"/>
              <w:rPr>
                <w:rFonts w:ascii="Times New Roman" w:hAnsi="Times New Roman" w:cs="Times New Roman"/>
                <w:sz w:val="20"/>
                <w:szCs w:val="22"/>
              </w:rPr>
            </w:pPr>
          </w:p>
        </w:tc>
        <w:tc>
          <w:tcPr>
            <w:tcW w:w="942" w:type="dxa"/>
          </w:tcPr>
          <w:p w:rsidR="00842A8C" w:rsidRPr="00672449" w:rsidRDefault="00842A8C" w:rsidP="00672449">
            <w:pPr>
              <w:pStyle w:val="ConsPlusNormal"/>
              <w:jc w:val="center"/>
              <w:rPr>
                <w:rFonts w:ascii="Times New Roman" w:hAnsi="Times New Roman" w:cs="Times New Roman"/>
                <w:sz w:val="20"/>
                <w:szCs w:val="22"/>
              </w:rPr>
            </w:pPr>
          </w:p>
        </w:tc>
        <w:tc>
          <w:tcPr>
            <w:tcW w:w="1055" w:type="dxa"/>
          </w:tcPr>
          <w:p w:rsidR="00842A8C" w:rsidRPr="00672449" w:rsidRDefault="00842A8C" w:rsidP="00672449">
            <w:pPr>
              <w:pStyle w:val="ConsPlusNormal"/>
              <w:jc w:val="center"/>
              <w:rPr>
                <w:rFonts w:ascii="Times New Roman" w:hAnsi="Times New Roman" w:cs="Times New Roman"/>
                <w:sz w:val="20"/>
                <w:szCs w:val="22"/>
              </w:rPr>
            </w:pPr>
          </w:p>
        </w:tc>
      </w:tr>
      <w:tr w:rsidR="00A2195D" w:rsidRPr="00A2195D" w:rsidTr="00672449">
        <w:tc>
          <w:tcPr>
            <w:tcW w:w="3978" w:type="dxa"/>
          </w:tcPr>
          <w:p w:rsidR="00A2195D" w:rsidRPr="00672449" w:rsidRDefault="00A2195D" w:rsidP="00A2195D">
            <w:pPr>
              <w:pStyle w:val="ConsPlusNormal"/>
              <w:rPr>
                <w:rFonts w:ascii="Times New Roman" w:hAnsi="Times New Roman" w:cs="Times New Roman"/>
                <w:szCs w:val="22"/>
              </w:rPr>
            </w:pPr>
            <w:r w:rsidRPr="00672449">
              <w:rPr>
                <w:rFonts w:ascii="Times New Roman" w:hAnsi="Times New Roman" w:cs="Times New Roman"/>
                <w:szCs w:val="22"/>
              </w:rPr>
              <w:t>2.33. Доля учреждений образования, работающих в штатном режиме в си</w:t>
            </w:r>
            <w:r w:rsidRPr="00672449">
              <w:rPr>
                <w:rFonts w:ascii="Times New Roman" w:hAnsi="Times New Roman" w:cs="Times New Roman"/>
                <w:szCs w:val="22"/>
              </w:rPr>
              <w:t>с</w:t>
            </w:r>
            <w:r w:rsidRPr="00672449">
              <w:rPr>
                <w:rFonts w:ascii="Times New Roman" w:hAnsi="Times New Roman" w:cs="Times New Roman"/>
                <w:szCs w:val="22"/>
              </w:rPr>
              <w:t xml:space="preserve">теме </w:t>
            </w:r>
            <w:r w:rsidR="005C7D4D" w:rsidRPr="00672449">
              <w:rPr>
                <w:rFonts w:ascii="Times New Roman" w:hAnsi="Times New Roman" w:cs="Times New Roman"/>
                <w:szCs w:val="22"/>
              </w:rPr>
              <w:t>«</w:t>
            </w:r>
            <w:r w:rsidRPr="00672449">
              <w:rPr>
                <w:rFonts w:ascii="Times New Roman" w:hAnsi="Times New Roman" w:cs="Times New Roman"/>
                <w:szCs w:val="22"/>
              </w:rPr>
              <w:t>Контингент</w:t>
            </w:r>
            <w:r w:rsidR="005C7D4D" w:rsidRPr="00672449">
              <w:rPr>
                <w:rFonts w:ascii="Times New Roman" w:hAnsi="Times New Roman" w:cs="Times New Roman"/>
                <w:szCs w:val="22"/>
              </w:rPr>
              <w:t>»</w:t>
            </w:r>
          </w:p>
        </w:tc>
        <w:tc>
          <w:tcPr>
            <w:tcW w:w="128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55"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A2195D" w:rsidRPr="00A2195D" w:rsidTr="00672449">
        <w:tc>
          <w:tcPr>
            <w:tcW w:w="3978" w:type="dxa"/>
          </w:tcPr>
          <w:p w:rsidR="00A2195D" w:rsidRPr="00672449" w:rsidRDefault="00A2195D" w:rsidP="004B4931">
            <w:pPr>
              <w:pStyle w:val="ConsPlusNormal"/>
              <w:rPr>
                <w:rFonts w:ascii="Times New Roman" w:hAnsi="Times New Roman" w:cs="Times New Roman"/>
                <w:szCs w:val="22"/>
              </w:rPr>
            </w:pPr>
            <w:r w:rsidRPr="00672449">
              <w:rPr>
                <w:rFonts w:ascii="Times New Roman" w:hAnsi="Times New Roman" w:cs="Times New Roman"/>
                <w:szCs w:val="22"/>
              </w:rPr>
              <w:t>2.34. Доля муниципальных органов управления образованием, работающих в системе электронного документооб</w:t>
            </w:r>
            <w:r w:rsidRPr="00672449">
              <w:rPr>
                <w:rFonts w:ascii="Times New Roman" w:hAnsi="Times New Roman" w:cs="Times New Roman"/>
                <w:szCs w:val="22"/>
              </w:rPr>
              <w:t>о</w:t>
            </w:r>
            <w:r w:rsidRPr="00672449">
              <w:rPr>
                <w:rFonts w:ascii="Times New Roman" w:hAnsi="Times New Roman" w:cs="Times New Roman"/>
                <w:szCs w:val="22"/>
              </w:rPr>
              <w:t>рота</w:t>
            </w:r>
          </w:p>
        </w:tc>
        <w:tc>
          <w:tcPr>
            <w:tcW w:w="128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55"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A2195D" w:rsidRPr="00A2195D" w:rsidTr="00672449">
        <w:tc>
          <w:tcPr>
            <w:tcW w:w="3978" w:type="dxa"/>
          </w:tcPr>
          <w:p w:rsidR="00A2195D" w:rsidRPr="00672449" w:rsidRDefault="00A2195D" w:rsidP="00A2195D">
            <w:pPr>
              <w:pStyle w:val="ConsPlusNormal"/>
              <w:rPr>
                <w:rFonts w:ascii="Times New Roman" w:hAnsi="Times New Roman" w:cs="Times New Roman"/>
                <w:szCs w:val="22"/>
              </w:rPr>
            </w:pPr>
            <w:r w:rsidRPr="00672449">
              <w:rPr>
                <w:rFonts w:ascii="Times New Roman" w:hAnsi="Times New Roman" w:cs="Times New Roman"/>
                <w:szCs w:val="22"/>
              </w:rPr>
              <w:t>2.35. Доля образовательных организ</w:t>
            </w:r>
            <w:r w:rsidRPr="00672449">
              <w:rPr>
                <w:rFonts w:ascii="Times New Roman" w:hAnsi="Times New Roman" w:cs="Times New Roman"/>
                <w:szCs w:val="22"/>
              </w:rPr>
              <w:t>а</w:t>
            </w:r>
            <w:r w:rsidRPr="00672449">
              <w:rPr>
                <w:rFonts w:ascii="Times New Roman" w:hAnsi="Times New Roman" w:cs="Times New Roman"/>
                <w:szCs w:val="22"/>
              </w:rPr>
              <w:t>ций, имеющих бесперебойный высок</w:t>
            </w:r>
            <w:r w:rsidRPr="00672449">
              <w:rPr>
                <w:rFonts w:ascii="Times New Roman" w:hAnsi="Times New Roman" w:cs="Times New Roman"/>
                <w:szCs w:val="22"/>
              </w:rPr>
              <w:t>о</w:t>
            </w:r>
            <w:r w:rsidRPr="00672449">
              <w:rPr>
                <w:rFonts w:ascii="Times New Roman" w:hAnsi="Times New Roman" w:cs="Times New Roman"/>
                <w:szCs w:val="22"/>
              </w:rPr>
              <w:t>скоростной доступ к сети Интернет, обеспеченный защитой от информации, не связанной с задачами образования</w:t>
            </w:r>
          </w:p>
        </w:tc>
        <w:tc>
          <w:tcPr>
            <w:tcW w:w="128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90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55"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A2195D" w:rsidRPr="00A2195D" w:rsidTr="00672449">
        <w:tc>
          <w:tcPr>
            <w:tcW w:w="3978" w:type="dxa"/>
          </w:tcPr>
          <w:p w:rsidR="00A2195D" w:rsidRPr="00672449" w:rsidRDefault="00A2195D" w:rsidP="00A2195D">
            <w:pPr>
              <w:pStyle w:val="ConsPlusNormal"/>
              <w:rPr>
                <w:rFonts w:ascii="Times New Roman" w:hAnsi="Times New Roman" w:cs="Times New Roman"/>
                <w:szCs w:val="22"/>
              </w:rPr>
            </w:pPr>
            <w:r w:rsidRPr="00672449">
              <w:rPr>
                <w:rFonts w:ascii="Times New Roman" w:hAnsi="Times New Roman" w:cs="Times New Roman"/>
                <w:szCs w:val="22"/>
              </w:rPr>
              <w:t>2.36. Доля образовательных организ</w:t>
            </w:r>
            <w:r w:rsidRPr="00672449">
              <w:rPr>
                <w:rFonts w:ascii="Times New Roman" w:hAnsi="Times New Roman" w:cs="Times New Roman"/>
                <w:szCs w:val="22"/>
              </w:rPr>
              <w:t>а</w:t>
            </w:r>
            <w:r w:rsidRPr="00672449">
              <w:rPr>
                <w:rFonts w:ascii="Times New Roman" w:hAnsi="Times New Roman" w:cs="Times New Roman"/>
                <w:szCs w:val="22"/>
              </w:rPr>
              <w:t>ций, имеющих сайты, соответству</w:t>
            </w:r>
            <w:r w:rsidRPr="00672449">
              <w:rPr>
                <w:rFonts w:ascii="Times New Roman" w:hAnsi="Times New Roman" w:cs="Times New Roman"/>
                <w:szCs w:val="22"/>
              </w:rPr>
              <w:t>ю</w:t>
            </w:r>
            <w:r w:rsidRPr="00672449">
              <w:rPr>
                <w:rFonts w:ascii="Times New Roman" w:hAnsi="Times New Roman" w:cs="Times New Roman"/>
                <w:szCs w:val="22"/>
              </w:rPr>
              <w:t>щие действующему законодательству РФ</w:t>
            </w:r>
          </w:p>
        </w:tc>
        <w:tc>
          <w:tcPr>
            <w:tcW w:w="128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90</w:t>
            </w:r>
          </w:p>
        </w:tc>
        <w:tc>
          <w:tcPr>
            <w:tcW w:w="9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55"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A2195D" w:rsidRPr="00A2195D" w:rsidTr="00672449">
        <w:tc>
          <w:tcPr>
            <w:tcW w:w="3978" w:type="dxa"/>
          </w:tcPr>
          <w:p w:rsidR="00A2195D" w:rsidRPr="00672449" w:rsidRDefault="00A2195D" w:rsidP="004B4931">
            <w:pPr>
              <w:pStyle w:val="ConsPlusNormal"/>
              <w:rPr>
                <w:rFonts w:ascii="Times New Roman" w:hAnsi="Times New Roman" w:cs="Times New Roman"/>
                <w:szCs w:val="22"/>
              </w:rPr>
            </w:pPr>
            <w:r w:rsidRPr="00672449">
              <w:rPr>
                <w:rFonts w:ascii="Times New Roman" w:hAnsi="Times New Roman" w:cs="Times New Roman"/>
                <w:szCs w:val="22"/>
              </w:rPr>
              <w:t>2.37. Доля руководителей образов</w:t>
            </w:r>
            <w:r w:rsidRPr="00672449">
              <w:rPr>
                <w:rFonts w:ascii="Times New Roman" w:hAnsi="Times New Roman" w:cs="Times New Roman"/>
                <w:szCs w:val="22"/>
              </w:rPr>
              <w:t>а</w:t>
            </w:r>
            <w:r w:rsidRPr="00672449">
              <w:rPr>
                <w:rFonts w:ascii="Times New Roman" w:hAnsi="Times New Roman" w:cs="Times New Roman"/>
                <w:szCs w:val="22"/>
              </w:rPr>
              <w:t>тельных организаций, прошедших об</w:t>
            </w:r>
            <w:r w:rsidRPr="00672449">
              <w:rPr>
                <w:rFonts w:ascii="Times New Roman" w:hAnsi="Times New Roman" w:cs="Times New Roman"/>
                <w:szCs w:val="22"/>
              </w:rPr>
              <w:t>у</w:t>
            </w:r>
            <w:r w:rsidRPr="00672449">
              <w:rPr>
                <w:rFonts w:ascii="Times New Roman" w:hAnsi="Times New Roman" w:cs="Times New Roman"/>
                <w:szCs w:val="22"/>
              </w:rPr>
              <w:t>чение работе в системе Современная цифровая образовательная среда в Ре</w:t>
            </w:r>
            <w:r w:rsidRPr="00672449">
              <w:rPr>
                <w:rFonts w:ascii="Times New Roman" w:hAnsi="Times New Roman" w:cs="Times New Roman"/>
                <w:szCs w:val="22"/>
              </w:rPr>
              <w:t>с</w:t>
            </w:r>
            <w:r w:rsidRPr="00672449">
              <w:rPr>
                <w:rFonts w:ascii="Times New Roman" w:hAnsi="Times New Roman" w:cs="Times New Roman"/>
                <w:szCs w:val="22"/>
              </w:rPr>
              <w:t>публике Тыва</w:t>
            </w:r>
          </w:p>
        </w:tc>
        <w:tc>
          <w:tcPr>
            <w:tcW w:w="128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80</w:t>
            </w:r>
          </w:p>
        </w:tc>
        <w:tc>
          <w:tcPr>
            <w:tcW w:w="9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55"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A2195D" w:rsidRPr="00A2195D" w:rsidTr="00672449">
        <w:tc>
          <w:tcPr>
            <w:tcW w:w="3978" w:type="dxa"/>
          </w:tcPr>
          <w:p w:rsidR="00A2195D" w:rsidRPr="00672449" w:rsidRDefault="00A2195D" w:rsidP="00A2195D">
            <w:pPr>
              <w:pStyle w:val="ConsPlusNormal"/>
              <w:rPr>
                <w:rFonts w:ascii="Times New Roman" w:hAnsi="Times New Roman" w:cs="Times New Roman"/>
                <w:szCs w:val="22"/>
              </w:rPr>
            </w:pPr>
            <w:r w:rsidRPr="00672449">
              <w:rPr>
                <w:rFonts w:ascii="Times New Roman" w:hAnsi="Times New Roman" w:cs="Times New Roman"/>
                <w:szCs w:val="22"/>
              </w:rPr>
              <w:t>2.38. Создание новых рабочих мест</w:t>
            </w:r>
          </w:p>
        </w:tc>
        <w:tc>
          <w:tcPr>
            <w:tcW w:w="128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A2195D" w:rsidRPr="00A2195D" w:rsidTr="00672449">
        <w:tc>
          <w:tcPr>
            <w:tcW w:w="3978" w:type="dxa"/>
          </w:tcPr>
          <w:p w:rsidR="00A2195D" w:rsidRPr="00672449" w:rsidRDefault="00A2195D" w:rsidP="00A2195D">
            <w:pPr>
              <w:pStyle w:val="ConsPlusNormal"/>
              <w:rPr>
                <w:rFonts w:ascii="Times New Roman" w:hAnsi="Times New Roman" w:cs="Times New Roman"/>
                <w:szCs w:val="22"/>
              </w:rPr>
            </w:pPr>
            <w:r w:rsidRPr="00672449">
              <w:rPr>
                <w:rFonts w:ascii="Times New Roman" w:hAnsi="Times New Roman" w:cs="Times New Roman"/>
                <w:szCs w:val="22"/>
              </w:rPr>
              <w:t>2.39. Доля государственных общеобр</w:t>
            </w:r>
            <w:r w:rsidRPr="00672449">
              <w:rPr>
                <w:rFonts w:ascii="Times New Roman" w:hAnsi="Times New Roman" w:cs="Times New Roman"/>
                <w:szCs w:val="22"/>
              </w:rPr>
              <w:t>а</w:t>
            </w:r>
            <w:r w:rsidRPr="00672449">
              <w:rPr>
                <w:rFonts w:ascii="Times New Roman" w:hAnsi="Times New Roman" w:cs="Times New Roman"/>
                <w:szCs w:val="22"/>
              </w:rPr>
              <w:t>зовательных организаций, предост</w:t>
            </w:r>
            <w:r w:rsidRPr="00672449">
              <w:rPr>
                <w:rFonts w:ascii="Times New Roman" w:hAnsi="Times New Roman" w:cs="Times New Roman"/>
                <w:szCs w:val="22"/>
              </w:rPr>
              <w:t>а</w:t>
            </w:r>
            <w:r w:rsidRPr="00672449">
              <w:rPr>
                <w:rFonts w:ascii="Times New Roman" w:hAnsi="Times New Roman" w:cs="Times New Roman"/>
                <w:szCs w:val="22"/>
              </w:rPr>
              <w:t>вивших энергетическую декларацию за отчетный год, от общего количества указанных организаций</w:t>
            </w:r>
          </w:p>
        </w:tc>
        <w:tc>
          <w:tcPr>
            <w:tcW w:w="128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55"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A2195D" w:rsidRPr="00A2195D" w:rsidTr="00672449">
        <w:tc>
          <w:tcPr>
            <w:tcW w:w="3978" w:type="dxa"/>
          </w:tcPr>
          <w:p w:rsidR="00A2195D" w:rsidRPr="00672449" w:rsidRDefault="00A2195D" w:rsidP="00A2195D">
            <w:pPr>
              <w:pStyle w:val="ConsPlusNormal"/>
              <w:rPr>
                <w:rFonts w:ascii="Times New Roman" w:hAnsi="Times New Roman" w:cs="Times New Roman"/>
                <w:szCs w:val="22"/>
              </w:rPr>
            </w:pPr>
            <w:r w:rsidRPr="00672449">
              <w:rPr>
                <w:rFonts w:ascii="Times New Roman" w:hAnsi="Times New Roman" w:cs="Times New Roman"/>
                <w:szCs w:val="22"/>
              </w:rPr>
              <w:t>2.40. Количество общеобразовательных организаций, осуществляющих образ</w:t>
            </w:r>
            <w:r w:rsidRPr="00672449">
              <w:rPr>
                <w:rFonts w:ascii="Times New Roman" w:hAnsi="Times New Roman" w:cs="Times New Roman"/>
                <w:szCs w:val="22"/>
              </w:rPr>
              <w:t>о</w:t>
            </w:r>
            <w:r w:rsidRPr="00672449">
              <w:rPr>
                <w:rFonts w:ascii="Times New Roman" w:hAnsi="Times New Roman" w:cs="Times New Roman"/>
                <w:szCs w:val="22"/>
              </w:rPr>
              <w:t>вательную деятельность по адаптир</w:t>
            </w:r>
            <w:r w:rsidRPr="00672449">
              <w:rPr>
                <w:rFonts w:ascii="Times New Roman" w:hAnsi="Times New Roman" w:cs="Times New Roman"/>
                <w:szCs w:val="22"/>
              </w:rPr>
              <w:t>о</w:t>
            </w:r>
            <w:r w:rsidRPr="00672449">
              <w:rPr>
                <w:rFonts w:ascii="Times New Roman" w:hAnsi="Times New Roman" w:cs="Times New Roman"/>
                <w:szCs w:val="22"/>
              </w:rPr>
              <w:t>ванным основным общеобразовател</w:t>
            </w:r>
            <w:r w:rsidRPr="00672449">
              <w:rPr>
                <w:rFonts w:ascii="Times New Roman" w:hAnsi="Times New Roman" w:cs="Times New Roman"/>
                <w:szCs w:val="22"/>
              </w:rPr>
              <w:t>ь</w:t>
            </w:r>
            <w:r w:rsidRPr="00672449">
              <w:rPr>
                <w:rFonts w:ascii="Times New Roman" w:hAnsi="Times New Roman" w:cs="Times New Roman"/>
                <w:szCs w:val="22"/>
              </w:rPr>
              <w:t xml:space="preserve">ным программам, в которых внедрена </w:t>
            </w:r>
          </w:p>
        </w:tc>
        <w:tc>
          <w:tcPr>
            <w:tcW w:w="128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A2195D" w:rsidRPr="00672449" w:rsidRDefault="00A2195D" w:rsidP="004B4931">
            <w:pPr>
              <w:pStyle w:val="ConsPlusNormal"/>
              <w:rPr>
                <w:rFonts w:ascii="Times New Roman" w:hAnsi="Times New Roman" w:cs="Times New Roman"/>
                <w:szCs w:val="22"/>
              </w:rPr>
            </w:pPr>
          </w:p>
        </w:tc>
        <w:tc>
          <w:tcPr>
            <w:tcW w:w="1042" w:type="dxa"/>
          </w:tcPr>
          <w:p w:rsidR="00A2195D" w:rsidRPr="00672449" w:rsidRDefault="00A2195D" w:rsidP="004B4931">
            <w:pPr>
              <w:pStyle w:val="ConsPlusNormal"/>
              <w:rPr>
                <w:rFonts w:ascii="Times New Roman" w:hAnsi="Times New Roman" w:cs="Times New Roman"/>
                <w:szCs w:val="22"/>
              </w:rPr>
            </w:pPr>
          </w:p>
        </w:tc>
        <w:tc>
          <w:tcPr>
            <w:tcW w:w="928" w:type="dxa"/>
          </w:tcPr>
          <w:p w:rsidR="00A2195D" w:rsidRPr="00672449" w:rsidRDefault="00A2195D" w:rsidP="004B4931">
            <w:pPr>
              <w:pStyle w:val="ConsPlusNormal"/>
              <w:rPr>
                <w:rFonts w:ascii="Times New Roman" w:hAnsi="Times New Roman" w:cs="Times New Roman"/>
                <w:szCs w:val="22"/>
              </w:rPr>
            </w:pPr>
          </w:p>
        </w:tc>
        <w:tc>
          <w:tcPr>
            <w:tcW w:w="1019" w:type="dxa"/>
          </w:tcPr>
          <w:p w:rsidR="00A2195D" w:rsidRPr="00672449" w:rsidRDefault="00A2195D" w:rsidP="004B4931">
            <w:pPr>
              <w:pStyle w:val="ConsPlusNormal"/>
              <w:rPr>
                <w:rFonts w:ascii="Times New Roman" w:hAnsi="Times New Roman" w:cs="Times New Roman"/>
                <w:szCs w:val="22"/>
              </w:rPr>
            </w:pPr>
          </w:p>
        </w:tc>
        <w:tc>
          <w:tcPr>
            <w:tcW w:w="1067" w:type="dxa"/>
          </w:tcPr>
          <w:p w:rsidR="00A2195D" w:rsidRPr="00672449" w:rsidRDefault="00A2195D" w:rsidP="004B4931">
            <w:pPr>
              <w:pStyle w:val="ConsPlusNormal"/>
              <w:rPr>
                <w:rFonts w:ascii="Times New Roman" w:hAnsi="Times New Roman" w:cs="Times New Roman"/>
                <w:szCs w:val="22"/>
              </w:rPr>
            </w:pP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9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55"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r>
    </w:tbl>
    <w:p w:rsidR="00A2195D" w:rsidRDefault="00A2195D" w:rsidP="00A2195D">
      <w:pPr>
        <w:tabs>
          <w:tab w:val="left" w:pos="990"/>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1282"/>
        <w:gridCol w:w="1040"/>
        <w:gridCol w:w="1042"/>
        <w:gridCol w:w="928"/>
        <w:gridCol w:w="1019"/>
        <w:gridCol w:w="1067"/>
        <w:gridCol w:w="1164"/>
        <w:gridCol w:w="1164"/>
        <w:gridCol w:w="1164"/>
        <w:gridCol w:w="942"/>
        <w:gridCol w:w="1055"/>
      </w:tblGrid>
      <w:tr w:rsidR="00A2195D" w:rsidRPr="00842A8C" w:rsidTr="00672449">
        <w:tc>
          <w:tcPr>
            <w:tcW w:w="3978"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0" w:type="dxa"/>
            <w:vAlign w:val="center"/>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2" w:type="dxa"/>
            <w:vAlign w:val="center"/>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28" w:type="dxa"/>
            <w:vAlign w:val="center"/>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19" w:type="dxa"/>
            <w:vAlign w:val="center"/>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67" w:type="dxa"/>
            <w:vAlign w:val="center"/>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164" w:type="dxa"/>
            <w:vAlign w:val="center"/>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vAlign w:val="center"/>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164" w:type="dxa"/>
            <w:vAlign w:val="center"/>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vAlign w:val="center"/>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55" w:type="dxa"/>
            <w:vAlign w:val="center"/>
          </w:tcPr>
          <w:p w:rsidR="00A2195D" w:rsidRPr="00672449" w:rsidRDefault="00A2195D"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A2195D" w:rsidRPr="00A2195D" w:rsidTr="00672449">
        <w:tc>
          <w:tcPr>
            <w:tcW w:w="3978" w:type="dxa"/>
          </w:tcPr>
          <w:p w:rsidR="00A2195D" w:rsidRPr="00672449" w:rsidRDefault="00A2195D" w:rsidP="00A2195D">
            <w:pPr>
              <w:pStyle w:val="ConsPlusNormal"/>
              <w:rPr>
                <w:rFonts w:ascii="Times New Roman" w:hAnsi="Times New Roman" w:cs="Times New Roman"/>
                <w:sz w:val="20"/>
                <w:szCs w:val="22"/>
              </w:rPr>
            </w:pPr>
            <w:r w:rsidRPr="00672449">
              <w:rPr>
                <w:rFonts w:ascii="Times New Roman" w:hAnsi="Times New Roman" w:cs="Times New Roman"/>
                <w:szCs w:val="22"/>
              </w:rPr>
              <w:t>система мониторинга здоровья об</w:t>
            </w:r>
            <w:r w:rsidRPr="00672449">
              <w:rPr>
                <w:rFonts w:ascii="Times New Roman" w:hAnsi="Times New Roman" w:cs="Times New Roman"/>
                <w:szCs w:val="22"/>
              </w:rPr>
              <w:t>у</w:t>
            </w:r>
            <w:r w:rsidRPr="00672449">
              <w:rPr>
                <w:rFonts w:ascii="Times New Roman" w:hAnsi="Times New Roman" w:cs="Times New Roman"/>
                <w:szCs w:val="22"/>
              </w:rPr>
              <w:t>чающихся на основе отечественной технологической платформы</w:t>
            </w:r>
          </w:p>
        </w:tc>
        <w:tc>
          <w:tcPr>
            <w:tcW w:w="1282" w:type="dxa"/>
          </w:tcPr>
          <w:p w:rsidR="00A2195D" w:rsidRPr="00672449" w:rsidRDefault="00A2195D" w:rsidP="00672449">
            <w:pPr>
              <w:pStyle w:val="ConsPlusNormal"/>
              <w:jc w:val="center"/>
              <w:rPr>
                <w:rFonts w:ascii="Times New Roman" w:hAnsi="Times New Roman" w:cs="Times New Roman"/>
                <w:sz w:val="20"/>
                <w:szCs w:val="22"/>
              </w:rPr>
            </w:pPr>
          </w:p>
        </w:tc>
        <w:tc>
          <w:tcPr>
            <w:tcW w:w="1040" w:type="dxa"/>
          </w:tcPr>
          <w:p w:rsidR="00A2195D" w:rsidRPr="00672449" w:rsidRDefault="00A2195D" w:rsidP="004B4931">
            <w:pPr>
              <w:pStyle w:val="ConsPlusNormal"/>
              <w:rPr>
                <w:rFonts w:ascii="Times New Roman" w:hAnsi="Times New Roman" w:cs="Times New Roman"/>
                <w:sz w:val="20"/>
                <w:szCs w:val="22"/>
              </w:rPr>
            </w:pPr>
          </w:p>
        </w:tc>
        <w:tc>
          <w:tcPr>
            <w:tcW w:w="1042" w:type="dxa"/>
          </w:tcPr>
          <w:p w:rsidR="00A2195D" w:rsidRPr="00672449" w:rsidRDefault="00A2195D" w:rsidP="004B4931">
            <w:pPr>
              <w:pStyle w:val="ConsPlusNormal"/>
              <w:rPr>
                <w:rFonts w:ascii="Times New Roman" w:hAnsi="Times New Roman" w:cs="Times New Roman"/>
                <w:sz w:val="20"/>
                <w:szCs w:val="22"/>
              </w:rPr>
            </w:pPr>
          </w:p>
        </w:tc>
        <w:tc>
          <w:tcPr>
            <w:tcW w:w="928" w:type="dxa"/>
          </w:tcPr>
          <w:p w:rsidR="00A2195D" w:rsidRPr="00672449" w:rsidRDefault="00A2195D" w:rsidP="004B4931">
            <w:pPr>
              <w:pStyle w:val="ConsPlusNormal"/>
              <w:rPr>
                <w:rFonts w:ascii="Times New Roman" w:hAnsi="Times New Roman" w:cs="Times New Roman"/>
                <w:sz w:val="20"/>
                <w:szCs w:val="22"/>
              </w:rPr>
            </w:pPr>
          </w:p>
        </w:tc>
        <w:tc>
          <w:tcPr>
            <w:tcW w:w="1019" w:type="dxa"/>
          </w:tcPr>
          <w:p w:rsidR="00A2195D" w:rsidRPr="00672449" w:rsidRDefault="00A2195D" w:rsidP="004B4931">
            <w:pPr>
              <w:pStyle w:val="ConsPlusNormal"/>
              <w:rPr>
                <w:rFonts w:ascii="Times New Roman" w:hAnsi="Times New Roman" w:cs="Times New Roman"/>
                <w:sz w:val="20"/>
                <w:szCs w:val="22"/>
              </w:rPr>
            </w:pPr>
          </w:p>
        </w:tc>
        <w:tc>
          <w:tcPr>
            <w:tcW w:w="1067" w:type="dxa"/>
          </w:tcPr>
          <w:p w:rsidR="00A2195D" w:rsidRPr="00672449" w:rsidRDefault="00A2195D" w:rsidP="004B4931">
            <w:pPr>
              <w:pStyle w:val="ConsPlusNormal"/>
              <w:rPr>
                <w:rFonts w:ascii="Times New Roman" w:hAnsi="Times New Roman" w:cs="Times New Roman"/>
                <w:sz w:val="20"/>
                <w:szCs w:val="22"/>
              </w:rPr>
            </w:pPr>
          </w:p>
        </w:tc>
        <w:tc>
          <w:tcPr>
            <w:tcW w:w="1164" w:type="dxa"/>
          </w:tcPr>
          <w:p w:rsidR="00A2195D" w:rsidRPr="00672449" w:rsidRDefault="00A2195D" w:rsidP="00672449">
            <w:pPr>
              <w:pStyle w:val="ConsPlusNormal"/>
              <w:jc w:val="center"/>
              <w:rPr>
                <w:rFonts w:ascii="Times New Roman" w:hAnsi="Times New Roman" w:cs="Times New Roman"/>
                <w:sz w:val="20"/>
                <w:szCs w:val="22"/>
              </w:rPr>
            </w:pPr>
          </w:p>
        </w:tc>
        <w:tc>
          <w:tcPr>
            <w:tcW w:w="1164" w:type="dxa"/>
          </w:tcPr>
          <w:p w:rsidR="00A2195D" w:rsidRPr="00672449" w:rsidRDefault="00A2195D" w:rsidP="00672449">
            <w:pPr>
              <w:pStyle w:val="ConsPlusNormal"/>
              <w:jc w:val="center"/>
              <w:rPr>
                <w:rFonts w:ascii="Times New Roman" w:hAnsi="Times New Roman" w:cs="Times New Roman"/>
                <w:sz w:val="20"/>
                <w:szCs w:val="22"/>
              </w:rPr>
            </w:pPr>
          </w:p>
        </w:tc>
        <w:tc>
          <w:tcPr>
            <w:tcW w:w="1164" w:type="dxa"/>
          </w:tcPr>
          <w:p w:rsidR="00A2195D" w:rsidRPr="00672449" w:rsidRDefault="00A2195D" w:rsidP="00672449">
            <w:pPr>
              <w:pStyle w:val="ConsPlusNormal"/>
              <w:jc w:val="center"/>
              <w:rPr>
                <w:rFonts w:ascii="Times New Roman" w:hAnsi="Times New Roman" w:cs="Times New Roman"/>
                <w:sz w:val="20"/>
                <w:szCs w:val="22"/>
              </w:rPr>
            </w:pPr>
          </w:p>
        </w:tc>
        <w:tc>
          <w:tcPr>
            <w:tcW w:w="942" w:type="dxa"/>
          </w:tcPr>
          <w:p w:rsidR="00A2195D" w:rsidRPr="00672449" w:rsidRDefault="00A2195D" w:rsidP="00672449">
            <w:pPr>
              <w:pStyle w:val="ConsPlusNormal"/>
              <w:jc w:val="center"/>
              <w:rPr>
                <w:rFonts w:ascii="Times New Roman" w:hAnsi="Times New Roman" w:cs="Times New Roman"/>
                <w:sz w:val="20"/>
                <w:szCs w:val="22"/>
              </w:rPr>
            </w:pPr>
          </w:p>
        </w:tc>
        <w:tc>
          <w:tcPr>
            <w:tcW w:w="1055" w:type="dxa"/>
          </w:tcPr>
          <w:p w:rsidR="00A2195D" w:rsidRPr="00672449" w:rsidRDefault="00A2195D" w:rsidP="00672449">
            <w:pPr>
              <w:pStyle w:val="ConsPlusNormal"/>
              <w:jc w:val="center"/>
              <w:rPr>
                <w:rFonts w:ascii="Times New Roman" w:hAnsi="Times New Roman" w:cs="Times New Roman"/>
                <w:sz w:val="20"/>
                <w:szCs w:val="22"/>
              </w:rPr>
            </w:pPr>
          </w:p>
        </w:tc>
      </w:tr>
      <w:tr w:rsidR="00A2195D" w:rsidRPr="00A2195D" w:rsidTr="00672449">
        <w:tc>
          <w:tcPr>
            <w:tcW w:w="3978" w:type="dxa"/>
          </w:tcPr>
          <w:p w:rsidR="00A2195D" w:rsidRPr="00672449" w:rsidRDefault="00A2195D" w:rsidP="00A2195D">
            <w:pPr>
              <w:pStyle w:val="ConsPlusNormal"/>
              <w:rPr>
                <w:rFonts w:ascii="Times New Roman" w:hAnsi="Times New Roman" w:cs="Times New Roman"/>
                <w:szCs w:val="22"/>
              </w:rPr>
            </w:pPr>
            <w:r w:rsidRPr="00672449">
              <w:rPr>
                <w:rFonts w:ascii="Times New Roman" w:hAnsi="Times New Roman" w:cs="Times New Roman"/>
                <w:szCs w:val="22"/>
              </w:rPr>
              <w:t>2.41. Количество новых мест в общео</w:t>
            </w:r>
            <w:r w:rsidRPr="00672449">
              <w:rPr>
                <w:rFonts w:ascii="Times New Roman" w:hAnsi="Times New Roman" w:cs="Times New Roman"/>
                <w:szCs w:val="22"/>
              </w:rPr>
              <w:t>б</w:t>
            </w:r>
            <w:r w:rsidRPr="00672449">
              <w:rPr>
                <w:rFonts w:ascii="Times New Roman" w:hAnsi="Times New Roman" w:cs="Times New Roman"/>
                <w:szCs w:val="22"/>
              </w:rPr>
              <w:t>разовательных организациях, распол</w:t>
            </w:r>
            <w:r w:rsidRPr="00672449">
              <w:rPr>
                <w:rFonts w:ascii="Times New Roman" w:hAnsi="Times New Roman" w:cs="Times New Roman"/>
                <w:szCs w:val="22"/>
              </w:rPr>
              <w:t>о</w:t>
            </w:r>
            <w:r w:rsidRPr="00672449">
              <w:rPr>
                <w:rFonts w:ascii="Times New Roman" w:hAnsi="Times New Roman" w:cs="Times New Roman"/>
                <w:szCs w:val="22"/>
              </w:rPr>
              <w:t>женных в сельской местности, введе</w:t>
            </w:r>
            <w:r w:rsidRPr="00672449">
              <w:rPr>
                <w:rFonts w:ascii="Times New Roman" w:hAnsi="Times New Roman" w:cs="Times New Roman"/>
                <w:szCs w:val="22"/>
              </w:rPr>
              <w:t>н</w:t>
            </w:r>
            <w:r w:rsidRPr="00672449">
              <w:rPr>
                <w:rFonts w:ascii="Times New Roman" w:hAnsi="Times New Roman" w:cs="Times New Roman"/>
                <w:szCs w:val="22"/>
              </w:rPr>
              <w:t>ных путем реализации Программы в рамках софинансирования за счет средств федерального бюджета</w:t>
            </w:r>
          </w:p>
        </w:tc>
        <w:tc>
          <w:tcPr>
            <w:tcW w:w="128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место</w:t>
            </w:r>
          </w:p>
        </w:tc>
        <w:tc>
          <w:tcPr>
            <w:tcW w:w="1040"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176</w:t>
            </w:r>
          </w:p>
        </w:tc>
        <w:tc>
          <w:tcPr>
            <w:tcW w:w="9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A2195D" w:rsidRPr="00A2195D" w:rsidTr="00672449">
        <w:tc>
          <w:tcPr>
            <w:tcW w:w="3978" w:type="dxa"/>
          </w:tcPr>
          <w:p w:rsidR="00A2195D" w:rsidRPr="00672449" w:rsidRDefault="00A2195D" w:rsidP="00A2195D">
            <w:pPr>
              <w:pStyle w:val="ConsPlusNormal"/>
              <w:rPr>
                <w:rFonts w:ascii="Times New Roman" w:hAnsi="Times New Roman" w:cs="Times New Roman"/>
                <w:szCs w:val="22"/>
              </w:rPr>
            </w:pPr>
            <w:r w:rsidRPr="00672449">
              <w:rPr>
                <w:rFonts w:ascii="Times New Roman" w:hAnsi="Times New Roman" w:cs="Times New Roman"/>
                <w:szCs w:val="22"/>
              </w:rPr>
              <w:t>2.42. Доля муниципальных образов</w:t>
            </w:r>
            <w:r w:rsidRPr="00672449">
              <w:rPr>
                <w:rFonts w:ascii="Times New Roman" w:hAnsi="Times New Roman" w:cs="Times New Roman"/>
                <w:szCs w:val="22"/>
              </w:rPr>
              <w:t>а</w:t>
            </w:r>
            <w:r w:rsidRPr="00672449">
              <w:rPr>
                <w:rFonts w:ascii="Times New Roman" w:hAnsi="Times New Roman" w:cs="Times New Roman"/>
                <w:szCs w:val="22"/>
              </w:rPr>
              <w:t>ний Республики Тыва, в которых о</w:t>
            </w:r>
            <w:r w:rsidRPr="00672449">
              <w:rPr>
                <w:rFonts w:ascii="Times New Roman" w:hAnsi="Times New Roman" w:cs="Times New Roman"/>
                <w:szCs w:val="22"/>
              </w:rPr>
              <w:t>б</w:t>
            </w:r>
            <w:r w:rsidRPr="00672449">
              <w:rPr>
                <w:rFonts w:ascii="Times New Roman" w:hAnsi="Times New Roman" w:cs="Times New Roman"/>
                <w:szCs w:val="22"/>
              </w:rPr>
              <w:t>новлено содержание и методы обуч</w:t>
            </w:r>
            <w:r w:rsidRPr="00672449">
              <w:rPr>
                <w:rFonts w:ascii="Times New Roman" w:hAnsi="Times New Roman" w:cs="Times New Roman"/>
                <w:szCs w:val="22"/>
              </w:rPr>
              <w:t>е</w:t>
            </w:r>
            <w:r w:rsidRPr="00672449">
              <w:rPr>
                <w:rFonts w:ascii="Times New Roman" w:hAnsi="Times New Roman" w:cs="Times New Roman"/>
                <w:szCs w:val="22"/>
              </w:rPr>
              <w:t>ния предметной области Технология и других предметных областей</w:t>
            </w:r>
          </w:p>
        </w:tc>
        <w:tc>
          <w:tcPr>
            <w:tcW w:w="128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w:t>
            </w:r>
            <w:r w:rsidR="005C7D4D" w:rsidRPr="00672449">
              <w:rPr>
                <w:rFonts w:ascii="Times New Roman" w:hAnsi="Times New Roman" w:cs="Times New Roman"/>
                <w:szCs w:val="22"/>
              </w:rPr>
              <w:t>ов</w:t>
            </w:r>
          </w:p>
        </w:tc>
        <w:tc>
          <w:tcPr>
            <w:tcW w:w="1040"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77,7</w:t>
            </w:r>
          </w:p>
        </w:tc>
        <w:tc>
          <w:tcPr>
            <w:tcW w:w="9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83,3</w:t>
            </w:r>
          </w:p>
        </w:tc>
        <w:tc>
          <w:tcPr>
            <w:tcW w:w="1055"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88,8</w:t>
            </w:r>
          </w:p>
        </w:tc>
      </w:tr>
      <w:tr w:rsidR="00A2195D" w:rsidRPr="00A2195D" w:rsidTr="00672449">
        <w:tc>
          <w:tcPr>
            <w:tcW w:w="3978" w:type="dxa"/>
          </w:tcPr>
          <w:p w:rsidR="00A2195D" w:rsidRPr="00672449" w:rsidRDefault="00A2195D" w:rsidP="00A2195D">
            <w:pPr>
              <w:pStyle w:val="ConsPlusNormal"/>
              <w:rPr>
                <w:rFonts w:ascii="Times New Roman" w:hAnsi="Times New Roman" w:cs="Times New Roman"/>
                <w:szCs w:val="22"/>
              </w:rPr>
            </w:pPr>
            <w:r w:rsidRPr="00672449">
              <w:rPr>
                <w:rFonts w:ascii="Times New Roman" w:hAnsi="Times New Roman" w:cs="Times New Roman"/>
                <w:szCs w:val="22"/>
              </w:rPr>
              <w:t>2.43. Число общеобразовательных о</w:t>
            </w:r>
            <w:r w:rsidRPr="00672449">
              <w:rPr>
                <w:rFonts w:ascii="Times New Roman" w:hAnsi="Times New Roman" w:cs="Times New Roman"/>
                <w:szCs w:val="22"/>
              </w:rPr>
              <w:t>р</w:t>
            </w:r>
            <w:r w:rsidRPr="00672449">
              <w:rPr>
                <w:rFonts w:ascii="Times New Roman" w:hAnsi="Times New Roman" w:cs="Times New Roman"/>
                <w:szCs w:val="22"/>
              </w:rPr>
              <w:t>ганизаций, расположенных в сельской местности и малых городах, обнови</w:t>
            </w:r>
            <w:r w:rsidRPr="00672449">
              <w:rPr>
                <w:rFonts w:ascii="Times New Roman" w:hAnsi="Times New Roman" w:cs="Times New Roman"/>
                <w:szCs w:val="22"/>
              </w:rPr>
              <w:t>в</w:t>
            </w:r>
            <w:r w:rsidRPr="00672449">
              <w:rPr>
                <w:rFonts w:ascii="Times New Roman" w:hAnsi="Times New Roman" w:cs="Times New Roman"/>
                <w:szCs w:val="22"/>
              </w:rPr>
              <w:t>ших материально-техническую базу для реализации основных и дополн</w:t>
            </w:r>
            <w:r w:rsidRPr="00672449">
              <w:rPr>
                <w:rFonts w:ascii="Times New Roman" w:hAnsi="Times New Roman" w:cs="Times New Roman"/>
                <w:szCs w:val="22"/>
              </w:rPr>
              <w:t>и</w:t>
            </w:r>
            <w:r w:rsidRPr="00672449">
              <w:rPr>
                <w:rFonts w:ascii="Times New Roman" w:hAnsi="Times New Roman" w:cs="Times New Roman"/>
                <w:szCs w:val="22"/>
              </w:rPr>
              <w:t>тельных общеобразовательных пр</w:t>
            </w:r>
            <w:r w:rsidRPr="00672449">
              <w:rPr>
                <w:rFonts w:ascii="Times New Roman" w:hAnsi="Times New Roman" w:cs="Times New Roman"/>
                <w:szCs w:val="22"/>
              </w:rPr>
              <w:t>о</w:t>
            </w:r>
            <w:r w:rsidRPr="00672449">
              <w:rPr>
                <w:rFonts w:ascii="Times New Roman" w:hAnsi="Times New Roman" w:cs="Times New Roman"/>
                <w:szCs w:val="22"/>
              </w:rPr>
              <w:t>грамм цифрового, естественнонаучного и гуманитарного профилей, нараста</w:t>
            </w:r>
            <w:r w:rsidRPr="00672449">
              <w:rPr>
                <w:rFonts w:ascii="Times New Roman" w:hAnsi="Times New Roman" w:cs="Times New Roman"/>
                <w:szCs w:val="22"/>
              </w:rPr>
              <w:t>ю</w:t>
            </w:r>
            <w:r w:rsidRPr="00672449">
              <w:rPr>
                <w:rFonts w:ascii="Times New Roman" w:hAnsi="Times New Roman" w:cs="Times New Roman"/>
                <w:szCs w:val="22"/>
              </w:rPr>
              <w:t>щим итогом к 2018 году</w:t>
            </w:r>
          </w:p>
        </w:tc>
        <w:tc>
          <w:tcPr>
            <w:tcW w:w="128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единиц </w:t>
            </w:r>
          </w:p>
        </w:tc>
        <w:tc>
          <w:tcPr>
            <w:tcW w:w="1040"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w:t>
            </w:r>
          </w:p>
        </w:tc>
        <w:tc>
          <w:tcPr>
            <w:tcW w:w="942"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1055" w:type="dxa"/>
          </w:tcPr>
          <w:p w:rsidR="00A2195D" w:rsidRPr="00672449" w:rsidRDefault="00A2195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60</w:t>
            </w:r>
          </w:p>
        </w:tc>
      </w:tr>
      <w:tr w:rsidR="001F5640" w:rsidRPr="001F5640" w:rsidTr="00672449">
        <w:tc>
          <w:tcPr>
            <w:tcW w:w="3978" w:type="dxa"/>
          </w:tcPr>
          <w:p w:rsidR="001F5640" w:rsidRPr="00672449" w:rsidRDefault="001F5640" w:rsidP="001F5640">
            <w:pPr>
              <w:pStyle w:val="ConsPlusNormal"/>
              <w:rPr>
                <w:rFonts w:ascii="Times New Roman" w:hAnsi="Times New Roman"/>
                <w:szCs w:val="22"/>
              </w:rPr>
            </w:pPr>
            <w:r w:rsidRPr="00672449">
              <w:rPr>
                <w:rFonts w:ascii="Times New Roman" w:hAnsi="Times New Roman"/>
                <w:szCs w:val="22"/>
              </w:rPr>
              <w:t>2.44. Численность обучающихся, охв</w:t>
            </w:r>
            <w:r w:rsidRPr="00672449">
              <w:rPr>
                <w:rFonts w:ascii="Times New Roman" w:hAnsi="Times New Roman"/>
                <w:szCs w:val="22"/>
              </w:rPr>
              <w:t>а</w:t>
            </w:r>
            <w:r w:rsidRPr="00672449">
              <w:rPr>
                <w:rFonts w:ascii="Times New Roman" w:hAnsi="Times New Roman"/>
                <w:szCs w:val="22"/>
              </w:rPr>
              <w:t>ченных основными и дополнительн</w:t>
            </w:r>
            <w:r w:rsidRPr="00672449">
              <w:rPr>
                <w:rFonts w:ascii="Times New Roman" w:hAnsi="Times New Roman"/>
                <w:szCs w:val="22"/>
              </w:rPr>
              <w:t>ы</w:t>
            </w:r>
            <w:r w:rsidRPr="00672449">
              <w:rPr>
                <w:rFonts w:ascii="Times New Roman" w:hAnsi="Times New Roman"/>
                <w:szCs w:val="22"/>
              </w:rPr>
              <w:t>ми общеобразовательными программ</w:t>
            </w:r>
            <w:r w:rsidRPr="00672449">
              <w:rPr>
                <w:rFonts w:ascii="Times New Roman" w:hAnsi="Times New Roman"/>
                <w:szCs w:val="22"/>
              </w:rPr>
              <w:t>а</w:t>
            </w:r>
            <w:r w:rsidRPr="00672449">
              <w:rPr>
                <w:rFonts w:ascii="Times New Roman" w:hAnsi="Times New Roman"/>
                <w:szCs w:val="22"/>
              </w:rPr>
              <w:t>ми цифрового, естественнонаучного и гуманитарного профилей</w:t>
            </w:r>
          </w:p>
        </w:tc>
        <w:tc>
          <w:tcPr>
            <w:tcW w:w="1282"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человек</w:t>
            </w:r>
          </w:p>
        </w:tc>
        <w:tc>
          <w:tcPr>
            <w:tcW w:w="1040"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11795</w:t>
            </w:r>
          </w:p>
        </w:tc>
        <w:tc>
          <w:tcPr>
            <w:tcW w:w="942"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15795</w:t>
            </w:r>
          </w:p>
        </w:tc>
        <w:tc>
          <w:tcPr>
            <w:tcW w:w="1055"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20030</w:t>
            </w:r>
          </w:p>
        </w:tc>
      </w:tr>
      <w:tr w:rsidR="001F5640" w:rsidRPr="001F5640" w:rsidTr="00672449">
        <w:tc>
          <w:tcPr>
            <w:tcW w:w="3978" w:type="dxa"/>
          </w:tcPr>
          <w:p w:rsidR="001F5640" w:rsidRPr="00672449" w:rsidRDefault="001F5640" w:rsidP="001F5640">
            <w:pPr>
              <w:pStyle w:val="ConsPlusNormal"/>
              <w:rPr>
                <w:rFonts w:ascii="Times New Roman" w:hAnsi="Times New Roman"/>
                <w:szCs w:val="22"/>
              </w:rPr>
            </w:pPr>
            <w:r w:rsidRPr="00672449">
              <w:rPr>
                <w:rFonts w:ascii="Times New Roman" w:hAnsi="Times New Roman"/>
                <w:szCs w:val="22"/>
              </w:rPr>
              <w:t>2.45. Доля муниципальных систем о</w:t>
            </w:r>
            <w:r w:rsidRPr="00672449">
              <w:rPr>
                <w:rFonts w:ascii="Times New Roman" w:hAnsi="Times New Roman"/>
                <w:szCs w:val="22"/>
              </w:rPr>
              <w:t>б</w:t>
            </w:r>
            <w:r w:rsidRPr="00672449">
              <w:rPr>
                <w:rFonts w:ascii="Times New Roman" w:hAnsi="Times New Roman"/>
                <w:szCs w:val="22"/>
              </w:rPr>
              <w:t>щего образования, в которых разраб</w:t>
            </w:r>
            <w:r w:rsidRPr="00672449">
              <w:rPr>
                <w:rFonts w:ascii="Times New Roman" w:hAnsi="Times New Roman"/>
                <w:szCs w:val="22"/>
              </w:rPr>
              <w:t>о</w:t>
            </w:r>
            <w:r w:rsidRPr="00672449">
              <w:rPr>
                <w:rFonts w:ascii="Times New Roman" w:hAnsi="Times New Roman"/>
                <w:szCs w:val="22"/>
              </w:rPr>
              <w:t xml:space="preserve">таны и реализуются мероприятия по повышению качества образования в общеобразовательных организациях, показавших низкие образовательные </w:t>
            </w:r>
          </w:p>
        </w:tc>
        <w:tc>
          <w:tcPr>
            <w:tcW w:w="1282" w:type="dxa"/>
          </w:tcPr>
          <w:p w:rsidR="001F5640" w:rsidRPr="00672449" w:rsidRDefault="001F5640" w:rsidP="00672449">
            <w:pPr>
              <w:pStyle w:val="ConsPlusNormal"/>
              <w:jc w:val="center"/>
              <w:rPr>
                <w:rFonts w:ascii="Times New Roman" w:hAnsi="Times New Roman" w:cs="Times New Roman"/>
                <w:szCs w:val="22"/>
              </w:rPr>
            </w:pPr>
          </w:p>
        </w:tc>
        <w:tc>
          <w:tcPr>
            <w:tcW w:w="1040"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0,22</w:t>
            </w:r>
          </w:p>
        </w:tc>
        <w:tc>
          <w:tcPr>
            <w:tcW w:w="942"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bl>
    <w:p w:rsidR="001F5640" w:rsidRDefault="001F5640"/>
    <w:p w:rsidR="001F5640" w:rsidRDefault="001F5640" w:rsidP="001F564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1287"/>
        <w:gridCol w:w="1040"/>
        <w:gridCol w:w="1042"/>
        <w:gridCol w:w="928"/>
        <w:gridCol w:w="1019"/>
        <w:gridCol w:w="1067"/>
        <w:gridCol w:w="1164"/>
        <w:gridCol w:w="1164"/>
        <w:gridCol w:w="1164"/>
        <w:gridCol w:w="942"/>
        <w:gridCol w:w="1055"/>
      </w:tblGrid>
      <w:tr w:rsidR="001F5640" w:rsidRPr="00842A8C" w:rsidTr="00672449">
        <w:tc>
          <w:tcPr>
            <w:tcW w:w="3978"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0" w:type="dxa"/>
            <w:vAlign w:val="center"/>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2" w:type="dxa"/>
            <w:vAlign w:val="center"/>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28" w:type="dxa"/>
            <w:vAlign w:val="center"/>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19" w:type="dxa"/>
            <w:vAlign w:val="center"/>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67" w:type="dxa"/>
            <w:vAlign w:val="center"/>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164" w:type="dxa"/>
            <w:vAlign w:val="center"/>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vAlign w:val="center"/>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164" w:type="dxa"/>
            <w:vAlign w:val="center"/>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vAlign w:val="center"/>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55" w:type="dxa"/>
            <w:vAlign w:val="center"/>
          </w:tcPr>
          <w:p w:rsidR="001F5640" w:rsidRPr="00672449" w:rsidRDefault="001F5640"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1F5640" w:rsidRPr="001F5640" w:rsidTr="00672449">
        <w:tc>
          <w:tcPr>
            <w:tcW w:w="3978" w:type="dxa"/>
          </w:tcPr>
          <w:p w:rsidR="001F5640" w:rsidRPr="00672449" w:rsidRDefault="001F5640" w:rsidP="001F5640">
            <w:pPr>
              <w:pStyle w:val="ConsPlusNormal"/>
              <w:rPr>
                <w:rFonts w:ascii="Times New Roman" w:hAnsi="Times New Roman"/>
                <w:sz w:val="20"/>
                <w:szCs w:val="22"/>
              </w:rPr>
            </w:pPr>
            <w:r w:rsidRPr="00672449">
              <w:rPr>
                <w:rFonts w:ascii="Times New Roman" w:hAnsi="Times New Roman"/>
                <w:szCs w:val="22"/>
              </w:rPr>
              <w:t>результаты по итогам учебного года, и в общеобразовательных организациях, функционирующих в неблагоприятных социальных условиях, в общем колич</w:t>
            </w:r>
            <w:r w:rsidRPr="00672449">
              <w:rPr>
                <w:rFonts w:ascii="Times New Roman" w:hAnsi="Times New Roman"/>
                <w:szCs w:val="22"/>
              </w:rPr>
              <w:t>е</w:t>
            </w:r>
            <w:r w:rsidRPr="00672449">
              <w:rPr>
                <w:rFonts w:ascii="Times New Roman" w:hAnsi="Times New Roman"/>
                <w:szCs w:val="22"/>
              </w:rPr>
              <w:t>стве муниципальных систем общего образования</w:t>
            </w:r>
          </w:p>
        </w:tc>
        <w:tc>
          <w:tcPr>
            <w:tcW w:w="1287" w:type="dxa"/>
          </w:tcPr>
          <w:p w:rsidR="001F5640" w:rsidRPr="00672449" w:rsidRDefault="001F5640" w:rsidP="00672449">
            <w:pPr>
              <w:pStyle w:val="ConsPlusNormal"/>
              <w:jc w:val="center"/>
              <w:rPr>
                <w:rFonts w:ascii="Times New Roman" w:hAnsi="Times New Roman" w:cs="Times New Roman"/>
                <w:sz w:val="20"/>
                <w:szCs w:val="22"/>
              </w:rPr>
            </w:pPr>
          </w:p>
        </w:tc>
        <w:tc>
          <w:tcPr>
            <w:tcW w:w="1040" w:type="dxa"/>
          </w:tcPr>
          <w:p w:rsidR="001F5640" w:rsidRPr="00672449" w:rsidRDefault="001F5640" w:rsidP="00672449">
            <w:pPr>
              <w:pStyle w:val="ConsPlusNormal"/>
              <w:jc w:val="center"/>
              <w:rPr>
                <w:rFonts w:ascii="Times New Roman" w:hAnsi="Times New Roman" w:cs="Times New Roman"/>
                <w:sz w:val="20"/>
                <w:szCs w:val="22"/>
              </w:rPr>
            </w:pPr>
          </w:p>
        </w:tc>
        <w:tc>
          <w:tcPr>
            <w:tcW w:w="1042" w:type="dxa"/>
          </w:tcPr>
          <w:p w:rsidR="001F5640" w:rsidRPr="00672449" w:rsidRDefault="001F5640" w:rsidP="00672449">
            <w:pPr>
              <w:pStyle w:val="ConsPlusNormal"/>
              <w:jc w:val="center"/>
              <w:rPr>
                <w:rFonts w:ascii="Times New Roman" w:hAnsi="Times New Roman" w:cs="Times New Roman"/>
                <w:sz w:val="20"/>
                <w:szCs w:val="22"/>
              </w:rPr>
            </w:pPr>
          </w:p>
        </w:tc>
        <w:tc>
          <w:tcPr>
            <w:tcW w:w="928" w:type="dxa"/>
          </w:tcPr>
          <w:p w:rsidR="001F5640" w:rsidRPr="00672449" w:rsidRDefault="001F5640" w:rsidP="00672449">
            <w:pPr>
              <w:pStyle w:val="ConsPlusNormal"/>
              <w:jc w:val="center"/>
              <w:rPr>
                <w:rFonts w:ascii="Times New Roman" w:hAnsi="Times New Roman" w:cs="Times New Roman"/>
                <w:sz w:val="20"/>
                <w:szCs w:val="22"/>
              </w:rPr>
            </w:pPr>
          </w:p>
        </w:tc>
        <w:tc>
          <w:tcPr>
            <w:tcW w:w="1019" w:type="dxa"/>
          </w:tcPr>
          <w:p w:rsidR="001F5640" w:rsidRPr="00672449" w:rsidRDefault="001F5640" w:rsidP="00672449">
            <w:pPr>
              <w:pStyle w:val="ConsPlusNormal"/>
              <w:jc w:val="center"/>
              <w:rPr>
                <w:rFonts w:ascii="Times New Roman" w:hAnsi="Times New Roman" w:cs="Times New Roman"/>
                <w:sz w:val="20"/>
                <w:szCs w:val="22"/>
              </w:rPr>
            </w:pPr>
          </w:p>
        </w:tc>
        <w:tc>
          <w:tcPr>
            <w:tcW w:w="1067" w:type="dxa"/>
          </w:tcPr>
          <w:p w:rsidR="001F5640" w:rsidRPr="00672449" w:rsidRDefault="001F5640" w:rsidP="00672449">
            <w:pPr>
              <w:pStyle w:val="ConsPlusNormal"/>
              <w:jc w:val="center"/>
              <w:rPr>
                <w:rFonts w:ascii="Times New Roman" w:hAnsi="Times New Roman" w:cs="Times New Roman"/>
                <w:sz w:val="20"/>
                <w:szCs w:val="22"/>
              </w:rPr>
            </w:pPr>
          </w:p>
        </w:tc>
        <w:tc>
          <w:tcPr>
            <w:tcW w:w="1164" w:type="dxa"/>
          </w:tcPr>
          <w:p w:rsidR="001F5640" w:rsidRPr="00672449" w:rsidRDefault="001F5640" w:rsidP="00672449">
            <w:pPr>
              <w:pStyle w:val="ConsPlusNormal"/>
              <w:jc w:val="center"/>
              <w:rPr>
                <w:rFonts w:ascii="Times New Roman" w:hAnsi="Times New Roman" w:cs="Times New Roman"/>
                <w:sz w:val="20"/>
                <w:szCs w:val="22"/>
              </w:rPr>
            </w:pPr>
          </w:p>
        </w:tc>
        <w:tc>
          <w:tcPr>
            <w:tcW w:w="1164" w:type="dxa"/>
          </w:tcPr>
          <w:p w:rsidR="001F5640" w:rsidRPr="00672449" w:rsidRDefault="001F5640" w:rsidP="00672449">
            <w:pPr>
              <w:pStyle w:val="ConsPlusNormal"/>
              <w:jc w:val="center"/>
              <w:rPr>
                <w:rFonts w:ascii="Times New Roman" w:hAnsi="Times New Roman" w:cs="Times New Roman"/>
                <w:sz w:val="20"/>
                <w:szCs w:val="22"/>
              </w:rPr>
            </w:pPr>
          </w:p>
        </w:tc>
        <w:tc>
          <w:tcPr>
            <w:tcW w:w="1164" w:type="dxa"/>
          </w:tcPr>
          <w:p w:rsidR="001F5640" w:rsidRPr="00672449" w:rsidRDefault="001F5640" w:rsidP="00672449">
            <w:pPr>
              <w:pStyle w:val="ConsPlusNormal"/>
              <w:jc w:val="center"/>
              <w:rPr>
                <w:rFonts w:ascii="Times New Roman" w:hAnsi="Times New Roman" w:cs="Times New Roman"/>
                <w:sz w:val="20"/>
                <w:szCs w:val="22"/>
              </w:rPr>
            </w:pPr>
          </w:p>
        </w:tc>
        <w:tc>
          <w:tcPr>
            <w:tcW w:w="942" w:type="dxa"/>
          </w:tcPr>
          <w:p w:rsidR="001F5640" w:rsidRPr="00672449" w:rsidRDefault="001F5640" w:rsidP="00672449">
            <w:pPr>
              <w:pStyle w:val="ConsPlusNormal"/>
              <w:jc w:val="center"/>
              <w:rPr>
                <w:rFonts w:ascii="Times New Roman" w:hAnsi="Times New Roman" w:cs="Times New Roman"/>
                <w:sz w:val="20"/>
                <w:szCs w:val="22"/>
              </w:rPr>
            </w:pPr>
          </w:p>
        </w:tc>
        <w:tc>
          <w:tcPr>
            <w:tcW w:w="1055" w:type="dxa"/>
          </w:tcPr>
          <w:p w:rsidR="001F5640" w:rsidRPr="00672449" w:rsidRDefault="001F5640" w:rsidP="00672449">
            <w:pPr>
              <w:pStyle w:val="ConsPlusNormal"/>
              <w:jc w:val="center"/>
              <w:rPr>
                <w:rFonts w:ascii="Times New Roman" w:hAnsi="Times New Roman" w:cs="Times New Roman"/>
                <w:sz w:val="20"/>
                <w:szCs w:val="22"/>
              </w:rPr>
            </w:pPr>
          </w:p>
        </w:tc>
      </w:tr>
      <w:tr w:rsidR="001F5640" w:rsidRPr="001F5640" w:rsidTr="00672449">
        <w:tc>
          <w:tcPr>
            <w:tcW w:w="3978" w:type="dxa"/>
          </w:tcPr>
          <w:p w:rsidR="001F5640" w:rsidRPr="00672449" w:rsidRDefault="001F5640" w:rsidP="004B4931">
            <w:pPr>
              <w:pStyle w:val="ConsPlusNormal"/>
              <w:rPr>
                <w:rFonts w:ascii="Times New Roman" w:hAnsi="Times New Roman" w:cs="Times New Roman"/>
                <w:szCs w:val="22"/>
              </w:rPr>
            </w:pPr>
            <w:r w:rsidRPr="00672449">
              <w:rPr>
                <w:rFonts w:ascii="Times New Roman" w:hAnsi="Times New Roman" w:cs="Times New Roman"/>
                <w:szCs w:val="22"/>
                <w:lang w:bidi="ru-RU"/>
              </w:rPr>
              <w:t>2.46. Доля муниципальных образов</w:t>
            </w:r>
            <w:r w:rsidRPr="00672449">
              <w:rPr>
                <w:rFonts w:ascii="Times New Roman" w:hAnsi="Times New Roman" w:cs="Times New Roman"/>
                <w:szCs w:val="22"/>
                <w:lang w:bidi="ru-RU"/>
              </w:rPr>
              <w:t>а</w:t>
            </w:r>
            <w:r w:rsidRPr="00672449">
              <w:rPr>
                <w:rFonts w:ascii="Times New Roman" w:hAnsi="Times New Roman" w:cs="Times New Roman"/>
                <w:szCs w:val="22"/>
                <w:lang w:bidi="ru-RU"/>
              </w:rPr>
              <w:t>ний Республики Тыва, в которых вн</w:t>
            </w:r>
            <w:r w:rsidRPr="00672449">
              <w:rPr>
                <w:rFonts w:ascii="Times New Roman" w:hAnsi="Times New Roman" w:cs="Times New Roman"/>
                <w:szCs w:val="22"/>
                <w:lang w:bidi="ru-RU"/>
              </w:rPr>
              <w:t>е</w:t>
            </w:r>
            <w:r w:rsidRPr="00672449">
              <w:rPr>
                <w:rFonts w:ascii="Times New Roman" w:hAnsi="Times New Roman" w:cs="Times New Roman"/>
                <w:szCs w:val="22"/>
                <w:lang w:bidi="ru-RU"/>
              </w:rPr>
              <w:t>дрена целевая модель цифровой обр</w:t>
            </w:r>
            <w:r w:rsidRPr="00672449">
              <w:rPr>
                <w:rFonts w:ascii="Times New Roman" w:hAnsi="Times New Roman" w:cs="Times New Roman"/>
                <w:szCs w:val="22"/>
                <w:lang w:bidi="ru-RU"/>
              </w:rPr>
              <w:t>а</w:t>
            </w:r>
            <w:r w:rsidRPr="00672449">
              <w:rPr>
                <w:rFonts w:ascii="Times New Roman" w:hAnsi="Times New Roman" w:cs="Times New Roman"/>
                <w:szCs w:val="22"/>
                <w:lang w:bidi="ru-RU"/>
              </w:rPr>
              <w:t>зовательной среды в образовательных организациях, реализующих образов</w:t>
            </w:r>
            <w:r w:rsidRPr="00672449">
              <w:rPr>
                <w:rFonts w:ascii="Times New Roman" w:hAnsi="Times New Roman" w:cs="Times New Roman"/>
                <w:szCs w:val="22"/>
                <w:lang w:bidi="ru-RU"/>
              </w:rPr>
              <w:t>а</w:t>
            </w:r>
            <w:r w:rsidRPr="00672449">
              <w:rPr>
                <w:rFonts w:ascii="Times New Roman" w:hAnsi="Times New Roman" w:cs="Times New Roman"/>
                <w:szCs w:val="22"/>
                <w:lang w:bidi="ru-RU"/>
              </w:rPr>
              <w:t>тельные программы общего образов</w:t>
            </w:r>
            <w:r w:rsidRPr="00672449">
              <w:rPr>
                <w:rFonts w:ascii="Times New Roman" w:hAnsi="Times New Roman" w:cs="Times New Roman"/>
                <w:szCs w:val="22"/>
                <w:lang w:bidi="ru-RU"/>
              </w:rPr>
              <w:t>а</w:t>
            </w:r>
            <w:r w:rsidRPr="00672449">
              <w:rPr>
                <w:rFonts w:ascii="Times New Roman" w:hAnsi="Times New Roman" w:cs="Times New Roman"/>
                <w:szCs w:val="22"/>
                <w:lang w:bidi="ru-RU"/>
              </w:rPr>
              <w:t>ния и среднего профессионального о</w:t>
            </w:r>
            <w:r w:rsidRPr="00672449">
              <w:rPr>
                <w:rFonts w:ascii="Times New Roman" w:hAnsi="Times New Roman" w:cs="Times New Roman"/>
                <w:szCs w:val="22"/>
                <w:lang w:bidi="ru-RU"/>
              </w:rPr>
              <w:t>б</w:t>
            </w:r>
            <w:r w:rsidRPr="00672449">
              <w:rPr>
                <w:rFonts w:ascii="Times New Roman" w:hAnsi="Times New Roman" w:cs="Times New Roman"/>
                <w:szCs w:val="22"/>
                <w:lang w:bidi="ru-RU"/>
              </w:rPr>
              <w:t>разования</w:t>
            </w:r>
          </w:p>
        </w:tc>
        <w:tc>
          <w:tcPr>
            <w:tcW w:w="1287"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w:t>
            </w:r>
          </w:p>
        </w:tc>
        <w:tc>
          <w:tcPr>
            <w:tcW w:w="1040"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w:t>
            </w:r>
          </w:p>
        </w:tc>
        <w:tc>
          <w:tcPr>
            <w:tcW w:w="1055" w:type="dxa"/>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w:t>
            </w:r>
          </w:p>
        </w:tc>
      </w:tr>
      <w:tr w:rsidR="001F5640" w:rsidRPr="001F5640" w:rsidTr="00672449">
        <w:tc>
          <w:tcPr>
            <w:tcW w:w="15850" w:type="dxa"/>
            <w:gridSpan w:val="12"/>
          </w:tcPr>
          <w:p w:rsidR="001F5640" w:rsidRPr="00672449" w:rsidRDefault="001F5640"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3. </w:t>
            </w:r>
            <w:hyperlink r:id="rId34" w:history="1">
              <w:r w:rsidRPr="00672449">
                <w:rPr>
                  <w:rFonts w:ascii="Times New Roman" w:hAnsi="Times New Roman" w:cs="Times New Roman"/>
                  <w:szCs w:val="22"/>
                </w:rPr>
                <w:t>Подпрограмма 3</w:t>
              </w:r>
            </w:hyperlink>
            <w:r w:rsidRPr="00672449">
              <w:rPr>
                <w:rFonts w:ascii="Times New Roman" w:hAnsi="Times New Roman" w:cs="Times New Roman"/>
                <w:szCs w:val="22"/>
              </w:rPr>
              <w:t xml:space="preserve"> </w:t>
            </w:r>
            <w:r w:rsidR="005C7D4D" w:rsidRPr="00672449">
              <w:rPr>
                <w:rFonts w:ascii="Times New Roman" w:hAnsi="Times New Roman" w:cs="Times New Roman"/>
                <w:szCs w:val="22"/>
              </w:rPr>
              <w:t>«</w:t>
            </w:r>
            <w:r w:rsidRPr="00672449">
              <w:rPr>
                <w:rFonts w:ascii="Times New Roman" w:hAnsi="Times New Roman" w:cs="Times New Roman"/>
                <w:szCs w:val="22"/>
              </w:rPr>
              <w:t>Развитие дополнительного образования детей</w:t>
            </w:r>
            <w:r w:rsidR="005C7D4D" w:rsidRPr="00672449">
              <w:rPr>
                <w:rFonts w:ascii="Times New Roman" w:hAnsi="Times New Roman" w:cs="Times New Roman"/>
                <w:szCs w:val="22"/>
              </w:rPr>
              <w:t>»</w:t>
            </w:r>
          </w:p>
        </w:tc>
      </w:tr>
      <w:tr w:rsidR="004B4931" w:rsidRPr="004B4931" w:rsidTr="00672449">
        <w:tc>
          <w:tcPr>
            <w:tcW w:w="3978" w:type="dxa"/>
          </w:tcPr>
          <w:p w:rsidR="004B4931" w:rsidRPr="00672449" w:rsidRDefault="004B4931" w:rsidP="004B4931">
            <w:pPr>
              <w:pStyle w:val="ConsPlusNormal"/>
              <w:rPr>
                <w:rFonts w:ascii="Times New Roman" w:hAnsi="Times New Roman" w:cs="Times New Roman"/>
                <w:sz w:val="24"/>
                <w:szCs w:val="24"/>
              </w:rPr>
            </w:pPr>
            <w:r w:rsidRPr="00672449">
              <w:rPr>
                <w:rFonts w:ascii="Times New Roman" w:hAnsi="Times New Roman" w:cs="Times New Roman"/>
                <w:sz w:val="24"/>
                <w:szCs w:val="24"/>
              </w:rPr>
              <w:t>3.1. Доля детей, охваченных пр</w:t>
            </w:r>
            <w:r w:rsidRPr="00672449">
              <w:rPr>
                <w:rFonts w:ascii="Times New Roman" w:hAnsi="Times New Roman" w:cs="Times New Roman"/>
                <w:sz w:val="24"/>
                <w:szCs w:val="24"/>
              </w:rPr>
              <w:t>о</w:t>
            </w:r>
            <w:r w:rsidRPr="00672449">
              <w:rPr>
                <w:rFonts w:ascii="Times New Roman" w:hAnsi="Times New Roman" w:cs="Times New Roman"/>
                <w:sz w:val="24"/>
                <w:szCs w:val="24"/>
              </w:rPr>
              <w:t>граммами дополнительного образ</w:t>
            </w:r>
            <w:r w:rsidRPr="00672449">
              <w:rPr>
                <w:rFonts w:ascii="Times New Roman" w:hAnsi="Times New Roman" w:cs="Times New Roman"/>
                <w:sz w:val="24"/>
                <w:szCs w:val="24"/>
              </w:rPr>
              <w:t>о</w:t>
            </w:r>
            <w:r w:rsidRPr="00672449">
              <w:rPr>
                <w:rFonts w:ascii="Times New Roman" w:hAnsi="Times New Roman" w:cs="Times New Roman"/>
                <w:sz w:val="24"/>
                <w:szCs w:val="24"/>
              </w:rPr>
              <w:t>вания детей, в общей численности детей и молодежи в возрасте 5-18 лет</w:t>
            </w:r>
          </w:p>
        </w:tc>
        <w:tc>
          <w:tcPr>
            <w:tcW w:w="1287"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процентов</w:t>
            </w:r>
          </w:p>
        </w:tc>
        <w:tc>
          <w:tcPr>
            <w:tcW w:w="1040"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42</w:t>
            </w:r>
          </w:p>
        </w:tc>
        <w:tc>
          <w:tcPr>
            <w:tcW w:w="1042"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45</w:t>
            </w:r>
          </w:p>
        </w:tc>
        <w:tc>
          <w:tcPr>
            <w:tcW w:w="928"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49</w:t>
            </w:r>
          </w:p>
        </w:tc>
        <w:tc>
          <w:tcPr>
            <w:tcW w:w="1019"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59</w:t>
            </w:r>
          </w:p>
        </w:tc>
        <w:tc>
          <w:tcPr>
            <w:tcW w:w="1067"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93,6</w:t>
            </w:r>
          </w:p>
        </w:tc>
        <w:tc>
          <w:tcPr>
            <w:tcW w:w="1164"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68</w:t>
            </w:r>
          </w:p>
        </w:tc>
        <w:tc>
          <w:tcPr>
            <w:tcW w:w="1164"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75</w:t>
            </w:r>
          </w:p>
        </w:tc>
        <w:tc>
          <w:tcPr>
            <w:tcW w:w="1164"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75</w:t>
            </w:r>
          </w:p>
        </w:tc>
        <w:tc>
          <w:tcPr>
            <w:tcW w:w="942"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75</w:t>
            </w:r>
          </w:p>
        </w:tc>
        <w:tc>
          <w:tcPr>
            <w:tcW w:w="1055"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75</w:t>
            </w:r>
          </w:p>
        </w:tc>
      </w:tr>
      <w:tr w:rsidR="004B4931" w:rsidRPr="004B4931" w:rsidTr="00672449">
        <w:tc>
          <w:tcPr>
            <w:tcW w:w="3978" w:type="dxa"/>
          </w:tcPr>
          <w:p w:rsidR="004B4931" w:rsidRPr="00672449" w:rsidRDefault="004B4931" w:rsidP="005C7D4D">
            <w:pPr>
              <w:pStyle w:val="ConsPlusNormal"/>
              <w:rPr>
                <w:rFonts w:ascii="Times New Roman" w:hAnsi="Times New Roman" w:cs="Times New Roman"/>
                <w:sz w:val="24"/>
                <w:szCs w:val="24"/>
              </w:rPr>
            </w:pPr>
            <w:r w:rsidRPr="00672449">
              <w:rPr>
                <w:rFonts w:ascii="Times New Roman" w:hAnsi="Times New Roman" w:cs="Times New Roman"/>
                <w:sz w:val="24"/>
                <w:szCs w:val="24"/>
              </w:rPr>
              <w:t>3.2. Доля детей в возрасте от 5 до 18 лет, охваченных дополнительными общеразвивающими программами технической и естественнонаучной направленности</w:t>
            </w:r>
          </w:p>
        </w:tc>
        <w:tc>
          <w:tcPr>
            <w:tcW w:w="1287"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чел.</w:t>
            </w:r>
          </w:p>
        </w:tc>
        <w:tc>
          <w:tcPr>
            <w:tcW w:w="1040"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w:t>
            </w:r>
          </w:p>
        </w:tc>
        <w:tc>
          <w:tcPr>
            <w:tcW w:w="1042"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w:t>
            </w:r>
          </w:p>
        </w:tc>
        <w:tc>
          <w:tcPr>
            <w:tcW w:w="928"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w:t>
            </w:r>
          </w:p>
        </w:tc>
        <w:tc>
          <w:tcPr>
            <w:tcW w:w="1019"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w:t>
            </w:r>
          </w:p>
        </w:tc>
        <w:tc>
          <w:tcPr>
            <w:tcW w:w="1067"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2</w:t>
            </w:r>
          </w:p>
        </w:tc>
        <w:tc>
          <w:tcPr>
            <w:tcW w:w="1164"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5</w:t>
            </w:r>
          </w:p>
        </w:tc>
        <w:tc>
          <w:tcPr>
            <w:tcW w:w="1164"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7</w:t>
            </w:r>
          </w:p>
        </w:tc>
        <w:tc>
          <w:tcPr>
            <w:tcW w:w="1164"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8</w:t>
            </w:r>
          </w:p>
        </w:tc>
        <w:tc>
          <w:tcPr>
            <w:tcW w:w="942"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10</w:t>
            </w:r>
          </w:p>
        </w:tc>
        <w:tc>
          <w:tcPr>
            <w:tcW w:w="1055"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12</w:t>
            </w:r>
          </w:p>
        </w:tc>
      </w:tr>
      <w:tr w:rsidR="004B4931" w:rsidRPr="004B4931" w:rsidTr="00672449">
        <w:tc>
          <w:tcPr>
            <w:tcW w:w="3978" w:type="dxa"/>
          </w:tcPr>
          <w:p w:rsidR="004B4931" w:rsidRPr="00672449" w:rsidRDefault="004B4931" w:rsidP="004B4931">
            <w:pPr>
              <w:pStyle w:val="ConsPlusNormal"/>
              <w:rPr>
                <w:rFonts w:ascii="Times New Roman" w:hAnsi="Times New Roman" w:cs="Times New Roman"/>
                <w:sz w:val="24"/>
                <w:szCs w:val="24"/>
              </w:rPr>
            </w:pPr>
            <w:r w:rsidRPr="00672449">
              <w:rPr>
                <w:rFonts w:ascii="Times New Roman" w:hAnsi="Times New Roman" w:cs="Times New Roman"/>
                <w:sz w:val="24"/>
                <w:szCs w:val="24"/>
              </w:rPr>
              <w:t>3.3. Доля организаций различной организационно-правовой формы и формы собственности, предоста</w:t>
            </w:r>
            <w:r w:rsidRPr="00672449">
              <w:rPr>
                <w:rFonts w:ascii="Times New Roman" w:hAnsi="Times New Roman" w:cs="Times New Roman"/>
                <w:sz w:val="24"/>
                <w:szCs w:val="24"/>
              </w:rPr>
              <w:t>в</w:t>
            </w:r>
            <w:r w:rsidRPr="00672449">
              <w:rPr>
                <w:rFonts w:ascii="Times New Roman" w:hAnsi="Times New Roman" w:cs="Times New Roman"/>
                <w:sz w:val="24"/>
                <w:szCs w:val="24"/>
              </w:rPr>
              <w:t>ляющих услуги по дополнительн</w:t>
            </w:r>
            <w:r w:rsidRPr="00672449">
              <w:rPr>
                <w:rFonts w:ascii="Times New Roman" w:hAnsi="Times New Roman" w:cs="Times New Roman"/>
                <w:sz w:val="24"/>
                <w:szCs w:val="24"/>
              </w:rPr>
              <w:t>о</w:t>
            </w:r>
            <w:r w:rsidRPr="00672449">
              <w:rPr>
                <w:rFonts w:ascii="Times New Roman" w:hAnsi="Times New Roman" w:cs="Times New Roman"/>
                <w:sz w:val="24"/>
                <w:szCs w:val="24"/>
              </w:rPr>
              <w:t xml:space="preserve">му образованию, реализующих лучшие практики дополнительного </w:t>
            </w:r>
          </w:p>
        </w:tc>
        <w:tc>
          <w:tcPr>
            <w:tcW w:w="1287"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процентов</w:t>
            </w:r>
          </w:p>
        </w:tc>
        <w:tc>
          <w:tcPr>
            <w:tcW w:w="1040"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w:t>
            </w:r>
          </w:p>
        </w:tc>
        <w:tc>
          <w:tcPr>
            <w:tcW w:w="1042"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w:t>
            </w:r>
          </w:p>
        </w:tc>
        <w:tc>
          <w:tcPr>
            <w:tcW w:w="928"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w:t>
            </w:r>
          </w:p>
        </w:tc>
        <w:tc>
          <w:tcPr>
            <w:tcW w:w="1019"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w:t>
            </w:r>
          </w:p>
        </w:tc>
        <w:tc>
          <w:tcPr>
            <w:tcW w:w="1067"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2</w:t>
            </w:r>
          </w:p>
        </w:tc>
        <w:tc>
          <w:tcPr>
            <w:tcW w:w="1164"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4</w:t>
            </w:r>
          </w:p>
        </w:tc>
        <w:tc>
          <w:tcPr>
            <w:tcW w:w="1164"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5</w:t>
            </w:r>
          </w:p>
        </w:tc>
        <w:tc>
          <w:tcPr>
            <w:tcW w:w="1164"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7</w:t>
            </w:r>
          </w:p>
        </w:tc>
        <w:tc>
          <w:tcPr>
            <w:tcW w:w="942"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10</w:t>
            </w:r>
          </w:p>
        </w:tc>
        <w:tc>
          <w:tcPr>
            <w:tcW w:w="1055" w:type="dxa"/>
          </w:tcPr>
          <w:p w:rsidR="004B4931" w:rsidRPr="00672449" w:rsidRDefault="004B4931" w:rsidP="00672449">
            <w:pPr>
              <w:pStyle w:val="ConsPlusNormal"/>
              <w:jc w:val="center"/>
              <w:rPr>
                <w:rFonts w:ascii="Times New Roman" w:hAnsi="Times New Roman" w:cs="Times New Roman"/>
                <w:sz w:val="24"/>
                <w:szCs w:val="24"/>
              </w:rPr>
            </w:pPr>
            <w:r w:rsidRPr="00672449">
              <w:rPr>
                <w:rFonts w:ascii="Times New Roman" w:hAnsi="Times New Roman" w:cs="Times New Roman"/>
                <w:sz w:val="24"/>
                <w:szCs w:val="24"/>
              </w:rPr>
              <w:t>12</w:t>
            </w:r>
          </w:p>
        </w:tc>
      </w:tr>
    </w:tbl>
    <w:p w:rsidR="004B4931" w:rsidRDefault="004B4931"/>
    <w:p w:rsidR="004B4931" w:rsidRDefault="004B4931" w:rsidP="004B4931">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1287"/>
        <w:gridCol w:w="1040"/>
        <w:gridCol w:w="1042"/>
        <w:gridCol w:w="928"/>
        <w:gridCol w:w="1019"/>
        <w:gridCol w:w="1067"/>
        <w:gridCol w:w="1164"/>
        <w:gridCol w:w="1164"/>
        <w:gridCol w:w="1164"/>
        <w:gridCol w:w="942"/>
        <w:gridCol w:w="1055"/>
      </w:tblGrid>
      <w:tr w:rsidR="004B4931" w:rsidRPr="00842A8C" w:rsidTr="00672449">
        <w:tc>
          <w:tcPr>
            <w:tcW w:w="3978"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0" w:type="dxa"/>
            <w:vAlign w:val="center"/>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2" w:type="dxa"/>
            <w:vAlign w:val="center"/>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28" w:type="dxa"/>
            <w:vAlign w:val="center"/>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19" w:type="dxa"/>
            <w:vAlign w:val="center"/>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67" w:type="dxa"/>
            <w:vAlign w:val="center"/>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164" w:type="dxa"/>
            <w:vAlign w:val="center"/>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vAlign w:val="center"/>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164" w:type="dxa"/>
            <w:vAlign w:val="center"/>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vAlign w:val="center"/>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55" w:type="dxa"/>
            <w:vAlign w:val="center"/>
          </w:tcPr>
          <w:p w:rsidR="004B4931" w:rsidRPr="00672449" w:rsidRDefault="004B4931"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4B4931" w:rsidRPr="004B4931" w:rsidTr="00672449">
        <w:tc>
          <w:tcPr>
            <w:tcW w:w="3978" w:type="dxa"/>
          </w:tcPr>
          <w:p w:rsidR="004B4931" w:rsidRPr="00672449" w:rsidRDefault="004B4931" w:rsidP="004B4931">
            <w:pPr>
              <w:pStyle w:val="ConsPlusNormal"/>
              <w:rPr>
                <w:rFonts w:ascii="Times New Roman" w:hAnsi="Times New Roman" w:cs="Times New Roman"/>
                <w:sz w:val="24"/>
                <w:szCs w:val="24"/>
              </w:rPr>
            </w:pPr>
            <w:r w:rsidRPr="00672449">
              <w:rPr>
                <w:rFonts w:ascii="Times New Roman" w:hAnsi="Times New Roman" w:cs="Times New Roman"/>
                <w:sz w:val="24"/>
                <w:szCs w:val="24"/>
              </w:rPr>
              <w:t>образования и осуществляющих мероприятия по содействию разв</w:t>
            </w:r>
            <w:r w:rsidRPr="00672449">
              <w:rPr>
                <w:rFonts w:ascii="Times New Roman" w:hAnsi="Times New Roman" w:cs="Times New Roman"/>
                <w:sz w:val="24"/>
                <w:szCs w:val="24"/>
              </w:rPr>
              <w:t>и</w:t>
            </w:r>
            <w:r w:rsidRPr="00672449">
              <w:rPr>
                <w:rFonts w:ascii="Times New Roman" w:hAnsi="Times New Roman" w:cs="Times New Roman"/>
                <w:sz w:val="24"/>
                <w:szCs w:val="24"/>
              </w:rPr>
              <w:t>тию дополнительного образования детей</w:t>
            </w:r>
          </w:p>
        </w:tc>
        <w:tc>
          <w:tcPr>
            <w:tcW w:w="1287" w:type="dxa"/>
          </w:tcPr>
          <w:p w:rsidR="004B4931" w:rsidRPr="00672449" w:rsidRDefault="004B4931" w:rsidP="00672449">
            <w:pPr>
              <w:pStyle w:val="ConsPlusNormal"/>
              <w:jc w:val="center"/>
              <w:rPr>
                <w:rFonts w:ascii="Times New Roman" w:hAnsi="Times New Roman" w:cs="Times New Roman"/>
                <w:sz w:val="24"/>
                <w:szCs w:val="24"/>
              </w:rPr>
            </w:pPr>
          </w:p>
        </w:tc>
        <w:tc>
          <w:tcPr>
            <w:tcW w:w="1040" w:type="dxa"/>
          </w:tcPr>
          <w:p w:rsidR="004B4931" w:rsidRPr="00672449" w:rsidRDefault="004B4931" w:rsidP="00672449">
            <w:pPr>
              <w:pStyle w:val="ConsPlusNormal"/>
              <w:jc w:val="center"/>
              <w:rPr>
                <w:rFonts w:ascii="Times New Roman" w:hAnsi="Times New Roman" w:cs="Times New Roman"/>
                <w:sz w:val="24"/>
                <w:szCs w:val="24"/>
              </w:rPr>
            </w:pPr>
          </w:p>
        </w:tc>
        <w:tc>
          <w:tcPr>
            <w:tcW w:w="1042" w:type="dxa"/>
          </w:tcPr>
          <w:p w:rsidR="004B4931" w:rsidRPr="00672449" w:rsidRDefault="004B4931" w:rsidP="00672449">
            <w:pPr>
              <w:pStyle w:val="ConsPlusNormal"/>
              <w:jc w:val="center"/>
              <w:rPr>
                <w:rFonts w:ascii="Times New Roman" w:hAnsi="Times New Roman" w:cs="Times New Roman"/>
                <w:sz w:val="24"/>
                <w:szCs w:val="24"/>
              </w:rPr>
            </w:pPr>
          </w:p>
        </w:tc>
        <w:tc>
          <w:tcPr>
            <w:tcW w:w="928" w:type="dxa"/>
          </w:tcPr>
          <w:p w:rsidR="004B4931" w:rsidRPr="00672449" w:rsidRDefault="004B4931" w:rsidP="00672449">
            <w:pPr>
              <w:pStyle w:val="ConsPlusNormal"/>
              <w:jc w:val="center"/>
              <w:rPr>
                <w:rFonts w:ascii="Times New Roman" w:hAnsi="Times New Roman" w:cs="Times New Roman"/>
                <w:sz w:val="24"/>
                <w:szCs w:val="24"/>
              </w:rPr>
            </w:pPr>
          </w:p>
        </w:tc>
        <w:tc>
          <w:tcPr>
            <w:tcW w:w="1019" w:type="dxa"/>
          </w:tcPr>
          <w:p w:rsidR="004B4931" w:rsidRPr="00672449" w:rsidRDefault="004B4931" w:rsidP="00672449">
            <w:pPr>
              <w:pStyle w:val="ConsPlusNormal"/>
              <w:jc w:val="center"/>
              <w:rPr>
                <w:rFonts w:ascii="Times New Roman" w:hAnsi="Times New Roman" w:cs="Times New Roman"/>
                <w:sz w:val="24"/>
                <w:szCs w:val="24"/>
              </w:rPr>
            </w:pPr>
          </w:p>
        </w:tc>
        <w:tc>
          <w:tcPr>
            <w:tcW w:w="1067" w:type="dxa"/>
          </w:tcPr>
          <w:p w:rsidR="004B4931" w:rsidRPr="00672449" w:rsidRDefault="004B4931" w:rsidP="00672449">
            <w:pPr>
              <w:pStyle w:val="ConsPlusNormal"/>
              <w:jc w:val="center"/>
              <w:rPr>
                <w:rFonts w:ascii="Times New Roman" w:hAnsi="Times New Roman" w:cs="Times New Roman"/>
                <w:sz w:val="24"/>
                <w:szCs w:val="24"/>
              </w:rPr>
            </w:pPr>
          </w:p>
        </w:tc>
        <w:tc>
          <w:tcPr>
            <w:tcW w:w="1164" w:type="dxa"/>
          </w:tcPr>
          <w:p w:rsidR="004B4931" w:rsidRPr="00672449" w:rsidRDefault="004B4931" w:rsidP="00672449">
            <w:pPr>
              <w:pStyle w:val="ConsPlusNormal"/>
              <w:jc w:val="center"/>
              <w:rPr>
                <w:rFonts w:ascii="Times New Roman" w:hAnsi="Times New Roman" w:cs="Times New Roman"/>
                <w:sz w:val="24"/>
                <w:szCs w:val="24"/>
              </w:rPr>
            </w:pPr>
          </w:p>
        </w:tc>
        <w:tc>
          <w:tcPr>
            <w:tcW w:w="1164" w:type="dxa"/>
          </w:tcPr>
          <w:p w:rsidR="004B4931" w:rsidRPr="00672449" w:rsidRDefault="004B4931" w:rsidP="00672449">
            <w:pPr>
              <w:pStyle w:val="ConsPlusNormal"/>
              <w:jc w:val="center"/>
              <w:rPr>
                <w:rFonts w:ascii="Times New Roman" w:hAnsi="Times New Roman" w:cs="Times New Roman"/>
                <w:sz w:val="24"/>
                <w:szCs w:val="24"/>
              </w:rPr>
            </w:pPr>
          </w:p>
        </w:tc>
        <w:tc>
          <w:tcPr>
            <w:tcW w:w="1164" w:type="dxa"/>
          </w:tcPr>
          <w:p w:rsidR="004B4931" w:rsidRPr="00672449" w:rsidRDefault="004B4931" w:rsidP="00672449">
            <w:pPr>
              <w:pStyle w:val="ConsPlusNormal"/>
              <w:jc w:val="center"/>
              <w:rPr>
                <w:rFonts w:ascii="Times New Roman" w:hAnsi="Times New Roman" w:cs="Times New Roman"/>
                <w:sz w:val="24"/>
                <w:szCs w:val="24"/>
              </w:rPr>
            </w:pPr>
          </w:p>
        </w:tc>
        <w:tc>
          <w:tcPr>
            <w:tcW w:w="942" w:type="dxa"/>
          </w:tcPr>
          <w:p w:rsidR="004B4931" w:rsidRPr="00672449" w:rsidRDefault="004B4931" w:rsidP="00672449">
            <w:pPr>
              <w:pStyle w:val="ConsPlusNormal"/>
              <w:jc w:val="center"/>
              <w:rPr>
                <w:rFonts w:ascii="Times New Roman" w:hAnsi="Times New Roman" w:cs="Times New Roman"/>
                <w:sz w:val="24"/>
                <w:szCs w:val="24"/>
              </w:rPr>
            </w:pPr>
          </w:p>
        </w:tc>
        <w:tc>
          <w:tcPr>
            <w:tcW w:w="1055" w:type="dxa"/>
          </w:tcPr>
          <w:p w:rsidR="004B4931" w:rsidRPr="00672449" w:rsidRDefault="004B4931" w:rsidP="00672449">
            <w:pPr>
              <w:pStyle w:val="ConsPlusNormal"/>
              <w:jc w:val="center"/>
              <w:rPr>
                <w:rFonts w:ascii="Times New Roman" w:hAnsi="Times New Roman" w:cs="Times New Roman"/>
                <w:sz w:val="24"/>
                <w:szCs w:val="24"/>
              </w:rPr>
            </w:pPr>
          </w:p>
        </w:tc>
      </w:tr>
      <w:tr w:rsidR="004B4931" w:rsidRPr="004B4931" w:rsidTr="00672449">
        <w:tc>
          <w:tcPr>
            <w:tcW w:w="3978" w:type="dxa"/>
          </w:tcPr>
          <w:p w:rsidR="004B4931" w:rsidRPr="00672449" w:rsidRDefault="004B4931" w:rsidP="004B4931">
            <w:pPr>
              <w:pStyle w:val="ConsPlusNormal"/>
              <w:rPr>
                <w:rFonts w:ascii="Times New Roman" w:hAnsi="Times New Roman" w:cs="Times New Roman"/>
                <w:szCs w:val="22"/>
              </w:rPr>
            </w:pPr>
            <w:r w:rsidRPr="00672449">
              <w:rPr>
                <w:rFonts w:ascii="Times New Roman" w:hAnsi="Times New Roman" w:cs="Times New Roman"/>
                <w:szCs w:val="22"/>
              </w:rPr>
              <w:t>3.4. Количество оснащенных мест д</w:t>
            </w:r>
            <w:r w:rsidRPr="00672449">
              <w:rPr>
                <w:rFonts w:ascii="Times New Roman" w:hAnsi="Times New Roman" w:cs="Times New Roman"/>
                <w:szCs w:val="22"/>
              </w:rPr>
              <w:t>о</w:t>
            </w:r>
            <w:r w:rsidRPr="00672449">
              <w:rPr>
                <w:rFonts w:ascii="Times New Roman" w:hAnsi="Times New Roman" w:cs="Times New Roman"/>
                <w:szCs w:val="22"/>
              </w:rPr>
              <w:t>полнительного образования, в том чи</w:t>
            </w:r>
            <w:r w:rsidRPr="00672449">
              <w:rPr>
                <w:rFonts w:ascii="Times New Roman" w:hAnsi="Times New Roman" w:cs="Times New Roman"/>
                <w:szCs w:val="22"/>
              </w:rPr>
              <w:t>с</w:t>
            </w:r>
            <w:r w:rsidRPr="00672449">
              <w:rPr>
                <w:rFonts w:ascii="Times New Roman" w:hAnsi="Times New Roman" w:cs="Times New Roman"/>
                <w:szCs w:val="22"/>
              </w:rPr>
              <w:t>ле в организациях, осуществляющих обучение по дополнительным общео</w:t>
            </w:r>
            <w:r w:rsidRPr="00672449">
              <w:rPr>
                <w:rFonts w:ascii="Times New Roman" w:hAnsi="Times New Roman" w:cs="Times New Roman"/>
                <w:szCs w:val="22"/>
              </w:rPr>
              <w:t>б</w:t>
            </w:r>
            <w:r w:rsidRPr="00672449">
              <w:rPr>
                <w:rFonts w:ascii="Times New Roman" w:hAnsi="Times New Roman" w:cs="Times New Roman"/>
                <w:szCs w:val="22"/>
              </w:rPr>
              <w:t>разовательным программам в сельской местности</w:t>
            </w:r>
          </w:p>
        </w:tc>
        <w:tc>
          <w:tcPr>
            <w:tcW w:w="1287" w:type="dxa"/>
          </w:tcPr>
          <w:p w:rsidR="004B4931" w:rsidRPr="00672449" w:rsidRDefault="004B4931" w:rsidP="004B4931">
            <w:pPr>
              <w:pStyle w:val="ConsPlusNormal"/>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200</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300</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400</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500</w:t>
            </w:r>
          </w:p>
        </w:tc>
        <w:tc>
          <w:tcPr>
            <w:tcW w:w="942"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600</w:t>
            </w:r>
          </w:p>
        </w:tc>
        <w:tc>
          <w:tcPr>
            <w:tcW w:w="1055"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650</w:t>
            </w:r>
          </w:p>
        </w:tc>
      </w:tr>
      <w:tr w:rsidR="004B4931" w:rsidRPr="004B4931" w:rsidTr="00672449">
        <w:tc>
          <w:tcPr>
            <w:tcW w:w="3978" w:type="dxa"/>
          </w:tcPr>
          <w:p w:rsidR="004B4931" w:rsidRPr="00672449" w:rsidRDefault="004B4931" w:rsidP="004B4931">
            <w:pPr>
              <w:pStyle w:val="ConsPlusNormal"/>
              <w:rPr>
                <w:rFonts w:ascii="Times New Roman" w:hAnsi="Times New Roman" w:cs="Times New Roman"/>
                <w:szCs w:val="22"/>
              </w:rPr>
            </w:pPr>
            <w:r w:rsidRPr="00672449">
              <w:rPr>
                <w:rFonts w:ascii="Times New Roman" w:hAnsi="Times New Roman" w:cs="Times New Roman"/>
                <w:szCs w:val="22"/>
              </w:rPr>
              <w:t>3.5. Исполнение объема налоговых и неналоговых доходов в консолидир</w:t>
            </w:r>
            <w:r w:rsidRPr="00672449">
              <w:rPr>
                <w:rFonts w:ascii="Times New Roman" w:hAnsi="Times New Roman" w:cs="Times New Roman"/>
                <w:szCs w:val="22"/>
              </w:rPr>
              <w:t>о</w:t>
            </w:r>
            <w:r w:rsidRPr="00672449">
              <w:rPr>
                <w:rFonts w:ascii="Times New Roman" w:hAnsi="Times New Roman" w:cs="Times New Roman"/>
                <w:szCs w:val="22"/>
              </w:rPr>
              <w:t>ванный бюджет</w:t>
            </w:r>
          </w:p>
        </w:tc>
        <w:tc>
          <w:tcPr>
            <w:tcW w:w="1287"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тыс. ру</w:t>
            </w:r>
            <w:r w:rsidRPr="00672449">
              <w:rPr>
                <w:rFonts w:ascii="Times New Roman" w:hAnsi="Times New Roman" w:cs="Times New Roman"/>
                <w:szCs w:val="22"/>
              </w:rPr>
              <w:t>б</w:t>
            </w:r>
            <w:r w:rsidRPr="00672449">
              <w:rPr>
                <w:rFonts w:ascii="Times New Roman" w:hAnsi="Times New Roman" w:cs="Times New Roman"/>
                <w:szCs w:val="22"/>
              </w:rPr>
              <w:t>лей</w:t>
            </w:r>
          </w:p>
        </w:tc>
        <w:tc>
          <w:tcPr>
            <w:tcW w:w="1040"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4805,4</w:t>
            </w:r>
          </w:p>
        </w:tc>
        <w:tc>
          <w:tcPr>
            <w:tcW w:w="1067"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4042,5</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4005,93</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3036,2</w:t>
            </w:r>
          </w:p>
        </w:tc>
        <w:tc>
          <w:tcPr>
            <w:tcW w:w="942"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3040,0</w:t>
            </w:r>
          </w:p>
        </w:tc>
        <w:tc>
          <w:tcPr>
            <w:tcW w:w="1055"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3042,5</w:t>
            </w:r>
          </w:p>
        </w:tc>
      </w:tr>
      <w:tr w:rsidR="004B4931" w:rsidRPr="004B4931" w:rsidTr="00672449">
        <w:tc>
          <w:tcPr>
            <w:tcW w:w="3978" w:type="dxa"/>
          </w:tcPr>
          <w:p w:rsidR="004B4931" w:rsidRPr="00672449" w:rsidRDefault="004B4931" w:rsidP="004B4931">
            <w:pPr>
              <w:pStyle w:val="ConsPlusNormal"/>
              <w:rPr>
                <w:rFonts w:ascii="Times New Roman" w:hAnsi="Times New Roman" w:cs="Times New Roman"/>
                <w:szCs w:val="22"/>
              </w:rPr>
            </w:pPr>
            <w:r w:rsidRPr="00672449">
              <w:rPr>
                <w:rFonts w:ascii="Times New Roman" w:hAnsi="Times New Roman" w:cs="Times New Roman"/>
                <w:szCs w:val="22"/>
              </w:rPr>
              <w:t>3.6. Доля государственных организ</w:t>
            </w:r>
            <w:r w:rsidRPr="00672449">
              <w:rPr>
                <w:rFonts w:ascii="Times New Roman" w:hAnsi="Times New Roman" w:cs="Times New Roman"/>
                <w:szCs w:val="22"/>
              </w:rPr>
              <w:t>а</w:t>
            </w:r>
            <w:r w:rsidRPr="00672449">
              <w:rPr>
                <w:rFonts w:ascii="Times New Roman" w:hAnsi="Times New Roman" w:cs="Times New Roman"/>
                <w:szCs w:val="22"/>
              </w:rPr>
              <w:t>ций дополнительного образования д</w:t>
            </w:r>
            <w:r w:rsidRPr="00672449">
              <w:rPr>
                <w:rFonts w:ascii="Times New Roman" w:hAnsi="Times New Roman" w:cs="Times New Roman"/>
                <w:szCs w:val="22"/>
              </w:rPr>
              <w:t>е</w:t>
            </w:r>
            <w:r w:rsidRPr="00672449">
              <w:rPr>
                <w:rFonts w:ascii="Times New Roman" w:hAnsi="Times New Roman" w:cs="Times New Roman"/>
                <w:szCs w:val="22"/>
              </w:rPr>
              <w:t>тей, предоставивших энергетическую декларацию за отчетный год, от общего количества указанных организаций</w:t>
            </w:r>
          </w:p>
        </w:tc>
        <w:tc>
          <w:tcPr>
            <w:tcW w:w="1287"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19"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42"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55"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4B4931" w:rsidRPr="00525CDA" w:rsidTr="00672449">
        <w:tc>
          <w:tcPr>
            <w:tcW w:w="15850" w:type="dxa"/>
            <w:gridSpan w:val="12"/>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4. </w:t>
            </w:r>
            <w:hyperlink r:id="rId35" w:history="1">
              <w:r w:rsidRPr="00672449">
                <w:rPr>
                  <w:rFonts w:ascii="Times New Roman" w:hAnsi="Times New Roman" w:cs="Times New Roman"/>
                  <w:szCs w:val="22"/>
                </w:rPr>
                <w:t>Подпрограмма 4</w:t>
              </w:r>
            </w:hyperlink>
            <w:r w:rsidRPr="00672449">
              <w:rPr>
                <w:rFonts w:ascii="Times New Roman" w:hAnsi="Times New Roman" w:cs="Times New Roman"/>
                <w:szCs w:val="22"/>
              </w:rPr>
              <w:t xml:space="preserve"> </w:t>
            </w:r>
            <w:r w:rsidR="005C7D4D" w:rsidRPr="00672449">
              <w:rPr>
                <w:rFonts w:ascii="Times New Roman" w:hAnsi="Times New Roman" w:cs="Times New Roman"/>
                <w:szCs w:val="22"/>
              </w:rPr>
              <w:t>«</w:t>
            </w:r>
            <w:r w:rsidRPr="00672449">
              <w:rPr>
                <w:rFonts w:ascii="Times New Roman" w:hAnsi="Times New Roman" w:cs="Times New Roman"/>
                <w:szCs w:val="22"/>
              </w:rPr>
              <w:t>Развитие среднего профессионального образования</w:t>
            </w:r>
            <w:r w:rsidR="005C7D4D" w:rsidRPr="00672449">
              <w:rPr>
                <w:rFonts w:ascii="Times New Roman" w:hAnsi="Times New Roman" w:cs="Times New Roman"/>
                <w:szCs w:val="22"/>
              </w:rPr>
              <w:t>»</w:t>
            </w:r>
          </w:p>
        </w:tc>
      </w:tr>
      <w:tr w:rsidR="004B4931" w:rsidRPr="00525CDA" w:rsidTr="00672449">
        <w:tc>
          <w:tcPr>
            <w:tcW w:w="3978" w:type="dxa"/>
          </w:tcPr>
          <w:p w:rsidR="004B4931" w:rsidRPr="00672449" w:rsidRDefault="004B4931" w:rsidP="004B4931">
            <w:pPr>
              <w:pStyle w:val="ConsPlusNormal"/>
              <w:rPr>
                <w:rFonts w:ascii="Times New Roman" w:hAnsi="Times New Roman" w:cs="Times New Roman"/>
                <w:szCs w:val="22"/>
              </w:rPr>
            </w:pPr>
            <w:r w:rsidRPr="00672449">
              <w:rPr>
                <w:rFonts w:ascii="Times New Roman" w:hAnsi="Times New Roman" w:cs="Times New Roman"/>
                <w:szCs w:val="22"/>
              </w:rPr>
              <w:t>4.1. Доля педагогических работников, прошедших подготовку по программам непрерывного профессионального о</w:t>
            </w:r>
            <w:r w:rsidRPr="00672449">
              <w:rPr>
                <w:rFonts w:ascii="Times New Roman" w:hAnsi="Times New Roman" w:cs="Times New Roman"/>
                <w:szCs w:val="22"/>
              </w:rPr>
              <w:t>б</w:t>
            </w:r>
            <w:r w:rsidRPr="00672449">
              <w:rPr>
                <w:rFonts w:ascii="Times New Roman" w:hAnsi="Times New Roman" w:cs="Times New Roman"/>
                <w:szCs w:val="22"/>
              </w:rPr>
              <w:t>разования (включая повышение квал</w:t>
            </w:r>
            <w:r w:rsidRPr="00672449">
              <w:rPr>
                <w:rFonts w:ascii="Times New Roman" w:hAnsi="Times New Roman" w:cs="Times New Roman"/>
                <w:szCs w:val="22"/>
              </w:rPr>
              <w:t>и</w:t>
            </w:r>
            <w:r w:rsidRPr="00672449">
              <w:rPr>
                <w:rFonts w:ascii="Times New Roman" w:hAnsi="Times New Roman" w:cs="Times New Roman"/>
                <w:szCs w:val="22"/>
              </w:rPr>
              <w:t>фикации и переподготовку)</w:t>
            </w:r>
          </w:p>
        </w:tc>
        <w:tc>
          <w:tcPr>
            <w:tcW w:w="1287"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32</w:t>
            </w:r>
          </w:p>
        </w:tc>
        <w:tc>
          <w:tcPr>
            <w:tcW w:w="1042"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33</w:t>
            </w:r>
          </w:p>
        </w:tc>
        <w:tc>
          <w:tcPr>
            <w:tcW w:w="928"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c>
          <w:tcPr>
            <w:tcW w:w="1019"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w:t>
            </w:r>
          </w:p>
        </w:tc>
        <w:tc>
          <w:tcPr>
            <w:tcW w:w="1067"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18</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38</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39</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942"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1055"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r>
      <w:tr w:rsidR="004B4931" w:rsidRPr="00525CDA" w:rsidTr="00672449">
        <w:tc>
          <w:tcPr>
            <w:tcW w:w="3978" w:type="dxa"/>
          </w:tcPr>
          <w:p w:rsidR="004B4931" w:rsidRPr="00672449" w:rsidRDefault="004B4931" w:rsidP="00525CDA">
            <w:pPr>
              <w:pStyle w:val="ConsPlusNormal"/>
              <w:rPr>
                <w:rFonts w:ascii="Times New Roman" w:hAnsi="Times New Roman" w:cs="Times New Roman"/>
                <w:szCs w:val="22"/>
              </w:rPr>
            </w:pPr>
            <w:r w:rsidRPr="00672449">
              <w:rPr>
                <w:rFonts w:ascii="Times New Roman" w:hAnsi="Times New Roman" w:cs="Times New Roman"/>
                <w:szCs w:val="22"/>
              </w:rPr>
              <w:t>4.2. Отношение средней заработной платы преподавателей и мастеров г</w:t>
            </w:r>
            <w:r w:rsidRPr="00672449">
              <w:rPr>
                <w:rFonts w:ascii="Times New Roman" w:hAnsi="Times New Roman" w:cs="Times New Roman"/>
                <w:szCs w:val="22"/>
              </w:rPr>
              <w:t>о</w:t>
            </w:r>
            <w:r w:rsidRPr="00672449">
              <w:rPr>
                <w:rFonts w:ascii="Times New Roman" w:hAnsi="Times New Roman" w:cs="Times New Roman"/>
                <w:szCs w:val="22"/>
              </w:rPr>
              <w:t>сударственных образовательных орг</w:t>
            </w:r>
            <w:r w:rsidRPr="00672449">
              <w:rPr>
                <w:rFonts w:ascii="Times New Roman" w:hAnsi="Times New Roman" w:cs="Times New Roman"/>
                <w:szCs w:val="22"/>
              </w:rPr>
              <w:t>а</w:t>
            </w:r>
            <w:r w:rsidRPr="00672449">
              <w:rPr>
                <w:rFonts w:ascii="Times New Roman" w:hAnsi="Times New Roman" w:cs="Times New Roman"/>
                <w:szCs w:val="22"/>
              </w:rPr>
              <w:t>низаций начального и среднего пр</w:t>
            </w:r>
            <w:r w:rsidRPr="00672449">
              <w:rPr>
                <w:rFonts w:ascii="Times New Roman" w:hAnsi="Times New Roman" w:cs="Times New Roman"/>
                <w:szCs w:val="22"/>
              </w:rPr>
              <w:t>о</w:t>
            </w:r>
            <w:r w:rsidRPr="00672449">
              <w:rPr>
                <w:rFonts w:ascii="Times New Roman" w:hAnsi="Times New Roman" w:cs="Times New Roman"/>
                <w:szCs w:val="22"/>
              </w:rPr>
              <w:t>фессионального образования к средн</w:t>
            </w:r>
            <w:r w:rsidRPr="00672449">
              <w:rPr>
                <w:rFonts w:ascii="Times New Roman" w:hAnsi="Times New Roman" w:cs="Times New Roman"/>
                <w:szCs w:val="22"/>
              </w:rPr>
              <w:t>е</w:t>
            </w:r>
            <w:r w:rsidRPr="00672449">
              <w:rPr>
                <w:rFonts w:ascii="Times New Roman" w:hAnsi="Times New Roman" w:cs="Times New Roman"/>
                <w:szCs w:val="22"/>
              </w:rPr>
              <w:t>месячной начисленной заработной пл</w:t>
            </w:r>
            <w:r w:rsidRPr="00672449">
              <w:rPr>
                <w:rFonts w:ascii="Times New Roman" w:hAnsi="Times New Roman" w:cs="Times New Roman"/>
                <w:szCs w:val="22"/>
              </w:rPr>
              <w:t>а</w:t>
            </w:r>
            <w:r w:rsidRPr="00672449">
              <w:rPr>
                <w:rFonts w:ascii="Times New Roman" w:hAnsi="Times New Roman" w:cs="Times New Roman"/>
                <w:szCs w:val="22"/>
              </w:rPr>
              <w:t xml:space="preserve">те наемных работников в организациях, у индивидуальных предпринимателей и </w:t>
            </w:r>
          </w:p>
        </w:tc>
        <w:tc>
          <w:tcPr>
            <w:tcW w:w="1287"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70</w:t>
            </w:r>
          </w:p>
        </w:tc>
        <w:tc>
          <w:tcPr>
            <w:tcW w:w="1042"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83,1</w:t>
            </w:r>
          </w:p>
        </w:tc>
        <w:tc>
          <w:tcPr>
            <w:tcW w:w="928"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87,1</w:t>
            </w:r>
          </w:p>
        </w:tc>
        <w:tc>
          <w:tcPr>
            <w:tcW w:w="1019"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106,7</w:t>
            </w:r>
          </w:p>
        </w:tc>
        <w:tc>
          <w:tcPr>
            <w:tcW w:w="1067"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97,9</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42"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55"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bl>
    <w:p w:rsidR="00525CDA" w:rsidRDefault="00525CDA"/>
    <w:p w:rsidR="00525CDA" w:rsidRDefault="00525CDA" w:rsidP="00525CD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1287"/>
        <w:gridCol w:w="1040"/>
        <w:gridCol w:w="1042"/>
        <w:gridCol w:w="928"/>
        <w:gridCol w:w="1041"/>
        <w:gridCol w:w="1067"/>
        <w:gridCol w:w="1164"/>
        <w:gridCol w:w="1164"/>
        <w:gridCol w:w="1164"/>
        <w:gridCol w:w="942"/>
        <w:gridCol w:w="1055"/>
      </w:tblGrid>
      <w:tr w:rsidR="00525CDA" w:rsidRPr="00842A8C" w:rsidTr="00672449">
        <w:tc>
          <w:tcPr>
            <w:tcW w:w="397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0"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2"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28"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41"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67"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55" w:type="dxa"/>
            <w:vAlign w:val="center"/>
          </w:tcPr>
          <w:p w:rsidR="00525CDA" w:rsidRPr="00672449" w:rsidRDefault="00525CDA"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525CDA" w:rsidRPr="00525CDA" w:rsidTr="00672449">
        <w:tc>
          <w:tcPr>
            <w:tcW w:w="3978" w:type="dxa"/>
          </w:tcPr>
          <w:p w:rsidR="00525CDA" w:rsidRPr="00672449" w:rsidRDefault="00525CDA" w:rsidP="004B4931">
            <w:pPr>
              <w:pStyle w:val="ConsPlusNormal"/>
              <w:rPr>
                <w:rFonts w:ascii="Times New Roman" w:hAnsi="Times New Roman" w:cs="Times New Roman"/>
                <w:sz w:val="20"/>
                <w:szCs w:val="22"/>
              </w:rPr>
            </w:pPr>
            <w:r w:rsidRPr="00672449">
              <w:rPr>
                <w:rFonts w:ascii="Times New Roman" w:hAnsi="Times New Roman" w:cs="Times New Roman"/>
                <w:szCs w:val="22"/>
              </w:rPr>
              <w:t>физических лиц (среднемесячного д</w:t>
            </w:r>
            <w:r w:rsidRPr="00672449">
              <w:rPr>
                <w:rFonts w:ascii="Times New Roman" w:hAnsi="Times New Roman" w:cs="Times New Roman"/>
                <w:szCs w:val="22"/>
              </w:rPr>
              <w:t>о</w:t>
            </w:r>
            <w:r w:rsidRPr="00672449">
              <w:rPr>
                <w:rFonts w:ascii="Times New Roman" w:hAnsi="Times New Roman" w:cs="Times New Roman"/>
                <w:szCs w:val="22"/>
              </w:rPr>
              <w:t>хода от трудовой деятельности) в Ре</w:t>
            </w:r>
            <w:r w:rsidRPr="00672449">
              <w:rPr>
                <w:rFonts w:ascii="Times New Roman" w:hAnsi="Times New Roman" w:cs="Times New Roman"/>
                <w:szCs w:val="22"/>
              </w:rPr>
              <w:t>с</w:t>
            </w:r>
            <w:r w:rsidRPr="00672449">
              <w:rPr>
                <w:rFonts w:ascii="Times New Roman" w:hAnsi="Times New Roman" w:cs="Times New Roman"/>
                <w:szCs w:val="22"/>
              </w:rPr>
              <w:t>публике Тыва</w:t>
            </w:r>
          </w:p>
        </w:tc>
        <w:tc>
          <w:tcPr>
            <w:tcW w:w="1287" w:type="dxa"/>
          </w:tcPr>
          <w:p w:rsidR="00525CDA" w:rsidRPr="00672449" w:rsidRDefault="00525CDA" w:rsidP="00672449">
            <w:pPr>
              <w:pStyle w:val="ConsPlusNormal"/>
              <w:jc w:val="center"/>
              <w:rPr>
                <w:rFonts w:ascii="Times New Roman" w:hAnsi="Times New Roman" w:cs="Times New Roman"/>
                <w:sz w:val="20"/>
                <w:szCs w:val="22"/>
              </w:rPr>
            </w:pPr>
          </w:p>
        </w:tc>
        <w:tc>
          <w:tcPr>
            <w:tcW w:w="1040" w:type="dxa"/>
          </w:tcPr>
          <w:p w:rsidR="00525CDA" w:rsidRPr="00672449" w:rsidRDefault="00525CDA" w:rsidP="00672449">
            <w:pPr>
              <w:pStyle w:val="ConsPlusNormal"/>
              <w:jc w:val="center"/>
              <w:rPr>
                <w:rFonts w:ascii="Times New Roman" w:hAnsi="Times New Roman" w:cs="Times New Roman"/>
                <w:sz w:val="20"/>
                <w:szCs w:val="22"/>
              </w:rPr>
            </w:pPr>
          </w:p>
        </w:tc>
        <w:tc>
          <w:tcPr>
            <w:tcW w:w="1042" w:type="dxa"/>
          </w:tcPr>
          <w:p w:rsidR="00525CDA" w:rsidRPr="00672449" w:rsidRDefault="00525CDA" w:rsidP="00672449">
            <w:pPr>
              <w:pStyle w:val="ConsPlusNormal"/>
              <w:jc w:val="center"/>
              <w:rPr>
                <w:rFonts w:ascii="Times New Roman" w:hAnsi="Times New Roman" w:cs="Times New Roman"/>
                <w:sz w:val="20"/>
                <w:szCs w:val="22"/>
              </w:rPr>
            </w:pPr>
          </w:p>
        </w:tc>
        <w:tc>
          <w:tcPr>
            <w:tcW w:w="928" w:type="dxa"/>
          </w:tcPr>
          <w:p w:rsidR="00525CDA" w:rsidRPr="00672449" w:rsidRDefault="00525CDA" w:rsidP="00672449">
            <w:pPr>
              <w:pStyle w:val="ConsPlusNormal"/>
              <w:jc w:val="center"/>
              <w:rPr>
                <w:rFonts w:ascii="Times New Roman" w:hAnsi="Times New Roman" w:cs="Times New Roman"/>
                <w:sz w:val="20"/>
                <w:szCs w:val="22"/>
              </w:rPr>
            </w:pPr>
          </w:p>
        </w:tc>
        <w:tc>
          <w:tcPr>
            <w:tcW w:w="1041" w:type="dxa"/>
          </w:tcPr>
          <w:p w:rsidR="00525CDA" w:rsidRPr="00672449" w:rsidRDefault="00525CDA" w:rsidP="00672449">
            <w:pPr>
              <w:pStyle w:val="ConsPlusNormal"/>
              <w:jc w:val="center"/>
              <w:rPr>
                <w:rFonts w:ascii="Times New Roman" w:hAnsi="Times New Roman" w:cs="Times New Roman"/>
                <w:sz w:val="20"/>
                <w:szCs w:val="22"/>
              </w:rPr>
            </w:pPr>
          </w:p>
        </w:tc>
        <w:tc>
          <w:tcPr>
            <w:tcW w:w="1067" w:type="dxa"/>
          </w:tcPr>
          <w:p w:rsidR="00525CDA" w:rsidRPr="00672449" w:rsidRDefault="00525CDA" w:rsidP="00672449">
            <w:pPr>
              <w:pStyle w:val="ConsPlusNormal"/>
              <w:jc w:val="center"/>
              <w:rPr>
                <w:rFonts w:ascii="Times New Roman" w:hAnsi="Times New Roman" w:cs="Times New Roman"/>
                <w:sz w:val="20"/>
                <w:szCs w:val="22"/>
              </w:rPr>
            </w:pPr>
          </w:p>
        </w:tc>
        <w:tc>
          <w:tcPr>
            <w:tcW w:w="1164" w:type="dxa"/>
          </w:tcPr>
          <w:p w:rsidR="00525CDA" w:rsidRPr="00672449" w:rsidRDefault="00525CDA" w:rsidP="00672449">
            <w:pPr>
              <w:pStyle w:val="ConsPlusNormal"/>
              <w:jc w:val="center"/>
              <w:rPr>
                <w:rFonts w:ascii="Times New Roman" w:hAnsi="Times New Roman" w:cs="Times New Roman"/>
                <w:sz w:val="20"/>
                <w:szCs w:val="22"/>
              </w:rPr>
            </w:pPr>
          </w:p>
        </w:tc>
        <w:tc>
          <w:tcPr>
            <w:tcW w:w="1164" w:type="dxa"/>
          </w:tcPr>
          <w:p w:rsidR="00525CDA" w:rsidRPr="00672449" w:rsidRDefault="00525CDA" w:rsidP="00672449">
            <w:pPr>
              <w:pStyle w:val="ConsPlusNormal"/>
              <w:jc w:val="center"/>
              <w:rPr>
                <w:rFonts w:ascii="Times New Roman" w:hAnsi="Times New Roman" w:cs="Times New Roman"/>
                <w:sz w:val="20"/>
                <w:szCs w:val="22"/>
              </w:rPr>
            </w:pPr>
          </w:p>
        </w:tc>
        <w:tc>
          <w:tcPr>
            <w:tcW w:w="1164" w:type="dxa"/>
          </w:tcPr>
          <w:p w:rsidR="00525CDA" w:rsidRPr="00672449" w:rsidRDefault="00525CDA" w:rsidP="00672449">
            <w:pPr>
              <w:pStyle w:val="ConsPlusNormal"/>
              <w:jc w:val="center"/>
              <w:rPr>
                <w:rFonts w:ascii="Times New Roman" w:hAnsi="Times New Roman" w:cs="Times New Roman"/>
                <w:sz w:val="20"/>
                <w:szCs w:val="22"/>
              </w:rPr>
            </w:pPr>
          </w:p>
        </w:tc>
        <w:tc>
          <w:tcPr>
            <w:tcW w:w="942" w:type="dxa"/>
          </w:tcPr>
          <w:p w:rsidR="00525CDA" w:rsidRPr="00672449" w:rsidRDefault="00525CDA" w:rsidP="00672449">
            <w:pPr>
              <w:pStyle w:val="ConsPlusNormal"/>
              <w:jc w:val="center"/>
              <w:rPr>
                <w:rFonts w:ascii="Times New Roman" w:hAnsi="Times New Roman" w:cs="Times New Roman"/>
                <w:sz w:val="20"/>
                <w:szCs w:val="22"/>
              </w:rPr>
            </w:pPr>
          </w:p>
        </w:tc>
        <w:tc>
          <w:tcPr>
            <w:tcW w:w="1055" w:type="dxa"/>
          </w:tcPr>
          <w:p w:rsidR="00525CDA" w:rsidRPr="00672449" w:rsidRDefault="00525CDA" w:rsidP="00672449">
            <w:pPr>
              <w:pStyle w:val="ConsPlusNormal"/>
              <w:jc w:val="center"/>
              <w:rPr>
                <w:rFonts w:ascii="Times New Roman" w:hAnsi="Times New Roman" w:cs="Times New Roman"/>
                <w:sz w:val="20"/>
                <w:szCs w:val="22"/>
              </w:rPr>
            </w:pPr>
          </w:p>
        </w:tc>
      </w:tr>
      <w:tr w:rsidR="004B4931" w:rsidRPr="004B4931" w:rsidTr="00672449">
        <w:tc>
          <w:tcPr>
            <w:tcW w:w="3978" w:type="dxa"/>
          </w:tcPr>
          <w:p w:rsidR="004B4931" w:rsidRPr="00672449" w:rsidRDefault="004B4931" w:rsidP="004B4931">
            <w:pPr>
              <w:pStyle w:val="ConsPlusNormal"/>
              <w:rPr>
                <w:rFonts w:ascii="Times New Roman" w:hAnsi="Times New Roman" w:cs="Times New Roman"/>
                <w:szCs w:val="22"/>
              </w:rPr>
            </w:pPr>
            <w:r w:rsidRPr="00672449">
              <w:rPr>
                <w:rFonts w:ascii="Times New Roman" w:hAnsi="Times New Roman" w:cs="Times New Roman"/>
                <w:szCs w:val="22"/>
              </w:rPr>
              <w:t>4.3. Доля образовательных организаций среднего профессионального образов</w:t>
            </w:r>
            <w:r w:rsidRPr="00672449">
              <w:rPr>
                <w:rFonts w:ascii="Times New Roman" w:hAnsi="Times New Roman" w:cs="Times New Roman"/>
                <w:szCs w:val="22"/>
              </w:rPr>
              <w:t>а</w:t>
            </w:r>
            <w:r w:rsidRPr="00672449">
              <w:rPr>
                <w:rFonts w:ascii="Times New Roman" w:hAnsi="Times New Roman" w:cs="Times New Roman"/>
                <w:szCs w:val="22"/>
              </w:rPr>
              <w:t>ния, здания которых приспособлены для обучения лиц с ограниченными возможностями здоровья</w:t>
            </w:r>
          </w:p>
        </w:tc>
        <w:tc>
          <w:tcPr>
            <w:tcW w:w="1287"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2"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928"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1"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6,25</w:t>
            </w:r>
          </w:p>
        </w:tc>
        <w:tc>
          <w:tcPr>
            <w:tcW w:w="1067"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6,25</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w:t>
            </w:r>
          </w:p>
        </w:tc>
        <w:tc>
          <w:tcPr>
            <w:tcW w:w="1164"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w:t>
            </w:r>
          </w:p>
        </w:tc>
        <w:tc>
          <w:tcPr>
            <w:tcW w:w="942"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w:t>
            </w:r>
          </w:p>
        </w:tc>
        <w:tc>
          <w:tcPr>
            <w:tcW w:w="1055" w:type="dxa"/>
          </w:tcPr>
          <w:p w:rsidR="004B4931" w:rsidRPr="00672449" w:rsidRDefault="004B4931"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4.4. Удельный вес численности вып</w:t>
            </w:r>
            <w:r w:rsidRPr="00672449">
              <w:rPr>
                <w:rFonts w:ascii="Times New Roman" w:hAnsi="Times New Roman" w:cs="Times New Roman"/>
                <w:szCs w:val="22"/>
              </w:rPr>
              <w:t>у</w:t>
            </w:r>
            <w:r w:rsidRPr="00672449">
              <w:rPr>
                <w:rFonts w:ascii="Times New Roman" w:hAnsi="Times New Roman" w:cs="Times New Roman"/>
                <w:szCs w:val="22"/>
              </w:rPr>
              <w:t>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w:t>
            </w:r>
            <w:r w:rsidRPr="00672449">
              <w:rPr>
                <w:rFonts w:ascii="Times New Roman" w:hAnsi="Times New Roman" w:cs="Times New Roman"/>
                <w:szCs w:val="22"/>
              </w:rPr>
              <w:t>о</w:t>
            </w:r>
            <w:r w:rsidRPr="00672449">
              <w:rPr>
                <w:rFonts w:ascii="Times New Roman" w:hAnsi="Times New Roman" w:cs="Times New Roman"/>
                <w:szCs w:val="22"/>
              </w:rPr>
              <w:t>сти (профессии), в общей численности выпускников образовательных орган</w:t>
            </w:r>
            <w:r w:rsidRPr="00672449">
              <w:rPr>
                <w:rFonts w:ascii="Times New Roman" w:hAnsi="Times New Roman" w:cs="Times New Roman"/>
                <w:szCs w:val="22"/>
              </w:rPr>
              <w:t>и</w:t>
            </w:r>
            <w:r w:rsidRPr="00672449">
              <w:rPr>
                <w:rFonts w:ascii="Times New Roman" w:hAnsi="Times New Roman" w:cs="Times New Roman"/>
                <w:szCs w:val="22"/>
              </w:rPr>
              <w:t>заций профессионального образования очной формы обучения</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84</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39</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41</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43</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43</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4.5. Доля обучающихся общеобразов</w:t>
            </w:r>
            <w:r w:rsidRPr="00672449">
              <w:rPr>
                <w:rFonts w:ascii="Times New Roman" w:hAnsi="Times New Roman" w:cs="Times New Roman"/>
                <w:szCs w:val="22"/>
              </w:rPr>
              <w:t>а</w:t>
            </w:r>
            <w:r w:rsidRPr="00672449">
              <w:rPr>
                <w:rFonts w:ascii="Times New Roman" w:hAnsi="Times New Roman" w:cs="Times New Roman"/>
                <w:szCs w:val="22"/>
              </w:rPr>
              <w:t>тельных организаций, получивших профориентационные услуги в соо</w:t>
            </w:r>
            <w:r w:rsidRPr="00672449">
              <w:rPr>
                <w:rFonts w:ascii="Times New Roman" w:hAnsi="Times New Roman" w:cs="Times New Roman"/>
                <w:szCs w:val="22"/>
              </w:rPr>
              <w:t>т</w:t>
            </w:r>
            <w:r w:rsidRPr="00672449">
              <w:rPr>
                <w:rFonts w:ascii="Times New Roman" w:hAnsi="Times New Roman" w:cs="Times New Roman"/>
                <w:szCs w:val="22"/>
              </w:rPr>
              <w:t>ветствии с профориентационными пр</w:t>
            </w:r>
            <w:r w:rsidRPr="00672449">
              <w:rPr>
                <w:rFonts w:ascii="Times New Roman" w:hAnsi="Times New Roman" w:cs="Times New Roman"/>
                <w:szCs w:val="22"/>
              </w:rPr>
              <w:t>о</w:t>
            </w:r>
            <w:r w:rsidRPr="00672449">
              <w:rPr>
                <w:rFonts w:ascii="Times New Roman" w:hAnsi="Times New Roman" w:cs="Times New Roman"/>
                <w:szCs w:val="22"/>
              </w:rPr>
              <w:t>граммами, принятыми в Республике Тыва</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32</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37</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43</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47</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52</w:t>
            </w:r>
          </w:p>
        </w:tc>
      </w:tr>
      <w:tr w:rsidR="00525CDA" w:rsidRPr="00525CDA" w:rsidTr="00672449">
        <w:tc>
          <w:tcPr>
            <w:tcW w:w="3978" w:type="dxa"/>
          </w:tcPr>
          <w:p w:rsidR="00525CDA" w:rsidRPr="00672449" w:rsidRDefault="00525CDA" w:rsidP="00525CDA">
            <w:pPr>
              <w:pStyle w:val="ConsPlusNormal"/>
              <w:rPr>
                <w:rFonts w:ascii="Times New Roman" w:hAnsi="Times New Roman" w:cs="Times New Roman"/>
                <w:szCs w:val="22"/>
              </w:rPr>
            </w:pPr>
            <w:r w:rsidRPr="00672449">
              <w:rPr>
                <w:rFonts w:ascii="Times New Roman" w:hAnsi="Times New Roman" w:cs="Times New Roman"/>
                <w:szCs w:val="22"/>
              </w:rPr>
              <w:t>4.6. Доля организаций профессионал</w:t>
            </w:r>
            <w:r w:rsidRPr="00672449">
              <w:rPr>
                <w:rFonts w:ascii="Times New Roman" w:hAnsi="Times New Roman" w:cs="Times New Roman"/>
                <w:szCs w:val="22"/>
              </w:rPr>
              <w:t>ь</w:t>
            </w:r>
            <w:r w:rsidRPr="00672449">
              <w:rPr>
                <w:rFonts w:ascii="Times New Roman" w:hAnsi="Times New Roman" w:cs="Times New Roman"/>
                <w:szCs w:val="22"/>
              </w:rPr>
              <w:t>ного образования, внедривших новые программы и модели профессионал</w:t>
            </w:r>
            <w:r w:rsidRPr="00672449">
              <w:rPr>
                <w:rFonts w:ascii="Times New Roman" w:hAnsi="Times New Roman" w:cs="Times New Roman"/>
                <w:szCs w:val="22"/>
              </w:rPr>
              <w:t>ь</w:t>
            </w:r>
            <w:r w:rsidRPr="00672449">
              <w:rPr>
                <w:rFonts w:ascii="Times New Roman" w:hAnsi="Times New Roman" w:cs="Times New Roman"/>
                <w:szCs w:val="22"/>
              </w:rPr>
              <w:t>ного образования, в общем количестве организаций профессионального обр</w:t>
            </w:r>
            <w:r w:rsidRPr="00672449">
              <w:rPr>
                <w:rFonts w:ascii="Times New Roman" w:hAnsi="Times New Roman" w:cs="Times New Roman"/>
                <w:szCs w:val="22"/>
              </w:rPr>
              <w:t>а</w:t>
            </w:r>
            <w:r w:rsidRPr="00672449">
              <w:rPr>
                <w:rFonts w:ascii="Times New Roman" w:hAnsi="Times New Roman" w:cs="Times New Roman"/>
                <w:szCs w:val="22"/>
              </w:rPr>
              <w:t>зования в Республике Тыва</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52,63</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52,63</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4.7. Исполнение объема налоговых и неналоговых доходов в консолидир</w:t>
            </w:r>
            <w:r w:rsidRPr="00672449">
              <w:rPr>
                <w:rFonts w:ascii="Times New Roman" w:hAnsi="Times New Roman" w:cs="Times New Roman"/>
                <w:szCs w:val="22"/>
              </w:rPr>
              <w:t>о</w:t>
            </w:r>
            <w:r w:rsidRPr="00672449">
              <w:rPr>
                <w:rFonts w:ascii="Times New Roman" w:hAnsi="Times New Roman" w:cs="Times New Roman"/>
                <w:szCs w:val="22"/>
              </w:rPr>
              <w:t>ванный бюджет</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тыс. </w:t>
            </w:r>
          </w:p>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рублей</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42203,21</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42022,55</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42203,21</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45300,0</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45232,1</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45334,6</w:t>
            </w:r>
          </w:p>
        </w:tc>
      </w:tr>
    </w:tbl>
    <w:p w:rsidR="00525CDA" w:rsidRDefault="00525CDA"/>
    <w:p w:rsidR="00525CDA" w:rsidRDefault="00525CDA" w:rsidP="00525CD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1287"/>
        <w:gridCol w:w="1040"/>
        <w:gridCol w:w="1042"/>
        <w:gridCol w:w="928"/>
        <w:gridCol w:w="1041"/>
        <w:gridCol w:w="1067"/>
        <w:gridCol w:w="1164"/>
        <w:gridCol w:w="1164"/>
        <w:gridCol w:w="1164"/>
        <w:gridCol w:w="942"/>
        <w:gridCol w:w="1055"/>
      </w:tblGrid>
      <w:tr w:rsidR="00525CDA" w:rsidRPr="00842A8C" w:rsidTr="00672449">
        <w:tc>
          <w:tcPr>
            <w:tcW w:w="397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0"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2"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28"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41"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67"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55" w:type="dxa"/>
            <w:vAlign w:val="center"/>
          </w:tcPr>
          <w:p w:rsidR="00525CDA" w:rsidRPr="00672449" w:rsidRDefault="00525CDA"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4.8. Численность обучающихся пр</w:t>
            </w:r>
            <w:r w:rsidRPr="00672449">
              <w:rPr>
                <w:rFonts w:ascii="Times New Roman" w:hAnsi="Times New Roman" w:cs="Times New Roman"/>
                <w:szCs w:val="22"/>
              </w:rPr>
              <w:t>о</w:t>
            </w:r>
            <w:r w:rsidRPr="00672449">
              <w:rPr>
                <w:rFonts w:ascii="Times New Roman" w:hAnsi="Times New Roman" w:cs="Times New Roman"/>
                <w:szCs w:val="22"/>
              </w:rPr>
              <w:t>фессиональных образовательных орг</w:t>
            </w:r>
            <w:r w:rsidRPr="00672449">
              <w:rPr>
                <w:rFonts w:ascii="Times New Roman" w:hAnsi="Times New Roman" w:cs="Times New Roman"/>
                <w:szCs w:val="22"/>
              </w:rPr>
              <w:t>а</w:t>
            </w:r>
            <w:r w:rsidRPr="00672449">
              <w:rPr>
                <w:rFonts w:ascii="Times New Roman" w:hAnsi="Times New Roman" w:cs="Times New Roman"/>
                <w:szCs w:val="22"/>
              </w:rPr>
              <w:t>низаций Республики Тыва, продемо</w:t>
            </w:r>
            <w:r w:rsidRPr="00672449">
              <w:rPr>
                <w:rFonts w:ascii="Times New Roman" w:hAnsi="Times New Roman" w:cs="Times New Roman"/>
                <w:szCs w:val="22"/>
              </w:rPr>
              <w:t>н</w:t>
            </w:r>
            <w:r w:rsidRPr="00672449">
              <w:rPr>
                <w:rFonts w:ascii="Times New Roman" w:hAnsi="Times New Roman" w:cs="Times New Roman"/>
                <w:szCs w:val="22"/>
              </w:rPr>
              <w:t>стрировавших высокий уровень подг</w:t>
            </w:r>
            <w:r w:rsidRPr="00672449">
              <w:rPr>
                <w:rFonts w:ascii="Times New Roman" w:hAnsi="Times New Roman" w:cs="Times New Roman"/>
                <w:szCs w:val="22"/>
              </w:rPr>
              <w:t>о</w:t>
            </w:r>
            <w:r w:rsidRPr="00672449">
              <w:rPr>
                <w:rFonts w:ascii="Times New Roman" w:hAnsi="Times New Roman" w:cs="Times New Roman"/>
                <w:szCs w:val="22"/>
              </w:rPr>
              <w:t>товки по итогам Регионального че</w:t>
            </w:r>
            <w:r w:rsidRPr="00672449">
              <w:rPr>
                <w:rFonts w:ascii="Times New Roman" w:hAnsi="Times New Roman" w:cs="Times New Roman"/>
                <w:szCs w:val="22"/>
              </w:rPr>
              <w:t>м</w:t>
            </w:r>
            <w:r w:rsidRPr="00672449">
              <w:rPr>
                <w:rFonts w:ascii="Times New Roman" w:hAnsi="Times New Roman" w:cs="Times New Roman"/>
                <w:szCs w:val="22"/>
              </w:rPr>
              <w:t xml:space="preserve">пионата </w:t>
            </w:r>
            <w:r w:rsidR="005C7D4D" w:rsidRPr="00672449">
              <w:rPr>
                <w:rFonts w:ascii="Times New Roman" w:hAnsi="Times New Roman" w:cs="Times New Roman"/>
                <w:szCs w:val="22"/>
              </w:rPr>
              <w:t>«</w:t>
            </w:r>
            <w:r w:rsidRPr="00672449">
              <w:rPr>
                <w:rFonts w:ascii="Times New Roman" w:hAnsi="Times New Roman" w:cs="Times New Roman"/>
                <w:szCs w:val="22"/>
              </w:rPr>
              <w:t>Молодые профессионалы</w:t>
            </w:r>
            <w:r w:rsidR="005C7D4D" w:rsidRPr="00672449">
              <w:rPr>
                <w:rFonts w:ascii="Times New Roman" w:hAnsi="Times New Roman" w:cs="Times New Roman"/>
                <w:szCs w:val="22"/>
              </w:rPr>
              <w:t>»</w:t>
            </w:r>
            <w:r w:rsidRPr="00672449">
              <w:rPr>
                <w:rFonts w:ascii="Times New Roman" w:hAnsi="Times New Roman" w:cs="Times New Roman"/>
                <w:szCs w:val="22"/>
              </w:rPr>
              <w:t xml:space="preserve"> (Ворлдскиллс Россия)</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человек</w:t>
            </w:r>
          </w:p>
        </w:tc>
        <w:tc>
          <w:tcPr>
            <w:tcW w:w="1040" w:type="dxa"/>
          </w:tcPr>
          <w:p w:rsidR="00525CDA" w:rsidRPr="00672449" w:rsidRDefault="00525CDA" w:rsidP="001019EB">
            <w:pPr>
              <w:pStyle w:val="ConsPlusNormal"/>
              <w:rPr>
                <w:rFonts w:ascii="Times New Roman" w:hAnsi="Times New Roman" w:cs="Times New Roman"/>
                <w:szCs w:val="22"/>
              </w:rPr>
            </w:pPr>
          </w:p>
        </w:tc>
        <w:tc>
          <w:tcPr>
            <w:tcW w:w="1042" w:type="dxa"/>
          </w:tcPr>
          <w:p w:rsidR="00525CDA" w:rsidRPr="00672449" w:rsidRDefault="00525CDA" w:rsidP="001019EB">
            <w:pPr>
              <w:pStyle w:val="ConsPlusNormal"/>
              <w:rPr>
                <w:rFonts w:ascii="Times New Roman" w:hAnsi="Times New Roman" w:cs="Times New Roman"/>
                <w:szCs w:val="22"/>
              </w:rPr>
            </w:pPr>
          </w:p>
        </w:tc>
        <w:tc>
          <w:tcPr>
            <w:tcW w:w="928" w:type="dxa"/>
          </w:tcPr>
          <w:p w:rsidR="00525CDA" w:rsidRPr="00672449" w:rsidRDefault="00525CDA" w:rsidP="001019EB">
            <w:pPr>
              <w:pStyle w:val="ConsPlusNormal"/>
              <w:rPr>
                <w:rFonts w:ascii="Times New Roman" w:hAnsi="Times New Roman" w:cs="Times New Roman"/>
                <w:szCs w:val="22"/>
              </w:rPr>
            </w:pPr>
          </w:p>
        </w:tc>
        <w:tc>
          <w:tcPr>
            <w:tcW w:w="1041" w:type="dxa"/>
          </w:tcPr>
          <w:p w:rsidR="00525CDA" w:rsidRPr="00672449" w:rsidRDefault="00525CDA" w:rsidP="001019EB">
            <w:pPr>
              <w:pStyle w:val="ConsPlusNormal"/>
              <w:rPr>
                <w:rFonts w:ascii="Times New Roman" w:hAnsi="Times New Roman" w:cs="Times New Roman"/>
                <w:szCs w:val="22"/>
              </w:rPr>
            </w:pP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12</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4.9. Доля образовательных организ</w:t>
            </w:r>
            <w:r w:rsidRPr="00672449">
              <w:rPr>
                <w:rFonts w:ascii="Times New Roman" w:hAnsi="Times New Roman" w:cs="Times New Roman"/>
                <w:szCs w:val="22"/>
              </w:rPr>
              <w:t>а</w:t>
            </w:r>
            <w:r w:rsidRPr="00672449">
              <w:rPr>
                <w:rFonts w:ascii="Times New Roman" w:hAnsi="Times New Roman" w:cs="Times New Roman"/>
                <w:szCs w:val="22"/>
              </w:rPr>
              <w:t>ций, реализующих программы среднего профессионального образования, в к</w:t>
            </w:r>
            <w:r w:rsidRPr="00672449">
              <w:rPr>
                <w:rFonts w:ascii="Times New Roman" w:hAnsi="Times New Roman" w:cs="Times New Roman"/>
                <w:szCs w:val="22"/>
              </w:rPr>
              <w:t>о</w:t>
            </w:r>
            <w:r w:rsidRPr="00672449">
              <w:rPr>
                <w:rFonts w:ascii="Times New Roman" w:hAnsi="Times New Roman" w:cs="Times New Roman"/>
                <w:szCs w:val="22"/>
              </w:rPr>
              <w:t>торых осуществляется подготовка по ФГОС СПО по 50 наиболее востреб</w:t>
            </w:r>
            <w:r w:rsidRPr="00672449">
              <w:rPr>
                <w:rFonts w:ascii="Times New Roman" w:hAnsi="Times New Roman" w:cs="Times New Roman"/>
                <w:szCs w:val="22"/>
              </w:rPr>
              <w:t>о</w:t>
            </w:r>
            <w:r w:rsidRPr="00672449">
              <w:rPr>
                <w:rFonts w:ascii="Times New Roman" w:hAnsi="Times New Roman" w:cs="Times New Roman"/>
                <w:szCs w:val="22"/>
              </w:rPr>
              <w:t>ванным, новым и перспективным пр</w:t>
            </w:r>
            <w:r w:rsidRPr="00672449">
              <w:rPr>
                <w:rFonts w:ascii="Times New Roman" w:hAnsi="Times New Roman" w:cs="Times New Roman"/>
                <w:szCs w:val="22"/>
              </w:rPr>
              <w:t>о</w:t>
            </w:r>
            <w:r w:rsidRPr="00672449">
              <w:rPr>
                <w:rFonts w:ascii="Times New Roman" w:hAnsi="Times New Roman" w:cs="Times New Roman"/>
                <w:szCs w:val="22"/>
              </w:rPr>
              <w:t>фессиям и специальностям, в общем количестве образовательных организ</w:t>
            </w:r>
            <w:r w:rsidRPr="00672449">
              <w:rPr>
                <w:rFonts w:ascii="Times New Roman" w:hAnsi="Times New Roman" w:cs="Times New Roman"/>
                <w:szCs w:val="22"/>
              </w:rPr>
              <w:t>а</w:t>
            </w:r>
            <w:r w:rsidRPr="00672449">
              <w:rPr>
                <w:rFonts w:ascii="Times New Roman" w:hAnsi="Times New Roman" w:cs="Times New Roman"/>
                <w:szCs w:val="22"/>
              </w:rPr>
              <w:t>ций, реализующих программы среднего профессионального образования</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525CDA" w:rsidRPr="00672449" w:rsidRDefault="00525CDA" w:rsidP="001019EB">
            <w:pPr>
              <w:pStyle w:val="ConsPlusNormal"/>
              <w:rPr>
                <w:rFonts w:ascii="Times New Roman" w:hAnsi="Times New Roman" w:cs="Times New Roman"/>
                <w:szCs w:val="22"/>
              </w:rPr>
            </w:pPr>
          </w:p>
        </w:tc>
        <w:tc>
          <w:tcPr>
            <w:tcW w:w="1042" w:type="dxa"/>
          </w:tcPr>
          <w:p w:rsidR="00525CDA" w:rsidRPr="00672449" w:rsidRDefault="00525CDA" w:rsidP="001019EB">
            <w:pPr>
              <w:pStyle w:val="ConsPlusNormal"/>
              <w:rPr>
                <w:rFonts w:ascii="Times New Roman" w:hAnsi="Times New Roman" w:cs="Times New Roman"/>
                <w:szCs w:val="22"/>
              </w:rPr>
            </w:pPr>
          </w:p>
        </w:tc>
        <w:tc>
          <w:tcPr>
            <w:tcW w:w="928" w:type="dxa"/>
          </w:tcPr>
          <w:p w:rsidR="00525CDA" w:rsidRPr="00672449" w:rsidRDefault="00525CDA" w:rsidP="001019EB">
            <w:pPr>
              <w:pStyle w:val="ConsPlusNormal"/>
              <w:rPr>
                <w:rFonts w:ascii="Times New Roman" w:hAnsi="Times New Roman" w:cs="Times New Roman"/>
                <w:szCs w:val="22"/>
              </w:rPr>
            </w:pPr>
          </w:p>
        </w:tc>
        <w:tc>
          <w:tcPr>
            <w:tcW w:w="1041" w:type="dxa"/>
          </w:tcPr>
          <w:p w:rsidR="00525CDA" w:rsidRPr="00672449" w:rsidRDefault="00525CDA" w:rsidP="001019EB">
            <w:pPr>
              <w:pStyle w:val="ConsPlusNormal"/>
              <w:rPr>
                <w:rFonts w:ascii="Times New Roman" w:hAnsi="Times New Roman" w:cs="Times New Roman"/>
                <w:szCs w:val="22"/>
              </w:rPr>
            </w:pP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18,2</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36,4</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54,5</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55,0</w:t>
            </w:r>
          </w:p>
        </w:tc>
      </w:tr>
      <w:tr w:rsidR="00525CDA" w:rsidRPr="00525CDA" w:rsidTr="00672449">
        <w:tc>
          <w:tcPr>
            <w:tcW w:w="3978" w:type="dxa"/>
          </w:tcPr>
          <w:p w:rsidR="00525CDA" w:rsidRPr="00672449" w:rsidRDefault="00525CDA" w:rsidP="00525CDA">
            <w:pPr>
              <w:pStyle w:val="ConsPlusNormal"/>
              <w:rPr>
                <w:rFonts w:ascii="Times New Roman" w:hAnsi="Times New Roman" w:cs="Times New Roman"/>
                <w:szCs w:val="22"/>
              </w:rPr>
            </w:pPr>
            <w:r w:rsidRPr="00672449">
              <w:rPr>
                <w:rFonts w:ascii="Times New Roman" w:hAnsi="Times New Roman" w:cs="Times New Roman"/>
                <w:szCs w:val="22"/>
              </w:rPr>
              <w:t>4.10. Количество специализированных центров компетенций, аккредитова</w:t>
            </w:r>
            <w:r w:rsidRPr="00672449">
              <w:rPr>
                <w:rFonts w:ascii="Times New Roman" w:hAnsi="Times New Roman" w:cs="Times New Roman"/>
                <w:szCs w:val="22"/>
              </w:rPr>
              <w:t>н</w:t>
            </w:r>
            <w:r w:rsidRPr="00672449">
              <w:rPr>
                <w:rFonts w:ascii="Times New Roman" w:hAnsi="Times New Roman" w:cs="Times New Roman"/>
                <w:szCs w:val="22"/>
              </w:rPr>
              <w:t>ных по стандартам Ворлдскиллс Россия в Республике Тыва</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525CDA" w:rsidRPr="00672449" w:rsidRDefault="00525CDA" w:rsidP="001019EB">
            <w:pPr>
              <w:pStyle w:val="ConsPlusNormal"/>
              <w:rPr>
                <w:rFonts w:ascii="Times New Roman" w:hAnsi="Times New Roman" w:cs="Times New Roman"/>
                <w:szCs w:val="22"/>
              </w:rPr>
            </w:pPr>
          </w:p>
        </w:tc>
        <w:tc>
          <w:tcPr>
            <w:tcW w:w="1042" w:type="dxa"/>
          </w:tcPr>
          <w:p w:rsidR="00525CDA" w:rsidRPr="00672449" w:rsidRDefault="00525CDA" w:rsidP="001019EB">
            <w:pPr>
              <w:pStyle w:val="ConsPlusNormal"/>
              <w:rPr>
                <w:rFonts w:ascii="Times New Roman" w:hAnsi="Times New Roman" w:cs="Times New Roman"/>
                <w:szCs w:val="22"/>
              </w:rPr>
            </w:pPr>
          </w:p>
        </w:tc>
        <w:tc>
          <w:tcPr>
            <w:tcW w:w="928" w:type="dxa"/>
          </w:tcPr>
          <w:p w:rsidR="00525CDA" w:rsidRPr="00672449" w:rsidRDefault="00525CDA" w:rsidP="001019EB">
            <w:pPr>
              <w:pStyle w:val="ConsPlusNormal"/>
              <w:rPr>
                <w:rFonts w:ascii="Times New Roman" w:hAnsi="Times New Roman" w:cs="Times New Roman"/>
                <w:szCs w:val="22"/>
              </w:rPr>
            </w:pPr>
          </w:p>
        </w:tc>
        <w:tc>
          <w:tcPr>
            <w:tcW w:w="1041" w:type="dxa"/>
          </w:tcPr>
          <w:p w:rsidR="00525CDA" w:rsidRPr="00672449" w:rsidRDefault="00525CDA" w:rsidP="001019EB">
            <w:pPr>
              <w:pStyle w:val="ConsPlusNormal"/>
              <w:rPr>
                <w:rFonts w:ascii="Times New Roman" w:hAnsi="Times New Roman" w:cs="Times New Roman"/>
                <w:szCs w:val="22"/>
              </w:rPr>
            </w:pP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r>
      <w:tr w:rsidR="00525CDA" w:rsidRPr="00525CDA" w:rsidTr="00672449">
        <w:tc>
          <w:tcPr>
            <w:tcW w:w="3978" w:type="dxa"/>
            <w:vAlign w:val="center"/>
          </w:tcPr>
          <w:p w:rsidR="00525CDA" w:rsidRPr="00672449" w:rsidRDefault="00525CDA" w:rsidP="00525CDA">
            <w:pPr>
              <w:pStyle w:val="ConsPlusNormal"/>
              <w:rPr>
                <w:rFonts w:ascii="Times New Roman" w:hAnsi="Times New Roman" w:cs="Times New Roman"/>
                <w:szCs w:val="22"/>
              </w:rPr>
            </w:pPr>
            <w:r w:rsidRPr="00672449">
              <w:rPr>
                <w:rFonts w:ascii="Times New Roman" w:hAnsi="Times New Roman" w:cs="Times New Roman"/>
                <w:szCs w:val="22"/>
              </w:rPr>
              <w:t>4.11. Доля государственных профе</w:t>
            </w:r>
            <w:r w:rsidRPr="00672449">
              <w:rPr>
                <w:rFonts w:ascii="Times New Roman" w:hAnsi="Times New Roman" w:cs="Times New Roman"/>
                <w:szCs w:val="22"/>
              </w:rPr>
              <w:t>с</w:t>
            </w:r>
            <w:r w:rsidRPr="00672449">
              <w:rPr>
                <w:rFonts w:ascii="Times New Roman" w:hAnsi="Times New Roman" w:cs="Times New Roman"/>
                <w:szCs w:val="22"/>
              </w:rPr>
              <w:t>сиональных образовательных орган</w:t>
            </w:r>
            <w:r w:rsidRPr="00672449">
              <w:rPr>
                <w:rFonts w:ascii="Times New Roman" w:hAnsi="Times New Roman" w:cs="Times New Roman"/>
                <w:szCs w:val="22"/>
              </w:rPr>
              <w:t>и</w:t>
            </w:r>
            <w:r w:rsidRPr="00672449">
              <w:rPr>
                <w:rFonts w:ascii="Times New Roman" w:hAnsi="Times New Roman" w:cs="Times New Roman"/>
                <w:szCs w:val="22"/>
              </w:rPr>
              <w:t>заций, предоставивших энергетич</w:t>
            </w:r>
            <w:r w:rsidRPr="00672449">
              <w:rPr>
                <w:rFonts w:ascii="Times New Roman" w:hAnsi="Times New Roman" w:cs="Times New Roman"/>
                <w:szCs w:val="22"/>
              </w:rPr>
              <w:t>е</w:t>
            </w:r>
            <w:r w:rsidRPr="00672449">
              <w:rPr>
                <w:rFonts w:ascii="Times New Roman" w:hAnsi="Times New Roman" w:cs="Times New Roman"/>
                <w:szCs w:val="22"/>
              </w:rPr>
              <w:t>скую декларацию за отчетный год, от общего количества указанных орган</w:t>
            </w:r>
            <w:r w:rsidRPr="00672449">
              <w:rPr>
                <w:rFonts w:ascii="Times New Roman" w:hAnsi="Times New Roman" w:cs="Times New Roman"/>
                <w:szCs w:val="22"/>
              </w:rPr>
              <w:t>и</w:t>
            </w:r>
            <w:r w:rsidRPr="00672449">
              <w:rPr>
                <w:rFonts w:ascii="Times New Roman" w:hAnsi="Times New Roman" w:cs="Times New Roman"/>
                <w:szCs w:val="22"/>
              </w:rPr>
              <w:t>заций</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525CDA" w:rsidRPr="00525CDA" w:rsidTr="00672449">
        <w:tc>
          <w:tcPr>
            <w:tcW w:w="15872" w:type="dxa"/>
            <w:gridSpan w:val="12"/>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5. </w:t>
            </w:r>
            <w:hyperlink r:id="rId36" w:history="1">
              <w:r w:rsidRPr="00672449">
                <w:rPr>
                  <w:rFonts w:ascii="Times New Roman" w:hAnsi="Times New Roman" w:cs="Times New Roman"/>
                  <w:szCs w:val="22"/>
                </w:rPr>
                <w:t>Подпрограмма 5</w:t>
              </w:r>
            </w:hyperlink>
            <w:r w:rsidRPr="00672449">
              <w:rPr>
                <w:rFonts w:ascii="Times New Roman" w:hAnsi="Times New Roman" w:cs="Times New Roman"/>
                <w:szCs w:val="22"/>
              </w:rPr>
              <w:t xml:space="preserve"> </w:t>
            </w:r>
            <w:r w:rsidR="005C7D4D" w:rsidRPr="00672449">
              <w:rPr>
                <w:rFonts w:ascii="Times New Roman" w:hAnsi="Times New Roman" w:cs="Times New Roman"/>
                <w:szCs w:val="22"/>
              </w:rPr>
              <w:t>«</w:t>
            </w:r>
            <w:r w:rsidRPr="00672449">
              <w:rPr>
                <w:rFonts w:ascii="Times New Roman" w:hAnsi="Times New Roman" w:cs="Times New Roman"/>
                <w:szCs w:val="22"/>
              </w:rPr>
              <w:t>Развитие системы оценки качества образования и информационной прозрачности системы образования</w:t>
            </w:r>
            <w:r w:rsidR="005C7D4D" w:rsidRPr="00672449">
              <w:rPr>
                <w:rFonts w:ascii="Times New Roman" w:hAnsi="Times New Roman" w:cs="Times New Roman"/>
                <w:szCs w:val="22"/>
              </w:rPr>
              <w:t>»</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5.1. Число уровней образования, на к</w:t>
            </w:r>
            <w:r w:rsidRPr="00672449">
              <w:rPr>
                <w:rFonts w:ascii="Times New Roman" w:hAnsi="Times New Roman" w:cs="Times New Roman"/>
                <w:szCs w:val="22"/>
              </w:rPr>
              <w:t>о</w:t>
            </w:r>
            <w:r w:rsidRPr="00672449">
              <w:rPr>
                <w:rFonts w:ascii="Times New Roman" w:hAnsi="Times New Roman" w:cs="Times New Roman"/>
                <w:szCs w:val="22"/>
              </w:rPr>
              <w:t>торых реализуются механизмы вне</w:t>
            </w:r>
            <w:r w:rsidRPr="00672449">
              <w:rPr>
                <w:rFonts w:ascii="Times New Roman" w:hAnsi="Times New Roman" w:cs="Times New Roman"/>
                <w:szCs w:val="22"/>
              </w:rPr>
              <w:t>ш</w:t>
            </w:r>
            <w:r w:rsidRPr="00672449">
              <w:rPr>
                <w:rFonts w:ascii="Times New Roman" w:hAnsi="Times New Roman" w:cs="Times New Roman"/>
                <w:szCs w:val="22"/>
              </w:rPr>
              <w:t>ней оценки качества образования</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число</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r>
      <w:tr w:rsidR="00525CDA" w:rsidRPr="00525CDA" w:rsidTr="00672449">
        <w:tc>
          <w:tcPr>
            <w:tcW w:w="3978" w:type="dxa"/>
          </w:tcPr>
          <w:p w:rsidR="00525CDA" w:rsidRPr="00672449" w:rsidRDefault="00525CDA" w:rsidP="00525CDA">
            <w:pPr>
              <w:pStyle w:val="ConsPlusNormal"/>
              <w:rPr>
                <w:rFonts w:ascii="Times New Roman" w:hAnsi="Times New Roman" w:cs="Times New Roman"/>
                <w:szCs w:val="22"/>
              </w:rPr>
            </w:pPr>
            <w:r w:rsidRPr="00672449">
              <w:rPr>
                <w:rFonts w:ascii="Times New Roman" w:hAnsi="Times New Roman" w:cs="Times New Roman"/>
                <w:szCs w:val="22"/>
              </w:rPr>
              <w:t>5.2. Удельный вес числа образовател</w:t>
            </w:r>
            <w:r w:rsidRPr="00672449">
              <w:rPr>
                <w:rFonts w:ascii="Times New Roman" w:hAnsi="Times New Roman" w:cs="Times New Roman"/>
                <w:szCs w:val="22"/>
              </w:rPr>
              <w:t>ь</w:t>
            </w:r>
            <w:r w:rsidRPr="00672449">
              <w:rPr>
                <w:rFonts w:ascii="Times New Roman" w:hAnsi="Times New Roman" w:cs="Times New Roman"/>
                <w:szCs w:val="22"/>
              </w:rPr>
              <w:t xml:space="preserve">ных организаций, в которых созданы органы коллегиального управления с </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14,1</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14,2</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14,3</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28,6</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42,9</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57,2</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71,5</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85,8</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bl>
    <w:p w:rsidR="00525CDA" w:rsidRDefault="00525CDA"/>
    <w:p w:rsidR="00525CDA" w:rsidRDefault="00525CDA" w:rsidP="00525CD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1287"/>
        <w:gridCol w:w="1040"/>
        <w:gridCol w:w="1042"/>
        <w:gridCol w:w="928"/>
        <w:gridCol w:w="1041"/>
        <w:gridCol w:w="1067"/>
        <w:gridCol w:w="1164"/>
        <w:gridCol w:w="1164"/>
        <w:gridCol w:w="1164"/>
        <w:gridCol w:w="942"/>
        <w:gridCol w:w="1055"/>
      </w:tblGrid>
      <w:tr w:rsidR="00525CDA" w:rsidRPr="00842A8C" w:rsidTr="00672449">
        <w:tc>
          <w:tcPr>
            <w:tcW w:w="397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0"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2"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28"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41"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67"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55" w:type="dxa"/>
            <w:vAlign w:val="center"/>
          </w:tcPr>
          <w:p w:rsidR="00525CDA" w:rsidRPr="00672449" w:rsidRDefault="00525CDA"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 w:val="20"/>
                <w:szCs w:val="22"/>
              </w:rPr>
            </w:pPr>
            <w:r w:rsidRPr="00672449">
              <w:rPr>
                <w:rFonts w:ascii="Times New Roman" w:hAnsi="Times New Roman" w:cs="Times New Roman"/>
                <w:szCs w:val="22"/>
              </w:rPr>
              <w:t>участием общественности (родители, работодатели), в общем числе образ</w:t>
            </w:r>
            <w:r w:rsidRPr="00672449">
              <w:rPr>
                <w:rFonts w:ascii="Times New Roman" w:hAnsi="Times New Roman" w:cs="Times New Roman"/>
                <w:szCs w:val="22"/>
              </w:rPr>
              <w:t>о</w:t>
            </w:r>
            <w:r w:rsidRPr="00672449">
              <w:rPr>
                <w:rFonts w:ascii="Times New Roman" w:hAnsi="Times New Roman" w:cs="Times New Roman"/>
                <w:szCs w:val="22"/>
              </w:rPr>
              <w:t>вательных организаций</w:t>
            </w:r>
          </w:p>
        </w:tc>
        <w:tc>
          <w:tcPr>
            <w:tcW w:w="1287" w:type="dxa"/>
          </w:tcPr>
          <w:p w:rsidR="00525CDA" w:rsidRPr="00672449" w:rsidRDefault="00525CDA" w:rsidP="00672449">
            <w:pPr>
              <w:pStyle w:val="ConsPlusNormal"/>
              <w:jc w:val="center"/>
              <w:rPr>
                <w:rFonts w:ascii="Times New Roman" w:hAnsi="Times New Roman" w:cs="Times New Roman"/>
                <w:sz w:val="20"/>
                <w:szCs w:val="22"/>
              </w:rPr>
            </w:pPr>
          </w:p>
        </w:tc>
        <w:tc>
          <w:tcPr>
            <w:tcW w:w="1040" w:type="dxa"/>
          </w:tcPr>
          <w:p w:rsidR="00525CDA" w:rsidRPr="00672449" w:rsidRDefault="00525CDA" w:rsidP="00672449">
            <w:pPr>
              <w:pStyle w:val="ConsPlusNormal"/>
              <w:jc w:val="center"/>
              <w:rPr>
                <w:rFonts w:ascii="Times New Roman" w:hAnsi="Times New Roman" w:cs="Times New Roman"/>
                <w:sz w:val="20"/>
                <w:szCs w:val="22"/>
              </w:rPr>
            </w:pPr>
          </w:p>
        </w:tc>
        <w:tc>
          <w:tcPr>
            <w:tcW w:w="1042" w:type="dxa"/>
          </w:tcPr>
          <w:p w:rsidR="00525CDA" w:rsidRPr="00672449" w:rsidRDefault="00525CDA" w:rsidP="00672449">
            <w:pPr>
              <w:pStyle w:val="ConsPlusNormal"/>
              <w:jc w:val="center"/>
              <w:rPr>
                <w:rFonts w:ascii="Times New Roman" w:hAnsi="Times New Roman" w:cs="Times New Roman"/>
                <w:sz w:val="20"/>
                <w:szCs w:val="22"/>
              </w:rPr>
            </w:pPr>
          </w:p>
        </w:tc>
        <w:tc>
          <w:tcPr>
            <w:tcW w:w="928" w:type="dxa"/>
          </w:tcPr>
          <w:p w:rsidR="00525CDA" w:rsidRPr="00672449" w:rsidRDefault="00525CDA" w:rsidP="00672449">
            <w:pPr>
              <w:pStyle w:val="ConsPlusNormal"/>
              <w:jc w:val="center"/>
              <w:rPr>
                <w:rFonts w:ascii="Times New Roman" w:hAnsi="Times New Roman" w:cs="Times New Roman"/>
                <w:sz w:val="20"/>
                <w:szCs w:val="22"/>
              </w:rPr>
            </w:pPr>
          </w:p>
        </w:tc>
        <w:tc>
          <w:tcPr>
            <w:tcW w:w="1041" w:type="dxa"/>
          </w:tcPr>
          <w:p w:rsidR="00525CDA" w:rsidRPr="00672449" w:rsidRDefault="00525CDA" w:rsidP="00672449">
            <w:pPr>
              <w:pStyle w:val="ConsPlusNormal"/>
              <w:jc w:val="center"/>
              <w:rPr>
                <w:rFonts w:ascii="Times New Roman" w:hAnsi="Times New Roman" w:cs="Times New Roman"/>
                <w:sz w:val="20"/>
                <w:szCs w:val="22"/>
              </w:rPr>
            </w:pPr>
          </w:p>
        </w:tc>
        <w:tc>
          <w:tcPr>
            <w:tcW w:w="1067" w:type="dxa"/>
          </w:tcPr>
          <w:p w:rsidR="00525CDA" w:rsidRPr="00672449" w:rsidRDefault="00525CDA" w:rsidP="00672449">
            <w:pPr>
              <w:pStyle w:val="ConsPlusNormal"/>
              <w:jc w:val="center"/>
              <w:rPr>
                <w:rFonts w:ascii="Times New Roman" w:hAnsi="Times New Roman" w:cs="Times New Roman"/>
                <w:sz w:val="20"/>
                <w:szCs w:val="22"/>
              </w:rPr>
            </w:pPr>
          </w:p>
        </w:tc>
        <w:tc>
          <w:tcPr>
            <w:tcW w:w="1164" w:type="dxa"/>
          </w:tcPr>
          <w:p w:rsidR="00525CDA" w:rsidRPr="00672449" w:rsidRDefault="00525CDA" w:rsidP="00672449">
            <w:pPr>
              <w:pStyle w:val="ConsPlusNormal"/>
              <w:jc w:val="center"/>
              <w:rPr>
                <w:rFonts w:ascii="Times New Roman" w:hAnsi="Times New Roman" w:cs="Times New Roman"/>
                <w:sz w:val="20"/>
                <w:szCs w:val="22"/>
              </w:rPr>
            </w:pPr>
          </w:p>
        </w:tc>
        <w:tc>
          <w:tcPr>
            <w:tcW w:w="1164" w:type="dxa"/>
          </w:tcPr>
          <w:p w:rsidR="00525CDA" w:rsidRPr="00672449" w:rsidRDefault="00525CDA" w:rsidP="00672449">
            <w:pPr>
              <w:pStyle w:val="ConsPlusNormal"/>
              <w:jc w:val="center"/>
              <w:rPr>
                <w:rFonts w:ascii="Times New Roman" w:hAnsi="Times New Roman" w:cs="Times New Roman"/>
                <w:sz w:val="20"/>
                <w:szCs w:val="22"/>
              </w:rPr>
            </w:pPr>
          </w:p>
        </w:tc>
        <w:tc>
          <w:tcPr>
            <w:tcW w:w="1164" w:type="dxa"/>
          </w:tcPr>
          <w:p w:rsidR="00525CDA" w:rsidRPr="00672449" w:rsidRDefault="00525CDA" w:rsidP="00672449">
            <w:pPr>
              <w:pStyle w:val="ConsPlusNormal"/>
              <w:jc w:val="center"/>
              <w:rPr>
                <w:rFonts w:ascii="Times New Roman" w:hAnsi="Times New Roman" w:cs="Times New Roman"/>
                <w:sz w:val="20"/>
                <w:szCs w:val="22"/>
              </w:rPr>
            </w:pPr>
          </w:p>
        </w:tc>
        <w:tc>
          <w:tcPr>
            <w:tcW w:w="942" w:type="dxa"/>
          </w:tcPr>
          <w:p w:rsidR="00525CDA" w:rsidRPr="00672449" w:rsidRDefault="00525CDA" w:rsidP="00672449">
            <w:pPr>
              <w:pStyle w:val="ConsPlusNormal"/>
              <w:jc w:val="center"/>
              <w:rPr>
                <w:rFonts w:ascii="Times New Roman" w:hAnsi="Times New Roman" w:cs="Times New Roman"/>
                <w:sz w:val="20"/>
                <w:szCs w:val="22"/>
              </w:rPr>
            </w:pPr>
          </w:p>
        </w:tc>
        <w:tc>
          <w:tcPr>
            <w:tcW w:w="1055" w:type="dxa"/>
          </w:tcPr>
          <w:p w:rsidR="00525CDA" w:rsidRPr="00672449" w:rsidRDefault="00525CDA" w:rsidP="00672449">
            <w:pPr>
              <w:pStyle w:val="ConsPlusNormal"/>
              <w:jc w:val="center"/>
              <w:rPr>
                <w:rFonts w:ascii="Times New Roman" w:hAnsi="Times New Roman" w:cs="Times New Roman"/>
                <w:sz w:val="20"/>
                <w:szCs w:val="22"/>
              </w:rPr>
            </w:pP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5.3. Удельный вес числа образовател</w:t>
            </w:r>
            <w:r w:rsidRPr="00672449">
              <w:rPr>
                <w:rFonts w:ascii="Times New Roman" w:hAnsi="Times New Roman" w:cs="Times New Roman"/>
                <w:szCs w:val="22"/>
              </w:rPr>
              <w:t>ь</w:t>
            </w:r>
            <w:r w:rsidRPr="00672449">
              <w:rPr>
                <w:rFonts w:ascii="Times New Roman" w:hAnsi="Times New Roman" w:cs="Times New Roman"/>
                <w:szCs w:val="22"/>
              </w:rPr>
              <w:t>ных организаций, обеспечивающих предоставление нормативно закре</w:t>
            </w:r>
            <w:r w:rsidRPr="00672449">
              <w:rPr>
                <w:rFonts w:ascii="Times New Roman" w:hAnsi="Times New Roman" w:cs="Times New Roman"/>
                <w:szCs w:val="22"/>
              </w:rPr>
              <w:t>п</w:t>
            </w:r>
            <w:r w:rsidRPr="00672449">
              <w:rPr>
                <w:rFonts w:ascii="Times New Roman" w:hAnsi="Times New Roman" w:cs="Times New Roman"/>
                <w:szCs w:val="22"/>
              </w:rPr>
              <w:t>ленного перечня сведений о своей де</w:t>
            </w:r>
            <w:r w:rsidRPr="00672449">
              <w:rPr>
                <w:rFonts w:ascii="Times New Roman" w:hAnsi="Times New Roman" w:cs="Times New Roman"/>
                <w:szCs w:val="22"/>
              </w:rPr>
              <w:t>я</w:t>
            </w:r>
            <w:r w:rsidRPr="00672449">
              <w:rPr>
                <w:rFonts w:ascii="Times New Roman" w:hAnsi="Times New Roman" w:cs="Times New Roman"/>
                <w:szCs w:val="22"/>
              </w:rPr>
              <w:t>тельности на официальных сайтах, в общем числе образовательных орган</w:t>
            </w:r>
            <w:r w:rsidRPr="00672449">
              <w:rPr>
                <w:rFonts w:ascii="Times New Roman" w:hAnsi="Times New Roman" w:cs="Times New Roman"/>
                <w:szCs w:val="22"/>
              </w:rPr>
              <w:t>и</w:t>
            </w:r>
            <w:r w:rsidRPr="00672449">
              <w:rPr>
                <w:rFonts w:ascii="Times New Roman" w:hAnsi="Times New Roman" w:cs="Times New Roman"/>
                <w:szCs w:val="22"/>
              </w:rPr>
              <w:t>заций</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14,1</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14,2</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14,3</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28,6</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56</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57,2</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71,5</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85,8</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5.4. Число всероссийских сопостав</w:t>
            </w:r>
            <w:r w:rsidRPr="00672449">
              <w:rPr>
                <w:rFonts w:ascii="Times New Roman" w:hAnsi="Times New Roman" w:cs="Times New Roman"/>
                <w:szCs w:val="22"/>
              </w:rPr>
              <w:t>и</w:t>
            </w:r>
            <w:r w:rsidRPr="00672449">
              <w:rPr>
                <w:rFonts w:ascii="Times New Roman" w:hAnsi="Times New Roman" w:cs="Times New Roman"/>
                <w:szCs w:val="22"/>
              </w:rPr>
              <w:t>тельных исследований качества обр</w:t>
            </w:r>
            <w:r w:rsidRPr="00672449">
              <w:rPr>
                <w:rFonts w:ascii="Times New Roman" w:hAnsi="Times New Roman" w:cs="Times New Roman"/>
                <w:szCs w:val="22"/>
              </w:rPr>
              <w:t>а</w:t>
            </w:r>
            <w:r w:rsidRPr="00672449">
              <w:rPr>
                <w:rFonts w:ascii="Times New Roman" w:hAnsi="Times New Roman" w:cs="Times New Roman"/>
                <w:szCs w:val="22"/>
              </w:rPr>
              <w:t>зования, в которых Республика Тыва участвует на регулярной основе</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число</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5.5. Исполнение объема налоговых и неналоговых доходов в консолидир</w:t>
            </w:r>
            <w:r w:rsidRPr="00672449">
              <w:rPr>
                <w:rFonts w:ascii="Times New Roman" w:hAnsi="Times New Roman" w:cs="Times New Roman"/>
                <w:szCs w:val="22"/>
              </w:rPr>
              <w:t>о</w:t>
            </w:r>
            <w:r w:rsidRPr="00672449">
              <w:rPr>
                <w:rFonts w:ascii="Times New Roman" w:hAnsi="Times New Roman" w:cs="Times New Roman"/>
                <w:szCs w:val="22"/>
              </w:rPr>
              <w:t>ванный бюджет</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тыс. </w:t>
            </w:r>
          </w:p>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рублей</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1454,0</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1977,4</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1110,46</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1422,3</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1430,0</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1435,0</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5.6. Увеличение доли ППЭ, обеспече</w:t>
            </w:r>
            <w:r w:rsidRPr="00672449">
              <w:rPr>
                <w:rFonts w:ascii="Times New Roman" w:hAnsi="Times New Roman" w:cs="Times New Roman"/>
                <w:szCs w:val="22"/>
              </w:rPr>
              <w:t>н</w:t>
            </w:r>
            <w:r w:rsidRPr="00672449">
              <w:rPr>
                <w:rFonts w:ascii="Times New Roman" w:hAnsi="Times New Roman" w:cs="Times New Roman"/>
                <w:szCs w:val="22"/>
              </w:rPr>
              <w:t>ных высокопроизводительными скан</w:t>
            </w:r>
            <w:r w:rsidRPr="00672449">
              <w:rPr>
                <w:rFonts w:ascii="Times New Roman" w:hAnsi="Times New Roman" w:cs="Times New Roman"/>
                <w:szCs w:val="22"/>
              </w:rPr>
              <w:t>е</w:t>
            </w:r>
            <w:r w:rsidRPr="00672449">
              <w:rPr>
                <w:rFonts w:ascii="Times New Roman" w:hAnsi="Times New Roman" w:cs="Times New Roman"/>
                <w:szCs w:val="22"/>
              </w:rPr>
              <w:t>рами для выполнения сканирования экзаменационных работ участников ЕГЭ в ППЭ в день проведения экзамена</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5.7. Увеличение доли ППЭ, обеспече</w:t>
            </w:r>
            <w:r w:rsidRPr="00672449">
              <w:rPr>
                <w:rFonts w:ascii="Times New Roman" w:hAnsi="Times New Roman" w:cs="Times New Roman"/>
                <w:szCs w:val="22"/>
              </w:rPr>
              <w:t>н</w:t>
            </w:r>
            <w:r w:rsidRPr="00672449">
              <w:rPr>
                <w:rFonts w:ascii="Times New Roman" w:hAnsi="Times New Roman" w:cs="Times New Roman"/>
                <w:szCs w:val="22"/>
              </w:rPr>
              <w:t>ных высокопроизводительными при</w:t>
            </w:r>
            <w:r w:rsidRPr="00672449">
              <w:rPr>
                <w:rFonts w:ascii="Times New Roman" w:hAnsi="Times New Roman" w:cs="Times New Roman"/>
                <w:szCs w:val="22"/>
              </w:rPr>
              <w:t>н</w:t>
            </w:r>
            <w:r w:rsidRPr="00672449">
              <w:rPr>
                <w:rFonts w:ascii="Times New Roman" w:hAnsi="Times New Roman" w:cs="Times New Roman"/>
                <w:szCs w:val="22"/>
              </w:rPr>
              <w:t xml:space="preserve">терами для использования технологии </w:t>
            </w:r>
            <w:r w:rsidR="005C7D4D" w:rsidRPr="00672449">
              <w:rPr>
                <w:rFonts w:ascii="Times New Roman" w:hAnsi="Times New Roman" w:cs="Times New Roman"/>
                <w:szCs w:val="22"/>
              </w:rPr>
              <w:t>«</w:t>
            </w:r>
            <w:r w:rsidRPr="00672449">
              <w:rPr>
                <w:rFonts w:ascii="Times New Roman" w:hAnsi="Times New Roman" w:cs="Times New Roman"/>
                <w:szCs w:val="22"/>
              </w:rPr>
              <w:t>Печать КИМ в ППЭ</w:t>
            </w:r>
            <w:r w:rsidR="005C7D4D" w:rsidRPr="00672449">
              <w:rPr>
                <w:rFonts w:ascii="Times New Roman" w:hAnsi="Times New Roman" w:cs="Times New Roman"/>
                <w:szCs w:val="22"/>
              </w:rPr>
              <w:t>»</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15</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5.8. Увеличение уровня оснащенности РЦОИ современным оборудованием для повышения скорости обработки экзаменационных материалов</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525CDA" w:rsidRPr="00525CDA" w:rsidTr="00672449">
        <w:tc>
          <w:tcPr>
            <w:tcW w:w="3978" w:type="dxa"/>
          </w:tcPr>
          <w:p w:rsidR="00525CDA" w:rsidRPr="00672449" w:rsidRDefault="00525CDA" w:rsidP="00525CDA">
            <w:pPr>
              <w:pStyle w:val="ConsPlusNormal"/>
              <w:rPr>
                <w:rFonts w:ascii="Times New Roman" w:hAnsi="Times New Roman" w:cs="Times New Roman"/>
                <w:szCs w:val="22"/>
              </w:rPr>
            </w:pPr>
            <w:r w:rsidRPr="00672449">
              <w:rPr>
                <w:rFonts w:ascii="Times New Roman" w:hAnsi="Times New Roman" w:cs="Times New Roman"/>
                <w:szCs w:val="22"/>
              </w:rPr>
              <w:t>5.9. Количество региональных оцено</w:t>
            </w:r>
            <w:r w:rsidRPr="00672449">
              <w:rPr>
                <w:rFonts w:ascii="Times New Roman" w:hAnsi="Times New Roman" w:cs="Times New Roman"/>
                <w:szCs w:val="22"/>
              </w:rPr>
              <w:t>ч</w:t>
            </w:r>
            <w:r w:rsidRPr="00672449">
              <w:rPr>
                <w:rFonts w:ascii="Times New Roman" w:hAnsi="Times New Roman" w:cs="Times New Roman"/>
                <w:szCs w:val="22"/>
              </w:rPr>
              <w:t xml:space="preserve">ных инструментов для проведения внутрирегионального анализа оценки </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bl>
    <w:p w:rsidR="00525CDA" w:rsidRDefault="00525CDA"/>
    <w:p w:rsidR="00525CDA" w:rsidRDefault="00525CDA" w:rsidP="00525CD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1287"/>
        <w:gridCol w:w="1040"/>
        <w:gridCol w:w="1042"/>
        <w:gridCol w:w="928"/>
        <w:gridCol w:w="1041"/>
        <w:gridCol w:w="1067"/>
        <w:gridCol w:w="1164"/>
        <w:gridCol w:w="1164"/>
        <w:gridCol w:w="1164"/>
        <w:gridCol w:w="942"/>
        <w:gridCol w:w="1055"/>
      </w:tblGrid>
      <w:tr w:rsidR="00525CDA" w:rsidRPr="00842A8C" w:rsidTr="00672449">
        <w:tc>
          <w:tcPr>
            <w:tcW w:w="397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0"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2"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28"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41"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67"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55" w:type="dxa"/>
            <w:vAlign w:val="center"/>
          </w:tcPr>
          <w:p w:rsidR="00525CDA" w:rsidRPr="00672449" w:rsidRDefault="00525CDA"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 w:val="20"/>
                <w:szCs w:val="22"/>
              </w:rPr>
            </w:pPr>
            <w:r w:rsidRPr="00672449">
              <w:rPr>
                <w:rFonts w:ascii="Times New Roman" w:hAnsi="Times New Roman" w:cs="Times New Roman"/>
                <w:szCs w:val="22"/>
              </w:rPr>
              <w:t>качества общего образования, дейс</w:t>
            </w:r>
            <w:r w:rsidRPr="00672449">
              <w:rPr>
                <w:rFonts w:ascii="Times New Roman" w:hAnsi="Times New Roman" w:cs="Times New Roman"/>
                <w:szCs w:val="22"/>
              </w:rPr>
              <w:t>т</w:t>
            </w:r>
            <w:r w:rsidRPr="00672449">
              <w:rPr>
                <w:rFonts w:ascii="Times New Roman" w:hAnsi="Times New Roman" w:cs="Times New Roman"/>
                <w:szCs w:val="22"/>
              </w:rPr>
              <w:t>вующих в Республике Тыва на рег</w:t>
            </w:r>
            <w:r w:rsidRPr="00672449">
              <w:rPr>
                <w:rFonts w:ascii="Times New Roman" w:hAnsi="Times New Roman" w:cs="Times New Roman"/>
                <w:szCs w:val="22"/>
              </w:rPr>
              <w:t>у</w:t>
            </w:r>
            <w:r w:rsidRPr="00672449">
              <w:rPr>
                <w:rFonts w:ascii="Times New Roman" w:hAnsi="Times New Roman" w:cs="Times New Roman"/>
                <w:szCs w:val="22"/>
              </w:rPr>
              <w:t>лярной основе</w:t>
            </w:r>
          </w:p>
        </w:tc>
        <w:tc>
          <w:tcPr>
            <w:tcW w:w="1287" w:type="dxa"/>
          </w:tcPr>
          <w:p w:rsidR="00525CDA" w:rsidRPr="00672449" w:rsidRDefault="00525CDA" w:rsidP="00672449">
            <w:pPr>
              <w:pStyle w:val="ConsPlusNormal"/>
              <w:jc w:val="center"/>
              <w:rPr>
                <w:rFonts w:ascii="Times New Roman" w:hAnsi="Times New Roman" w:cs="Times New Roman"/>
                <w:sz w:val="20"/>
                <w:szCs w:val="22"/>
              </w:rPr>
            </w:pPr>
          </w:p>
        </w:tc>
        <w:tc>
          <w:tcPr>
            <w:tcW w:w="1040" w:type="dxa"/>
          </w:tcPr>
          <w:p w:rsidR="00525CDA" w:rsidRPr="00672449" w:rsidRDefault="00525CDA" w:rsidP="00672449">
            <w:pPr>
              <w:pStyle w:val="ConsPlusNormal"/>
              <w:jc w:val="center"/>
              <w:rPr>
                <w:rFonts w:ascii="Times New Roman" w:hAnsi="Times New Roman" w:cs="Times New Roman"/>
                <w:sz w:val="20"/>
                <w:szCs w:val="22"/>
              </w:rPr>
            </w:pPr>
          </w:p>
        </w:tc>
        <w:tc>
          <w:tcPr>
            <w:tcW w:w="1042" w:type="dxa"/>
          </w:tcPr>
          <w:p w:rsidR="00525CDA" w:rsidRPr="00672449" w:rsidRDefault="00525CDA" w:rsidP="00672449">
            <w:pPr>
              <w:pStyle w:val="ConsPlusNormal"/>
              <w:jc w:val="center"/>
              <w:rPr>
                <w:rFonts w:ascii="Times New Roman" w:hAnsi="Times New Roman" w:cs="Times New Roman"/>
                <w:sz w:val="20"/>
                <w:szCs w:val="22"/>
              </w:rPr>
            </w:pPr>
          </w:p>
        </w:tc>
        <w:tc>
          <w:tcPr>
            <w:tcW w:w="928" w:type="dxa"/>
          </w:tcPr>
          <w:p w:rsidR="00525CDA" w:rsidRPr="00672449" w:rsidRDefault="00525CDA" w:rsidP="00672449">
            <w:pPr>
              <w:pStyle w:val="ConsPlusNormal"/>
              <w:jc w:val="center"/>
              <w:rPr>
                <w:rFonts w:ascii="Times New Roman" w:hAnsi="Times New Roman" w:cs="Times New Roman"/>
                <w:sz w:val="20"/>
                <w:szCs w:val="22"/>
              </w:rPr>
            </w:pPr>
          </w:p>
        </w:tc>
        <w:tc>
          <w:tcPr>
            <w:tcW w:w="1041" w:type="dxa"/>
          </w:tcPr>
          <w:p w:rsidR="00525CDA" w:rsidRPr="00672449" w:rsidRDefault="00525CDA" w:rsidP="00672449">
            <w:pPr>
              <w:pStyle w:val="ConsPlusNormal"/>
              <w:jc w:val="center"/>
              <w:rPr>
                <w:rFonts w:ascii="Times New Roman" w:hAnsi="Times New Roman" w:cs="Times New Roman"/>
                <w:sz w:val="20"/>
                <w:szCs w:val="22"/>
              </w:rPr>
            </w:pPr>
          </w:p>
        </w:tc>
        <w:tc>
          <w:tcPr>
            <w:tcW w:w="1067" w:type="dxa"/>
          </w:tcPr>
          <w:p w:rsidR="00525CDA" w:rsidRPr="00672449" w:rsidRDefault="00525CDA" w:rsidP="00672449">
            <w:pPr>
              <w:pStyle w:val="ConsPlusNormal"/>
              <w:jc w:val="center"/>
              <w:rPr>
                <w:rFonts w:ascii="Times New Roman" w:hAnsi="Times New Roman" w:cs="Times New Roman"/>
                <w:sz w:val="20"/>
                <w:szCs w:val="22"/>
              </w:rPr>
            </w:pPr>
          </w:p>
        </w:tc>
        <w:tc>
          <w:tcPr>
            <w:tcW w:w="1164" w:type="dxa"/>
          </w:tcPr>
          <w:p w:rsidR="00525CDA" w:rsidRPr="00672449" w:rsidRDefault="00525CDA" w:rsidP="00672449">
            <w:pPr>
              <w:pStyle w:val="ConsPlusNormal"/>
              <w:jc w:val="center"/>
              <w:rPr>
                <w:rFonts w:ascii="Times New Roman" w:hAnsi="Times New Roman" w:cs="Times New Roman"/>
                <w:sz w:val="20"/>
                <w:szCs w:val="22"/>
              </w:rPr>
            </w:pPr>
          </w:p>
        </w:tc>
        <w:tc>
          <w:tcPr>
            <w:tcW w:w="1164" w:type="dxa"/>
          </w:tcPr>
          <w:p w:rsidR="00525CDA" w:rsidRPr="00672449" w:rsidRDefault="00525CDA" w:rsidP="00672449">
            <w:pPr>
              <w:pStyle w:val="ConsPlusNormal"/>
              <w:jc w:val="center"/>
              <w:rPr>
                <w:rFonts w:ascii="Times New Roman" w:hAnsi="Times New Roman" w:cs="Times New Roman"/>
                <w:sz w:val="20"/>
                <w:szCs w:val="22"/>
              </w:rPr>
            </w:pPr>
          </w:p>
        </w:tc>
        <w:tc>
          <w:tcPr>
            <w:tcW w:w="1164" w:type="dxa"/>
          </w:tcPr>
          <w:p w:rsidR="00525CDA" w:rsidRPr="00672449" w:rsidRDefault="00525CDA" w:rsidP="00672449">
            <w:pPr>
              <w:pStyle w:val="ConsPlusNormal"/>
              <w:jc w:val="center"/>
              <w:rPr>
                <w:rFonts w:ascii="Times New Roman" w:hAnsi="Times New Roman" w:cs="Times New Roman"/>
                <w:sz w:val="20"/>
                <w:szCs w:val="22"/>
              </w:rPr>
            </w:pPr>
          </w:p>
        </w:tc>
        <w:tc>
          <w:tcPr>
            <w:tcW w:w="942" w:type="dxa"/>
          </w:tcPr>
          <w:p w:rsidR="00525CDA" w:rsidRPr="00672449" w:rsidRDefault="00525CDA" w:rsidP="00672449">
            <w:pPr>
              <w:pStyle w:val="ConsPlusNormal"/>
              <w:jc w:val="center"/>
              <w:rPr>
                <w:rFonts w:ascii="Times New Roman" w:hAnsi="Times New Roman" w:cs="Times New Roman"/>
                <w:sz w:val="20"/>
                <w:szCs w:val="22"/>
              </w:rPr>
            </w:pPr>
          </w:p>
        </w:tc>
        <w:tc>
          <w:tcPr>
            <w:tcW w:w="1055" w:type="dxa"/>
          </w:tcPr>
          <w:p w:rsidR="00525CDA" w:rsidRPr="00672449" w:rsidRDefault="00525CDA" w:rsidP="00672449">
            <w:pPr>
              <w:pStyle w:val="ConsPlusNormal"/>
              <w:jc w:val="center"/>
              <w:rPr>
                <w:rFonts w:ascii="Times New Roman" w:hAnsi="Times New Roman" w:cs="Times New Roman"/>
                <w:sz w:val="20"/>
                <w:szCs w:val="22"/>
              </w:rPr>
            </w:pP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5.10. Количество разработанных пр</w:t>
            </w:r>
            <w:r w:rsidRPr="00672449">
              <w:rPr>
                <w:rFonts w:ascii="Times New Roman" w:hAnsi="Times New Roman" w:cs="Times New Roman"/>
                <w:szCs w:val="22"/>
              </w:rPr>
              <w:t>о</w:t>
            </w:r>
            <w:r w:rsidRPr="00672449">
              <w:rPr>
                <w:rFonts w:ascii="Times New Roman" w:hAnsi="Times New Roman" w:cs="Times New Roman"/>
                <w:szCs w:val="22"/>
              </w:rPr>
              <w:t>грамм подготовки и (или) повышения квалификации работников сферы обр</w:t>
            </w:r>
            <w:r w:rsidRPr="00672449">
              <w:rPr>
                <w:rFonts w:ascii="Times New Roman" w:hAnsi="Times New Roman" w:cs="Times New Roman"/>
                <w:szCs w:val="22"/>
              </w:rPr>
              <w:t>а</w:t>
            </w:r>
            <w:r w:rsidRPr="00672449">
              <w:rPr>
                <w:rFonts w:ascii="Times New Roman" w:hAnsi="Times New Roman" w:cs="Times New Roman"/>
                <w:szCs w:val="22"/>
              </w:rPr>
              <w:t>зования в области оценки качества о</w:t>
            </w:r>
            <w:r w:rsidRPr="00672449">
              <w:rPr>
                <w:rFonts w:ascii="Times New Roman" w:hAnsi="Times New Roman" w:cs="Times New Roman"/>
                <w:szCs w:val="22"/>
              </w:rPr>
              <w:t>б</w:t>
            </w:r>
            <w:r w:rsidRPr="00672449">
              <w:rPr>
                <w:rFonts w:ascii="Times New Roman" w:hAnsi="Times New Roman" w:cs="Times New Roman"/>
                <w:szCs w:val="22"/>
              </w:rPr>
              <w:t>разования (в том числе в области пед</w:t>
            </w:r>
            <w:r w:rsidRPr="00672449">
              <w:rPr>
                <w:rFonts w:ascii="Times New Roman" w:hAnsi="Times New Roman" w:cs="Times New Roman"/>
                <w:szCs w:val="22"/>
              </w:rPr>
              <w:t>а</w:t>
            </w:r>
            <w:r w:rsidRPr="00672449">
              <w:rPr>
                <w:rFonts w:ascii="Times New Roman" w:hAnsi="Times New Roman" w:cs="Times New Roman"/>
                <w:szCs w:val="22"/>
              </w:rPr>
              <w:t>гогических измерений, анализа и и</w:t>
            </w:r>
            <w:r w:rsidRPr="00672449">
              <w:rPr>
                <w:rFonts w:ascii="Times New Roman" w:hAnsi="Times New Roman" w:cs="Times New Roman"/>
                <w:szCs w:val="22"/>
              </w:rPr>
              <w:t>с</w:t>
            </w:r>
            <w:r w:rsidRPr="00672449">
              <w:rPr>
                <w:rFonts w:ascii="Times New Roman" w:hAnsi="Times New Roman" w:cs="Times New Roman"/>
                <w:szCs w:val="22"/>
              </w:rPr>
              <w:t>пользования результатов оценочных процедур)</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5.11. Количество специалистов, пр</w:t>
            </w:r>
            <w:r w:rsidRPr="00672449">
              <w:rPr>
                <w:rFonts w:ascii="Times New Roman" w:hAnsi="Times New Roman" w:cs="Times New Roman"/>
                <w:szCs w:val="22"/>
              </w:rPr>
              <w:t>о</w:t>
            </w:r>
            <w:r w:rsidRPr="00672449">
              <w:rPr>
                <w:rFonts w:ascii="Times New Roman" w:hAnsi="Times New Roman" w:cs="Times New Roman"/>
                <w:szCs w:val="22"/>
              </w:rPr>
              <w:t>шедших подготовку и (или) повышение квалификации по разработанным пр</w:t>
            </w:r>
            <w:r w:rsidRPr="00672449">
              <w:rPr>
                <w:rFonts w:ascii="Times New Roman" w:hAnsi="Times New Roman" w:cs="Times New Roman"/>
                <w:szCs w:val="22"/>
              </w:rPr>
              <w:t>о</w:t>
            </w:r>
            <w:r w:rsidRPr="00672449">
              <w:rPr>
                <w:rFonts w:ascii="Times New Roman" w:hAnsi="Times New Roman" w:cs="Times New Roman"/>
                <w:szCs w:val="22"/>
              </w:rPr>
              <w:t>граммам (в том числе в области педаг</w:t>
            </w:r>
            <w:r w:rsidRPr="00672449">
              <w:rPr>
                <w:rFonts w:ascii="Times New Roman" w:hAnsi="Times New Roman" w:cs="Times New Roman"/>
                <w:szCs w:val="22"/>
              </w:rPr>
              <w:t>о</w:t>
            </w:r>
            <w:r w:rsidRPr="00672449">
              <w:rPr>
                <w:rFonts w:ascii="Times New Roman" w:hAnsi="Times New Roman" w:cs="Times New Roman"/>
                <w:szCs w:val="22"/>
              </w:rPr>
              <w:t>гических измерений, анализа и испол</w:t>
            </w:r>
            <w:r w:rsidRPr="00672449">
              <w:rPr>
                <w:rFonts w:ascii="Times New Roman" w:hAnsi="Times New Roman" w:cs="Times New Roman"/>
                <w:szCs w:val="22"/>
              </w:rPr>
              <w:t>ь</w:t>
            </w:r>
            <w:r w:rsidRPr="00672449">
              <w:rPr>
                <w:rFonts w:ascii="Times New Roman" w:hAnsi="Times New Roman" w:cs="Times New Roman"/>
                <w:szCs w:val="22"/>
              </w:rPr>
              <w:t>зования результатов оценочных проц</w:t>
            </w:r>
            <w:r w:rsidRPr="00672449">
              <w:rPr>
                <w:rFonts w:ascii="Times New Roman" w:hAnsi="Times New Roman" w:cs="Times New Roman"/>
                <w:szCs w:val="22"/>
              </w:rPr>
              <w:t>е</w:t>
            </w:r>
            <w:r w:rsidRPr="00672449">
              <w:rPr>
                <w:rFonts w:ascii="Times New Roman" w:hAnsi="Times New Roman" w:cs="Times New Roman"/>
                <w:szCs w:val="22"/>
              </w:rPr>
              <w:t>дур)</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человек</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5.12. Количество обучающих мер</w:t>
            </w:r>
            <w:r w:rsidRPr="00672449">
              <w:rPr>
                <w:rFonts w:ascii="Times New Roman" w:hAnsi="Times New Roman" w:cs="Times New Roman"/>
                <w:szCs w:val="22"/>
              </w:rPr>
              <w:t>о</w:t>
            </w:r>
            <w:r w:rsidRPr="00672449">
              <w:rPr>
                <w:rFonts w:ascii="Times New Roman" w:hAnsi="Times New Roman" w:cs="Times New Roman"/>
                <w:szCs w:val="22"/>
              </w:rPr>
              <w:t>приятий по разработанным програ</w:t>
            </w:r>
            <w:r w:rsidRPr="00672449">
              <w:rPr>
                <w:rFonts w:ascii="Times New Roman" w:hAnsi="Times New Roman" w:cs="Times New Roman"/>
                <w:szCs w:val="22"/>
              </w:rPr>
              <w:t>м</w:t>
            </w:r>
            <w:r w:rsidRPr="00672449">
              <w:rPr>
                <w:rFonts w:ascii="Times New Roman" w:hAnsi="Times New Roman" w:cs="Times New Roman"/>
                <w:szCs w:val="22"/>
              </w:rPr>
              <w:t>мам подготовки и (или) повышения квалификации работников сферы обр</w:t>
            </w:r>
            <w:r w:rsidRPr="00672449">
              <w:rPr>
                <w:rFonts w:ascii="Times New Roman" w:hAnsi="Times New Roman" w:cs="Times New Roman"/>
                <w:szCs w:val="22"/>
              </w:rPr>
              <w:t>а</w:t>
            </w:r>
            <w:r w:rsidRPr="00672449">
              <w:rPr>
                <w:rFonts w:ascii="Times New Roman" w:hAnsi="Times New Roman" w:cs="Times New Roman"/>
                <w:szCs w:val="22"/>
              </w:rPr>
              <w:t>зования в области оценки качества о</w:t>
            </w:r>
            <w:r w:rsidRPr="00672449">
              <w:rPr>
                <w:rFonts w:ascii="Times New Roman" w:hAnsi="Times New Roman" w:cs="Times New Roman"/>
                <w:szCs w:val="22"/>
              </w:rPr>
              <w:t>б</w:t>
            </w:r>
            <w:r w:rsidRPr="00672449">
              <w:rPr>
                <w:rFonts w:ascii="Times New Roman" w:hAnsi="Times New Roman" w:cs="Times New Roman"/>
                <w:szCs w:val="22"/>
              </w:rPr>
              <w:t>разования (в том числе в области пед</w:t>
            </w:r>
            <w:r w:rsidRPr="00672449">
              <w:rPr>
                <w:rFonts w:ascii="Times New Roman" w:hAnsi="Times New Roman" w:cs="Times New Roman"/>
                <w:szCs w:val="22"/>
              </w:rPr>
              <w:t>а</w:t>
            </w:r>
            <w:r w:rsidRPr="00672449">
              <w:rPr>
                <w:rFonts w:ascii="Times New Roman" w:hAnsi="Times New Roman" w:cs="Times New Roman"/>
                <w:szCs w:val="22"/>
              </w:rPr>
              <w:t>гогических измерений, анализа и и</w:t>
            </w:r>
            <w:r w:rsidRPr="00672449">
              <w:rPr>
                <w:rFonts w:ascii="Times New Roman" w:hAnsi="Times New Roman" w:cs="Times New Roman"/>
                <w:szCs w:val="22"/>
              </w:rPr>
              <w:t>с</w:t>
            </w:r>
            <w:r w:rsidRPr="00672449">
              <w:rPr>
                <w:rFonts w:ascii="Times New Roman" w:hAnsi="Times New Roman" w:cs="Times New Roman"/>
                <w:szCs w:val="22"/>
              </w:rPr>
              <w:t>пользования результатов оценочных процедур)</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525CDA" w:rsidRPr="00525CDA" w:rsidTr="00672449">
        <w:tc>
          <w:tcPr>
            <w:tcW w:w="15872" w:type="dxa"/>
            <w:gridSpan w:val="12"/>
          </w:tcPr>
          <w:p w:rsidR="00525CDA" w:rsidRPr="00672449" w:rsidRDefault="00525CDA" w:rsidP="00672449">
            <w:pPr>
              <w:pStyle w:val="ConsPlusNormal"/>
              <w:jc w:val="center"/>
              <w:rPr>
                <w:rFonts w:ascii="Times New Roman" w:hAnsi="Times New Roman" w:cs="Times New Roman"/>
                <w:sz w:val="20"/>
                <w:szCs w:val="22"/>
              </w:rPr>
            </w:pPr>
            <w:r w:rsidRPr="00672449">
              <w:rPr>
                <w:rFonts w:ascii="Times New Roman" w:hAnsi="Times New Roman" w:cs="Times New Roman"/>
                <w:sz w:val="20"/>
              </w:rPr>
              <w:t xml:space="preserve">6. </w:t>
            </w:r>
            <w:hyperlink r:id="rId37" w:history="1">
              <w:r w:rsidRPr="00672449">
                <w:rPr>
                  <w:rFonts w:ascii="Times New Roman" w:hAnsi="Times New Roman" w:cs="Times New Roman"/>
                  <w:sz w:val="20"/>
                </w:rPr>
                <w:t>Подпрограмма 6</w:t>
              </w:r>
            </w:hyperlink>
            <w:r w:rsidRPr="00672449">
              <w:rPr>
                <w:rFonts w:ascii="Times New Roman" w:hAnsi="Times New Roman" w:cs="Times New Roman"/>
                <w:sz w:val="20"/>
              </w:rPr>
              <w:t xml:space="preserve"> </w:t>
            </w:r>
            <w:r w:rsidR="005C7D4D" w:rsidRPr="00672449">
              <w:rPr>
                <w:rFonts w:ascii="Times New Roman" w:hAnsi="Times New Roman" w:cs="Times New Roman"/>
                <w:sz w:val="20"/>
              </w:rPr>
              <w:t>«</w:t>
            </w:r>
            <w:r w:rsidRPr="00672449">
              <w:rPr>
                <w:rFonts w:ascii="Times New Roman" w:hAnsi="Times New Roman" w:cs="Times New Roman"/>
                <w:sz w:val="20"/>
              </w:rPr>
              <w:t>Отдых и оздоровление детей</w:t>
            </w:r>
            <w:r w:rsidR="005C7D4D" w:rsidRPr="00672449">
              <w:rPr>
                <w:rFonts w:ascii="Times New Roman" w:hAnsi="Times New Roman" w:cs="Times New Roman"/>
                <w:sz w:val="20"/>
              </w:rPr>
              <w:t>»</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6.1. Сохранение действующей сети з</w:t>
            </w:r>
            <w:r w:rsidRPr="00672449">
              <w:rPr>
                <w:rFonts w:ascii="Times New Roman" w:hAnsi="Times New Roman" w:cs="Times New Roman"/>
                <w:szCs w:val="22"/>
              </w:rPr>
              <w:t>а</w:t>
            </w:r>
            <w:r w:rsidRPr="00672449">
              <w:rPr>
                <w:rFonts w:ascii="Times New Roman" w:hAnsi="Times New Roman" w:cs="Times New Roman"/>
                <w:szCs w:val="22"/>
              </w:rPr>
              <w:t>городных оздоровительных учрежд</w:t>
            </w:r>
            <w:r w:rsidRPr="00672449">
              <w:rPr>
                <w:rFonts w:ascii="Times New Roman" w:hAnsi="Times New Roman" w:cs="Times New Roman"/>
                <w:szCs w:val="22"/>
              </w:rPr>
              <w:t>е</w:t>
            </w:r>
            <w:r w:rsidRPr="00672449">
              <w:rPr>
                <w:rFonts w:ascii="Times New Roman" w:hAnsi="Times New Roman" w:cs="Times New Roman"/>
                <w:szCs w:val="22"/>
              </w:rPr>
              <w:t>ний республики</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число</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17</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17</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17</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17</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17</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6.2. Количество детей, охваченных всеми формами отдыха, оздоровления и занятости в свободное от учебы вр</w:t>
            </w:r>
            <w:r w:rsidRPr="00672449">
              <w:rPr>
                <w:rFonts w:ascii="Times New Roman" w:hAnsi="Times New Roman" w:cs="Times New Roman"/>
                <w:szCs w:val="22"/>
              </w:rPr>
              <w:t>е</w:t>
            </w:r>
            <w:r w:rsidRPr="00672449">
              <w:rPr>
                <w:rFonts w:ascii="Times New Roman" w:hAnsi="Times New Roman" w:cs="Times New Roman"/>
                <w:szCs w:val="22"/>
              </w:rPr>
              <w:t>мя</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тыс. </w:t>
            </w:r>
          </w:p>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человек</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22,4</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22,5</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24,9</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33</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22,8</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22,9</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23,5</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24,0</w:t>
            </w:r>
          </w:p>
        </w:tc>
      </w:tr>
    </w:tbl>
    <w:p w:rsidR="00525CDA" w:rsidRDefault="00525CDA" w:rsidP="00525CD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1287"/>
        <w:gridCol w:w="1040"/>
        <w:gridCol w:w="1042"/>
        <w:gridCol w:w="928"/>
        <w:gridCol w:w="1041"/>
        <w:gridCol w:w="1067"/>
        <w:gridCol w:w="1164"/>
        <w:gridCol w:w="1164"/>
        <w:gridCol w:w="1164"/>
        <w:gridCol w:w="942"/>
        <w:gridCol w:w="1055"/>
      </w:tblGrid>
      <w:tr w:rsidR="00525CDA" w:rsidRPr="00842A8C" w:rsidTr="00672449">
        <w:tc>
          <w:tcPr>
            <w:tcW w:w="397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0"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2"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28"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41"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67"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55" w:type="dxa"/>
            <w:vAlign w:val="center"/>
          </w:tcPr>
          <w:p w:rsidR="00525CDA" w:rsidRPr="00672449" w:rsidRDefault="00525CDA"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525CDA" w:rsidRPr="00525CDA" w:rsidTr="00672449">
        <w:tc>
          <w:tcPr>
            <w:tcW w:w="15872" w:type="dxa"/>
            <w:gridSpan w:val="12"/>
          </w:tcPr>
          <w:p w:rsidR="00525CDA" w:rsidRPr="00672449" w:rsidRDefault="00525CDA" w:rsidP="00672449">
            <w:pPr>
              <w:pStyle w:val="ConsPlusNormal"/>
              <w:jc w:val="center"/>
              <w:rPr>
                <w:rFonts w:ascii="Times New Roman" w:hAnsi="Times New Roman" w:cs="Times New Roman"/>
                <w:sz w:val="20"/>
                <w:szCs w:val="22"/>
              </w:rPr>
            </w:pPr>
            <w:r w:rsidRPr="00672449">
              <w:rPr>
                <w:rFonts w:ascii="Times New Roman" w:hAnsi="Times New Roman" w:cs="Times New Roman"/>
                <w:sz w:val="20"/>
              </w:rPr>
              <w:t xml:space="preserve">7. </w:t>
            </w:r>
            <w:hyperlink r:id="rId38" w:history="1">
              <w:r w:rsidRPr="00672449">
                <w:rPr>
                  <w:rFonts w:ascii="Times New Roman" w:hAnsi="Times New Roman" w:cs="Times New Roman"/>
                  <w:sz w:val="20"/>
                </w:rPr>
                <w:t xml:space="preserve">Подпрограмма </w:t>
              </w:r>
            </w:hyperlink>
            <w:r w:rsidRPr="00672449">
              <w:rPr>
                <w:sz w:val="20"/>
              </w:rPr>
              <w:t xml:space="preserve">7 </w:t>
            </w:r>
            <w:r w:rsidR="005C7D4D" w:rsidRPr="00672449">
              <w:rPr>
                <w:sz w:val="20"/>
              </w:rPr>
              <w:t>«</w:t>
            </w:r>
            <w:r w:rsidRPr="00672449">
              <w:rPr>
                <w:rFonts w:ascii="Times New Roman" w:hAnsi="Times New Roman" w:cs="Times New Roman"/>
                <w:sz w:val="20"/>
              </w:rPr>
              <w:t>Безопасность образовательных организаций</w:t>
            </w:r>
            <w:r w:rsidR="005C7D4D" w:rsidRPr="00672449">
              <w:rPr>
                <w:rFonts w:ascii="Times New Roman" w:hAnsi="Times New Roman" w:cs="Times New Roman"/>
                <w:sz w:val="20"/>
              </w:rPr>
              <w:t>»</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7.1. Доля образовательных организ</w:t>
            </w:r>
            <w:r w:rsidRPr="00672449">
              <w:rPr>
                <w:rFonts w:ascii="Times New Roman" w:hAnsi="Times New Roman" w:cs="Times New Roman"/>
                <w:szCs w:val="22"/>
              </w:rPr>
              <w:t>а</w:t>
            </w:r>
            <w:r w:rsidRPr="00672449">
              <w:rPr>
                <w:rFonts w:ascii="Times New Roman" w:hAnsi="Times New Roman" w:cs="Times New Roman"/>
                <w:szCs w:val="22"/>
              </w:rPr>
              <w:t>ций, отвечающих требованиям без</w:t>
            </w:r>
            <w:r w:rsidRPr="00672449">
              <w:rPr>
                <w:rFonts w:ascii="Times New Roman" w:hAnsi="Times New Roman" w:cs="Times New Roman"/>
                <w:szCs w:val="22"/>
              </w:rPr>
              <w:t>о</w:t>
            </w:r>
            <w:r w:rsidRPr="00672449">
              <w:rPr>
                <w:rFonts w:ascii="Times New Roman" w:hAnsi="Times New Roman" w:cs="Times New Roman"/>
                <w:szCs w:val="22"/>
              </w:rPr>
              <w:t>пасности обучающихся, воспитанников и работников образовательных орган</w:t>
            </w:r>
            <w:r w:rsidRPr="00672449">
              <w:rPr>
                <w:rFonts w:ascii="Times New Roman" w:hAnsi="Times New Roman" w:cs="Times New Roman"/>
                <w:szCs w:val="22"/>
              </w:rPr>
              <w:t>и</w:t>
            </w:r>
            <w:r w:rsidRPr="00672449">
              <w:rPr>
                <w:rFonts w:ascii="Times New Roman" w:hAnsi="Times New Roman" w:cs="Times New Roman"/>
                <w:szCs w:val="22"/>
              </w:rPr>
              <w:t>заций во время их трудовой и учебной деятельности</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58</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59</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60</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80</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80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70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90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100</w:t>
            </w:r>
          </w:p>
        </w:tc>
      </w:tr>
      <w:tr w:rsidR="00525CDA" w:rsidRPr="00525CDA" w:rsidTr="00672449">
        <w:tc>
          <w:tcPr>
            <w:tcW w:w="15872" w:type="dxa"/>
            <w:gridSpan w:val="12"/>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8. </w:t>
            </w:r>
            <w:hyperlink r:id="rId39" w:history="1">
              <w:r w:rsidRPr="00672449">
                <w:rPr>
                  <w:rFonts w:ascii="Times New Roman" w:hAnsi="Times New Roman" w:cs="Times New Roman"/>
                  <w:szCs w:val="22"/>
                </w:rPr>
                <w:t>Подпрограмма 8</w:t>
              </w:r>
            </w:hyperlink>
            <w:r w:rsidRPr="00672449">
              <w:rPr>
                <w:rFonts w:ascii="Times New Roman" w:hAnsi="Times New Roman" w:cs="Times New Roman"/>
                <w:szCs w:val="22"/>
              </w:rPr>
              <w:t xml:space="preserve"> </w:t>
            </w:r>
            <w:r w:rsidR="005C7D4D" w:rsidRPr="00672449">
              <w:rPr>
                <w:rFonts w:ascii="Times New Roman" w:hAnsi="Times New Roman" w:cs="Times New Roman"/>
                <w:szCs w:val="22"/>
              </w:rPr>
              <w:t>«</w:t>
            </w:r>
            <w:r w:rsidRPr="00672449">
              <w:rPr>
                <w:rFonts w:ascii="Times New Roman" w:hAnsi="Times New Roman" w:cs="Times New Roman"/>
                <w:szCs w:val="22"/>
              </w:rPr>
              <w:t xml:space="preserve">Развитие научных исследований в области гуманитарных </w:t>
            </w:r>
          </w:p>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и естественных наук в Республике Тыва на 2014-2021 годы</w:t>
            </w:r>
            <w:r w:rsidR="005C7D4D" w:rsidRPr="00672449">
              <w:rPr>
                <w:rFonts w:ascii="Times New Roman" w:hAnsi="Times New Roman" w:cs="Times New Roman"/>
                <w:szCs w:val="22"/>
              </w:rPr>
              <w:t>»</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8.1. Количество конкурсных заявок к участию в федеральных и регионал</w:t>
            </w:r>
            <w:r w:rsidRPr="00672449">
              <w:rPr>
                <w:rFonts w:ascii="Times New Roman" w:hAnsi="Times New Roman" w:cs="Times New Roman"/>
                <w:szCs w:val="22"/>
              </w:rPr>
              <w:t>ь</w:t>
            </w:r>
            <w:r w:rsidRPr="00672449">
              <w:rPr>
                <w:rFonts w:ascii="Times New Roman" w:hAnsi="Times New Roman" w:cs="Times New Roman"/>
                <w:szCs w:val="22"/>
              </w:rPr>
              <w:t>ных конкурсных мероприятиях от о</w:t>
            </w:r>
            <w:r w:rsidRPr="00672449">
              <w:rPr>
                <w:rFonts w:ascii="Times New Roman" w:hAnsi="Times New Roman" w:cs="Times New Roman"/>
                <w:szCs w:val="22"/>
              </w:rPr>
              <w:t>б</w:t>
            </w:r>
            <w:r w:rsidRPr="00672449">
              <w:rPr>
                <w:rFonts w:ascii="Times New Roman" w:hAnsi="Times New Roman" w:cs="Times New Roman"/>
                <w:szCs w:val="22"/>
              </w:rPr>
              <w:t>щего числа работников организаций науки</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56</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15</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78</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34</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38</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8.2. Доля изданных научных и научно-методических работ</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авторских листов</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472</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488</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506</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466,61</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537</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546</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552,5</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559</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565,5</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570</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8.3. Исполнение объема налоговых и неналоговых доходов в консолидир</w:t>
            </w:r>
            <w:r w:rsidRPr="00672449">
              <w:rPr>
                <w:rFonts w:ascii="Times New Roman" w:hAnsi="Times New Roman" w:cs="Times New Roman"/>
                <w:szCs w:val="22"/>
              </w:rPr>
              <w:t>о</w:t>
            </w:r>
            <w:r w:rsidRPr="00672449">
              <w:rPr>
                <w:rFonts w:ascii="Times New Roman" w:hAnsi="Times New Roman" w:cs="Times New Roman"/>
                <w:szCs w:val="22"/>
              </w:rPr>
              <w:t>ванный бюджет</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тыс. </w:t>
            </w:r>
          </w:p>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рублей</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6135,49</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6147,0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6135,49</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9042,0</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9100,0</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9110,0</w:t>
            </w:r>
          </w:p>
        </w:tc>
      </w:tr>
      <w:tr w:rsidR="00525CDA" w:rsidRPr="00525CDA" w:rsidTr="00672449">
        <w:tc>
          <w:tcPr>
            <w:tcW w:w="15872" w:type="dxa"/>
            <w:gridSpan w:val="12"/>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9. </w:t>
            </w:r>
            <w:hyperlink r:id="rId40" w:history="1">
              <w:r w:rsidRPr="00672449">
                <w:rPr>
                  <w:rFonts w:ascii="Times New Roman" w:hAnsi="Times New Roman" w:cs="Times New Roman"/>
                  <w:szCs w:val="22"/>
                </w:rPr>
                <w:t>Подпрограмма 9</w:t>
              </w:r>
            </w:hyperlink>
            <w:r w:rsidRPr="00672449">
              <w:rPr>
                <w:rFonts w:ascii="Times New Roman" w:hAnsi="Times New Roman" w:cs="Times New Roman"/>
                <w:szCs w:val="22"/>
              </w:rPr>
              <w:t xml:space="preserve"> </w:t>
            </w:r>
            <w:r w:rsidR="005C7D4D" w:rsidRPr="00672449">
              <w:rPr>
                <w:rFonts w:ascii="Times New Roman" w:hAnsi="Times New Roman" w:cs="Times New Roman"/>
                <w:szCs w:val="22"/>
              </w:rPr>
              <w:t>«</w:t>
            </w:r>
            <w:r w:rsidRPr="00672449">
              <w:rPr>
                <w:rFonts w:ascii="Times New Roman" w:hAnsi="Times New Roman" w:cs="Times New Roman"/>
                <w:szCs w:val="22"/>
              </w:rPr>
              <w:t>В каждой семье – не менее одного ребенка с высшим образованием на 2014-2025 годы</w:t>
            </w:r>
            <w:r w:rsidR="005C7D4D" w:rsidRPr="00672449">
              <w:rPr>
                <w:rFonts w:ascii="Times New Roman" w:hAnsi="Times New Roman" w:cs="Times New Roman"/>
                <w:szCs w:val="22"/>
              </w:rPr>
              <w:t>»</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9.1. Количество выпускников общео</w:t>
            </w:r>
            <w:r w:rsidRPr="00672449">
              <w:rPr>
                <w:rFonts w:ascii="Times New Roman" w:hAnsi="Times New Roman" w:cs="Times New Roman"/>
                <w:szCs w:val="22"/>
              </w:rPr>
              <w:t>б</w:t>
            </w:r>
            <w:r w:rsidRPr="00672449">
              <w:rPr>
                <w:rFonts w:ascii="Times New Roman" w:hAnsi="Times New Roman" w:cs="Times New Roman"/>
                <w:szCs w:val="22"/>
              </w:rPr>
              <w:t>разовательных организаций, пост</w:t>
            </w:r>
            <w:r w:rsidRPr="00672449">
              <w:rPr>
                <w:rFonts w:ascii="Times New Roman" w:hAnsi="Times New Roman" w:cs="Times New Roman"/>
                <w:szCs w:val="22"/>
              </w:rPr>
              <w:t>у</w:t>
            </w:r>
            <w:r w:rsidRPr="00672449">
              <w:rPr>
                <w:rFonts w:ascii="Times New Roman" w:hAnsi="Times New Roman" w:cs="Times New Roman"/>
                <w:szCs w:val="22"/>
              </w:rPr>
              <w:t>пивших в образовательные организ</w:t>
            </w:r>
            <w:r w:rsidRPr="00672449">
              <w:rPr>
                <w:rFonts w:ascii="Times New Roman" w:hAnsi="Times New Roman" w:cs="Times New Roman"/>
                <w:szCs w:val="22"/>
              </w:rPr>
              <w:t>а</w:t>
            </w:r>
            <w:r w:rsidRPr="00672449">
              <w:rPr>
                <w:rFonts w:ascii="Times New Roman" w:hAnsi="Times New Roman" w:cs="Times New Roman"/>
                <w:szCs w:val="22"/>
              </w:rPr>
              <w:t>ции высшего образования, из семей, не имеющих лиц с высшим образованием в трех поколениях</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46,35</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57</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59</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60</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61</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62</w:t>
            </w:r>
          </w:p>
        </w:tc>
      </w:tr>
      <w:tr w:rsidR="00525CDA" w:rsidRPr="00525CDA" w:rsidTr="00672449">
        <w:tc>
          <w:tcPr>
            <w:tcW w:w="3978" w:type="dxa"/>
          </w:tcPr>
          <w:p w:rsidR="00525CDA" w:rsidRPr="00672449" w:rsidRDefault="00525CDA" w:rsidP="001019EB">
            <w:pPr>
              <w:pStyle w:val="ConsPlusNormal"/>
              <w:rPr>
                <w:rFonts w:ascii="Times New Roman" w:hAnsi="Times New Roman" w:cs="Times New Roman"/>
                <w:szCs w:val="22"/>
              </w:rPr>
            </w:pPr>
            <w:r w:rsidRPr="00672449">
              <w:rPr>
                <w:rFonts w:ascii="Times New Roman" w:hAnsi="Times New Roman" w:cs="Times New Roman"/>
                <w:szCs w:val="22"/>
              </w:rPr>
              <w:t>9.2. Количество выпускников орган</w:t>
            </w:r>
            <w:r w:rsidRPr="00672449">
              <w:rPr>
                <w:rFonts w:ascii="Times New Roman" w:hAnsi="Times New Roman" w:cs="Times New Roman"/>
                <w:szCs w:val="22"/>
              </w:rPr>
              <w:t>и</w:t>
            </w:r>
            <w:r w:rsidRPr="00672449">
              <w:rPr>
                <w:rFonts w:ascii="Times New Roman" w:hAnsi="Times New Roman" w:cs="Times New Roman"/>
                <w:szCs w:val="22"/>
              </w:rPr>
              <w:t>заций среднего профессионального о</w:t>
            </w:r>
            <w:r w:rsidRPr="00672449">
              <w:rPr>
                <w:rFonts w:ascii="Times New Roman" w:hAnsi="Times New Roman" w:cs="Times New Roman"/>
                <w:szCs w:val="22"/>
              </w:rPr>
              <w:t>б</w:t>
            </w:r>
            <w:r w:rsidRPr="00672449">
              <w:rPr>
                <w:rFonts w:ascii="Times New Roman" w:hAnsi="Times New Roman" w:cs="Times New Roman"/>
                <w:szCs w:val="22"/>
              </w:rPr>
              <w:t>разования, поступивших в образов</w:t>
            </w:r>
            <w:r w:rsidRPr="00672449">
              <w:rPr>
                <w:rFonts w:ascii="Times New Roman" w:hAnsi="Times New Roman" w:cs="Times New Roman"/>
                <w:szCs w:val="22"/>
              </w:rPr>
              <w:t>а</w:t>
            </w:r>
            <w:r w:rsidRPr="00672449">
              <w:rPr>
                <w:rFonts w:ascii="Times New Roman" w:hAnsi="Times New Roman" w:cs="Times New Roman"/>
                <w:szCs w:val="22"/>
              </w:rPr>
              <w:t>тельные организации высшего образ</w:t>
            </w:r>
            <w:r w:rsidRPr="00672449">
              <w:rPr>
                <w:rFonts w:ascii="Times New Roman" w:hAnsi="Times New Roman" w:cs="Times New Roman"/>
                <w:szCs w:val="22"/>
              </w:rPr>
              <w:t>о</w:t>
            </w:r>
            <w:r w:rsidRPr="00672449">
              <w:rPr>
                <w:rFonts w:ascii="Times New Roman" w:hAnsi="Times New Roman" w:cs="Times New Roman"/>
                <w:szCs w:val="22"/>
              </w:rPr>
              <w:t>вания, из семей, не имеющих лиц с высшим образованием в трех покол</w:t>
            </w:r>
            <w:r w:rsidRPr="00672449">
              <w:rPr>
                <w:rFonts w:ascii="Times New Roman" w:hAnsi="Times New Roman" w:cs="Times New Roman"/>
                <w:szCs w:val="22"/>
              </w:rPr>
              <w:t>е</w:t>
            </w:r>
            <w:r w:rsidRPr="00672449">
              <w:rPr>
                <w:rFonts w:ascii="Times New Roman" w:hAnsi="Times New Roman" w:cs="Times New Roman"/>
                <w:szCs w:val="22"/>
              </w:rPr>
              <w:t>ниях</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15</w:t>
            </w:r>
          </w:p>
        </w:tc>
        <w:tc>
          <w:tcPr>
            <w:tcW w:w="1041"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18</w:t>
            </w:r>
          </w:p>
        </w:tc>
        <w:tc>
          <w:tcPr>
            <w:tcW w:w="106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w:t>
            </w:r>
          </w:p>
        </w:tc>
        <w:tc>
          <w:tcPr>
            <w:tcW w:w="1164"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942"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34</w:t>
            </w:r>
          </w:p>
        </w:tc>
        <w:tc>
          <w:tcPr>
            <w:tcW w:w="1055"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r>
    </w:tbl>
    <w:p w:rsidR="00525CDA" w:rsidRDefault="00525CDA"/>
    <w:p w:rsidR="00525CDA" w:rsidRDefault="00525CDA" w:rsidP="00525CD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8"/>
        <w:gridCol w:w="1287"/>
        <w:gridCol w:w="1040"/>
        <w:gridCol w:w="1042"/>
        <w:gridCol w:w="928"/>
        <w:gridCol w:w="1041"/>
        <w:gridCol w:w="1067"/>
        <w:gridCol w:w="1164"/>
        <w:gridCol w:w="1164"/>
        <w:gridCol w:w="1164"/>
        <w:gridCol w:w="942"/>
        <w:gridCol w:w="1055"/>
      </w:tblGrid>
      <w:tr w:rsidR="00525CDA" w:rsidRPr="00842A8C" w:rsidTr="00672449">
        <w:tc>
          <w:tcPr>
            <w:tcW w:w="3978"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287" w:type="dxa"/>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040"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042"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928"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041"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067"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164"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942" w:type="dxa"/>
            <w:vAlign w:val="center"/>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11</w:t>
            </w:r>
          </w:p>
        </w:tc>
        <w:tc>
          <w:tcPr>
            <w:tcW w:w="1055" w:type="dxa"/>
            <w:vAlign w:val="center"/>
          </w:tcPr>
          <w:p w:rsidR="00525CDA" w:rsidRPr="00672449" w:rsidRDefault="00525CDA" w:rsidP="00672449">
            <w:pPr>
              <w:spacing w:after="0" w:line="240" w:lineRule="auto"/>
              <w:jc w:val="center"/>
              <w:rPr>
                <w:rFonts w:ascii="Times New Roman" w:hAnsi="Times New Roman"/>
                <w:lang w:eastAsia="ru-RU"/>
              </w:rPr>
            </w:pPr>
            <w:r w:rsidRPr="00672449">
              <w:rPr>
                <w:rFonts w:ascii="Times New Roman" w:hAnsi="Times New Roman"/>
                <w:lang w:eastAsia="ru-RU"/>
              </w:rPr>
              <w:t>12</w:t>
            </w:r>
          </w:p>
        </w:tc>
      </w:tr>
      <w:tr w:rsidR="00525CDA" w:rsidRPr="00525CDA" w:rsidTr="00672449">
        <w:tc>
          <w:tcPr>
            <w:tcW w:w="15872" w:type="dxa"/>
            <w:gridSpan w:val="12"/>
          </w:tcPr>
          <w:p w:rsidR="00525CDA" w:rsidRPr="00672449" w:rsidRDefault="00525CDA"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10. </w:t>
            </w:r>
            <w:hyperlink r:id="rId41" w:history="1">
              <w:r w:rsidRPr="00672449">
                <w:rPr>
                  <w:rFonts w:ascii="Times New Roman" w:hAnsi="Times New Roman" w:cs="Times New Roman"/>
                  <w:szCs w:val="22"/>
                </w:rPr>
                <w:t>Подпрограмма</w:t>
              </w:r>
            </w:hyperlink>
            <w:r w:rsidRPr="00672449">
              <w:rPr>
                <w:rFonts w:ascii="Times New Roman" w:hAnsi="Times New Roman" w:cs="Times New Roman"/>
                <w:szCs w:val="22"/>
              </w:rPr>
              <w:t xml:space="preserve"> 10 </w:t>
            </w:r>
            <w:r w:rsidR="004B3689" w:rsidRPr="00672449">
              <w:rPr>
                <w:rFonts w:ascii="Times New Roman" w:hAnsi="Times New Roman" w:cs="Times New Roman"/>
                <w:szCs w:val="22"/>
              </w:rPr>
              <w:t>«</w:t>
            </w:r>
            <w:r w:rsidRPr="00672449">
              <w:rPr>
                <w:rFonts w:ascii="Times New Roman" w:hAnsi="Times New Roman" w:cs="Times New Roman"/>
                <w:szCs w:val="22"/>
              </w:rPr>
              <w:t>Патриотическое воспитание детей и молодежи</w:t>
            </w:r>
            <w:r w:rsidR="004B3689" w:rsidRPr="00672449">
              <w:rPr>
                <w:rFonts w:ascii="Times New Roman" w:hAnsi="Times New Roman" w:cs="Times New Roman"/>
                <w:szCs w:val="22"/>
              </w:rPr>
              <w:t>»</w:t>
            </w:r>
          </w:p>
        </w:tc>
      </w:tr>
      <w:tr w:rsidR="00F30721" w:rsidRPr="00F30721" w:rsidTr="00672449">
        <w:tc>
          <w:tcPr>
            <w:tcW w:w="3978" w:type="dxa"/>
          </w:tcPr>
          <w:p w:rsidR="00F30721" w:rsidRPr="00672449" w:rsidRDefault="00F30721" w:rsidP="001019EB">
            <w:pPr>
              <w:pStyle w:val="ConsPlusNormal"/>
              <w:rPr>
                <w:rFonts w:ascii="Times New Roman" w:hAnsi="Times New Roman" w:cs="Times New Roman"/>
                <w:szCs w:val="22"/>
              </w:rPr>
            </w:pPr>
            <w:r w:rsidRPr="00672449">
              <w:rPr>
                <w:rFonts w:ascii="Times New Roman" w:hAnsi="Times New Roman" w:cs="Times New Roman"/>
                <w:szCs w:val="22"/>
              </w:rPr>
              <w:t>10.1. Доля детей и молодежи, учас</w:t>
            </w:r>
            <w:r w:rsidRPr="00672449">
              <w:rPr>
                <w:rFonts w:ascii="Times New Roman" w:hAnsi="Times New Roman" w:cs="Times New Roman"/>
                <w:szCs w:val="22"/>
              </w:rPr>
              <w:t>т</w:t>
            </w:r>
            <w:r w:rsidRPr="00672449">
              <w:rPr>
                <w:rFonts w:ascii="Times New Roman" w:hAnsi="Times New Roman" w:cs="Times New Roman"/>
                <w:szCs w:val="22"/>
              </w:rPr>
              <w:t>вующих в мероприятиях по патриот</w:t>
            </w:r>
            <w:r w:rsidRPr="00672449">
              <w:rPr>
                <w:rFonts w:ascii="Times New Roman" w:hAnsi="Times New Roman" w:cs="Times New Roman"/>
                <w:szCs w:val="22"/>
              </w:rPr>
              <w:t>и</w:t>
            </w:r>
            <w:r w:rsidRPr="00672449">
              <w:rPr>
                <w:rFonts w:ascii="Times New Roman" w:hAnsi="Times New Roman" w:cs="Times New Roman"/>
                <w:szCs w:val="22"/>
              </w:rPr>
              <w:t>ческому воспитанию, по отношению к общему количеству детей и молодежи в Республике Тыва</w:t>
            </w:r>
          </w:p>
        </w:tc>
        <w:tc>
          <w:tcPr>
            <w:tcW w:w="1287"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процентов</w:t>
            </w:r>
          </w:p>
        </w:tc>
        <w:tc>
          <w:tcPr>
            <w:tcW w:w="1040"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60</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60</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65</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F30721" w:rsidRPr="00F30721" w:rsidTr="00672449">
        <w:tc>
          <w:tcPr>
            <w:tcW w:w="3978" w:type="dxa"/>
          </w:tcPr>
          <w:p w:rsidR="00F30721" w:rsidRPr="00672449" w:rsidRDefault="00F30721" w:rsidP="001019EB">
            <w:pPr>
              <w:pStyle w:val="ConsPlusNormal"/>
              <w:rPr>
                <w:rFonts w:ascii="Times New Roman" w:hAnsi="Times New Roman" w:cs="Times New Roman"/>
                <w:szCs w:val="22"/>
              </w:rPr>
            </w:pPr>
            <w:r w:rsidRPr="00672449">
              <w:rPr>
                <w:rFonts w:ascii="Times New Roman" w:hAnsi="Times New Roman" w:cs="Times New Roman"/>
                <w:szCs w:val="22"/>
              </w:rPr>
              <w:t>10.2. Количество единиц подготовле</w:t>
            </w:r>
            <w:r w:rsidRPr="00672449">
              <w:rPr>
                <w:rFonts w:ascii="Times New Roman" w:hAnsi="Times New Roman" w:cs="Times New Roman"/>
                <w:szCs w:val="22"/>
              </w:rPr>
              <w:t>н</w:t>
            </w:r>
            <w:r w:rsidRPr="00672449">
              <w:rPr>
                <w:rFonts w:ascii="Times New Roman" w:hAnsi="Times New Roman" w:cs="Times New Roman"/>
                <w:szCs w:val="22"/>
              </w:rPr>
              <w:t>ных организаторов и специалистов патриотического воспитания</w:t>
            </w:r>
          </w:p>
        </w:tc>
        <w:tc>
          <w:tcPr>
            <w:tcW w:w="1287"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70</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80</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90</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F30721" w:rsidRPr="00F30721" w:rsidTr="00672449">
        <w:tc>
          <w:tcPr>
            <w:tcW w:w="3978" w:type="dxa"/>
          </w:tcPr>
          <w:p w:rsidR="00F30721" w:rsidRPr="00672449" w:rsidRDefault="00F30721" w:rsidP="001019EB">
            <w:pPr>
              <w:pStyle w:val="ConsPlusNormal"/>
              <w:rPr>
                <w:rFonts w:ascii="Times New Roman" w:hAnsi="Times New Roman" w:cs="Times New Roman"/>
                <w:szCs w:val="22"/>
              </w:rPr>
            </w:pPr>
            <w:r w:rsidRPr="00672449">
              <w:rPr>
                <w:rFonts w:ascii="Times New Roman" w:hAnsi="Times New Roman" w:cs="Times New Roman"/>
                <w:szCs w:val="22"/>
              </w:rPr>
              <w:t>10.3. Количество единиц действующих военно-патриотических и спортивно-патриотических объединений, клубов и центров</w:t>
            </w:r>
          </w:p>
        </w:tc>
        <w:tc>
          <w:tcPr>
            <w:tcW w:w="1287"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47</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F30721" w:rsidRPr="00F30721" w:rsidTr="00672449">
        <w:tc>
          <w:tcPr>
            <w:tcW w:w="3978" w:type="dxa"/>
          </w:tcPr>
          <w:p w:rsidR="00F30721" w:rsidRPr="00672449" w:rsidRDefault="00F30721" w:rsidP="001019EB">
            <w:pPr>
              <w:pStyle w:val="ConsPlusNormal"/>
              <w:rPr>
                <w:rFonts w:ascii="Times New Roman" w:hAnsi="Times New Roman" w:cs="Times New Roman"/>
                <w:szCs w:val="22"/>
              </w:rPr>
            </w:pPr>
            <w:r w:rsidRPr="00672449">
              <w:rPr>
                <w:rFonts w:ascii="Times New Roman" w:hAnsi="Times New Roman" w:cs="Times New Roman"/>
                <w:szCs w:val="22"/>
              </w:rPr>
              <w:t>10.4. Количество поисково-краеведчес-ких отрядов, объединений образов</w:t>
            </w:r>
            <w:r w:rsidRPr="00672449">
              <w:rPr>
                <w:rFonts w:ascii="Times New Roman" w:hAnsi="Times New Roman" w:cs="Times New Roman"/>
                <w:szCs w:val="22"/>
              </w:rPr>
              <w:t>а</w:t>
            </w:r>
            <w:r w:rsidRPr="00672449">
              <w:rPr>
                <w:rFonts w:ascii="Times New Roman" w:hAnsi="Times New Roman" w:cs="Times New Roman"/>
                <w:szCs w:val="22"/>
              </w:rPr>
              <w:t>тельных организаций Республики Тыва</w:t>
            </w:r>
          </w:p>
        </w:tc>
        <w:tc>
          <w:tcPr>
            <w:tcW w:w="1287"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0</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F30721" w:rsidRPr="00F30721" w:rsidTr="00672449">
        <w:tc>
          <w:tcPr>
            <w:tcW w:w="3978" w:type="dxa"/>
          </w:tcPr>
          <w:p w:rsidR="00F30721" w:rsidRPr="00672449" w:rsidRDefault="00F30721" w:rsidP="001019EB">
            <w:pPr>
              <w:pStyle w:val="ConsPlusNormal"/>
              <w:rPr>
                <w:rFonts w:ascii="Times New Roman" w:hAnsi="Times New Roman" w:cs="Times New Roman"/>
                <w:szCs w:val="22"/>
              </w:rPr>
            </w:pPr>
            <w:r w:rsidRPr="00672449">
              <w:rPr>
                <w:rFonts w:ascii="Times New Roman" w:hAnsi="Times New Roman" w:cs="Times New Roman"/>
                <w:szCs w:val="22"/>
              </w:rPr>
              <w:t>10.5. Количество паспортизированных музеев образовательных организаций Республики Тыва</w:t>
            </w:r>
          </w:p>
        </w:tc>
        <w:tc>
          <w:tcPr>
            <w:tcW w:w="1287"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33</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r w:rsidR="00F30721" w:rsidRPr="00F30721" w:rsidTr="00672449">
        <w:tc>
          <w:tcPr>
            <w:tcW w:w="3978" w:type="dxa"/>
          </w:tcPr>
          <w:p w:rsidR="00F30721" w:rsidRPr="00672449" w:rsidRDefault="00F30721" w:rsidP="001019EB">
            <w:pPr>
              <w:pStyle w:val="ConsPlusNormal"/>
              <w:rPr>
                <w:rFonts w:ascii="Times New Roman" w:hAnsi="Times New Roman" w:cs="Times New Roman"/>
                <w:szCs w:val="22"/>
              </w:rPr>
            </w:pPr>
            <w:r w:rsidRPr="00672449">
              <w:rPr>
                <w:rFonts w:ascii="Times New Roman" w:hAnsi="Times New Roman" w:cs="Times New Roman"/>
                <w:szCs w:val="22"/>
              </w:rPr>
              <w:t>10.6. Количество проведенных 5-днев-ных учебных (военных) сборов и вое</w:t>
            </w:r>
            <w:r w:rsidRPr="00672449">
              <w:rPr>
                <w:rFonts w:ascii="Times New Roman" w:hAnsi="Times New Roman" w:cs="Times New Roman"/>
                <w:szCs w:val="22"/>
              </w:rPr>
              <w:t>н</w:t>
            </w:r>
            <w:r w:rsidRPr="00672449">
              <w:rPr>
                <w:rFonts w:ascii="Times New Roman" w:hAnsi="Times New Roman" w:cs="Times New Roman"/>
                <w:szCs w:val="22"/>
              </w:rPr>
              <w:t>но-спортивных игр молодежи допр</w:t>
            </w:r>
            <w:r w:rsidRPr="00672449">
              <w:rPr>
                <w:rFonts w:ascii="Times New Roman" w:hAnsi="Times New Roman" w:cs="Times New Roman"/>
                <w:szCs w:val="22"/>
              </w:rPr>
              <w:t>и</w:t>
            </w:r>
            <w:r w:rsidRPr="00672449">
              <w:rPr>
                <w:rFonts w:ascii="Times New Roman" w:hAnsi="Times New Roman" w:cs="Times New Roman"/>
                <w:szCs w:val="22"/>
              </w:rPr>
              <w:t>зывного возраста в Республике Тыва</w:t>
            </w:r>
          </w:p>
        </w:tc>
        <w:tc>
          <w:tcPr>
            <w:tcW w:w="1287"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единиц</w:t>
            </w:r>
          </w:p>
        </w:tc>
        <w:tc>
          <w:tcPr>
            <w:tcW w:w="1040"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2"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28"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41"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67"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1</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164"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942"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c>
          <w:tcPr>
            <w:tcW w:w="1055" w:type="dxa"/>
          </w:tcPr>
          <w:p w:rsidR="00F30721" w:rsidRPr="00672449" w:rsidRDefault="00F30721" w:rsidP="00672449">
            <w:pPr>
              <w:pStyle w:val="ConsPlusNormal"/>
              <w:jc w:val="center"/>
              <w:rPr>
                <w:rFonts w:ascii="Times New Roman" w:hAnsi="Times New Roman" w:cs="Times New Roman"/>
                <w:szCs w:val="22"/>
              </w:rPr>
            </w:pPr>
            <w:r w:rsidRPr="00672449">
              <w:rPr>
                <w:rFonts w:ascii="Times New Roman" w:hAnsi="Times New Roman" w:cs="Times New Roman"/>
                <w:szCs w:val="22"/>
              </w:rPr>
              <w:t>-</w:t>
            </w:r>
          </w:p>
        </w:tc>
      </w:tr>
    </w:tbl>
    <w:p w:rsidR="00E176FA" w:rsidRPr="00525CDA" w:rsidRDefault="00E176FA" w:rsidP="00E176FA">
      <w:pPr>
        <w:pStyle w:val="ConsPlusNormal"/>
        <w:rPr>
          <w:rFonts w:ascii="Times New Roman" w:hAnsi="Times New Roman" w:cs="Times New Roman"/>
          <w:szCs w:val="22"/>
        </w:rPr>
      </w:pPr>
    </w:p>
    <w:p w:rsidR="00CC3EBF" w:rsidRPr="00525CDA" w:rsidRDefault="00CC3EBF" w:rsidP="00E176FA">
      <w:pPr>
        <w:pStyle w:val="ConsPlusNormal"/>
        <w:rPr>
          <w:rFonts w:ascii="Times New Roman" w:hAnsi="Times New Roman" w:cs="Times New Roman"/>
          <w:szCs w:val="22"/>
        </w:rPr>
      </w:pPr>
    </w:p>
    <w:p w:rsidR="00CC3EBF" w:rsidRDefault="00CC3EBF" w:rsidP="00E176FA">
      <w:pPr>
        <w:pStyle w:val="ConsPlusNormal"/>
        <w:rPr>
          <w:rFonts w:ascii="Times New Roman" w:hAnsi="Times New Roman" w:cs="Times New Roman"/>
          <w:szCs w:val="22"/>
        </w:rPr>
      </w:pPr>
    </w:p>
    <w:p w:rsidR="00F30721" w:rsidRDefault="00F30721" w:rsidP="00E176FA">
      <w:pPr>
        <w:pStyle w:val="ConsPlusNormal"/>
        <w:rPr>
          <w:rFonts w:ascii="Times New Roman" w:hAnsi="Times New Roman" w:cs="Times New Roman"/>
          <w:szCs w:val="22"/>
        </w:rPr>
      </w:pPr>
    </w:p>
    <w:p w:rsidR="00F30721" w:rsidRDefault="00F30721" w:rsidP="00E176FA">
      <w:pPr>
        <w:pStyle w:val="ConsPlusNormal"/>
        <w:rPr>
          <w:rFonts w:ascii="Times New Roman" w:hAnsi="Times New Roman" w:cs="Times New Roman"/>
          <w:szCs w:val="22"/>
        </w:rPr>
      </w:pPr>
    </w:p>
    <w:p w:rsidR="00F30721" w:rsidRDefault="00F30721" w:rsidP="00E176FA">
      <w:pPr>
        <w:pStyle w:val="ConsPlusNormal"/>
        <w:rPr>
          <w:rFonts w:ascii="Times New Roman" w:hAnsi="Times New Roman" w:cs="Times New Roman"/>
          <w:szCs w:val="22"/>
        </w:rPr>
      </w:pPr>
    </w:p>
    <w:p w:rsidR="00F30721" w:rsidRDefault="00F30721" w:rsidP="00E176FA">
      <w:pPr>
        <w:pStyle w:val="ConsPlusNormal"/>
        <w:rPr>
          <w:rFonts w:ascii="Times New Roman" w:hAnsi="Times New Roman" w:cs="Times New Roman"/>
          <w:szCs w:val="22"/>
        </w:rPr>
      </w:pPr>
    </w:p>
    <w:p w:rsidR="00F30721" w:rsidRDefault="00F30721" w:rsidP="00E176FA">
      <w:pPr>
        <w:pStyle w:val="ConsPlusNormal"/>
        <w:rPr>
          <w:rFonts w:ascii="Times New Roman" w:hAnsi="Times New Roman" w:cs="Times New Roman"/>
          <w:szCs w:val="22"/>
        </w:rPr>
      </w:pPr>
    </w:p>
    <w:p w:rsidR="00F30721" w:rsidRDefault="00F30721" w:rsidP="00E176FA">
      <w:pPr>
        <w:pStyle w:val="ConsPlusNormal"/>
        <w:rPr>
          <w:rFonts w:ascii="Times New Roman" w:hAnsi="Times New Roman" w:cs="Times New Roman"/>
          <w:szCs w:val="22"/>
        </w:rPr>
      </w:pPr>
    </w:p>
    <w:p w:rsidR="00F30721" w:rsidRPr="00525CDA" w:rsidRDefault="00F30721" w:rsidP="00E176FA">
      <w:pPr>
        <w:pStyle w:val="ConsPlusNormal"/>
        <w:rPr>
          <w:rFonts w:ascii="Times New Roman" w:hAnsi="Times New Roman" w:cs="Times New Roman"/>
          <w:szCs w:val="22"/>
        </w:rPr>
      </w:pPr>
    </w:p>
    <w:p w:rsidR="00E176FA" w:rsidRDefault="00E176FA" w:rsidP="00E176FA">
      <w:pPr>
        <w:pStyle w:val="ConsPlusNormal"/>
        <w:jc w:val="right"/>
        <w:outlineLvl w:val="0"/>
        <w:rPr>
          <w:rFonts w:ascii="Times New Roman" w:hAnsi="Times New Roman" w:cs="Times New Roman"/>
        </w:rPr>
      </w:pPr>
    </w:p>
    <w:p w:rsidR="00E176FA" w:rsidRPr="001E07C4" w:rsidRDefault="00E176FA" w:rsidP="00E176FA">
      <w:pPr>
        <w:pStyle w:val="ConsPlusNormal"/>
        <w:ind w:left="10632"/>
        <w:jc w:val="center"/>
        <w:outlineLvl w:val="0"/>
        <w:rPr>
          <w:rFonts w:ascii="Times New Roman" w:hAnsi="Times New Roman" w:cs="Times New Roman"/>
          <w:sz w:val="28"/>
          <w:szCs w:val="28"/>
        </w:rPr>
      </w:pPr>
      <w:r w:rsidRPr="001E07C4">
        <w:rPr>
          <w:rFonts w:ascii="Times New Roman" w:hAnsi="Times New Roman" w:cs="Times New Roman"/>
          <w:sz w:val="28"/>
          <w:szCs w:val="28"/>
        </w:rPr>
        <w:lastRenderedPageBreak/>
        <w:t>Приложение № 2</w:t>
      </w:r>
    </w:p>
    <w:p w:rsidR="00E176FA" w:rsidRDefault="00E176FA" w:rsidP="00E176FA">
      <w:pPr>
        <w:pStyle w:val="ConsPlusNormal"/>
        <w:ind w:left="10632"/>
        <w:jc w:val="center"/>
        <w:rPr>
          <w:rFonts w:ascii="Times New Roman" w:hAnsi="Times New Roman" w:cs="Times New Roman"/>
          <w:sz w:val="28"/>
          <w:szCs w:val="28"/>
        </w:rPr>
      </w:pPr>
      <w:r w:rsidRPr="001E07C4">
        <w:rPr>
          <w:rFonts w:ascii="Times New Roman" w:hAnsi="Times New Roman" w:cs="Times New Roman"/>
          <w:sz w:val="28"/>
          <w:szCs w:val="28"/>
        </w:rPr>
        <w:t xml:space="preserve">к государственной программе </w:t>
      </w:r>
    </w:p>
    <w:p w:rsidR="00E176FA" w:rsidRPr="001E07C4" w:rsidRDefault="00E176FA" w:rsidP="00E176FA">
      <w:pPr>
        <w:pStyle w:val="ConsPlusNormal"/>
        <w:ind w:left="10632"/>
        <w:jc w:val="center"/>
        <w:rPr>
          <w:rFonts w:ascii="Times New Roman" w:hAnsi="Times New Roman" w:cs="Times New Roman"/>
          <w:sz w:val="28"/>
          <w:szCs w:val="28"/>
        </w:rPr>
      </w:pPr>
      <w:r w:rsidRPr="001E07C4">
        <w:rPr>
          <w:rFonts w:ascii="Times New Roman" w:hAnsi="Times New Roman" w:cs="Times New Roman"/>
          <w:sz w:val="28"/>
          <w:szCs w:val="28"/>
        </w:rPr>
        <w:t>Республики Тыва</w:t>
      </w:r>
      <w:r>
        <w:rPr>
          <w:rFonts w:ascii="Times New Roman" w:hAnsi="Times New Roman" w:cs="Times New Roman"/>
          <w:sz w:val="28"/>
          <w:szCs w:val="28"/>
        </w:rPr>
        <w:t xml:space="preserve"> </w:t>
      </w:r>
      <w:r w:rsidR="004B3689">
        <w:rPr>
          <w:rFonts w:ascii="Times New Roman" w:hAnsi="Times New Roman" w:cs="Times New Roman"/>
          <w:sz w:val="28"/>
          <w:szCs w:val="28"/>
        </w:rPr>
        <w:t>«</w:t>
      </w:r>
      <w:r w:rsidRPr="001E07C4">
        <w:rPr>
          <w:rFonts w:ascii="Times New Roman" w:hAnsi="Times New Roman" w:cs="Times New Roman"/>
          <w:sz w:val="28"/>
          <w:szCs w:val="28"/>
        </w:rPr>
        <w:t>Развитие образования и науки на 2014-2025 годы</w:t>
      </w:r>
      <w:r w:rsidR="004B3689">
        <w:rPr>
          <w:rFonts w:ascii="Times New Roman" w:hAnsi="Times New Roman" w:cs="Times New Roman"/>
          <w:sz w:val="28"/>
          <w:szCs w:val="28"/>
        </w:rPr>
        <w:t>»</w:t>
      </w:r>
    </w:p>
    <w:p w:rsidR="00E176FA" w:rsidRPr="004B589A" w:rsidRDefault="00E176FA" w:rsidP="00E176FA">
      <w:pPr>
        <w:pStyle w:val="ConsPlusNormal"/>
        <w:rPr>
          <w:rFonts w:ascii="Times New Roman" w:hAnsi="Times New Roman" w:cs="Times New Roman"/>
        </w:rPr>
      </w:pPr>
    </w:p>
    <w:p w:rsidR="00E176FA" w:rsidRPr="004B589A" w:rsidRDefault="00E176FA" w:rsidP="00E176FA">
      <w:pPr>
        <w:pStyle w:val="ConsPlusNormal"/>
        <w:rPr>
          <w:rFonts w:ascii="Times New Roman" w:hAnsi="Times New Roman" w:cs="Times New Roman"/>
        </w:rPr>
      </w:pPr>
    </w:p>
    <w:p w:rsidR="00E176FA" w:rsidRPr="00FD360A" w:rsidRDefault="00E176FA" w:rsidP="00E176FA">
      <w:pPr>
        <w:pStyle w:val="ConsPlusTitle"/>
        <w:jc w:val="center"/>
        <w:rPr>
          <w:rFonts w:ascii="Times New Roman" w:hAnsi="Times New Roman" w:cs="Times New Roman"/>
          <w:b w:val="0"/>
          <w:sz w:val="28"/>
          <w:szCs w:val="28"/>
        </w:rPr>
      </w:pPr>
      <w:r w:rsidRPr="00FD360A">
        <w:rPr>
          <w:rFonts w:ascii="Times New Roman" w:hAnsi="Times New Roman" w:cs="Times New Roman"/>
          <w:b w:val="0"/>
          <w:sz w:val="28"/>
          <w:szCs w:val="28"/>
        </w:rPr>
        <w:t>СВЕДЕНИЯ</w:t>
      </w:r>
    </w:p>
    <w:p w:rsidR="00E176FA" w:rsidRPr="00FD360A" w:rsidRDefault="00E176FA" w:rsidP="00E176FA">
      <w:pPr>
        <w:pStyle w:val="ConsPlusTitle"/>
        <w:jc w:val="center"/>
        <w:rPr>
          <w:rFonts w:ascii="Times New Roman" w:hAnsi="Times New Roman" w:cs="Times New Roman"/>
          <w:b w:val="0"/>
          <w:sz w:val="28"/>
          <w:szCs w:val="28"/>
        </w:rPr>
      </w:pPr>
      <w:r w:rsidRPr="00FD360A">
        <w:rPr>
          <w:rFonts w:ascii="Times New Roman" w:hAnsi="Times New Roman" w:cs="Times New Roman"/>
          <w:b w:val="0"/>
          <w:sz w:val="28"/>
          <w:szCs w:val="28"/>
        </w:rPr>
        <w:t>о показателях (индикаторах) в разрезе</w:t>
      </w:r>
    </w:p>
    <w:p w:rsidR="00E176FA" w:rsidRDefault="00E176FA" w:rsidP="00E176FA">
      <w:pPr>
        <w:pStyle w:val="ConsPlusTitle"/>
        <w:jc w:val="center"/>
        <w:rPr>
          <w:rFonts w:ascii="Times New Roman" w:hAnsi="Times New Roman" w:cs="Times New Roman"/>
          <w:b w:val="0"/>
          <w:sz w:val="28"/>
          <w:szCs w:val="28"/>
        </w:rPr>
      </w:pPr>
      <w:r w:rsidRPr="00FD360A">
        <w:rPr>
          <w:rFonts w:ascii="Times New Roman" w:hAnsi="Times New Roman" w:cs="Times New Roman"/>
          <w:b w:val="0"/>
          <w:sz w:val="28"/>
          <w:szCs w:val="28"/>
        </w:rPr>
        <w:t>муниципальных образований Республики Тыва</w:t>
      </w:r>
    </w:p>
    <w:p w:rsidR="006864DD" w:rsidRDefault="006864DD" w:rsidP="00E176FA">
      <w:pPr>
        <w:pStyle w:val="ConsPlusTitle"/>
        <w:jc w:val="cente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8"/>
        <w:gridCol w:w="1320"/>
        <w:gridCol w:w="1320"/>
        <w:gridCol w:w="1200"/>
        <w:gridCol w:w="1200"/>
        <w:gridCol w:w="1200"/>
        <w:gridCol w:w="1200"/>
        <w:gridCol w:w="1080"/>
        <w:gridCol w:w="1200"/>
        <w:gridCol w:w="1200"/>
        <w:gridCol w:w="1320"/>
      </w:tblGrid>
      <w:tr w:rsidR="006864DD" w:rsidRPr="006864DD" w:rsidTr="00672449">
        <w:tc>
          <w:tcPr>
            <w:tcW w:w="3468" w:type="dxa"/>
            <w:vMerge w:val="restart"/>
          </w:tcPr>
          <w:p w:rsidR="006864DD" w:rsidRPr="00672449" w:rsidRDefault="006864DD" w:rsidP="00672449">
            <w:pPr>
              <w:pStyle w:val="ConsPlusTitle"/>
              <w:jc w:val="center"/>
              <w:rPr>
                <w:rFonts w:ascii="Times New Roman" w:hAnsi="Times New Roman" w:cs="Times New Roman"/>
                <w:b w:val="0"/>
                <w:sz w:val="22"/>
                <w:szCs w:val="22"/>
              </w:rPr>
            </w:pPr>
            <w:r w:rsidRPr="00672449">
              <w:rPr>
                <w:rFonts w:ascii="Times New Roman" w:hAnsi="Times New Roman" w:cs="Times New Roman"/>
                <w:b w:val="0"/>
                <w:sz w:val="22"/>
                <w:szCs w:val="22"/>
              </w:rPr>
              <w:t xml:space="preserve">Наименование муниципальных </w:t>
            </w:r>
          </w:p>
          <w:p w:rsidR="006864DD" w:rsidRPr="00672449" w:rsidRDefault="006864DD" w:rsidP="00672449">
            <w:pPr>
              <w:pStyle w:val="ConsPlusTitle"/>
              <w:jc w:val="center"/>
              <w:rPr>
                <w:rFonts w:ascii="Times New Roman" w:hAnsi="Times New Roman" w:cs="Times New Roman"/>
                <w:b w:val="0"/>
                <w:sz w:val="22"/>
                <w:szCs w:val="22"/>
              </w:rPr>
            </w:pPr>
            <w:r w:rsidRPr="00672449">
              <w:rPr>
                <w:rFonts w:ascii="Times New Roman" w:hAnsi="Times New Roman" w:cs="Times New Roman"/>
                <w:b w:val="0"/>
                <w:sz w:val="22"/>
                <w:szCs w:val="22"/>
              </w:rPr>
              <w:t>образований</w:t>
            </w:r>
          </w:p>
        </w:tc>
        <w:tc>
          <w:tcPr>
            <w:tcW w:w="12240" w:type="dxa"/>
            <w:gridSpan w:val="10"/>
          </w:tcPr>
          <w:p w:rsidR="006864DD" w:rsidRPr="00672449" w:rsidRDefault="006864DD" w:rsidP="00672449">
            <w:pPr>
              <w:pStyle w:val="ConsPlusTitle"/>
              <w:jc w:val="center"/>
              <w:rPr>
                <w:rFonts w:ascii="Times New Roman" w:hAnsi="Times New Roman" w:cs="Times New Roman"/>
                <w:b w:val="0"/>
                <w:sz w:val="22"/>
                <w:szCs w:val="22"/>
              </w:rPr>
            </w:pPr>
            <w:r w:rsidRPr="00672449">
              <w:rPr>
                <w:rFonts w:ascii="Times New Roman" w:hAnsi="Times New Roman" w:cs="Times New Roman"/>
                <w:b w:val="0"/>
                <w:sz w:val="22"/>
                <w:szCs w:val="22"/>
              </w:rPr>
              <w:t>Значения показателей и их обоснование</w:t>
            </w:r>
          </w:p>
        </w:tc>
      </w:tr>
      <w:tr w:rsidR="006864DD" w:rsidRPr="006864DD" w:rsidTr="00672449">
        <w:tc>
          <w:tcPr>
            <w:tcW w:w="3468" w:type="dxa"/>
            <w:vMerge/>
          </w:tcPr>
          <w:p w:rsidR="006864DD" w:rsidRPr="00672449" w:rsidRDefault="006864DD" w:rsidP="00672449">
            <w:pPr>
              <w:pStyle w:val="ConsPlusTitle"/>
              <w:jc w:val="center"/>
              <w:rPr>
                <w:rFonts w:ascii="Times New Roman" w:hAnsi="Times New Roman" w:cs="Times New Roman"/>
                <w:b w:val="0"/>
                <w:sz w:val="22"/>
                <w:szCs w:val="22"/>
              </w:rPr>
            </w:pPr>
          </w:p>
        </w:tc>
        <w:tc>
          <w:tcPr>
            <w:tcW w:w="132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2012 г.</w:t>
            </w:r>
          </w:p>
        </w:tc>
        <w:tc>
          <w:tcPr>
            <w:tcW w:w="132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2013 г.</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2014 г.</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2015 г.</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2016 г.</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2017 г.</w:t>
            </w:r>
          </w:p>
        </w:tc>
        <w:tc>
          <w:tcPr>
            <w:tcW w:w="108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2018 г.</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2019 г.</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2020 г.</w:t>
            </w:r>
          </w:p>
        </w:tc>
        <w:tc>
          <w:tcPr>
            <w:tcW w:w="1320" w:type="dxa"/>
          </w:tcPr>
          <w:p w:rsidR="006864DD" w:rsidRPr="00672449" w:rsidRDefault="006864DD" w:rsidP="00672449">
            <w:pPr>
              <w:spacing w:after="0" w:line="240" w:lineRule="auto"/>
              <w:jc w:val="center"/>
              <w:rPr>
                <w:rFonts w:ascii="Times New Roman" w:hAnsi="Times New Roman"/>
                <w:lang w:eastAsia="ru-RU"/>
              </w:rPr>
            </w:pPr>
            <w:r w:rsidRPr="00672449">
              <w:rPr>
                <w:rFonts w:ascii="Times New Roman" w:hAnsi="Times New Roman"/>
                <w:lang w:eastAsia="ru-RU"/>
              </w:rPr>
              <w:t>2021 г.</w:t>
            </w:r>
          </w:p>
        </w:tc>
      </w:tr>
      <w:tr w:rsidR="006864DD" w:rsidRPr="006864DD" w:rsidTr="00672449">
        <w:tc>
          <w:tcPr>
            <w:tcW w:w="3468" w:type="dxa"/>
          </w:tcPr>
          <w:p w:rsidR="006864DD" w:rsidRPr="00672449" w:rsidRDefault="006864DD" w:rsidP="00672449">
            <w:pPr>
              <w:pStyle w:val="ConsPlusTitle"/>
              <w:jc w:val="center"/>
              <w:rPr>
                <w:rFonts w:ascii="Times New Roman" w:hAnsi="Times New Roman" w:cs="Times New Roman"/>
                <w:b w:val="0"/>
                <w:sz w:val="22"/>
                <w:szCs w:val="22"/>
              </w:rPr>
            </w:pPr>
            <w:r w:rsidRPr="00672449">
              <w:rPr>
                <w:rFonts w:ascii="Times New Roman" w:hAnsi="Times New Roman" w:cs="Times New Roman"/>
                <w:b w:val="0"/>
                <w:sz w:val="22"/>
                <w:szCs w:val="22"/>
              </w:rPr>
              <w:t>1</w:t>
            </w:r>
          </w:p>
        </w:tc>
        <w:tc>
          <w:tcPr>
            <w:tcW w:w="132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32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08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1320" w:type="dxa"/>
          </w:tcPr>
          <w:p w:rsidR="006864DD" w:rsidRPr="00672449" w:rsidRDefault="006864DD" w:rsidP="00672449">
            <w:pPr>
              <w:spacing w:after="0" w:line="240" w:lineRule="auto"/>
              <w:jc w:val="center"/>
              <w:rPr>
                <w:rFonts w:ascii="Times New Roman" w:hAnsi="Times New Roman"/>
                <w:lang w:eastAsia="ru-RU"/>
              </w:rPr>
            </w:pPr>
            <w:r w:rsidRPr="00672449">
              <w:rPr>
                <w:rFonts w:ascii="Times New Roman" w:hAnsi="Times New Roman"/>
                <w:lang w:eastAsia="ru-RU"/>
              </w:rPr>
              <w:t>11</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1. Показатель 1, процентов</w:t>
            </w:r>
          </w:p>
        </w:tc>
        <w:tc>
          <w:tcPr>
            <w:tcW w:w="12240" w:type="dxa"/>
            <w:gridSpan w:val="10"/>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Доля обучающихся в государственных (муниципальных) общеобразовательных организациях, занимающихся во вторую </w:t>
            </w:r>
          </w:p>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смену, в общей численности обучающихся в государственных (муниципальных) общеобразовательных организаций</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Всего по республике</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30,3</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33</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32,4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31,5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31,4</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Бай-Тайгинский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33,6</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22,8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26,8</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26,8</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26,8</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Барун-Хемчикский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37,8</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37,3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37,8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36,3</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36,7</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Дзун-Хемчикский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25,7</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28,3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31,3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27,6</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Каа-Хемский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7,9</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0,8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2,8</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Кызылский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26,8</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28,4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33,8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32,8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38,1</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36,6</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36,6</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Монгун-Тайгинский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36,9</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22,1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23,5</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21,4</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21,4</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Овюрский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21,0</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22,9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22,3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23,7</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21,1</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21,1</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Пий-Хемский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5,4</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9,1</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7,9</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7,9</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Сут-Хольский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25,3</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29,6</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26,0</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26,0</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Тандинский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30,9</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24,4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23,7</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26,9</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26,9</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Тере-Хольский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48,5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46,4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51,2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47,8</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Тес-Хемский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21,7</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22,5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22,5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17,4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16,8</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16,4</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16,4</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Тоджинский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8,3</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13,6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13,1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15,6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15</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15,1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Улуг-Хемский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26,4</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14,2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26,1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28,8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27,5</w:t>
            </w:r>
          </w:p>
        </w:tc>
        <w:tc>
          <w:tcPr>
            <w:tcW w:w="1080"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27,5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Чаа-Хольский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30,4</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31,5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23,5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27,3</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20,3</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20,3</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Чеди-Хольский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6,8</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0,0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0,0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0,0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0,0</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0,0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0,0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0,0</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0,0</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Эрзинский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25,3</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33,8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34,1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27,9</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27,9</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27,9</w:t>
            </w:r>
          </w:p>
        </w:tc>
      </w:tr>
    </w:tbl>
    <w:p w:rsidR="006864DD" w:rsidRDefault="006864DD"/>
    <w:p w:rsidR="006864DD" w:rsidRDefault="006864DD" w:rsidP="006864D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8"/>
        <w:gridCol w:w="1320"/>
        <w:gridCol w:w="1320"/>
        <w:gridCol w:w="1200"/>
        <w:gridCol w:w="1200"/>
        <w:gridCol w:w="1200"/>
        <w:gridCol w:w="1200"/>
        <w:gridCol w:w="1080"/>
        <w:gridCol w:w="1200"/>
        <w:gridCol w:w="1200"/>
        <w:gridCol w:w="1320"/>
      </w:tblGrid>
      <w:tr w:rsidR="006864DD" w:rsidRPr="006864DD" w:rsidTr="00672449">
        <w:tc>
          <w:tcPr>
            <w:tcW w:w="3468" w:type="dxa"/>
          </w:tcPr>
          <w:p w:rsidR="006864DD" w:rsidRPr="00672449" w:rsidRDefault="006864DD" w:rsidP="00672449">
            <w:pPr>
              <w:pStyle w:val="ConsPlusTitle"/>
              <w:jc w:val="center"/>
              <w:rPr>
                <w:rFonts w:ascii="Times New Roman" w:hAnsi="Times New Roman" w:cs="Times New Roman"/>
                <w:b w:val="0"/>
                <w:sz w:val="22"/>
                <w:szCs w:val="22"/>
              </w:rPr>
            </w:pPr>
            <w:r w:rsidRPr="00672449">
              <w:rPr>
                <w:rFonts w:ascii="Times New Roman" w:hAnsi="Times New Roman" w:cs="Times New Roman"/>
                <w:b w:val="0"/>
                <w:sz w:val="22"/>
                <w:szCs w:val="22"/>
              </w:rPr>
              <w:t>1</w:t>
            </w:r>
          </w:p>
        </w:tc>
        <w:tc>
          <w:tcPr>
            <w:tcW w:w="132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w:t>
            </w:r>
          </w:p>
        </w:tc>
        <w:tc>
          <w:tcPr>
            <w:tcW w:w="132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w:t>
            </w:r>
          </w:p>
        </w:tc>
        <w:tc>
          <w:tcPr>
            <w:tcW w:w="108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9</w:t>
            </w:r>
          </w:p>
        </w:tc>
        <w:tc>
          <w:tcPr>
            <w:tcW w:w="1200" w:type="dxa"/>
            <w:vAlign w:val="center"/>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10</w:t>
            </w:r>
          </w:p>
        </w:tc>
        <w:tc>
          <w:tcPr>
            <w:tcW w:w="1320" w:type="dxa"/>
          </w:tcPr>
          <w:p w:rsidR="006864DD" w:rsidRPr="00672449" w:rsidRDefault="006864DD" w:rsidP="00672449">
            <w:pPr>
              <w:spacing w:after="0" w:line="240" w:lineRule="auto"/>
              <w:jc w:val="center"/>
              <w:rPr>
                <w:rFonts w:ascii="Times New Roman" w:hAnsi="Times New Roman"/>
                <w:lang w:eastAsia="ru-RU"/>
              </w:rPr>
            </w:pPr>
            <w:r w:rsidRPr="00672449">
              <w:rPr>
                <w:rFonts w:ascii="Times New Roman" w:hAnsi="Times New Roman"/>
                <w:lang w:eastAsia="ru-RU"/>
              </w:rPr>
              <w:t>11</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г. Кызыл</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41,8</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43,4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46,2</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45,0</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45,0</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г. Ак-Довурак</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43,9</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44,7</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36,4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39,9</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республиканские</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8,3</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18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6,9</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6,1</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6,1</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2. Показатель 2, процентов</w:t>
            </w:r>
          </w:p>
        </w:tc>
        <w:tc>
          <w:tcPr>
            <w:tcW w:w="12240" w:type="dxa"/>
            <w:gridSpan w:val="10"/>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 xml:space="preserve">Доля детей, охваченных программами дополнительного образования детей, в общей численности </w:t>
            </w:r>
          </w:p>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детей и молодежи в возрасте 5-18 лет</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Всего по Республике Тыва</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68</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Бай-Тайгинский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63</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67</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73</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Барун-Хемчикский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73</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Дзун-Хемчикский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34</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37</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70</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Каа-Хемский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46</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71</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Кызылский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38</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71</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Монгун-Тайгинский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69</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73</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Овюрский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74</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Пий-Хемский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41</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72</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Сут-Хольский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85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Тандинский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53</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72</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Тере-Хольский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69</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Тес-Хемский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69</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Тоджинский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49</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71</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Улуг-Хемский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29</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69</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Чаа-Хольский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57</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68</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72</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Чеди-Хольский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40</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69</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Эрзинский кожуун</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41</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54</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59</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68</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г. Кызыл</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30</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33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53</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60</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69</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r>
      <w:tr w:rsidR="006864DD" w:rsidRPr="006864DD" w:rsidTr="00672449">
        <w:tc>
          <w:tcPr>
            <w:tcW w:w="3468" w:type="dxa"/>
          </w:tcPr>
          <w:p w:rsidR="006864DD" w:rsidRPr="00672449" w:rsidRDefault="006864DD" w:rsidP="001019EB">
            <w:pPr>
              <w:pStyle w:val="ConsPlusNormal"/>
              <w:rPr>
                <w:rFonts w:ascii="Times New Roman" w:hAnsi="Times New Roman" w:cs="Times New Roman"/>
                <w:szCs w:val="22"/>
              </w:rPr>
            </w:pPr>
            <w:r w:rsidRPr="00672449">
              <w:rPr>
                <w:rFonts w:ascii="Times New Roman" w:hAnsi="Times New Roman" w:cs="Times New Roman"/>
                <w:szCs w:val="22"/>
              </w:rPr>
              <w:t>г. Ак-Довурак</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45</w:t>
            </w:r>
          </w:p>
        </w:tc>
        <w:tc>
          <w:tcPr>
            <w:tcW w:w="132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46</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51</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57</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62</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69</w:t>
            </w:r>
          </w:p>
        </w:tc>
        <w:tc>
          <w:tcPr>
            <w:tcW w:w="108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pStyle w:val="ConsPlusNormal"/>
              <w:jc w:val="center"/>
              <w:rPr>
                <w:rFonts w:ascii="Times New Roman" w:hAnsi="Times New Roman" w:cs="Times New Roman"/>
                <w:szCs w:val="22"/>
              </w:rPr>
            </w:pPr>
            <w:r w:rsidRPr="00672449">
              <w:rPr>
                <w:rFonts w:ascii="Times New Roman" w:hAnsi="Times New Roman" w:cs="Times New Roman"/>
                <w:szCs w:val="22"/>
              </w:rPr>
              <w:t>75</w:t>
            </w:r>
          </w:p>
        </w:tc>
        <w:tc>
          <w:tcPr>
            <w:tcW w:w="1200" w:type="dxa"/>
          </w:tcPr>
          <w:p w:rsidR="006864DD" w:rsidRPr="00672449" w:rsidRDefault="006864DD" w:rsidP="00672449">
            <w:pPr>
              <w:spacing w:after="0" w:line="240" w:lineRule="auto"/>
              <w:jc w:val="center"/>
              <w:rPr>
                <w:rFonts w:ascii="Times New Roman" w:hAnsi="Times New Roman"/>
                <w:lang w:eastAsia="ru-RU"/>
              </w:rPr>
            </w:pPr>
            <w:r w:rsidRPr="00672449">
              <w:rPr>
                <w:rFonts w:ascii="Times New Roman" w:hAnsi="Times New Roman"/>
                <w:lang w:eastAsia="ru-RU"/>
              </w:rPr>
              <w:t>75</w:t>
            </w:r>
          </w:p>
        </w:tc>
        <w:tc>
          <w:tcPr>
            <w:tcW w:w="1320" w:type="dxa"/>
          </w:tcPr>
          <w:p w:rsidR="006864DD" w:rsidRPr="00672449" w:rsidRDefault="006864DD" w:rsidP="00672449">
            <w:pPr>
              <w:spacing w:after="0" w:line="240" w:lineRule="auto"/>
              <w:jc w:val="center"/>
              <w:rPr>
                <w:rFonts w:ascii="Times New Roman" w:hAnsi="Times New Roman"/>
                <w:lang w:eastAsia="ru-RU"/>
              </w:rPr>
            </w:pPr>
            <w:r w:rsidRPr="00672449">
              <w:rPr>
                <w:rFonts w:ascii="Times New Roman" w:hAnsi="Times New Roman"/>
                <w:lang w:eastAsia="ru-RU"/>
              </w:rPr>
              <w:t>75</w:t>
            </w:r>
          </w:p>
        </w:tc>
      </w:tr>
    </w:tbl>
    <w:p w:rsidR="006864DD" w:rsidRPr="00FD360A" w:rsidRDefault="006864DD" w:rsidP="00E176FA">
      <w:pPr>
        <w:pStyle w:val="ConsPlusTitle"/>
        <w:jc w:val="center"/>
        <w:rPr>
          <w:rFonts w:ascii="Times New Roman" w:hAnsi="Times New Roman" w:cs="Times New Roman"/>
          <w:b w:val="0"/>
          <w:sz w:val="28"/>
          <w:szCs w:val="28"/>
        </w:rPr>
      </w:pPr>
    </w:p>
    <w:p w:rsidR="00E176FA" w:rsidRPr="00FD360A" w:rsidRDefault="00E176FA" w:rsidP="00E176FA">
      <w:pPr>
        <w:pStyle w:val="ConsPlusNormal"/>
        <w:rPr>
          <w:rFonts w:ascii="Times New Roman" w:hAnsi="Times New Roman" w:cs="Times New Roman"/>
        </w:rPr>
      </w:pPr>
    </w:p>
    <w:p w:rsidR="00E176FA" w:rsidRDefault="00E176FA" w:rsidP="00E176FA">
      <w:pPr>
        <w:pStyle w:val="ConsPlusNormal"/>
        <w:ind w:left="10206"/>
        <w:jc w:val="right"/>
        <w:rPr>
          <w:rFonts w:ascii="Times New Roman" w:hAnsi="Times New Roman" w:cs="Times New Roman"/>
          <w:spacing w:val="2"/>
          <w:sz w:val="24"/>
          <w:szCs w:val="24"/>
          <w:shd w:val="clear" w:color="auto" w:fill="FFFFFF"/>
        </w:rPr>
      </w:pPr>
    </w:p>
    <w:p w:rsidR="006864DD" w:rsidRDefault="006864DD" w:rsidP="00E176FA">
      <w:pPr>
        <w:pStyle w:val="ConsPlusNormal"/>
        <w:ind w:left="10206"/>
        <w:jc w:val="right"/>
        <w:rPr>
          <w:rFonts w:ascii="Times New Roman" w:hAnsi="Times New Roman" w:cs="Times New Roman"/>
          <w:spacing w:val="2"/>
          <w:sz w:val="24"/>
          <w:szCs w:val="24"/>
          <w:shd w:val="clear" w:color="auto" w:fill="FFFFFF"/>
        </w:rPr>
      </w:pPr>
    </w:p>
    <w:p w:rsidR="006864DD" w:rsidRDefault="006864DD" w:rsidP="00E176FA">
      <w:pPr>
        <w:pStyle w:val="ConsPlusNormal"/>
        <w:ind w:left="10206"/>
        <w:jc w:val="right"/>
        <w:rPr>
          <w:rFonts w:ascii="Times New Roman" w:hAnsi="Times New Roman" w:cs="Times New Roman"/>
          <w:spacing w:val="2"/>
          <w:sz w:val="24"/>
          <w:szCs w:val="24"/>
          <w:shd w:val="clear" w:color="auto" w:fill="FFFFFF"/>
        </w:rPr>
      </w:pPr>
    </w:p>
    <w:p w:rsidR="006864DD" w:rsidRDefault="006864DD" w:rsidP="00E176FA">
      <w:pPr>
        <w:pStyle w:val="ConsPlusNormal"/>
        <w:ind w:left="10206"/>
        <w:jc w:val="right"/>
        <w:rPr>
          <w:rFonts w:ascii="Times New Roman" w:hAnsi="Times New Roman" w:cs="Times New Roman"/>
          <w:spacing w:val="2"/>
          <w:sz w:val="24"/>
          <w:szCs w:val="24"/>
          <w:shd w:val="clear" w:color="auto" w:fill="FFFFFF"/>
        </w:rPr>
      </w:pPr>
    </w:p>
    <w:p w:rsidR="006864DD" w:rsidRDefault="006864DD" w:rsidP="00E176FA">
      <w:pPr>
        <w:pStyle w:val="ConsPlusNormal"/>
        <w:ind w:left="10206"/>
        <w:jc w:val="right"/>
        <w:rPr>
          <w:rFonts w:ascii="Times New Roman" w:hAnsi="Times New Roman" w:cs="Times New Roman"/>
          <w:spacing w:val="2"/>
          <w:sz w:val="24"/>
          <w:szCs w:val="24"/>
          <w:shd w:val="clear" w:color="auto" w:fill="FFFFFF"/>
        </w:rPr>
      </w:pPr>
    </w:p>
    <w:p w:rsidR="006864DD" w:rsidRDefault="006864DD" w:rsidP="00E176FA">
      <w:pPr>
        <w:pStyle w:val="ConsPlusNormal"/>
        <w:ind w:left="10206"/>
        <w:jc w:val="right"/>
        <w:rPr>
          <w:rFonts w:ascii="Times New Roman" w:hAnsi="Times New Roman" w:cs="Times New Roman"/>
          <w:spacing w:val="2"/>
          <w:sz w:val="24"/>
          <w:szCs w:val="24"/>
          <w:shd w:val="clear" w:color="auto" w:fill="FFFFFF"/>
        </w:rPr>
      </w:pPr>
    </w:p>
    <w:p w:rsidR="00E176FA" w:rsidRPr="00FD360A" w:rsidRDefault="00E176FA" w:rsidP="00E176FA">
      <w:pPr>
        <w:pStyle w:val="ConsPlusNormal"/>
        <w:ind w:left="10632"/>
        <w:jc w:val="center"/>
        <w:rPr>
          <w:rFonts w:ascii="Times New Roman" w:hAnsi="Times New Roman" w:cs="Times New Roman"/>
          <w:spacing w:val="2"/>
          <w:sz w:val="28"/>
          <w:szCs w:val="28"/>
          <w:shd w:val="clear" w:color="auto" w:fill="FFFFFF"/>
        </w:rPr>
      </w:pPr>
      <w:r w:rsidRPr="00FD360A">
        <w:rPr>
          <w:rFonts w:ascii="Times New Roman" w:hAnsi="Times New Roman" w:cs="Times New Roman"/>
          <w:spacing w:val="2"/>
          <w:sz w:val="28"/>
          <w:szCs w:val="28"/>
          <w:shd w:val="clear" w:color="auto" w:fill="FFFFFF"/>
        </w:rPr>
        <w:lastRenderedPageBreak/>
        <w:t>Приложение № 3</w:t>
      </w:r>
    </w:p>
    <w:p w:rsidR="00E176FA" w:rsidRDefault="00E176FA" w:rsidP="00E176FA">
      <w:pPr>
        <w:pStyle w:val="ConsPlusNormal"/>
        <w:ind w:left="10632"/>
        <w:jc w:val="center"/>
        <w:rPr>
          <w:rFonts w:ascii="Times New Roman" w:hAnsi="Times New Roman" w:cs="Times New Roman"/>
          <w:spacing w:val="2"/>
          <w:sz w:val="28"/>
          <w:szCs w:val="28"/>
          <w:shd w:val="clear" w:color="auto" w:fill="FFFFFF"/>
        </w:rPr>
      </w:pPr>
      <w:r w:rsidRPr="00FD360A">
        <w:rPr>
          <w:rFonts w:ascii="Times New Roman" w:hAnsi="Times New Roman" w:cs="Times New Roman"/>
          <w:spacing w:val="2"/>
          <w:sz w:val="28"/>
          <w:szCs w:val="28"/>
          <w:shd w:val="clear" w:color="auto" w:fill="FFFFFF"/>
        </w:rPr>
        <w:t xml:space="preserve">к государственной программе </w:t>
      </w:r>
    </w:p>
    <w:p w:rsidR="00E176FA" w:rsidRDefault="00E176FA" w:rsidP="00E176FA">
      <w:pPr>
        <w:pStyle w:val="ConsPlusNormal"/>
        <w:ind w:left="10632"/>
        <w:jc w:val="center"/>
        <w:rPr>
          <w:rFonts w:ascii="Times New Roman" w:hAnsi="Times New Roman" w:cs="Times New Roman"/>
          <w:spacing w:val="2"/>
          <w:sz w:val="28"/>
          <w:szCs w:val="28"/>
          <w:shd w:val="clear" w:color="auto" w:fill="FFFFFF"/>
        </w:rPr>
      </w:pPr>
      <w:r w:rsidRPr="00FD360A">
        <w:rPr>
          <w:rFonts w:ascii="Times New Roman" w:hAnsi="Times New Roman" w:cs="Times New Roman"/>
          <w:spacing w:val="2"/>
          <w:sz w:val="28"/>
          <w:szCs w:val="28"/>
          <w:shd w:val="clear" w:color="auto" w:fill="FFFFFF"/>
        </w:rPr>
        <w:t xml:space="preserve">Республики Тыва </w:t>
      </w:r>
      <w:r w:rsidR="004B3689">
        <w:rPr>
          <w:rFonts w:ascii="Times New Roman" w:hAnsi="Times New Roman" w:cs="Times New Roman"/>
          <w:spacing w:val="2"/>
          <w:sz w:val="28"/>
          <w:szCs w:val="28"/>
          <w:shd w:val="clear" w:color="auto" w:fill="FFFFFF"/>
        </w:rPr>
        <w:t>«</w:t>
      </w:r>
      <w:r w:rsidRPr="00FD360A">
        <w:rPr>
          <w:rFonts w:ascii="Times New Roman" w:hAnsi="Times New Roman" w:cs="Times New Roman"/>
          <w:spacing w:val="2"/>
          <w:sz w:val="28"/>
          <w:szCs w:val="28"/>
          <w:shd w:val="clear" w:color="auto" w:fill="FFFFFF"/>
        </w:rPr>
        <w:t xml:space="preserve">Развитие образования </w:t>
      </w:r>
    </w:p>
    <w:p w:rsidR="00E176FA" w:rsidRPr="00FD360A" w:rsidRDefault="00E176FA" w:rsidP="00E176FA">
      <w:pPr>
        <w:pStyle w:val="ConsPlusNormal"/>
        <w:ind w:left="10632"/>
        <w:jc w:val="center"/>
        <w:rPr>
          <w:rFonts w:ascii="Times New Roman" w:hAnsi="Times New Roman" w:cs="Times New Roman"/>
          <w:spacing w:val="2"/>
          <w:sz w:val="28"/>
          <w:szCs w:val="28"/>
          <w:shd w:val="clear" w:color="auto" w:fill="FFFFFF"/>
        </w:rPr>
      </w:pPr>
      <w:r w:rsidRPr="00FD360A">
        <w:rPr>
          <w:rFonts w:ascii="Times New Roman" w:hAnsi="Times New Roman" w:cs="Times New Roman"/>
          <w:spacing w:val="2"/>
          <w:sz w:val="28"/>
          <w:szCs w:val="28"/>
          <w:shd w:val="clear" w:color="auto" w:fill="FFFFFF"/>
        </w:rPr>
        <w:t>и науки на 2014-2025 годы</w:t>
      </w:r>
      <w:r w:rsidR="004B3689">
        <w:rPr>
          <w:rFonts w:ascii="Times New Roman" w:hAnsi="Times New Roman" w:cs="Times New Roman"/>
          <w:spacing w:val="2"/>
          <w:sz w:val="28"/>
          <w:szCs w:val="28"/>
          <w:shd w:val="clear" w:color="auto" w:fill="FFFFFF"/>
        </w:rPr>
        <w:t>»</w:t>
      </w:r>
    </w:p>
    <w:p w:rsidR="00E176FA" w:rsidRPr="004917B8" w:rsidRDefault="00E176FA" w:rsidP="00E176FA">
      <w:pPr>
        <w:pStyle w:val="ConsPlusNormal"/>
        <w:ind w:left="9639"/>
        <w:jc w:val="right"/>
        <w:rPr>
          <w:rFonts w:ascii="Times New Roman" w:hAnsi="Times New Roman" w:cs="Times New Roman"/>
          <w:sz w:val="24"/>
          <w:szCs w:val="24"/>
        </w:rPr>
      </w:pPr>
    </w:p>
    <w:p w:rsidR="00E176FA" w:rsidRPr="00FD360A" w:rsidRDefault="00E176FA" w:rsidP="00E176FA">
      <w:pPr>
        <w:pStyle w:val="ConsPlusNormal"/>
        <w:ind w:left="10206"/>
        <w:jc w:val="right"/>
        <w:rPr>
          <w:rFonts w:ascii="Times New Roman" w:hAnsi="Times New Roman" w:cs="Times New Roman"/>
          <w:sz w:val="28"/>
          <w:szCs w:val="28"/>
        </w:rPr>
      </w:pPr>
      <w:r w:rsidRPr="00FD360A">
        <w:rPr>
          <w:rFonts w:ascii="Times New Roman" w:hAnsi="Times New Roman" w:cs="Times New Roman"/>
          <w:sz w:val="28"/>
          <w:szCs w:val="28"/>
        </w:rPr>
        <w:t>Таблица 1</w:t>
      </w:r>
    </w:p>
    <w:p w:rsidR="00E176FA" w:rsidRDefault="00E176FA" w:rsidP="00E176FA">
      <w:pPr>
        <w:pStyle w:val="4"/>
        <w:spacing w:before="0" w:after="0" w:line="240" w:lineRule="auto"/>
        <w:jc w:val="center"/>
        <w:textAlignment w:val="baseline"/>
        <w:rPr>
          <w:rFonts w:ascii="Times New Roman" w:hAnsi="Times New Roman"/>
          <w:b w:val="0"/>
          <w:bCs w:val="0"/>
          <w:spacing w:val="2"/>
        </w:rPr>
      </w:pPr>
      <w:r w:rsidRPr="00FD360A">
        <w:rPr>
          <w:rFonts w:ascii="Times New Roman" w:hAnsi="Times New Roman"/>
          <w:b w:val="0"/>
          <w:bCs w:val="0"/>
          <w:spacing w:val="2"/>
        </w:rPr>
        <w:t xml:space="preserve">ПЕРЕЧЕНЬ </w:t>
      </w:r>
    </w:p>
    <w:p w:rsidR="00E176FA" w:rsidRPr="00FD360A" w:rsidRDefault="00E176FA" w:rsidP="00E176FA">
      <w:pPr>
        <w:pStyle w:val="4"/>
        <w:spacing w:before="0" w:after="0" w:line="240" w:lineRule="auto"/>
        <w:jc w:val="center"/>
        <w:textAlignment w:val="baseline"/>
        <w:rPr>
          <w:rFonts w:ascii="Times New Roman" w:hAnsi="Times New Roman"/>
          <w:b w:val="0"/>
          <w:bCs w:val="0"/>
          <w:spacing w:val="2"/>
        </w:rPr>
      </w:pPr>
      <w:r w:rsidRPr="00FD360A">
        <w:rPr>
          <w:rFonts w:ascii="Times New Roman" w:hAnsi="Times New Roman"/>
          <w:b w:val="0"/>
          <w:bCs w:val="0"/>
          <w:spacing w:val="2"/>
        </w:rPr>
        <w:t xml:space="preserve">мероприятий государственной программы Республики Тыва </w:t>
      </w:r>
    </w:p>
    <w:p w:rsidR="00E176FA" w:rsidRPr="00FD360A" w:rsidRDefault="004B3689" w:rsidP="00E176FA">
      <w:pPr>
        <w:pStyle w:val="4"/>
        <w:spacing w:before="0" w:after="0" w:line="240" w:lineRule="auto"/>
        <w:jc w:val="center"/>
        <w:textAlignment w:val="baseline"/>
        <w:rPr>
          <w:rFonts w:ascii="Arial" w:hAnsi="Arial" w:cs="Arial"/>
          <w:spacing w:val="2"/>
        </w:rPr>
      </w:pPr>
      <w:r>
        <w:rPr>
          <w:rFonts w:ascii="Times New Roman" w:hAnsi="Times New Roman"/>
          <w:b w:val="0"/>
          <w:bCs w:val="0"/>
          <w:spacing w:val="2"/>
        </w:rPr>
        <w:t>«</w:t>
      </w:r>
      <w:r w:rsidR="00E176FA" w:rsidRPr="00FD360A">
        <w:rPr>
          <w:rFonts w:ascii="Times New Roman" w:hAnsi="Times New Roman"/>
          <w:b w:val="0"/>
          <w:bCs w:val="0"/>
          <w:spacing w:val="2"/>
        </w:rPr>
        <w:t>Развитие образования и науки на 2014-2025 годы</w:t>
      </w:r>
      <w:r>
        <w:rPr>
          <w:rFonts w:ascii="Times New Roman" w:hAnsi="Times New Roman"/>
          <w:b w:val="0"/>
          <w:bCs w:val="0"/>
          <w:spacing w:val="2"/>
        </w:rPr>
        <w:t>»</w:t>
      </w:r>
    </w:p>
    <w:tbl>
      <w:tblPr>
        <w:tblW w:w="15735" w:type="dxa"/>
        <w:tblLayout w:type="fixed"/>
        <w:tblCellMar>
          <w:left w:w="0" w:type="dxa"/>
          <w:right w:w="0" w:type="dxa"/>
        </w:tblCellMar>
        <w:tblLook w:val="04A0"/>
      </w:tblPr>
      <w:tblGrid>
        <w:gridCol w:w="3241"/>
        <w:gridCol w:w="1412"/>
        <w:gridCol w:w="35"/>
        <w:gridCol w:w="1383"/>
        <w:gridCol w:w="30"/>
        <w:gridCol w:w="1408"/>
        <w:gridCol w:w="6"/>
        <w:gridCol w:w="884"/>
        <w:gridCol w:w="962"/>
        <w:gridCol w:w="1079"/>
        <w:gridCol w:w="2520"/>
        <w:gridCol w:w="2775"/>
      </w:tblGrid>
      <w:tr w:rsidR="00E176FA" w:rsidRPr="009700A2" w:rsidTr="001019EB">
        <w:trPr>
          <w:trHeight w:val="15"/>
        </w:trPr>
        <w:tc>
          <w:tcPr>
            <w:tcW w:w="3241" w:type="dxa"/>
            <w:hideMark/>
          </w:tcPr>
          <w:p w:rsidR="00E176FA" w:rsidRPr="009700A2" w:rsidRDefault="00E176FA" w:rsidP="001B7232">
            <w:pPr>
              <w:spacing w:after="0" w:line="240" w:lineRule="auto"/>
              <w:rPr>
                <w:sz w:val="20"/>
                <w:szCs w:val="20"/>
              </w:rPr>
            </w:pPr>
          </w:p>
        </w:tc>
        <w:tc>
          <w:tcPr>
            <w:tcW w:w="1447" w:type="dxa"/>
            <w:gridSpan w:val="2"/>
            <w:hideMark/>
          </w:tcPr>
          <w:p w:rsidR="00E176FA" w:rsidRPr="009700A2" w:rsidRDefault="00E176FA" w:rsidP="001B7232">
            <w:pPr>
              <w:spacing w:after="0" w:line="240" w:lineRule="auto"/>
              <w:rPr>
                <w:sz w:val="20"/>
                <w:szCs w:val="20"/>
              </w:rPr>
            </w:pPr>
          </w:p>
        </w:tc>
        <w:tc>
          <w:tcPr>
            <w:tcW w:w="1413" w:type="dxa"/>
            <w:gridSpan w:val="2"/>
            <w:hideMark/>
          </w:tcPr>
          <w:p w:rsidR="00E176FA" w:rsidRPr="009700A2" w:rsidRDefault="00E176FA" w:rsidP="001B7232">
            <w:pPr>
              <w:spacing w:after="0" w:line="240" w:lineRule="auto"/>
              <w:rPr>
                <w:sz w:val="20"/>
                <w:szCs w:val="20"/>
              </w:rPr>
            </w:pPr>
          </w:p>
        </w:tc>
        <w:tc>
          <w:tcPr>
            <w:tcW w:w="1414" w:type="dxa"/>
            <w:gridSpan w:val="2"/>
            <w:hideMark/>
          </w:tcPr>
          <w:p w:rsidR="00E176FA" w:rsidRPr="009700A2" w:rsidRDefault="00E176FA" w:rsidP="001B7232">
            <w:pPr>
              <w:spacing w:after="0" w:line="240" w:lineRule="auto"/>
              <w:rPr>
                <w:sz w:val="20"/>
                <w:szCs w:val="20"/>
              </w:rPr>
            </w:pPr>
          </w:p>
        </w:tc>
        <w:tc>
          <w:tcPr>
            <w:tcW w:w="884" w:type="dxa"/>
            <w:hideMark/>
          </w:tcPr>
          <w:p w:rsidR="00E176FA" w:rsidRPr="009700A2" w:rsidRDefault="00E176FA" w:rsidP="001B7232">
            <w:pPr>
              <w:spacing w:after="0" w:line="240" w:lineRule="auto"/>
              <w:rPr>
                <w:sz w:val="20"/>
                <w:szCs w:val="20"/>
              </w:rPr>
            </w:pPr>
          </w:p>
        </w:tc>
        <w:tc>
          <w:tcPr>
            <w:tcW w:w="962" w:type="dxa"/>
            <w:hideMark/>
          </w:tcPr>
          <w:p w:rsidR="00E176FA" w:rsidRPr="009700A2" w:rsidRDefault="00E176FA" w:rsidP="001B7232">
            <w:pPr>
              <w:spacing w:after="0" w:line="240" w:lineRule="auto"/>
              <w:rPr>
                <w:sz w:val="20"/>
                <w:szCs w:val="20"/>
              </w:rPr>
            </w:pPr>
          </w:p>
        </w:tc>
        <w:tc>
          <w:tcPr>
            <w:tcW w:w="1079" w:type="dxa"/>
            <w:hideMark/>
          </w:tcPr>
          <w:p w:rsidR="00E176FA" w:rsidRPr="009700A2" w:rsidRDefault="00E176FA" w:rsidP="001B7232">
            <w:pPr>
              <w:spacing w:after="0" w:line="240" w:lineRule="auto"/>
              <w:rPr>
                <w:sz w:val="20"/>
                <w:szCs w:val="20"/>
              </w:rPr>
            </w:pPr>
          </w:p>
        </w:tc>
        <w:tc>
          <w:tcPr>
            <w:tcW w:w="2520" w:type="dxa"/>
            <w:hideMark/>
          </w:tcPr>
          <w:p w:rsidR="00E176FA" w:rsidRPr="009700A2" w:rsidRDefault="00E176FA" w:rsidP="001B7232">
            <w:pPr>
              <w:spacing w:after="0" w:line="240" w:lineRule="auto"/>
              <w:rPr>
                <w:sz w:val="20"/>
                <w:szCs w:val="20"/>
              </w:rPr>
            </w:pPr>
          </w:p>
        </w:tc>
        <w:tc>
          <w:tcPr>
            <w:tcW w:w="2775" w:type="dxa"/>
            <w:hideMark/>
          </w:tcPr>
          <w:p w:rsidR="00E176FA" w:rsidRPr="009700A2" w:rsidRDefault="00E176FA" w:rsidP="001B7232">
            <w:pPr>
              <w:spacing w:after="0" w:line="240" w:lineRule="auto"/>
              <w:rPr>
                <w:sz w:val="20"/>
                <w:szCs w:val="20"/>
              </w:rPr>
            </w:pPr>
          </w:p>
        </w:tc>
      </w:tr>
      <w:tr w:rsidR="001019EB" w:rsidRPr="009700A2" w:rsidTr="001019EB">
        <w:trPr>
          <w:trHeight w:val="70"/>
        </w:trPr>
        <w:tc>
          <w:tcPr>
            <w:tcW w:w="324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1019EB" w:rsidRPr="009700A2" w:rsidRDefault="001019EB" w:rsidP="001B7232">
            <w:pPr>
              <w:pStyle w:val="formattext"/>
              <w:spacing w:before="0" w:beforeAutospacing="0" w:after="0" w:afterAutospacing="0"/>
              <w:jc w:val="center"/>
              <w:textAlignment w:val="baseline"/>
              <w:rPr>
                <w:sz w:val="20"/>
                <w:szCs w:val="20"/>
              </w:rPr>
            </w:pPr>
            <w:r w:rsidRPr="009700A2">
              <w:rPr>
                <w:sz w:val="20"/>
                <w:szCs w:val="20"/>
              </w:rPr>
              <w:t>Наименование мероприятия</w:t>
            </w:r>
          </w:p>
        </w:tc>
        <w:tc>
          <w:tcPr>
            <w:tcW w:w="6120" w:type="dxa"/>
            <w:gridSpan w:val="8"/>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B7232">
            <w:pPr>
              <w:pStyle w:val="formattext"/>
              <w:spacing w:before="0" w:beforeAutospacing="0" w:after="0" w:afterAutospacing="0"/>
              <w:jc w:val="center"/>
              <w:textAlignment w:val="baseline"/>
              <w:rPr>
                <w:sz w:val="20"/>
                <w:szCs w:val="20"/>
              </w:rPr>
            </w:pPr>
            <w:r w:rsidRPr="009700A2">
              <w:rPr>
                <w:sz w:val="20"/>
                <w:szCs w:val="20"/>
              </w:rPr>
              <w:t>Объем финансирования (тыс. рублей)</w:t>
            </w:r>
          </w:p>
        </w:tc>
        <w:tc>
          <w:tcPr>
            <w:tcW w:w="107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1019EB" w:rsidRPr="009700A2" w:rsidRDefault="001019EB" w:rsidP="001B7232">
            <w:pPr>
              <w:pStyle w:val="formattext"/>
              <w:spacing w:before="0" w:beforeAutospacing="0" w:after="0" w:afterAutospacing="0"/>
              <w:jc w:val="center"/>
              <w:textAlignment w:val="baseline"/>
              <w:rPr>
                <w:sz w:val="20"/>
                <w:szCs w:val="20"/>
              </w:rPr>
            </w:pPr>
            <w:r w:rsidRPr="009700A2">
              <w:rPr>
                <w:sz w:val="20"/>
                <w:szCs w:val="20"/>
              </w:rPr>
              <w:t>Сроки реализ</w:t>
            </w:r>
            <w:r w:rsidRPr="009700A2">
              <w:rPr>
                <w:sz w:val="20"/>
                <w:szCs w:val="20"/>
              </w:rPr>
              <w:t>а</w:t>
            </w:r>
            <w:r w:rsidRPr="009700A2">
              <w:rPr>
                <w:sz w:val="20"/>
                <w:szCs w:val="20"/>
              </w:rPr>
              <w:t>ции</w:t>
            </w:r>
          </w:p>
        </w:tc>
        <w:tc>
          <w:tcPr>
            <w:tcW w:w="25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1019EB" w:rsidRDefault="001019EB" w:rsidP="001B7232">
            <w:pPr>
              <w:pStyle w:val="formattext"/>
              <w:spacing w:before="0" w:beforeAutospacing="0" w:after="0" w:afterAutospacing="0"/>
              <w:jc w:val="center"/>
              <w:textAlignment w:val="baseline"/>
              <w:rPr>
                <w:sz w:val="20"/>
                <w:szCs w:val="20"/>
              </w:rPr>
            </w:pPr>
            <w:r w:rsidRPr="009700A2">
              <w:rPr>
                <w:sz w:val="20"/>
                <w:szCs w:val="20"/>
              </w:rPr>
              <w:t xml:space="preserve">Ответственные </w:t>
            </w:r>
          </w:p>
          <w:p w:rsidR="001019EB" w:rsidRPr="009700A2" w:rsidRDefault="001019EB" w:rsidP="001B7232">
            <w:pPr>
              <w:pStyle w:val="formattext"/>
              <w:spacing w:before="0" w:beforeAutospacing="0" w:after="0" w:afterAutospacing="0"/>
              <w:jc w:val="center"/>
              <w:textAlignment w:val="baseline"/>
              <w:rPr>
                <w:sz w:val="20"/>
                <w:szCs w:val="20"/>
              </w:rPr>
            </w:pPr>
            <w:r w:rsidRPr="009700A2">
              <w:rPr>
                <w:sz w:val="20"/>
                <w:szCs w:val="20"/>
              </w:rPr>
              <w:t>за исполнение</w:t>
            </w:r>
          </w:p>
        </w:tc>
        <w:tc>
          <w:tcPr>
            <w:tcW w:w="2775"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1019EB" w:rsidRDefault="001019EB" w:rsidP="001B7232">
            <w:pPr>
              <w:pStyle w:val="formattext"/>
              <w:spacing w:before="0" w:beforeAutospacing="0" w:after="0" w:afterAutospacing="0"/>
              <w:jc w:val="center"/>
              <w:textAlignment w:val="baseline"/>
              <w:rPr>
                <w:sz w:val="20"/>
                <w:szCs w:val="20"/>
              </w:rPr>
            </w:pPr>
            <w:r w:rsidRPr="009700A2">
              <w:rPr>
                <w:sz w:val="20"/>
                <w:szCs w:val="20"/>
              </w:rPr>
              <w:t xml:space="preserve">Ожидаемый </w:t>
            </w:r>
          </w:p>
          <w:p w:rsidR="001019EB" w:rsidRPr="009700A2" w:rsidRDefault="001019EB" w:rsidP="001B7232">
            <w:pPr>
              <w:pStyle w:val="formattext"/>
              <w:spacing w:before="0" w:beforeAutospacing="0" w:after="0" w:afterAutospacing="0"/>
              <w:jc w:val="center"/>
              <w:textAlignment w:val="baseline"/>
              <w:rPr>
                <w:sz w:val="20"/>
                <w:szCs w:val="20"/>
              </w:rPr>
            </w:pPr>
            <w:r w:rsidRPr="009700A2">
              <w:rPr>
                <w:sz w:val="20"/>
                <w:szCs w:val="20"/>
              </w:rPr>
              <w:t>непосредственный результат (краткое описание)</w:t>
            </w:r>
          </w:p>
        </w:tc>
      </w:tr>
      <w:tr w:rsidR="001019EB" w:rsidRPr="009700A2" w:rsidTr="001019EB">
        <w:tc>
          <w:tcPr>
            <w:tcW w:w="3241" w:type="dxa"/>
            <w:vMerge/>
            <w:tcBorders>
              <w:left w:val="single" w:sz="4" w:space="0" w:color="000000"/>
              <w:bottom w:val="nil"/>
              <w:right w:val="single" w:sz="4" w:space="0" w:color="000000"/>
            </w:tcBorders>
            <w:tcMar>
              <w:top w:w="0" w:type="dxa"/>
              <w:left w:w="149" w:type="dxa"/>
              <w:bottom w:w="0" w:type="dxa"/>
              <w:right w:w="149" w:type="dxa"/>
            </w:tcMar>
            <w:hideMark/>
          </w:tcPr>
          <w:p w:rsidR="001019EB" w:rsidRPr="009700A2" w:rsidRDefault="001019EB"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B7232">
            <w:pPr>
              <w:pStyle w:val="formattext"/>
              <w:spacing w:before="0" w:beforeAutospacing="0" w:after="0" w:afterAutospacing="0"/>
              <w:jc w:val="center"/>
              <w:textAlignment w:val="baseline"/>
              <w:rPr>
                <w:sz w:val="20"/>
                <w:szCs w:val="20"/>
              </w:rPr>
            </w:pPr>
            <w:r w:rsidRPr="009700A2">
              <w:rPr>
                <w:sz w:val="20"/>
                <w:szCs w:val="20"/>
              </w:rPr>
              <w:t>всего</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B7232">
            <w:pPr>
              <w:pStyle w:val="formattext"/>
              <w:spacing w:before="0" w:beforeAutospacing="0" w:after="0" w:afterAutospacing="0"/>
              <w:jc w:val="center"/>
              <w:textAlignment w:val="baseline"/>
              <w:rPr>
                <w:sz w:val="20"/>
                <w:szCs w:val="20"/>
              </w:rPr>
            </w:pPr>
            <w:r w:rsidRPr="009700A2">
              <w:rPr>
                <w:sz w:val="20"/>
                <w:szCs w:val="20"/>
              </w:rPr>
              <w:t>федерал</w:t>
            </w:r>
            <w:r w:rsidRPr="009700A2">
              <w:rPr>
                <w:sz w:val="20"/>
                <w:szCs w:val="20"/>
              </w:rPr>
              <w:t>ь</w:t>
            </w:r>
            <w:r w:rsidRPr="009700A2">
              <w:rPr>
                <w:sz w:val="20"/>
                <w:szCs w:val="20"/>
              </w:rPr>
              <w:t>ный бюджет</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B7232">
            <w:pPr>
              <w:pStyle w:val="formattext"/>
              <w:spacing w:before="0" w:beforeAutospacing="0" w:after="0" w:afterAutospacing="0"/>
              <w:jc w:val="center"/>
              <w:textAlignment w:val="baseline"/>
              <w:rPr>
                <w:sz w:val="20"/>
                <w:szCs w:val="20"/>
              </w:rPr>
            </w:pPr>
            <w:r w:rsidRPr="009700A2">
              <w:rPr>
                <w:sz w:val="20"/>
                <w:szCs w:val="20"/>
              </w:rPr>
              <w:t>республ</w:t>
            </w:r>
            <w:r w:rsidRPr="009700A2">
              <w:rPr>
                <w:sz w:val="20"/>
                <w:szCs w:val="20"/>
              </w:rPr>
              <w:t>и</w:t>
            </w:r>
            <w:r w:rsidRPr="009700A2">
              <w:rPr>
                <w:sz w:val="20"/>
                <w:szCs w:val="20"/>
              </w:rPr>
              <w:t>канский бюджет</w:t>
            </w:r>
          </w:p>
        </w:tc>
        <w:tc>
          <w:tcPr>
            <w:tcW w:w="8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B7232">
            <w:pPr>
              <w:pStyle w:val="formattext"/>
              <w:spacing w:before="0" w:beforeAutospacing="0" w:after="0" w:afterAutospacing="0"/>
              <w:jc w:val="center"/>
              <w:textAlignment w:val="baseline"/>
              <w:rPr>
                <w:sz w:val="20"/>
                <w:szCs w:val="20"/>
              </w:rPr>
            </w:pPr>
            <w:r w:rsidRPr="009700A2">
              <w:rPr>
                <w:sz w:val="20"/>
                <w:szCs w:val="20"/>
              </w:rPr>
              <w:t>мес</w:t>
            </w:r>
            <w:r w:rsidRPr="009700A2">
              <w:rPr>
                <w:sz w:val="20"/>
                <w:szCs w:val="20"/>
              </w:rPr>
              <w:t>т</w:t>
            </w:r>
            <w:r w:rsidRPr="009700A2">
              <w:rPr>
                <w:sz w:val="20"/>
                <w:szCs w:val="20"/>
              </w:rPr>
              <w:t>ный бю</w:t>
            </w:r>
            <w:r w:rsidRPr="009700A2">
              <w:rPr>
                <w:sz w:val="20"/>
                <w:szCs w:val="20"/>
              </w:rPr>
              <w:t>д</w:t>
            </w:r>
            <w:r w:rsidRPr="009700A2">
              <w:rPr>
                <w:sz w:val="20"/>
                <w:szCs w:val="20"/>
              </w:rPr>
              <w:t>жет</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B7232">
            <w:pPr>
              <w:pStyle w:val="formattext"/>
              <w:spacing w:before="0" w:beforeAutospacing="0" w:after="0" w:afterAutospacing="0"/>
              <w:jc w:val="center"/>
              <w:textAlignment w:val="baseline"/>
              <w:rPr>
                <w:sz w:val="20"/>
                <w:szCs w:val="20"/>
              </w:rPr>
            </w:pPr>
            <w:r w:rsidRPr="009700A2">
              <w:rPr>
                <w:sz w:val="20"/>
                <w:szCs w:val="20"/>
              </w:rPr>
              <w:t>вн</w:t>
            </w:r>
            <w:r w:rsidRPr="009700A2">
              <w:rPr>
                <w:sz w:val="20"/>
                <w:szCs w:val="20"/>
              </w:rPr>
              <w:t>е</w:t>
            </w:r>
            <w:r w:rsidRPr="009700A2">
              <w:rPr>
                <w:sz w:val="20"/>
                <w:szCs w:val="20"/>
              </w:rPr>
              <w:t>бю</w:t>
            </w:r>
            <w:r w:rsidRPr="009700A2">
              <w:rPr>
                <w:sz w:val="20"/>
                <w:szCs w:val="20"/>
              </w:rPr>
              <w:t>д</w:t>
            </w:r>
            <w:r w:rsidRPr="009700A2">
              <w:rPr>
                <w:sz w:val="20"/>
                <w:szCs w:val="20"/>
              </w:rPr>
              <w:t>жетные средс</w:t>
            </w:r>
            <w:r w:rsidRPr="009700A2">
              <w:rPr>
                <w:sz w:val="20"/>
                <w:szCs w:val="20"/>
              </w:rPr>
              <w:t>т</w:t>
            </w:r>
            <w:r w:rsidRPr="009700A2">
              <w:rPr>
                <w:sz w:val="20"/>
                <w:szCs w:val="20"/>
              </w:rPr>
              <w:t>ва</w:t>
            </w:r>
          </w:p>
        </w:tc>
        <w:tc>
          <w:tcPr>
            <w:tcW w:w="1079" w:type="dxa"/>
            <w:vMerge/>
            <w:tcBorders>
              <w:left w:val="single" w:sz="4" w:space="0" w:color="000000"/>
              <w:bottom w:val="nil"/>
              <w:right w:val="single" w:sz="4" w:space="0" w:color="000000"/>
            </w:tcBorders>
            <w:tcMar>
              <w:top w:w="0" w:type="dxa"/>
              <w:left w:w="149" w:type="dxa"/>
              <w:bottom w:w="0" w:type="dxa"/>
              <w:right w:w="149" w:type="dxa"/>
            </w:tcMar>
            <w:hideMark/>
          </w:tcPr>
          <w:p w:rsidR="001019EB" w:rsidRPr="009700A2" w:rsidRDefault="001019EB" w:rsidP="001B7232">
            <w:pPr>
              <w:spacing w:after="0" w:line="240" w:lineRule="auto"/>
              <w:rPr>
                <w:sz w:val="20"/>
                <w:szCs w:val="20"/>
              </w:rPr>
            </w:pPr>
          </w:p>
        </w:tc>
        <w:tc>
          <w:tcPr>
            <w:tcW w:w="2520" w:type="dxa"/>
            <w:vMerge/>
            <w:tcBorders>
              <w:left w:val="single" w:sz="4" w:space="0" w:color="000000"/>
              <w:bottom w:val="nil"/>
              <w:right w:val="single" w:sz="4" w:space="0" w:color="000000"/>
            </w:tcBorders>
            <w:tcMar>
              <w:top w:w="0" w:type="dxa"/>
              <w:left w:w="149" w:type="dxa"/>
              <w:bottom w:w="0" w:type="dxa"/>
              <w:right w:w="149" w:type="dxa"/>
            </w:tcMar>
            <w:hideMark/>
          </w:tcPr>
          <w:p w:rsidR="001019EB" w:rsidRPr="009700A2" w:rsidRDefault="001019EB" w:rsidP="001B7232">
            <w:pPr>
              <w:spacing w:after="0" w:line="240" w:lineRule="auto"/>
              <w:rPr>
                <w:sz w:val="20"/>
                <w:szCs w:val="20"/>
              </w:rPr>
            </w:pPr>
          </w:p>
        </w:tc>
        <w:tc>
          <w:tcPr>
            <w:tcW w:w="2775" w:type="dxa"/>
            <w:vMerge/>
            <w:tcBorders>
              <w:left w:val="single" w:sz="4" w:space="0" w:color="000000"/>
              <w:bottom w:val="nil"/>
              <w:right w:val="single" w:sz="4" w:space="0" w:color="000000"/>
            </w:tcBorders>
            <w:tcMar>
              <w:top w:w="0" w:type="dxa"/>
              <w:left w:w="149" w:type="dxa"/>
              <w:bottom w:w="0" w:type="dxa"/>
              <w:right w:w="149" w:type="dxa"/>
            </w:tcMar>
            <w:hideMark/>
          </w:tcPr>
          <w:p w:rsidR="001019EB" w:rsidRPr="009700A2" w:rsidRDefault="001019EB" w:rsidP="001B7232">
            <w:pPr>
              <w:spacing w:after="0" w:line="240" w:lineRule="auto"/>
              <w:rPr>
                <w:sz w:val="20"/>
                <w:szCs w:val="20"/>
              </w:rPr>
            </w:pP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w:t>
            </w:r>
          </w:p>
        </w:tc>
        <w:tc>
          <w:tcPr>
            <w:tcW w:w="8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8</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9</w:t>
            </w:r>
          </w:p>
        </w:tc>
      </w:tr>
      <w:tr w:rsidR="00E176FA" w:rsidRPr="009700A2" w:rsidTr="001019EB">
        <w:tc>
          <w:tcPr>
            <w:tcW w:w="324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 xml:space="preserve">1. Подпрограмма 1 </w:t>
            </w:r>
            <w:r w:rsidR="004B3689">
              <w:rPr>
                <w:sz w:val="20"/>
                <w:szCs w:val="20"/>
              </w:rPr>
              <w:t>«</w:t>
            </w:r>
            <w:r w:rsidRPr="009700A2">
              <w:rPr>
                <w:sz w:val="20"/>
                <w:szCs w:val="20"/>
              </w:rPr>
              <w:t>Развитие д</w:t>
            </w:r>
            <w:r w:rsidRPr="009700A2">
              <w:rPr>
                <w:sz w:val="20"/>
                <w:szCs w:val="20"/>
              </w:rPr>
              <w:t>о</w:t>
            </w:r>
            <w:r w:rsidRPr="009700A2">
              <w:rPr>
                <w:sz w:val="20"/>
                <w:szCs w:val="20"/>
              </w:rPr>
              <w:t>школьного образования</w:t>
            </w:r>
            <w:r w:rsidR="004B3689">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14183120,76</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2196864,33</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11986256,43</w:t>
            </w:r>
          </w:p>
        </w:tc>
        <w:tc>
          <w:tcPr>
            <w:tcW w:w="8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019EB">
            <w:pPr>
              <w:pStyle w:val="formattext"/>
              <w:spacing w:before="0" w:beforeAutospacing="0" w:after="0" w:afterAutospacing="0"/>
              <w:jc w:val="center"/>
              <w:textAlignment w:val="baseline"/>
              <w:rPr>
                <w:sz w:val="20"/>
                <w:szCs w:val="20"/>
              </w:rPr>
            </w:pPr>
            <w:r w:rsidRPr="009700A2">
              <w:rPr>
                <w:sz w:val="20"/>
                <w:szCs w:val="20"/>
              </w:rPr>
              <w:t>2014- 2021</w:t>
            </w:r>
            <w:r w:rsidR="001019EB">
              <w:rPr>
                <w:sz w:val="20"/>
                <w:szCs w:val="20"/>
              </w:rPr>
              <w:t xml:space="preserve"> гг.</w:t>
            </w:r>
          </w:p>
        </w:tc>
        <w:tc>
          <w:tcPr>
            <w:tcW w:w="252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1797305,00</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479020,43</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1318284,57</w:t>
            </w:r>
          </w:p>
        </w:tc>
        <w:tc>
          <w:tcPr>
            <w:tcW w:w="8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1019EB">
              <w:rPr>
                <w:sz w:val="20"/>
                <w:szCs w:val="20"/>
              </w:rPr>
              <w:t xml:space="preserve"> г.</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1389511,60</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162926,20</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1226585,40</w:t>
            </w:r>
          </w:p>
        </w:tc>
        <w:tc>
          <w:tcPr>
            <w:tcW w:w="8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1019EB">
              <w:rPr>
                <w:sz w:val="20"/>
                <w:szCs w:val="20"/>
              </w:rPr>
              <w:t xml:space="preserve"> г.</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1410662,26</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0,00</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1410662,26</w:t>
            </w:r>
          </w:p>
        </w:tc>
        <w:tc>
          <w:tcPr>
            <w:tcW w:w="8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1019EB">
              <w:rPr>
                <w:sz w:val="20"/>
                <w:szCs w:val="20"/>
              </w:rPr>
              <w:t xml:space="preserve"> г.</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1696072,9</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0,00</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1696072,9</w:t>
            </w:r>
          </w:p>
        </w:tc>
        <w:tc>
          <w:tcPr>
            <w:tcW w:w="8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1019EB">
              <w:rPr>
                <w:sz w:val="20"/>
                <w:szCs w:val="20"/>
              </w:rPr>
              <w:t xml:space="preserve"> г.</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1919385,9</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315017,9</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1604368,0</w:t>
            </w:r>
          </w:p>
        </w:tc>
        <w:tc>
          <w:tcPr>
            <w:tcW w:w="8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1019EB">
              <w:rPr>
                <w:sz w:val="20"/>
                <w:szCs w:val="20"/>
              </w:rPr>
              <w:t xml:space="preserve"> г.</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2200120,0</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541491,2</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1658628,8</w:t>
            </w:r>
          </w:p>
        </w:tc>
        <w:tc>
          <w:tcPr>
            <w:tcW w:w="8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1019EB">
              <w:rPr>
                <w:sz w:val="20"/>
                <w:szCs w:val="20"/>
              </w:rPr>
              <w:t xml:space="preserve"> г.</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1929794,9</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402957,4</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1526837,5</w:t>
            </w:r>
          </w:p>
        </w:tc>
        <w:tc>
          <w:tcPr>
            <w:tcW w:w="8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1019EB">
              <w:rPr>
                <w:sz w:val="20"/>
                <w:szCs w:val="20"/>
              </w:rPr>
              <w:t xml:space="preserve"> г.</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1840268,2</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295451,,2</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1544817,0</w:t>
            </w:r>
          </w:p>
        </w:tc>
        <w:tc>
          <w:tcPr>
            <w:tcW w:w="8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1019EB">
              <w:rPr>
                <w:sz w:val="20"/>
                <w:szCs w:val="20"/>
              </w:rPr>
              <w:t xml:space="preserve"> г.</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1.1. Экспертно-аналитическая поддержка муниципальных орг</w:t>
            </w:r>
            <w:r w:rsidRPr="009700A2">
              <w:rPr>
                <w:sz w:val="20"/>
                <w:szCs w:val="20"/>
              </w:rPr>
              <w:t>а</w:t>
            </w:r>
            <w:r w:rsidRPr="009700A2">
              <w:rPr>
                <w:sz w:val="20"/>
                <w:szCs w:val="20"/>
              </w:rPr>
              <w:t>нов управления образования по дошкольному образованию, в том числе:</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89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019EB">
            <w:pPr>
              <w:pStyle w:val="formattext"/>
              <w:spacing w:before="0" w:beforeAutospacing="0" w:after="0" w:afterAutospacing="0"/>
              <w:jc w:val="center"/>
              <w:textAlignment w:val="baseline"/>
              <w:rPr>
                <w:sz w:val="20"/>
                <w:szCs w:val="20"/>
              </w:rPr>
            </w:pPr>
            <w:r w:rsidRPr="009700A2">
              <w:rPr>
                <w:sz w:val="20"/>
                <w:szCs w:val="20"/>
              </w:rPr>
              <w:t>2016- 2021</w:t>
            </w:r>
            <w:r w:rsidR="001019EB">
              <w:rPr>
                <w:sz w:val="20"/>
                <w:szCs w:val="20"/>
              </w:rPr>
              <w:t xml:space="preserve"> гг.</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 ТИР</w:t>
            </w:r>
            <w:r w:rsidRPr="009700A2">
              <w:rPr>
                <w:sz w:val="20"/>
                <w:szCs w:val="20"/>
              </w:rPr>
              <w:t>О</w:t>
            </w:r>
            <w:r w:rsidRPr="009700A2">
              <w:rPr>
                <w:sz w:val="20"/>
                <w:szCs w:val="20"/>
              </w:rPr>
              <w:t>иПК, ИРНШ, ИОКО, о</w:t>
            </w:r>
            <w:r w:rsidRPr="009700A2">
              <w:rPr>
                <w:sz w:val="20"/>
                <w:szCs w:val="20"/>
              </w:rPr>
              <w:t>р</w:t>
            </w:r>
            <w:r w:rsidRPr="009700A2">
              <w:rPr>
                <w:sz w:val="20"/>
                <w:szCs w:val="20"/>
              </w:rPr>
              <w:t>ганы местного сам</w:t>
            </w:r>
            <w:r w:rsidRPr="009700A2">
              <w:rPr>
                <w:sz w:val="20"/>
                <w:szCs w:val="20"/>
              </w:rPr>
              <w:t>о</w:t>
            </w:r>
            <w:r w:rsidRPr="009700A2">
              <w:rPr>
                <w:sz w:val="20"/>
                <w:szCs w:val="20"/>
              </w:rPr>
              <w:t>управления, осущест</w:t>
            </w:r>
            <w:r w:rsidRPr="009700A2">
              <w:rPr>
                <w:sz w:val="20"/>
                <w:szCs w:val="20"/>
              </w:rPr>
              <w:t>в</w:t>
            </w:r>
            <w:r w:rsidRPr="009700A2">
              <w:rPr>
                <w:sz w:val="20"/>
                <w:szCs w:val="20"/>
              </w:rPr>
              <w:t>ляющие управление в сфере образования (по согласованию)</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оказание психолого-педагогической помощи родителям (законным пре</w:t>
            </w:r>
            <w:r w:rsidRPr="009700A2">
              <w:rPr>
                <w:sz w:val="20"/>
                <w:szCs w:val="20"/>
              </w:rPr>
              <w:t>д</w:t>
            </w:r>
            <w:r w:rsidRPr="009700A2">
              <w:rPr>
                <w:sz w:val="20"/>
                <w:szCs w:val="20"/>
              </w:rPr>
              <w:t>ставителям), воспитыва</w:t>
            </w:r>
            <w:r w:rsidRPr="009700A2">
              <w:rPr>
                <w:sz w:val="20"/>
                <w:szCs w:val="20"/>
              </w:rPr>
              <w:t>ю</w:t>
            </w:r>
            <w:r w:rsidRPr="009700A2">
              <w:rPr>
                <w:sz w:val="20"/>
                <w:szCs w:val="20"/>
              </w:rPr>
              <w:t>щим детей дошкольного возраста в условиях семьи</w:t>
            </w:r>
          </w:p>
        </w:tc>
      </w:tr>
    </w:tbl>
    <w:p w:rsidR="001019EB" w:rsidRDefault="001019EB"/>
    <w:p w:rsidR="001019EB" w:rsidRDefault="001019EB" w:rsidP="001019EB">
      <w:pPr>
        <w:spacing w:after="0" w:line="240" w:lineRule="auto"/>
      </w:pPr>
    </w:p>
    <w:tbl>
      <w:tblPr>
        <w:tblW w:w="15735" w:type="dxa"/>
        <w:jc w:val="center"/>
        <w:tblInd w:w="149" w:type="dxa"/>
        <w:tblLayout w:type="fixed"/>
        <w:tblCellMar>
          <w:left w:w="0" w:type="dxa"/>
          <w:right w:w="0" w:type="dxa"/>
        </w:tblCellMar>
        <w:tblLook w:val="04A0"/>
      </w:tblPr>
      <w:tblGrid>
        <w:gridCol w:w="3241"/>
        <w:gridCol w:w="1412"/>
        <w:gridCol w:w="1418"/>
        <w:gridCol w:w="1438"/>
        <w:gridCol w:w="890"/>
        <w:gridCol w:w="962"/>
        <w:gridCol w:w="1079"/>
        <w:gridCol w:w="2520"/>
        <w:gridCol w:w="2775"/>
      </w:tblGrid>
      <w:tr w:rsidR="001019EB" w:rsidRPr="009700A2" w:rsidTr="001019EB">
        <w:trPr>
          <w:jc w:val="center"/>
        </w:trPr>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lastRenderedPageBreak/>
              <w:t>1</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6</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7</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8</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9</w:t>
            </w:r>
          </w:p>
        </w:tc>
      </w:tr>
      <w:tr w:rsidR="001019EB" w:rsidRPr="009700A2" w:rsidTr="001019EB">
        <w:trPr>
          <w:jc w:val="center"/>
        </w:trPr>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r>
              <w:rPr>
                <w:sz w:val="20"/>
                <w:szCs w:val="20"/>
              </w:rPr>
              <w:t>1.1.1. С</w:t>
            </w:r>
            <w:r w:rsidRPr="009700A2">
              <w:rPr>
                <w:sz w:val="20"/>
                <w:szCs w:val="20"/>
              </w:rPr>
              <w:t>оздание инфраструктуры сопровождения раннего развития детей до 3 лет</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2016- 2021</w:t>
            </w:r>
            <w:r>
              <w:rPr>
                <w:sz w:val="20"/>
                <w:szCs w:val="20"/>
              </w:rPr>
              <w:t xml:space="preserve"> гг.</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r w:rsidRPr="009700A2">
              <w:rPr>
                <w:sz w:val="20"/>
                <w:szCs w:val="20"/>
              </w:rPr>
              <w:t>Минобрнауки РТ, органы местного самоуправл</w:t>
            </w:r>
            <w:r w:rsidRPr="009700A2">
              <w:rPr>
                <w:sz w:val="20"/>
                <w:szCs w:val="20"/>
              </w:rPr>
              <w:t>е</w:t>
            </w:r>
            <w:r w:rsidRPr="009700A2">
              <w:rPr>
                <w:sz w:val="20"/>
                <w:szCs w:val="20"/>
              </w:rPr>
              <w:t>ния, осуществляющие управление в сфере обр</w:t>
            </w:r>
            <w:r w:rsidRPr="009700A2">
              <w:rPr>
                <w:sz w:val="20"/>
                <w:szCs w:val="20"/>
              </w:rPr>
              <w:t>а</w:t>
            </w:r>
            <w:r w:rsidRPr="009700A2">
              <w:rPr>
                <w:sz w:val="20"/>
                <w:szCs w:val="20"/>
              </w:rPr>
              <w:t>зования (по согласов</w:t>
            </w:r>
            <w:r w:rsidRPr="009700A2">
              <w:rPr>
                <w:sz w:val="20"/>
                <w:szCs w:val="20"/>
              </w:rPr>
              <w:t>а</w:t>
            </w:r>
            <w:r w:rsidRPr="009700A2">
              <w:rPr>
                <w:sz w:val="20"/>
                <w:szCs w:val="20"/>
              </w:rPr>
              <w:t>нию)</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r w:rsidRPr="009700A2">
              <w:rPr>
                <w:sz w:val="20"/>
                <w:szCs w:val="20"/>
              </w:rPr>
              <w:t>оказание психолого-педагогической помощи родителям (законным пре</w:t>
            </w:r>
            <w:r w:rsidRPr="009700A2">
              <w:rPr>
                <w:sz w:val="20"/>
                <w:szCs w:val="20"/>
              </w:rPr>
              <w:t>д</w:t>
            </w:r>
            <w:r w:rsidRPr="009700A2">
              <w:rPr>
                <w:sz w:val="20"/>
                <w:szCs w:val="20"/>
              </w:rPr>
              <w:t>ставителям), воспитыва</w:t>
            </w:r>
            <w:r w:rsidRPr="009700A2">
              <w:rPr>
                <w:sz w:val="20"/>
                <w:szCs w:val="20"/>
              </w:rPr>
              <w:t>ю</w:t>
            </w:r>
            <w:r w:rsidRPr="009700A2">
              <w:rPr>
                <w:sz w:val="20"/>
                <w:szCs w:val="20"/>
              </w:rPr>
              <w:t>щим детей дошкольного возраста в условиях семьи</w:t>
            </w:r>
          </w:p>
        </w:tc>
      </w:tr>
      <w:tr w:rsidR="001019EB" w:rsidRPr="009700A2" w:rsidTr="001019EB">
        <w:trPr>
          <w:jc w:val="center"/>
        </w:trPr>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r>
              <w:rPr>
                <w:sz w:val="20"/>
                <w:szCs w:val="20"/>
              </w:rPr>
              <w:t>1.1.2. О</w:t>
            </w:r>
            <w:r w:rsidRPr="009700A2">
              <w:rPr>
                <w:sz w:val="20"/>
                <w:szCs w:val="20"/>
              </w:rPr>
              <w:t>рганизация деятельности консультативных пунктов</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2016- 2021</w:t>
            </w:r>
            <w:r>
              <w:rPr>
                <w:sz w:val="20"/>
                <w:szCs w:val="20"/>
              </w:rPr>
              <w:t xml:space="preserve"> гг.</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r w:rsidRPr="009700A2">
              <w:rPr>
                <w:sz w:val="20"/>
                <w:szCs w:val="20"/>
              </w:rPr>
              <w:t>Минобрнауки РТ, ТИР</w:t>
            </w:r>
            <w:r w:rsidRPr="009700A2">
              <w:rPr>
                <w:sz w:val="20"/>
                <w:szCs w:val="20"/>
              </w:rPr>
              <w:t>о</w:t>
            </w:r>
            <w:r w:rsidRPr="009700A2">
              <w:rPr>
                <w:sz w:val="20"/>
                <w:szCs w:val="20"/>
              </w:rPr>
              <w:t>иПК, ИРНШ, органы м</w:t>
            </w:r>
            <w:r w:rsidRPr="009700A2">
              <w:rPr>
                <w:sz w:val="20"/>
                <w:szCs w:val="20"/>
              </w:rPr>
              <w:t>е</w:t>
            </w:r>
            <w:r w:rsidRPr="009700A2">
              <w:rPr>
                <w:sz w:val="20"/>
                <w:szCs w:val="20"/>
              </w:rPr>
              <w:t>стного самоуправления, осуществляющие упра</w:t>
            </w:r>
            <w:r w:rsidRPr="009700A2">
              <w:rPr>
                <w:sz w:val="20"/>
                <w:szCs w:val="20"/>
              </w:rPr>
              <w:t>в</w:t>
            </w:r>
            <w:r w:rsidRPr="009700A2">
              <w:rPr>
                <w:sz w:val="20"/>
                <w:szCs w:val="20"/>
              </w:rPr>
              <w:t>ление в сфере образов</w:t>
            </w:r>
            <w:r w:rsidRPr="009700A2">
              <w:rPr>
                <w:sz w:val="20"/>
                <w:szCs w:val="20"/>
              </w:rPr>
              <w:t>а</w:t>
            </w:r>
            <w:r w:rsidRPr="009700A2">
              <w:rPr>
                <w:sz w:val="20"/>
                <w:szCs w:val="20"/>
              </w:rPr>
              <w:t>ния (по согласованию)</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r w:rsidRPr="009700A2">
              <w:rPr>
                <w:sz w:val="20"/>
                <w:szCs w:val="20"/>
              </w:rPr>
              <w:t>сокращение дефицита мест; обеспечение получение к</w:t>
            </w:r>
            <w:r w:rsidRPr="009700A2">
              <w:rPr>
                <w:sz w:val="20"/>
                <w:szCs w:val="20"/>
              </w:rPr>
              <w:t>а</w:t>
            </w:r>
            <w:r w:rsidRPr="009700A2">
              <w:rPr>
                <w:sz w:val="20"/>
                <w:szCs w:val="20"/>
              </w:rPr>
              <w:t>чественного дошкольного образования детьми в во</w:t>
            </w:r>
            <w:r w:rsidRPr="009700A2">
              <w:rPr>
                <w:sz w:val="20"/>
                <w:szCs w:val="20"/>
              </w:rPr>
              <w:t>з</w:t>
            </w:r>
            <w:r w:rsidRPr="009700A2">
              <w:rPr>
                <w:sz w:val="20"/>
                <w:szCs w:val="20"/>
              </w:rPr>
              <w:t>расте от 0 до 7 лет, равных стартовых возможностей при обучении в школе, в</w:t>
            </w:r>
            <w:r w:rsidRPr="009700A2">
              <w:rPr>
                <w:sz w:val="20"/>
                <w:szCs w:val="20"/>
              </w:rPr>
              <w:t>ы</w:t>
            </w:r>
            <w:r w:rsidRPr="009700A2">
              <w:rPr>
                <w:sz w:val="20"/>
                <w:szCs w:val="20"/>
              </w:rPr>
              <w:t>сокой степени социализации</w:t>
            </w:r>
          </w:p>
        </w:tc>
      </w:tr>
      <w:tr w:rsidR="001019EB" w:rsidRPr="009700A2" w:rsidTr="001019EB">
        <w:trPr>
          <w:jc w:val="center"/>
        </w:trPr>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r w:rsidRPr="009700A2">
              <w:rPr>
                <w:sz w:val="20"/>
                <w:szCs w:val="20"/>
              </w:rPr>
              <w:t xml:space="preserve">1.1.3. </w:t>
            </w:r>
            <w:r>
              <w:rPr>
                <w:sz w:val="20"/>
                <w:szCs w:val="20"/>
              </w:rPr>
              <w:t>О</w:t>
            </w:r>
            <w:r w:rsidRPr="009700A2">
              <w:rPr>
                <w:sz w:val="20"/>
                <w:szCs w:val="20"/>
              </w:rPr>
              <w:t>ткрытие дошкольных групп представителями малого и среднего бизнеса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2016- 2021</w:t>
            </w:r>
            <w:r>
              <w:rPr>
                <w:sz w:val="20"/>
                <w:szCs w:val="20"/>
              </w:rPr>
              <w:t xml:space="preserve"> гг.</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r w:rsidRPr="009700A2">
              <w:rPr>
                <w:sz w:val="20"/>
                <w:szCs w:val="20"/>
              </w:rPr>
              <w:t>Минобрнауки РТ, органы местного самоуправл</w:t>
            </w:r>
            <w:r w:rsidRPr="009700A2">
              <w:rPr>
                <w:sz w:val="20"/>
                <w:szCs w:val="20"/>
              </w:rPr>
              <w:t>е</w:t>
            </w:r>
            <w:r w:rsidRPr="009700A2">
              <w:rPr>
                <w:sz w:val="20"/>
                <w:szCs w:val="20"/>
              </w:rPr>
              <w:t>ния, осуществляющие управление в сфере обр</w:t>
            </w:r>
            <w:r w:rsidRPr="009700A2">
              <w:rPr>
                <w:sz w:val="20"/>
                <w:szCs w:val="20"/>
              </w:rPr>
              <w:t>а</w:t>
            </w:r>
            <w:r w:rsidRPr="009700A2">
              <w:rPr>
                <w:sz w:val="20"/>
                <w:szCs w:val="20"/>
              </w:rPr>
              <w:t>зования (по согласов</w:t>
            </w:r>
            <w:r w:rsidRPr="009700A2">
              <w:rPr>
                <w:sz w:val="20"/>
                <w:szCs w:val="20"/>
              </w:rPr>
              <w:t>а</w:t>
            </w:r>
            <w:r w:rsidRPr="009700A2">
              <w:rPr>
                <w:sz w:val="20"/>
                <w:szCs w:val="20"/>
              </w:rPr>
              <w:t>нию)</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r w:rsidRPr="009700A2">
              <w:rPr>
                <w:sz w:val="20"/>
                <w:szCs w:val="20"/>
              </w:rPr>
              <w:t>сокращение дефицита мест; обеспечение получения к</w:t>
            </w:r>
            <w:r w:rsidRPr="009700A2">
              <w:rPr>
                <w:sz w:val="20"/>
                <w:szCs w:val="20"/>
              </w:rPr>
              <w:t>а</w:t>
            </w:r>
            <w:r w:rsidRPr="009700A2">
              <w:rPr>
                <w:sz w:val="20"/>
                <w:szCs w:val="20"/>
              </w:rPr>
              <w:t>чественного дошкольного образования детьми в во</w:t>
            </w:r>
            <w:r w:rsidRPr="009700A2">
              <w:rPr>
                <w:sz w:val="20"/>
                <w:szCs w:val="20"/>
              </w:rPr>
              <w:t>з</w:t>
            </w:r>
            <w:r w:rsidRPr="009700A2">
              <w:rPr>
                <w:sz w:val="20"/>
                <w:szCs w:val="20"/>
              </w:rPr>
              <w:t>расте от 0 до 7 лет, равных стартовых возможностей при обучении в школе; фо</w:t>
            </w:r>
            <w:r w:rsidRPr="009700A2">
              <w:rPr>
                <w:sz w:val="20"/>
                <w:szCs w:val="20"/>
              </w:rPr>
              <w:t>р</w:t>
            </w:r>
            <w:r w:rsidRPr="009700A2">
              <w:rPr>
                <w:sz w:val="20"/>
                <w:szCs w:val="20"/>
              </w:rPr>
              <w:t>мирование базовых навыков общения и сотрудничества</w:t>
            </w:r>
          </w:p>
        </w:tc>
      </w:tr>
      <w:tr w:rsidR="001019EB" w:rsidRPr="009700A2" w:rsidTr="001019EB">
        <w:trPr>
          <w:jc w:val="center"/>
        </w:trPr>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r>
              <w:rPr>
                <w:sz w:val="20"/>
                <w:szCs w:val="20"/>
              </w:rPr>
              <w:t>1.1.4. М</w:t>
            </w:r>
            <w:r w:rsidRPr="009700A2">
              <w:rPr>
                <w:sz w:val="20"/>
                <w:szCs w:val="20"/>
              </w:rPr>
              <w:t>ониторинг достижения муниципальными органами и</w:t>
            </w:r>
            <w:r w:rsidRPr="009700A2">
              <w:rPr>
                <w:sz w:val="20"/>
                <w:szCs w:val="20"/>
              </w:rPr>
              <w:t>с</w:t>
            </w:r>
            <w:r w:rsidRPr="009700A2">
              <w:rPr>
                <w:sz w:val="20"/>
                <w:szCs w:val="20"/>
              </w:rPr>
              <w:t>полнительной власти показателей по дошкольному образованию, в том числе:</w:t>
            </w:r>
          </w:p>
          <w:p w:rsidR="001019EB" w:rsidRPr="009700A2" w:rsidRDefault="001019EB" w:rsidP="001019EB">
            <w:pPr>
              <w:pStyle w:val="formattext"/>
              <w:spacing w:before="0" w:beforeAutospacing="0" w:after="0" w:afterAutospacing="0"/>
              <w:textAlignment w:val="baseline"/>
              <w:rPr>
                <w:sz w:val="20"/>
                <w:szCs w:val="20"/>
              </w:rPr>
            </w:pPr>
            <w:r w:rsidRPr="009700A2">
              <w:rPr>
                <w:sz w:val="20"/>
                <w:szCs w:val="20"/>
              </w:rPr>
              <w:t>- численность детей, охваченных дошкольным образованием в о</w:t>
            </w:r>
            <w:r w:rsidRPr="009700A2">
              <w:rPr>
                <w:sz w:val="20"/>
                <w:szCs w:val="20"/>
              </w:rPr>
              <w:t>р</w:t>
            </w:r>
            <w:r w:rsidRPr="009700A2">
              <w:rPr>
                <w:sz w:val="20"/>
                <w:szCs w:val="20"/>
              </w:rPr>
              <w:t>ганизациях всех форм собстве</w:t>
            </w:r>
            <w:r w:rsidRPr="009700A2">
              <w:rPr>
                <w:sz w:val="20"/>
                <w:szCs w:val="20"/>
              </w:rPr>
              <w:t>н</w:t>
            </w:r>
            <w:r w:rsidRPr="009700A2">
              <w:rPr>
                <w:sz w:val="20"/>
                <w:szCs w:val="20"/>
              </w:rPr>
              <w:t>ности;</w:t>
            </w:r>
          </w:p>
          <w:p w:rsidR="001019EB" w:rsidRPr="009700A2" w:rsidRDefault="001019EB" w:rsidP="001019EB">
            <w:pPr>
              <w:pStyle w:val="formattext"/>
              <w:spacing w:before="0" w:beforeAutospacing="0" w:after="0" w:afterAutospacing="0"/>
              <w:textAlignment w:val="baseline"/>
              <w:rPr>
                <w:sz w:val="20"/>
                <w:szCs w:val="20"/>
              </w:rPr>
            </w:pPr>
            <w:r w:rsidRPr="009700A2">
              <w:rPr>
                <w:sz w:val="20"/>
                <w:szCs w:val="20"/>
              </w:rPr>
              <w:t>- численность детей, поставле</w:t>
            </w:r>
            <w:r w:rsidRPr="009700A2">
              <w:rPr>
                <w:sz w:val="20"/>
                <w:szCs w:val="20"/>
              </w:rPr>
              <w:t>н</w:t>
            </w:r>
            <w:r w:rsidRPr="009700A2">
              <w:rPr>
                <w:sz w:val="20"/>
                <w:szCs w:val="20"/>
              </w:rPr>
              <w:t>ных на учет для предоставления места в дошкольной организации, у которых желаемая дата зачи</w:t>
            </w:r>
            <w:r w:rsidRPr="009700A2">
              <w:rPr>
                <w:sz w:val="20"/>
                <w:szCs w:val="20"/>
              </w:rPr>
              <w:t>с</w:t>
            </w:r>
            <w:r w:rsidRPr="009700A2">
              <w:rPr>
                <w:sz w:val="20"/>
                <w:szCs w:val="20"/>
              </w:rPr>
              <w:t xml:space="preserve">ления не позднее 1 сентября </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2016</w:t>
            </w:r>
            <w:r>
              <w:rPr>
                <w:sz w:val="20"/>
                <w:szCs w:val="20"/>
              </w:rPr>
              <w:t>–</w:t>
            </w:r>
            <w:r w:rsidRPr="009700A2">
              <w:rPr>
                <w:sz w:val="20"/>
                <w:szCs w:val="20"/>
              </w:rPr>
              <w:t xml:space="preserve"> 2021</w:t>
            </w:r>
            <w:r>
              <w:rPr>
                <w:sz w:val="20"/>
                <w:szCs w:val="20"/>
              </w:rPr>
              <w:t xml:space="preserve"> гг.</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r w:rsidRPr="009700A2">
              <w:rPr>
                <w:sz w:val="20"/>
                <w:szCs w:val="20"/>
              </w:rPr>
              <w:t>Минобрнауки РТ, органы местного самоуправл</w:t>
            </w:r>
            <w:r w:rsidRPr="009700A2">
              <w:rPr>
                <w:sz w:val="20"/>
                <w:szCs w:val="20"/>
              </w:rPr>
              <w:t>е</w:t>
            </w:r>
            <w:r w:rsidRPr="009700A2">
              <w:rPr>
                <w:sz w:val="20"/>
                <w:szCs w:val="20"/>
              </w:rPr>
              <w:t>ния, осуществляющие управление в сфере обр</w:t>
            </w:r>
            <w:r w:rsidRPr="009700A2">
              <w:rPr>
                <w:sz w:val="20"/>
                <w:szCs w:val="20"/>
              </w:rPr>
              <w:t>а</w:t>
            </w:r>
            <w:r w:rsidRPr="009700A2">
              <w:rPr>
                <w:sz w:val="20"/>
                <w:szCs w:val="20"/>
              </w:rPr>
              <w:t>зования (по согласов</w:t>
            </w:r>
            <w:r w:rsidRPr="009700A2">
              <w:rPr>
                <w:sz w:val="20"/>
                <w:szCs w:val="20"/>
              </w:rPr>
              <w:t>а</w:t>
            </w:r>
            <w:r w:rsidRPr="009700A2">
              <w:rPr>
                <w:sz w:val="20"/>
                <w:szCs w:val="20"/>
              </w:rPr>
              <w:t>нию)</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r w:rsidRPr="009700A2">
              <w:rPr>
                <w:sz w:val="20"/>
                <w:szCs w:val="20"/>
              </w:rPr>
              <w:t>сокращение дефицита мест; обеспечение получения к</w:t>
            </w:r>
            <w:r w:rsidRPr="009700A2">
              <w:rPr>
                <w:sz w:val="20"/>
                <w:szCs w:val="20"/>
              </w:rPr>
              <w:t>а</w:t>
            </w:r>
            <w:r w:rsidRPr="009700A2">
              <w:rPr>
                <w:sz w:val="20"/>
                <w:szCs w:val="20"/>
              </w:rPr>
              <w:t>чественного дошкольного образования детьми в во</w:t>
            </w:r>
            <w:r w:rsidRPr="009700A2">
              <w:rPr>
                <w:sz w:val="20"/>
                <w:szCs w:val="20"/>
              </w:rPr>
              <w:t>з</w:t>
            </w:r>
            <w:r w:rsidRPr="009700A2">
              <w:rPr>
                <w:sz w:val="20"/>
                <w:szCs w:val="20"/>
              </w:rPr>
              <w:t>расте от 3 до 7 лет, равных стартовых возможностей при обучении в школе, в</w:t>
            </w:r>
            <w:r w:rsidRPr="009700A2">
              <w:rPr>
                <w:sz w:val="20"/>
                <w:szCs w:val="20"/>
              </w:rPr>
              <w:t>ы</w:t>
            </w:r>
            <w:r w:rsidRPr="009700A2">
              <w:rPr>
                <w:sz w:val="20"/>
                <w:szCs w:val="20"/>
              </w:rPr>
              <w:t>сокой степени социализ</w:t>
            </w:r>
            <w:r w:rsidRPr="009700A2">
              <w:rPr>
                <w:sz w:val="20"/>
                <w:szCs w:val="20"/>
              </w:rPr>
              <w:t>а</w:t>
            </w:r>
            <w:r w:rsidRPr="009700A2">
              <w:rPr>
                <w:sz w:val="20"/>
                <w:szCs w:val="20"/>
              </w:rPr>
              <w:t>ции, формирование базовых навыков общения и сотру</w:t>
            </w:r>
            <w:r w:rsidRPr="009700A2">
              <w:rPr>
                <w:sz w:val="20"/>
                <w:szCs w:val="20"/>
              </w:rPr>
              <w:t>д</w:t>
            </w:r>
            <w:r w:rsidRPr="009700A2">
              <w:rPr>
                <w:sz w:val="20"/>
                <w:szCs w:val="20"/>
              </w:rPr>
              <w:t>ничества</w:t>
            </w:r>
          </w:p>
        </w:tc>
      </w:tr>
    </w:tbl>
    <w:p w:rsidR="001019EB" w:rsidRDefault="001019EB"/>
    <w:p w:rsidR="001019EB" w:rsidRDefault="001019EB" w:rsidP="001019EB">
      <w:pPr>
        <w:spacing w:after="0" w:line="240" w:lineRule="auto"/>
      </w:pPr>
    </w:p>
    <w:tbl>
      <w:tblPr>
        <w:tblW w:w="15735" w:type="dxa"/>
        <w:jc w:val="center"/>
        <w:tblInd w:w="149" w:type="dxa"/>
        <w:tblLayout w:type="fixed"/>
        <w:tblCellMar>
          <w:left w:w="0" w:type="dxa"/>
          <w:right w:w="0" w:type="dxa"/>
        </w:tblCellMar>
        <w:tblLook w:val="04A0"/>
      </w:tblPr>
      <w:tblGrid>
        <w:gridCol w:w="3241"/>
        <w:gridCol w:w="1412"/>
        <w:gridCol w:w="1418"/>
        <w:gridCol w:w="1438"/>
        <w:gridCol w:w="890"/>
        <w:gridCol w:w="962"/>
        <w:gridCol w:w="1079"/>
        <w:gridCol w:w="2520"/>
        <w:gridCol w:w="2775"/>
      </w:tblGrid>
      <w:tr w:rsidR="001019EB" w:rsidRPr="009700A2" w:rsidTr="001019EB">
        <w:trPr>
          <w:jc w:val="center"/>
        </w:trPr>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1</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6</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7</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8</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1019EB" w:rsidRPr="009700A2" w:rsidRDefault="001019EB" w:rsidP="001019EB">
            <w:pPr>
              <w:pStyle w:val="formattext"/>
              <w:spacing w:before="0" w:beforeAutospacing="0" w:after="0" w:afterAutospacing="0"/>
              <w:jc w:val="center"/>
              <w:textAlignment w:val="baseline"/>
              <w:rPr>
                <w:sz w:val="20"/>
                <w:szCs w:val="20"/>
              </w:rPr>
            </w:pPr>
            <w:r w:rsidRPr="009700A2">
              <w:rPr>
                <w:sz w:val="20"/>
                <w:szCs w:val="20"/>
              </w:rPr>
              <w:t>9</w:t>
            </w:r>
          </w:p>
        </w:tc>
      </w:tr>
      <w:tr w:rsidR="001019EB" w:rsidRPr="009700A2" w:rsidTr="001019EB">
        <w:trPr>
          <w:jc w:val="center"/>
        </w:trPr>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Default="001019EB" w:rsidP="001019EB">
            <w:pPr>
              <w:pStyle w:val="formattext"/>
              <w:spacing w:before="0" w:beforeAutospacing="0" w:after="0" w:afterAutospacing="0"/>
              <w:textAlignment w:val="baseline"/>
              <w:rPr>
                <w:sz w:val="20"/>
                <w:szCs w:val="20"/>
              </w:rPr>
            </w:pPr>
            <w:r w:rsidRPr="009700A2">
              <w:rPr>
                <w:sz w:val="20"/>
                <w:szCs w:val="20"/>
              </w:rPr>
              <w:t>текущего года, но не обеспече</w:t>
            </w:r>
            <w:r w:rsidRPr="009700A2">
              <w:rPr>
                <w:sz w:val="20"/>
                <w:szCs w:val="20"/>
              </w:rPr>
              <w:t>н</w:t>
            </w:r>
            <w:r w:rsidRPr="009700A2">
              <w:rPr>
                <w:sz w:val="20"/>
                <w:szCs w:val="20"/>
              </w:rPr>
              <w:t>ных местом на 1 сентября тек</w:t>
            </w:r>
            <w:r w:rsidRPr="009700A2">
              <w:rPr>
                <w:sz w:val="20"/>
                <w:szCs w:val="20"/>
              </w:rPr>
              <w:t>у</w:t>
            </w:r>
            <w:r w:rsidRPr="009700A2">
              <w:rPr>
                <w:sz w:val="20"/>
                <w:szCs w:val="20"/>
              </w:rPr>
              <w:t>щего года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jc w:val="center"/>
              <w:textAlignment w:val="baseline"/>
              <w:rPr>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1019EB" w:rsidRPr="009700A2" w:rsidRDefault="001019EB" w:rsidP="001019EB">
            <w:pPr>
              <w:pStyle w:val="formattext"/>
              <w:spacing w:before="0" w:beforeAutospacing="0" w:after="0" w:afterAutospacing="0"/>
              <w:textAlignment w:val="baseline"/>
              <w:rPr>
                <w:sz w:val="20"/>
                <w:szCs w:val="20"/>
              </w:rPr>
            </w:pPr>
          </w:p>
        </w:tc>
      </w:tr>
      <w:tr w:rsidR="00E176FA" w:rsidRPr="009700A2" w:rsidTr="001019EB">
        <w:tblPrEx>
          <w:jc w:val="left"/>
        </w:tblPrEx>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019EB">
            <w:pPr>
              <w:pStyle w:val="formattext"/>
              <w:spacing w:before="0" w:beforeAutospacing="0" w:after="0" w:afterAutospacing="0"/>
              <w:textAlignment w:val="baseline"/>
              <w:rPr>
                <w:sz w:val="20"/>
                <w:szCs w:val="20"/>
              </w:rPr>
            </w:pPr>
            <w:r w:rsidRPr="009700A2">
              <w:rPr>
                <w:sz w:val="20"/>
                <w:szCs w:val="20"/>
              </w:rPr>
              <w:t xml:space="preserve">1.1.5. </w:t>
            </w:r>
            <w:r w:rsidR="001019EB">
              <w:rPr>
                <w:sz w:val="20"/>
                <w:szCs w:val="20"/>
              </w:rPr>
              <w:t>М</w:t>
            </w:r>
            <w:r w:rsidRPr="009700A2">
              <w:rPr>
                <w:sz w:val="20"/>
                <w:szCs w:val="20"/>
              </w:rPr>
              <w:t>ониторинг зачисления детей в дошкольные учреждения (учет желаемой даты поступл</w:t>
            </w:r>
            <w:r w:rsidRPr="009700A2">
              <w:rPr>
                <w:sz w:val="20"/>
                <w:szCs w:val="20"/>
              </w:rPr>
              <w:t>е</w:t>
            </w:r>
            <w:r w:rsidRPr="009700A2">
              <w:rPr>
                <w:sz w:val="20"/>
                <w:szCs w:val="20"/>
              </w:rPr>
              <w:t>ния)</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jc w:val="center"/>
              <w:textAlignment w:val="baseline"/>
              <w:rPr>
                <w:sz w:val="20"/>
                <w:szCs w:val="20"/>
              </w:rPr>
            </w:pPr>
            <w:r w:rsidRPr="009700A2">
              <w:rPr>
                <w:sz w:val="20"/>
                <w:szCs w:val="20"/>
              </w:rPr>
              <w:t>2016- 2021</w:t>
            </w:r>
            <w:r w:rsidR="00536110">
              <w:rPr>
                <w:sz w:val="20"/>
                <w:szCs w:val="20"/>
              </w:rPr>
              <w:t xml:space="preserve"> гг.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 органы местного самоуправл</w:t>
            </w:r>
            <w:r w:rsidRPr="009700A2">
              <w:rPr>
                <w:sz w:val="20"/>
                <w:szCs w:val="20"/>
              </w:rPr>
              <w:t>е</w:t>
            </w:r>
            <w:r w:rsidRPr="009700A2">
              <w:rPr>
                <w:sz w:val="20"/>
                <w:szCs w:val="20"/>
              </w:rPr>
              <w:t>ния, осуществляющие управление в сфере обр</w:t>
            </w:r>
            <w:r w:rsidRPr="009700A2">
              <w:rPr>
                <w:sz w:val="20"/>
                <w:szCs w:val="20"/>
              </w:rPr>
              <w:t>а</w:t>
            </w:r>
            <w:r w:rsidRPr="009700A2">
              <w:rPr>
                <w:sz w:val="20"/>
                <w:szCs w:val="20"/>
              </w:rPr>
              <w:t>зования (по согласов</w:t>
            </w:r>
            <w:r w:rsidRPr="009700A2">
              <w:rPr>
                <w:sz w:val="20"/>
                <w:szCs w:val="20"/>
              </w:rPr>
              <w:t>а</w:t>
            </w:r>
            <w:r w:rsidRPr="009700A2">
              <w:rPr>
                <w:sz w:val="20"/>
                <w:szCs w:val="20"/>
              </w:rPr>
              <w:t>нию)</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равных усл</w:t>
            </w:r>
            <w:r w:rsidRPr="009700A2">
              <w:rPr>
                <w:sz w:val="20"/>
                <w:szCs w:val="20"/>
              </w:rPr>
              <w:t>о</w:t>
            </w:r>
            <w:r w:rsidRPr="009700A2">
              <w:rPr>
                <w:sz w:val="20"/>
                <w:szCs w:val="20"/>
              </w:rPr>
              <w:t>вий получения качественн</w:t>
            </w:r>
            <w:r w:rsidRPr="009700A2">
              <w:rPr>
                <w:sz w:val="20"/>
                <w:szCs w:val="20"/>
              </w:rPr>
              <w:t>о</w:t>
            </w:r>
            <w:r w:rsidRPr="009700A2">
              <w:rPr>
                <w:sz w:val="20"/>
                <w:szCs w:val="20"/>
              </w:rPr>
              <w:t>го дошкольного образования для каждого ребенка дошк</w:t>
            </w:r>
            <w:r w:rsidRPr="009700A2">
              <w:rPr>
                <w:sz w:val="20"/>
                <w:szCs w:val="20"/>
              </w:rPr>
              <w:t>о</w:t>
            </w:r>
            <w:r w:rsidRPr="009700A2">
              <w:rPr>
                <w:sz w:val="20"/>
                <w:szCs w:val="20"/>
              </w:rPr>
              <w:t>льного возраста</w:t>
            </w:r>
          </w:p>
        </w:tc>
      </w:tr>
      <w:tr w:rsidR="00E176FA" w:rsidRPr="009700A2" w:rsidTr="001019EB">
        <w:tblPrEx>
          <w:jc w:val="left"/>
        </w:tblPrEx>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1.1.6. </w:t>
            </w:r>
            <w:r w:rsidR="00536110">
              <w:rPr>
                <w:sz w:val="20"/>
                <w:szCs w:val="20"/>
              </w:rPr>
              <w:t>М</w:t>
            </w:r>
            <w:r w:rsidRPr="009700A2">
              <w:rPr>
                <w:sz w:val="20"/>
                <w:szCs w:val="20"/>
              </w:rPr>
              <w:t>ониторинг родительской платы в муниципальных дошк</w:t>
            </w:r>
            <w:r w:rsidRPr="009700A2">
              <w:rPr>
                <w:sz w:val="20"/>
                <w:szCs w:val="20"/>
              </w:rPr>
              <w:t>о</w:t>
            </w:r>
            <w:r w:rsidRPr="009700A2">
              <w:rPr>
                <w:sz w:val="20"/>
                <w:szCs w:val="20"/>
              </w:rPr>
              <w:t>льных учреждениях</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jc w:val="center"/>
              <w:textAlignment w:val="baseline"/>
              <w:rPr>
                <w:sz w:val="20"/>
                <w:szCs w:val="20"/>
              </w:rPr>
            </w:pPr>
            <w:r w:rsidRPr="009700A2">
              <w:rPr>
                <w:sz w:val="20"/>
                <w:szCs w:val="20"/>
              </w:rPr>
              <w:t>2016- 2021</w:t>
            </w:r>
            <w:r w:rsidR="00536110">
              <w:rPr>
                <w:sz w:val="20"/>
                <w:szCs w:val="20"/>
              </w:rPr>
              <w:t xml:space="preserve"> гг.</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 органы местного самоуправл</w:t>
            </w:r>
            <w:r w:rsidRPr="009700A2">
              <w:rPr>
                <w:sz w:val="20"/>
                <w:szCs w:val="20"/>
              </w:rPr>
              <w:t>е</w:t>
            </w:r>
            <w:r w:rsidRPr="009700A2">
              <w:rPr>
                <w:sz w:val="20"/>
                <w:szCs w:val="20"/>
              </w:rPr>
              <w:t>ния, осуществляющие управление в сфере обр</w:t>
            </w:r>
            <w:r w:rsidRPr="009700A2">
              <w:rPr>
                <w:sz w:val="20"/>
                <w:szCs w:val="20"/>
              </w:rPr>
              <w:t>а</w:t>
            </w:r>
            <w:r w:rsidRPr="009700A2">
              <w:rPr>
                <w:sz w:val="20"/>
                <w:szCs w:val="20"/>
              </w:rPr>
              <w:t>зования (по согласов</w:t>
            </w:r>
            <w:r w:rsidRPr="009700A2">
              <w:rPr>
                <w:sz w:val="20"/>
                <w:szCs w:val="20"/>
              </w:rPr>
              <w:t>а</w:t>
            </w:r>
            <w:r w:rsidRPr="009700A2">
              <w:rPr>
                <w:sz w:val="20"/>
                <w:szCs w:val="20"/>
              </w:rPr>
              <w:t>нию)</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социальная поддержка с</w:t>
            </w:r>
            <w:r w:rsidRPr="009700A2">
              <w:rPr>
                <w:sz w:val="20"/>
                <w:szCs w:val="20"/>
              </w:rPr>
              <w:t>е</w:t>
            </w:r>
            <w:r w:rsidRPr="009700A2">
              <w:rPr>
                <w:sz w:val="20"/>
                <w:szCs w:val="20"/>
              </w:rPr>
              <w:t>мей, имеющих 2 и более детей</w:t>
            </w:r>
          </w:p>
        </w:tc>
      </w:tr>
      <w:tr w:rsidR="00E176FA" w:rsidRPr="009700A2" w:rsidTr="001019EB">
        <w:tblPrEx>
          <w:jc w:val="left"/>
        </w:tblPrEx>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536110" w:rsidP="001B7232">
            <w:pPr>
              <w:pStyle w:val="formattext"/>
              <w:spacing w:before="0" w:beforeAutospacing="0" w:after="0" w:afterAutospacing="0"/>
              <w:textAlignment w:val="baseline"/>
              <w:rPr>
                <w:sz w:val="20"/>
                <w:szCs w:val="20"/>
              </w:rPr>
            </w:pPr>
            <w:r>
              <w:rPr>
                <w:sz w:val="20"/>
                <w:szCs w:val="20"/>
              </w:rPr>
              <w:t>1.1.7. М</w:t>
            </w:r>
            <w:r w:rsidR="00E176FA" w:rsidRPr="009700A2">
              <w:rPr>
                <w:sz w:val="20"/>
                <w:szCs w:val="20"/>
              </w:rPr>
              <w:t>ониторинг численности педагогов, прошедших повыш</w:t>
            </w:r>
            <w:r w:rsidR="00E176FA" w:rsidRPr="009700A2">
              <w:rPr>
                <w:sz w:val="20"/>
                <w:szCs w:val="20"/>
              </w:rPr>
              <w:t>е</w:t>
            </w:r>
            <w:r w:rsidR="00E176FA" w:rsidRPr="009700A2">
              <w:rPr>
                <w:sz w:val="20"/>
                <w:szCs w:val="20"/>
              </w:rPr>
              <w:t>ние квалификации свыше 16 ч</w:t>
            </w:r>
            <w:r w:rsidR="00E176FA" w:rsidRPr="009700A2">
              <w:rPr>
                <w:sz w:val="20"/>
                <w:szCs w:val="20"/>
              </w:rPr>
              <w:t>а</w:t>
            </w:r>
            <w:r w:rsidR="00E176FA" w:rsidRPr="009700A2">
              <w:rPr>
                <w:sz w:val="20"/>
                <w:szCs w:val="20"/>
              </w:rPr>
              <w:t>сов, в условиях действия фед</w:t>
            </w:r>
            <w:r w:rsidR="00E176FA" w:rsidRPr="009700A2">
              <w:rPr>
                <w:sz w:val="20"/>
                <w:szCs w:val="20"/>
              </w:rPr>
              <w:t>е</w:t>
            </w:r>
            <w:r w:rsidR="00E176FA" w:rsidRPr="009700A2">
              <w:rPr>
                <w:sz w:val="20"/>
                <w:szCs w:val="20"/>
              </w:rPr>
              <w:t>рального государственного обр</w:t>
            </w:r>
            <w:r w:rsidR="00E176FA" w:rsidRPr="009700A2">
              <w:rPr>
                <w:sz w:val="20"/>
                <w:szCs w:val="20"/>
              </w:rPr>
              <w:t>а</w:t>
            </w:r>
            <w:r w:rsidR="00E176FA" w:rsidRPr="009700A2">
              <w:rPr>
                <w:sz w:val="20"/>
                <w:szCs w:val="20"/>
              </w:rPr>
              <w:t>зовательного стандарта дошкол</w:t>
            </w:r>
            <w:r w:rsidR="00E176FA" w:rsidRPr="009700A2">
              <w:rPr>
                <w:sz w:val="20"/>
                <w:szCs w:val="20"/>
              </w:rPr>
              <w:t>ь</w:t>
            </w:r>
            <w:r w:rsidR="00E176FA" w:rsidRPr="009700A2">
              <w:rPr>
                <w:sz w:val="20"/>
                <w:szCs w:val="20"/>
              </w:rPr>
              <w:t>ного образования</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jc w:val="center"/>
              <w:textAlignment w:val="baseline"/>
              <w:rPr>
                <w:sz w:val="20"/>
                <w:szCs w:val="20"/>
              </w:rPr>
            </w:pPr>
            <w:r w:rsidRPr="009700A2">
              <w:rPr>
                <w:sz w:val="20"/>
                <w:szCs w:val="20"/>
              </w:rPr>
              <w:t>2016- 2021</w:t>
            </w:r>
            <w:r w:rsidR="00536110">
              <w:rPr>
                <w:sz w:val="20"/>
                <w:szCs w:val="20"/>
              </w:rPr>
              <w:t xml:space="preserve"> гг.</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 органы местного самоуправл</w:t>
            </w:r>
            <w:r w:rsidRPr="009700A2">
              <w:rPr>
                <w:sz w:val="20"/>
                <w:szCs w:val="20"/>
              </w:rPr>
              <w:t>е</w:t>
            </w:r>
            <w:r w:rsidRPr="009700A2">
              <w:rPr>
                <w:sz w:val="20"/>
                <w:szCs w:val="20"/>
              </w:rPr>
              <w:t>ния, осуществляющие управление в сфере обр</w:t>
            </w:r>
            <w:r w:rsidRPr="009700A2">
              <w:rPr>
                <w:sz w:val="20"/>
                <w:szCs w:val="20"/>
              </w:rPr>
              <w:t>а</w:t>
            </w:r>
            <w:r w:rsidRPr="009700A2">
              <w:rPr>
                <w:sz w:val="20"/>
                <w:szCs w:val="20"/>
              </w:rPr>
              <w:t>зования (по согласов</w:t>
            </w:r>
            <w:r w:rsidRPr="009700A2">
              <w:rPr>
                <w:sz w:val="20"/>
                <w:szCs w:val="20"/>
              </w:rPr>
              <w:t>а</w:t>
            </w:r>
            <w:r w:rsidRPr="009700A2">
              <w:rPr>
                <w:sz w:val="20"/>
                <w:szCs w:val="20"/>
              </w:rPr>
              <w:t>нию)</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мотивации к повышению качества обр</w:t>
            </w:r>
            <w:r w:rsidRPr="009700A2">
              <w:rPr>
                <w:sz w:val="20"/>
                <w:szCs w:val="20"/>
              </w:rPr>
              <w:t>а</w:t>
            </w:r>
            <w:r w:rsidRPr="009700A2">
              <w:rPr>
                <w:sz w:val="20"/>
                <w:szCs w:val="20"/>
              </w:rPr>
              <w:t>зования и непрерывному профессиональному разв</w:t>
            </w:r>
            <w:r w:rsidRPr="009700A2">
              <w:rPr>
                <w:sz w:val="20"/>
                <w:szCs w:val="20"/>
              </w:rPr>
              <w:t>и</w:t>
            </w:r>
            <w:r w:rsidRPr="009700A2">
              <w:rPr>
                <w:sz w:val="20"/>
                <w:szCs w:val="20"/>
              </w:rPr>
              <w:t>тию; повышение качества дошкольного образования</w:t>
            </w:r>
          </w:p>
        </w:tc>
      </w:tr>
      <w:tr w:rsidR="00E176FA" w:rsidRPr="009700A2" w:rsidTr="00536110">
        <w:tblPrEx>
          <w:jc w:val="left"/>
        </w:tblPrEx>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536110" w:rsidP="001B7232">
            <w:pPr>
              <w:pStyle w:val="formattext"/>
              <w:spacing w:before="0" w:beforeAutospacing="0" w:after="0" w:afterAutospacing="0"/>
              <w:textAlignment w:val="baseline"/>
              <w:rPr>
                <w:sz w:val="20"/>
                <w:szCs w:val="20"/>
              </w:rPr>
            </w:pPr>
            <w:r>
              <w:rPr>
                <w:sz w:val="20"/>
                <w:szCs w:val="20"/>
              </w:rPr>
              <w:t>1.1.8. В</w:t>
            </w:r>
            <w:r w:rsidR="00E176FA" w:rsidRPr="009700A2">
              <w:rPr>
                <w:sz w:val="20"/>
                <w:szCs w:val="20"/>
              </w:rPr>
              <w:t>недрение федерального государственного образовател</w:t>
            </w:r>
            <w:r w:rsidR="00E176FA" w:rsidRPr="009700A2">
              <w:rPr>
                <w:sz w:val="20"/>
                <w:szCs w:val="20"/>
              </w:rPr>
              <w:t>ь</w:t>
            </w:r>
            <w:r w:rsidR="00E176FA" w:rsidRPr="009700A2">
              <w:rPr>
                <w:sz w:val="20"/>
                <w:szCs w:val="20"/>
              </w:rPr>
              <w:t>ного стандарта дошкольного о</w:t>
            </w:r>
            <w:r w:rsidR="00E176FA" w:rsidRPr="009700A2">
              <w:rPr>
                <w:sz w:val="20"/>
                <w:szCs w:val="20"/>
              </w:rPr>
              <w:t>б</w:t>
            </w:r>
            <w:r w:rsidR="00E176FA" w:rsidRPr="009700A2">
              <w:rPr>
                <w:sz w:val="20"/>
                <w:szCs w:val="20"/>
              </w:rPr>
              <w:t>разования</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jc w:val="center"/>
              <w:textAlignment w:val="baseline"/>
              <w:rPr>
                <w:sz w:val="20"/>
                <w:szCs w:val="20"/>
              </w:rPr>
            </w:pPr>
            <w:r w:rsidRPr="009700A2">
              <w:rPr>
                <w:sz w:val="20"/>
                <w:szCs w:val="20"/>
              </w:rPr>
              <w:t>2016- 2021</w:t>
            </w:r>
            <w:r w:rsidR="00536110">
              <w:rPr>
                <w:sz w:val="20"/>
                <w:szCs w:val="20"/>
              </w:rPr>
              <w:t xml:space="preserve"> гг.</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 ТИР</w:t>
            </w:r>
            <w:r w:rsidRPr="009700A2">
              <w:rPr>
                <w:sz w:val="20"/>
                <w:szCs w:val="20"/>
              </w:rPr>
              <w:t>О</w:t>
            </w:r>
            <w:r w:rsidRPr="009700A2">
              <w:rPr>
                <w:sz w:val="20"/>
                <w:szCs w:val="20"/>
              </w:rPr>
              <w:t>иПК, органы местного самоуправления, осущ</w:t>
            </w:r>
            <w:r w:rsidRPr="009700A2">
              <w:rPr>
                <w:sz w:val="20"/>
                <w:szCs w:val="20"/>
              </w:rPr>
              <w:t>е</w:t>
            </w:r>
            <w:r w:rsidRPr="009700A2">
              <w:rPr>
                <w:sz w:val="20"/>
                <w:szCs w:val="20"/>
              </w:rPr>
              <w:t>ствляющие управление в сфере образования (по согласованию)</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мотивации к повышению качества обр</w:t>
            </w:r>
            <w:r w:rsidRPr="009700A2">
              <w:rPr>
                <w:sz w:val="20"/>
                <w:szCs w:val="20"/>
              </w:rPr>
              <w:t>а</w:t>
            </w:r>
            <w:r w:rsidRPr="009700A2">
              <w:rPr>
                <w:sz w:val="20"/>
                <w:szCs w:val="20"/>
              </w:rPr>
              <w:t>зования и непрерывному профессиональному разв</w:t>
            </w:r>
            <w:r w:rsidRPr="009700A2">
              <w:rPr>
                <w:sz w:val="20"/>
                <w:szCs w:val="20"/>
              </w:rPr>
              <w:t>и</w:t>
            </w:r>
            <w:r w:rsidRPr="009700A2">
              <w:rPr>
                <w:sz w:val="20"/>
                <w:szCs w:val="20"/>
              </w:rPr>
              <w:t>тию; повышение качества дошкольного образования</w:t>
            </w:r>
          </w:p>
        </w:tc>
      </w:tr>
      <w:tr w:rsidR="00E176FA" w:rsidRPr="009700A2" w:rsidTr="00536110">
        <w:tblPrEx>
          <w:jc w:val="left"/>
        </w:tblPrEx>
        <w:tc>
          <w:tcPr>
            <w:tcW w:w="3241"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1.2. Создание условий для разв</w:t>
            </w:r>
            <w:r w:rsidRPr="009700A2">
              <w:rPr>
                <w:sz w:val="20"/>
                <w:szCs w:val="20"/>
              </w:rPr>
              <w:t>и</w:t>
            </w:r>
            <w:r w:rsidRPr="009700A2">
              <w:rPr>
                <w:sz w:val="20"/>
                <w:szCs w:val="20"/>
              </w:rPr>
              <w:t>тия дошкольного образования путем реконструкции и капитал</w:t>
            </w:r>
            <w:r w:rsidRPr="009700A2">
              <w:rPr>
                <w:sz w:val="20"/>
                <w:szCs w:val="20"/>
              </w:rPr>
              <w:t>ь</w:t>
            </w:r>
            <w:r w:rsidRPr="009700A2">
              <w:rPr>
                <w:sz w:val="20"/>
                <w:szCs w:val="20"/>
              </w:rPr>
              <w:t>ного ремонта зданий дошкольных образовательных организаций</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1021299,83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641946,63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379353,2</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2014- 2017</w:t>
            </w:r>
            <w:r w:rsidR="00536110">
              <w:rPr>
                <w:sz w:val="20"/>
                <w:szCs w:val="20"/>
              </w:rPr>
              <w:t xml:space="preserve"> гг.</w:t>
            </w:r>
            <w:r w:rsidRPr="009700A2">
              <w:rPr>
                <w:sz w:val="20"/>
                <w:szCs w:val="20"/>
              </w:rPr>
              <w:t>,</w:t>
            </w:r>
          </w:p>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в том числе:</w:t>
            </w:r>
          </w:p>
        </w:tc>
        <w:tc>
          <w:tcPr>
            <w:tcW w:w="252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Минстрой Республики Тыва, Минобрнауки РТ, органы местного сам</w:t>
            </w:r>
            <w:r w:rsidRPr="009700A2">
              <w:rPr>
                <w:sz w:val="20"/>
                <w:szCs w:val="20"/>
              </w:rPr>
              <w:t>о</w:t>
            </w:r>
            <w:r w:rsidRPr="009700A2">
              <w:rPr>
                <w:sz w:val="20"/>
                <w:szCs w:val="20"/>
              </w:rPr>
              <w:t>управления (по соглас</w:t>
            </w:r>
            <w:r w:rsidRPr="009700A2">
              <w:rPr>
                <w:sz w:val="20"/>
                <w:szCs w:val="20"/>
              </w:rPr>
              <w:t>о</w:t>
            </w:r>
            <w:r w:rsidRPr="009700A2">
              <w:rPr>
                <w:sz w:val="20"/>
                <w:szCs w:val="20"/>
              </w:rPr>
              <w:t>ванию)</w:t>
            </w:r>
          </w:p>
        </w:tc>
        <w:tc>
          <w:tcPr>
            <w:tcW w:w="2775"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повышение качества дошк</w:t>
            </w:r>
            <w:r w:rsidRPr="009700A2">
              <w:rPr>
                <w:sz w:val="20"/>
                <w:szCs w:val="20"/>
              </w:rPr>
              <w:t>о</w:t>
            </w:r>
            <w:r w:rsidRPr="009700A2">
              <w:rPr>
                <w:sz w:val="20"/>
                <w:szCs w:val="20"/>
              </w:rPr>
              <w:t>льного образования</w:t>
            </w:r>
          </w:p>
        </w:tc>
      </w:tr>
      <w:tr w:rsidR="00E176FA" w:rsidRPr="009700A2" w:rsidTr="00536110">
        <w:tblPrEx>
          <w:jc w:val="left"/>
        </w:tblPrEx>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668818,03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479020,43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189797,6</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blPrEx>
          <w:jc w:val="left"/>
        </w:tblPrEx>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250003,4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162926,2</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87077,2</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536110">
              <w:rPr>
                <w:sz w:val="20"/>
                <w:szCs w:val="20"/>
              </w:rPr>
              <w:t xml:space="preserve"> г.</w:t>
            </w:r>
          </w:p>
        </w:tc>
        <w:tc>
          <w:tcPr>
            <w:tcW w:w="25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blPrEx>
          <w:jc w:val="left"/>
        </w:tblPrEx>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64769,5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64769,5</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536110">
              <w:rPr>
                <w:sz w:val="20"/>
                <w:szCs w:val="20"/>
              </w:rPr>
              <w:t xml:space="preserve"> г. </w:t>
            </w:r>
          </w:p>
        </w:tc>
        <w:tc>
          <w:tcPr>
            <w:tcW w:w="25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blPrEx>
          <w:jc w:val="left"/>
        </w:tblPrEx>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37708,9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37708,9</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536110">
              <w:rPr>
                <w:sz w:val="20"/>
                <w:szCs w:val="20"/>
              </w:rPr>
              <w:t xml:space="preserve"> г. </w:t>
            </w:r>
          </w:p>
        </w:tc>
        <w:tc>
          <w:tcPr>
            <w:tcW w:w="25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bl>
    <w:p w:rsidR="00536110" w:rsidRDefault="00536110"/>
    <w:p w:rsidR="00536110" w:rsidRDefault="00536110" w:rsidP="00536110">
      <w:pPr>
        <w:spacing w:after="0" w:line="240" w:lineRule="auto"/>
      </w:pPr>
    </w:p>
    <w:tbl>
      <w:tblPr>
        <w:tblW w:w="15735" w:type="dxa"/>
        <w:tblInd w:w="149" w:type="dxa"/>
        <w:tblLayout w:type="fixed"/>
        <w:tblCellMar>
          <w:left w:w="0" w:type="dxa"/>
          <w:right w:w="0" w:type="dxa"/>
        </w:tblCellMar>
        <w:tblLook w:val="04A0"/>
      </w:tblPr>
      <w:tblGrid>
        <w:gridCol w:w="3241"/>
        <w:gridCol w:w="1412"/>
        <w:gridCol w:w="1418"/>
        <w:gridCol w:w="1438"/>
        <w:gridCol w:w="890"/>
        <w:gridCol w:w="962"/>
        <w:gridCol w:w="1079"/>
        <w:gridCol w:w="2520"/>
        <w:gridCol w:w="2775"/>
      </w:tblGrid>
      <w:tr w:rsidR="00536110" w:rsidRPr="00536110" w:rsidTr="00536110">
        <w:trPr>
          <w:trHeight w:val="70"/>
        </w:trPr>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1</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6</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7</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8</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9</w:t>
            </w: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1.2.1. </w:t>
            </w:r>
            <w:r w:rsidR="00536110">
              <w:rPr>
                <w:sz w:val="20"/>
                <w:szCs w:val="20"/>
              </w:rPr>
              <w:t>К</w:t>
            </w:r>
            <w:r w:rsidRPr="009700A2">
              <w:rPr>
                <w:sz w:val="20"/>
                <w:szCs w:val="20"/>
              </w:rPr>
              <w:t>апитальный ремонт де</w:t>
            </w:r>
            <w:r w:rsidRPr="009700A2">
              <w:rPr>
                <w:sz w:val="20"/>
                <w:szCs w:val="20"/>
              </w:rPr>
              <w:t>т</w:t>
            </w:r>
            <w:r w:rsidRPr="009700A2">
              <w:rPr>
                <w:sz w:val="20"/>
                <w:szCs w:val="20"/>
              </w:rPr>
              <w:t>ского сада с. Эрзин Эрзинского кожууна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28860,98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21881,1</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6979,88</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sz w:val="20"/>
                <w:szCs w:val="20"/>
              </w:rPr>
            </w:pPr>
            <w:r w:rsidRPr="009700A2">
              <w:rPr>
                <w:rFonts w:ascii="Times New Roman" w:hAnsi="Times New Roman"/>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1.2.2. </w:t>
            </w:r>
            <w:r w:rsidR="00536110">
              <w:rPr>
                <w:sz w:val="20"/>
                <w:szCs w:val="20"/>
              </w:rPr>
              <w:t>К</w:t>
            </w:r>
            <w:r w:rsidRPr="009700A2">
              <w:rPr>
                <w:sz w:val="20"/>
                <w:szCs w:val="20"/>
              </w:rPr>
              <w:t>апитальный ремонт де</w:t>
            </w:r>
            <w:r w:rsidRPr="009700A2">
              <w:rPr>
                <w:sz w:val="20"/>
                <w:szCs w:val="20"/>
              </w:rPr>
              <w:t>т</w:t>
            </w:r>
            <w:r w:rsidRPr="009700A2">
              <w:rPr>
                <w:sz w:val="20"/>
                <w:szCs w:val="20"/>
              </w:rPr>
              <w:t>ского сада № 13 г. Кызыла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16909,0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11150,7</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5758,30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700A2" w:rsidRDefault="00536110" w:rsidP="001B7232">
            <w:pPr>
              <w:pStyle w:val="formattext"/>
              <w:spacing w:before="0" w:beforeAutospacing="0" w:after="0" w:afterAutospacing="0"/>
              <w:textAlignment w:val="baseline"/>
              <w:rPr>
                <w:sz w:val="20"/>
                <w:szCs w:val="20"/>
              </w:rPr>
            </w:pPr>
            <w:r>
              <w:rPr>
                <w:sz w:val="20"/>
                <w:szCs w:val="20"/>
              </w:rPr>
              <w:t>1.2.3. К</w:t>
            </w:r>
            <w:r w:rsidR="00E176FA" w:rsidRPr="009700A2">
              <w:rPr>
                <w:sz w:val="20"/>
                <w:szCs w:val="20"/>
              </w:rPr>
              <w:t>апитальный ремонт де</w:t>
            </w:r>
            <w:r w:rsidR="00E176FA" w:rsidRPr="009700A2">
              <w:rPr>
                <w:sz w:val="20"/>
                <w:szCs w:val="20"/>
              </w:rPr>
              <w:t>т</w:t>
            </w:r>
            <w:r w:rsidR="00E176FA" w:rsidRPr="009700A2">
              <w:rPr>
                <w:sz w:val="20"/>
                <w:szCs w:val="20"/>
              </w:rPr>
              <w:t>ского сада, г. Кызыл, ул. Калин</w:t>
            </w:r>
            <w:r w:rsidR="00E176FA" w:rsidRPr="009700A2">
              <w:rPr>
                <w:sz w:val="20"/>
                <w:szCs w:val="20"/>
              </w:rPr>
              <w:t>и</w:t>
            </w:r>
            <w:r w:rsidR="00E176FA" w:rsidRPr="009700A2">
              <w:rPr>
                <w:sz w:val="20"/>
                <w:szCs w:val="20"/>
              </w:rPr>
              <w:t>на, д. 2 а</w:t>
            </w:r>
          </w:p>
        </w:tc>
        <w:tc>
          <w:tcPr>
            <w:tcW w:w="1412"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18264,44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13729,0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4535,44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641,69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641,69</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536110">
              <w:rPr>
                <w:sz w:val="20"/>
                <w:szCs w:val="20"/>
              </w:rPr>
              <w:t xml:space="preserve"> г. </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536110" w:rsidP="001B7232">
            <w:pPr>
              <w:pStyle w:val="formattext"/>
              <w:spacing w:before="0" w:beforeAutospacing="0" w:after="0" w:afterAutospacing="0"/>
              <w:textAlignment w:val="baseline"/>
              <w:rPr>
                <w:sz w:val="20"/>
                <w:szCs w:val="20"/>
              </w:rPr>
            </w:pPr>
            <w:r>
              <w:rPr>
                <w:sz w:val="20"/>
                <w:szCs w:val="20"/>
              </w:rPr>
              <w:t>1.2.4. К</w:t>
            </w:r>
            <w:r w:rsidR="00E176FA" w:rsidRPr="009700A2">
              <w:rPr>
                <w:sz w:val="20"/>
                <w:szCs w:val="20"/>
              </w:rPr>
              <w:t>апитальный ремонт де</w:t>
            </w:r>
            <w:r w:rsidR="00E176FA" w:rsidRPr="009700A2">
              <w:rPr>
                <w:sz w:val="20"/>
                <w:szCs w:val="20"/>
              </w:rPr>
              <w:t>т</w:t>
            </w:r>
            <w:r w:rsidR="00E176FA" w:rsidRPr="009700A2">
              <w:rPr>
                <w:sz w:val="20"/>
                <w:szCs w:val="20"/>
              </w:rPr>
              <w:t xml:space="preserve">ского сада </w:t>
            </w:r>
            <w:r w:rsidR="001B4D84">
              <w:rPr>
                <w:sz w:val="20"/>
                <w:szCs w:val="20"/>
              </w:rPr>
              <w:t>«</w:t>
            </w:r>
            <w:r w:rsidR="00E176FA" w:rsidRPr="009700A2">
              <w:rPr>
                <w:sz w:val="20"/>
                <w:szCs w:val="20"/>
              </w:rPr>
              <w:t>Теремок</w:t>
            </w:r>
            <w:r w:rsidR="001B4D84">
              <w:rPr>
                <w:sz w:val="20"/>
                <w:szCs w:val="20"/>
              </w:rPr>
              <w:t>»</w:t>
            </w:r>
            <w:r w:rsidR="00E176FA" w:rsidRPr="009700A2">
              <w:rPr>
                <w:sz w:val="20"/>
                <w:szCs w:val="20"/>
              </w:rPr>
              <w:t>, Кызылский кожуун</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11360,55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9081,3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2279,25</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1.2.5. </w:t>
            </w:r>
            <w:r w:rsidR="00536110">
              <w:rPr>
                <w:sz w:val="20"/>
                <w:szCs w:val="20"/>
              </w:rPr>
              <w:t>К</w:t>
            </w:r>
            <w:r w:rsidRPr="009700A2">
              <w:rPr>
                <w:sz w:val="20"/>
                <w:szCs w:val="20"/>
              </w:rPr>
              <w:t>апитальный ремонт де</w:t>
            </w:r>
            <w:r w:rsidRPr="009700A2">
              <w:rPr>
                <w:sz w:val="20"/>
                <w:szCs w:val="20"/>
              </w:rPr>
              <w:t>т</w:t>
            </w:r>
            <w:r w:rsidRPr="009700A2">
              <w:rPr>
                <w:sz w:val="20"/>
                <w:szCs w:val="20"/>
              </w:rPr>
              <w:t xml:space="preserve">ского сада </w:t>
            </w:r>
            <w:r w:rsidR="001B4D84">
              <w:rPr>
                <w:sz w:val="20"/>
                <w:szCs w:val="20"/>
              </w:rPr>
              <w:t>«</w:t>
            </w:r>
            <w:r w:rsidRPr="009700A2">
              <w:rPr>
                <w:sz w:val="20"/>
                <w:szCs w:val="20"/>
              </w:rPr>
              <w:t>Колосок</w:t>
            </w:r>
            <w:r w:rsidR="001B4D84">
              <w:rPr>
                <w:sz w:val="20"/>
                <w:szCs w:val="20"/>
              </w:rPr>
              <w:t>»</w:t>
            </w:r>
            <w:r w:rsidRPr="009700A2">
              <w:rPr>
                <w:sz w:val="20"/>
                <w:szCs w:val="20"/>
              </w:rPr>
              <w:t>, Кызылский кожуун</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11548,34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9238,67</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2309,67</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536110" w:rsidP="001B7232">
            <w:pPr>
              <w:pStyle w:val="formattext"/>
              <w:spacing w:before="0" w:beforeAutospacing="0" w:after="0" w:afterAutospacing="0"/>
              <w:textAlignment w:val="baseline"/>
              <w:rPr>
                <w:sz w:val="20"/>
                <w:szCs w:val="20"/>
              </w:rPr>
            </w:pPr>
            <w:r>
              <w:rPr>
                <w:sz w:val="20"/>
                <w:szCs w:val="20"/>
              </w:rPr>
              <w:t>1.2.6. К</w:t>
            </w:r>
            <w:r w:rsidR="00E176FA" w:rsidRPr="009700A2">
              <w:rPr>
                <w:sz w:val="20"/>
                <w:szCs w:val="20"/>
              </w:rPr>
              <w:t>апитальный ремонт де</w:t>
            </w:r>
            <w:r w:rsidR="00E176FA" w:rsidRPr="009700A2">
              <w:rPr>
                <w:sz w:val="20"/>
                <w:szCs w:val="20"/>
              </w:rPr>
              <w:t>т</w:t>
            </w:r>
            <w:r w:rsidR="00E176FA" w:rsidRPr="009700A2">
              <w:rPr>
                <w:sz w:val="20"/>
                <w:szCs w:val="20"/>
              </w:rPr>
              <w:t xml:space="preserve">ского сада </w:t>
            </w:r>
            <w:r w:rsidR="001B4D84">
              <w:rPr>
                <w:sz w:val="20"/>
                <w:szCs w:val="20"/>
              </w:rPr>
              <w:t>«</w:t>
            </w:r>
            <w:r w:rsidR="00E176FA" w:rsidRPr="009700A2">
              <w:rPr>
                <w:sz w:val="20"/>
                <w:szCs w:val="20"/>
              </w:rPr>
              <w:t>Салгакчы</w:t>
            </w:r>
            <w:r w:rsidR="001B4D84">
              <w:rPr>
                <w:sz w:val="20"/>
                <w:szCs w:val="20"/>
              </w:rPr>
              <w:t>»</w:t>
            </w:r>
            <w:r w:rsidR="00E176FA" w:rsidRPr="009700A2">
              <w:rPr>
                <w:sz w:val="20"/>
                <w:szCs w:val="20"/>
              </w:rPr>
              <w:t>, Овю</w:t>
            </w:r>
            <w:r w:rsidR="00E176FA" w:rsidRPr="009700A2">
              <w:rPr>
                <w:sz w:val="20"/>
                <w:szCs w:val="20"/>
              </w:rPr>
              <w:t>р</w:t>
            </w:r>
            <w:r w:rsidR="00E176FA" w:rsidRPr="009700A2">
              <w:rPr>
                <w:sz w:val="20"/>
                <w:szCs w:val="20"/>
              </w:rPr>
              <w:t>ский кожуун</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16366,89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13023,22</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3343,67</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536110" w:rsidP="001B4D84">
            <w:pPr>
              <w:pStyle w:val="formattext"/>
              <w:spacing w:before="0" w:beforeAutospacing="0" w:after="0" w:afterAutospacing="0"/>
              <w:textAlignment w:val="baseline"/>
              <w:rPr>
                <w:sz w:val="20"/>
                <w:szCs w:val="20"/>
              </w:rPr>
            </w:pPr>
            <w:r>
              <w:rPr>
                <w:sz w:val="20"/>
                <w:szCs w:val="20"/>
              </w:rPr>
              <w:t>1.2.7. К</w:t>
            </w:r>
            <w:r w:rsidR="00E176FA" w:rsidRPr="009700A2">
              <w:rPr>
                <w:sz w:val="20"/>
                <w:szCs w:val="20"/>
              </w:rPr>
              <w:t>апитальный ремонт де</w:t>
            </w:r>
            <w:r w:rsidR="00E176FA" w:rsidRPr="009700A2">
              <w:rPr>
                <w:sz w:val="20"/>
                <w:szCs w:val="20"/>
              </w:rPr>
              <w:t>т</w:t>
            </w:r>
            <w:r w:rsidR="00E176FA" w:rsidRPr="009700A2">
              <w:rPr>
                <w:sz w:val="20"/>
                <w:szCs w:val="20"/>
              </w:rPr>
              <w:t xml:space="preserve">ского сада </w:t>
            </w:r>
            <w:r w:rsidR="001B4D84">
              <w:rPr>
                <w:sz w:val="20"/>
                <w:szCs w:val="20"/>
              </w:rPr>
              <w:t>«</w:t>
            </w:r>
            <w:r w:rsidR="00E176FA" w:rsidRPr="009700A2">
              <w:rPr>
                <w:sz w:val="20"/>
                <w:szCs w:val="20"/>
              </w:rPr>
              <w:t>Чечена</w:t>
            </w:r>
            <w:r w:rsidR="001B4D84">
              <w:rPr>
                <w:sz w:val="20"/>
                <w:szCs w:val="20"/>
              </w:rPr>
              <w:t>»</w:t>
            </w:r>
            <w:r w:rsidR="00E176FA" w:rsidRPr="009700A2">
              <w:rPr>
                <w:sz w:val="20"/>
                <w:szCs w:val="20"/>
              </w:rPr>
              <w:t>, Дзун-Хем</w:t>
            </w:r>
            <w:r w:rsidR="001B4D84">
              <w:rPr>
                <w:sz w:val="20"/>
                <w:szCs w:val="20"/>
              </w:rPr>
              <w:t>-</w:t>
            </w:r>
            <w:r w:rsidR="00E176FA" w:rsidRPr="009700A2">
              <w:rPr>
                <w:sz w:val="20"/>
                <w:szCs w:val="20"/>
              </w:rPr>
              <w:t>чикский кожуун</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16688,12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13343,35</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3344,77</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536110" w:rsidP="001B7232">
            <w:pPr>
              <w:pStyle w:val="formattext"/>
              <w:spacing w:before="0" w:beforeAutospacing="0" w:after="0" w:afterAutospacing="0"/>
              <w:textAlignment w:val="baseline"/>
              <w:rPr>
                <w:sz w:val="20"/>
                <w:szCs w:val="20"/>
              </w:rPr>
            </w:pPr>
            <w:r>
              <w:rPr>
                <w:sz w:val="20"/>
                <w:szCs w:val="20"/>
              </w:rPr>
              <w:t>1.2.8. К</w:t>
            </w:r>
            <w:r w:rsidR="00E176FA" w:rsidRPr="009700A2">
              <w:rPr>
                <w:sz w:val="20"/>
                <w:szCs w:val="20"/>
              </w:rPr>
              <w:t>апитальный ремонт де</w:t>
            </w:r>
            <w:r w:rsidR="00E176FA" w:rsidRPr="009700A2">
              <w:rPr>
                <w:sz w:val="20"/>
                <w:szCs w:val="20"/>
              </w:rPr>
              <w:t>т</w:t>
            </w:r>
            <w:r w:rsidR="00E176FA" w:rsidRPr="009700A2">
              <w:rPr>
                <w:sz w:val="20"/>
                <w:szCs w:val="20"/>
              </w:rPr>
              <w:t xml:space="preserve">ского сада </w:t>
            </w:r>
            <w:r w:rsidR="001B4D84">
              <w:rPr>
                <w:sz w:val="20"/>
                <w:szCs w:val="20"/>
              </w:rPr>
              <w:t>«</w:t>
            </w:r>
            <w:r w:rsidR="00E176FA" w:rsidRPr="009700A2">
              <w:rPr>
                <w:sz w:val="20"/>
                <w:szCs w:val="20"/>
              </w:rPr>
              <w:t>Чинчи</w:t>
            </w:r>
            <w:r w:rsidR="001B4D84">
              <w:rPr>
                <w:sz w:val="20"/>
                <w:szCs w:val="20"/>
              </w:rPr>
              <w:t>»</w:t>
            </w:r>
            <w:r w:rsidR="00E176FA" w:rsidRPr="009700A2">
              <w:rPr>
                <w:sz w:val="20"/>
                <w:szCs w:val="20"/>
              </w:rPr>
              <w:t>, с. Суг-Аксы Сут-Хольского кожууна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3135,39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2560,54</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574,85</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1.2.9. </w:t>
            </w:r>
            <w:r w:rsidR="00536110">
              <w:rPr>
                <w:sz w:val="20"/>
                <w:szCs w:val="20"/>
              </w:rPr>
              <w:t>К</w:t>
            </w:r>
            <w:r w:rsidRPr="009700A2">
              <w:rPr>
                <w:sz w:val="20"/>
                <w:szCs w:val="20"/>
              </w:rPr>
              <w:t>апитальный ремонт де</w:t>
            </w:r>
            <w:r w:rsidRPr="009700A2">
              <w:rPr>
                <w:sz w:val="20"/>
                <w:szCs w:val="20"/>
              </w:rPr>
              <w:t>т</w:t>
            </w:r>
            <w:r w:rsidRPr="009700A2">
              <w:rPr>
                <w:sz w:val="20"/>
                <w:szCs w:val="20"/>
              </w:rPr>
              <w:t xml:space="preserve">ского сада </w:t>
            </w:r>
            <w:r w:rsidR="001B4D84">
              <w:rPr>
                <w:sz w:val="20"/>
                <w:szCs w:val="20"/>
              </w:rPr>
              <w:t>«</w:t>
            </w:r>
            <w:r w:rsidRPr="009700A2">
              <w:rPr>
                <w:sz w:val="20"/>
                <w:szCs w:val="20"/>
              </w:rPr>
              <w:t>Дамырак</w:t>
            </w:r>
            <w:r w:rsidR="001B4D84">
              <w:rPr>
                <w:sz w:val="20"/>
                <w:szCs w:val="20"/>
              </w:rPr>
              <w:t>»</w:t>
            </w:r>
            <w:r w:rsidRPr="009700A2">
              <w:rPr>
                <w:sz w:val="20"/>
                <w:szCs w:val="20"/>
              </w:rPr>
              <w:t xml:space="preserve"> Эрзинск</w:t>
            </w:r>
            <w:r w:rsidRPr="009700A2">
              <w:rPr>
                <w:sz w:val="20"/>
                <w:szCs w:val="20"/>
              </w:rPr>
              <w:t>о</w:t>
            </w:r>
            <w:r w:rsidRPr="009700A2">
              <w:rPr>
                <w:sz w:val="20"/>
                <w:szCs w:val="20"/>
              </w:rPr>
              <w:t>го кожууна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7056,0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5290,0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1766</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318,46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318,46</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536110">
              <w:rPr>
                <w:sz w:val="20"/>
                <w:szCs w:val="20"/>
              </w:rPr>
              <w:t xml:space="preserve"> г. </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1.2.10. </w:t>
            </w:r>
            <w:r w:rsidR="00536110">
              <w:rPr>
                <w:sz w:val="20"/>
                <w:szCs w:val="20"/>
              </w:rPr>
              <w:t>Д</w:t>
            </w:r>
            <w:r w:rsidRPr="009700A2">
              <w:rPr>
                <w:sz w:val="20"/>
                <w:szCs w:val="20"/>
              </w:rPr>
              <w:t xml:space="preserve">етский сад </w:t>
            </w:r>
            <w:r w:rsidR="001B4D84">
              <w:rPr>
                <w:sz w:val="20"/>
                <w:szCs w:val="20"/>
              </w:rPr>
              <w:t>«</w:t>
            </w:r>
            <w:r w:rsidRPr="009700A2">
              <w:rPr>
                <w:sz w:val="20"/>
                <w:szCs w:val="20"/>
              </w:rPr>
              <w:t>Солнышко</w:t>
            </w:r>
            <w:r w:rsidR="001B4D84">
              <w:rPr>
                <w:sz w:val="20"/>
                <w:szCs w:val="20"/>
              </w:rPr>
              <w:t>»</w:t>
            </w:r>
            <w:r w:rsidRPr="009700A2">
              <w:rPr>
                <w:sz w:val="20"/>
                <w:szCs w:val="20"/>
              </w:rPr>
              <w:t xml:space="preserve"> в с. Бурен-Хем Каа-Хемского к</w:t>
            </w:r>
            <w:r w:rsidRPr="009700A2">
              <w:rPr>
                <w:sz w:val="20"/>
                <w:szCs w:val="20"/>
              </w:rPr>
              <w:t>о</w:t>
            </w:r>
            <w:r w:rsidRPr="009700A2">
              <w:rPr>
                <w:sz w:val="20"/>
                <w:szCs w:val="20"/>
              </w:rPr>
              <w:t>жууна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12572,5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9848,5</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2724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1.2.11. </w:t>
            </w:r>
            <w:r w:rsidR="00536110">
              <w:rPr>
                <w:sz w:val="20"/>
                <w:szCs w:val="20"/>
              </w:rPr>
              <w:t>К</w:t>
            </w:r>
            <w:r w:rsidRPr="009700A2">
              <w:rPr>
                <w:sz w:val="20"/>
                <w:szCs w:val="20"/>
              </w:rPr>
              <w:t>апитальный ремонт де</w:t>
            </w:r>
            <w:r w:rsidRPr="009700A2">
              <w:rPr>
                <w:sz w:val="20"/>
                <w:szCs w:val="20"/>
              </w:rPr>
              <w:t>т</w:t>
            </w:r>
            <w:r w:rsidRPr="009700A2">
              <w:rPr>
                <w:sz w:val="20"/>
                <w:szCs w:val="20"/>
              </w:rPr>
              <w:t xml:space="preserve">ского сада </w:t>
            </w:r>
            <w:r w:rsidR="001F4DB0">
              <w:rPr>
                <w:sz w:val="20"/>
                <w:szCs w:val="20"/>
              </w:rPr>
              <w:t>«</w:t>
            </w:r>
            <w:r w:rsidRPr="009700A2">
              <w:rPr>
                <w:sz w:val="20"/>
                <w:szCs w:val="20"/>
              </w:rPr>
              <w:t>Челээш</w:t>
            </w:r>
            <w:r w:rsidR="001F4DB0">
              <w:rPr>
                <w:sz w:val="20"/>
                <w:szCs w:val="20"/>
              </w:rPr>
              <w:t>»</w:t>
            </w:r>
            <w:r w:rsidRPr="009700A2">
              <w:rPr>
                <w:sz w:val="20"/>
                <w:szCs w:val="20"/>
              </w:rPr>
              <w:t>, пгт. Каа-Хем Кызылского кожууна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6167,3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4492,3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1675</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c>
          <w:tcPr>
            <w:tcW w:w="3241"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1.2.12. </w:t>
            </w:r>
            <w:r w:rsidR="00536110">
              <w:rPr>
                <w:sz w:val="20"/>
                <w:szCs w:val="20"/>
              </w:rPr>
              <w:t>К</w:t>
            </w:r>
            <w:r w:rsidRPr="009700A2">
              <w:rPr>
                <w:sz w:val="20"/>
                <w:szCs w:val="20"/>
              </w:rPr>
              <w:t>апитальный ремонт де</w:t>
            </w:r>
            <w:r w:rsidRPr="009700A2">
              <w:rPr>
                <w:sz w:val="20"/>
                <w:szCs w:val="20"/>
              </w:rPr>
              <w:t>т</w:t>
            </w:r>
            <w:r w:rsidRPr="009700A2">
              <w:rPr>
                <w:sz w:val="20"/>
                <w:szCs w:val="20"/>
              </w:rPr>
              <w:t xml:space="preserve">ского сада </w:t>
            </w:r>
            <w:r w:rsidR="001B4D84">
              <w:rPr>
                <w:sz w:val="20"/>
                <w:szCs w:val="20"/>
              </w:rPr>
              <w:t>«</w:t>
            </w:r>
            <w:r w:rsidRPr="009700A2">
              <w:rPr>
                <w:sz w:val="20"/>
                <w:szCs w:val="20"/>
              </w:rPr>
              <w:t>Хунчугеш</w:t>
            </w:r>
            <w:r w:rsidR="001B4D84">
              <w:rPr>
                <w:sz w:val="20"/>
                <w:szCs w:val="20"/>
              </w:rPr>
              <w:t>»</w:t>
            </w:r>
            <w:r w:rsidRPr="009700A2">
              <w:rPr>
                <w:sz w:val="20"/>
                <w:szCs w:val="20"/>
              </w:rPr>
              <w:t>, с. Суг-Аксы Сут-Хольского кожууна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2638,61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2110,9</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527,71</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293,55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293,55</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536110">
              <w:rPr>
                <w:sz w:val="20"/>
                <w:szCs w:val="20"/>
              </w:rPr>
              <w:t xml:space="preserve"> г. </w:t>
            </w:r>
          </w:p>
        </w:tc>
        <w:tc>
          <w:tcPr>
            <w:tcW w:w="2520" w:type="dxa"/>
            <w:tcBorders>
              <w:top w:val="nil"/>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bl>
    <w:p w:rsidR="00536110" w:rsidRDefault="00536110"/>
    <w:p w:rsidR="00536110" w:rsidRDefault="00536110"/>
    <w:p w:rsidR="00536110" w:rsidRDefault="00536110" w:rsidP="00536110">
      <w:pPr>
        <w:spacing w:after="0" w:line="240" w:lineRule="auto"/>
        <w:rPr>
          <w:rFonts w:ascii="Times New Roman" w:hAnsi="Times New Roman"/>
        </w:rPr>
      </w:pPr>
    </w:p>
    <w:tbl>
      <w:tblPr>
        <w:tblW w:w="15735" w:type="dxa"/>
        <w:tblInd w:w="149" w:type="dxa"/>
        <w:tblLayout w:type="fixed"/>
        <w:tblCellMar>
          <w:left w:w="0" w:type="dxa"/>
          <w:right w:w="0" w:type="dxa"/>
        </w:tblCellMar>
        <w:tblLook w:val="04A0"/>
      </w:tblPr>
      <w:tblGrid>
        <w:gridCol w:w="3241"/>
        <w:gridCol w:w="1412"/>
        <w:gridCol w:w="1418"/>
        <w:gridCol w:w="1438"/>
        <w:gridCol w:w="890"/>
        <w:gridCol w:w="962"/>
        <w:gridCol w:w="1079"/>
        <w:gridCol w:w="2520"/>
        <w:gridCol w:w="2775"/>
      </w:tblGrid>
      <w:tr w:rsidR="00536110" w:rsidRPr="00536110" w:rsidTr="00536110">
        <w:trPr>
          <w:trHeight w:val="70"/>
        </w:trPr>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1</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6</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7</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8</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9</w:t>
            </w:r>
          </w:p>
        </w:tc>
      </w:tr>
      <w:tr w:rsidR="00E176FA" w:rsidRPr="009700A2" w:rsidTr="001019EB">
        <w:tc>
          <w:tcPr>
            <w:tcW w:w="324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536110" w:rsidP="001B7232">
            <w:pPr>
              <w:pStyle w:val="formattext"/>
              <w:spacing w:before="0" w:beforeAutospacing="0" w:after="0" w:afterAutospacing="0"/>
              <w:textAlignment w:val="baseline"/>
              <w:rPr>
                <w:sz w:val="20"/>
                <w:szCs w:val="20"/>
              </w:rPr>
            </w:pPr>
            <w:r>
              <w:rPr>
                <w:sz w:val="20"/>
                <w:szCs w:val="20"/>
              </w:rPr>
              <w:t>1.2.13. С</w:t>
            </w:r>
            <w:r w:rsidR="00E176FA" w:rsidRPr="009700A2">
              <w:rPr>
                <w:sz w:val="20"/>
                <w:szCs w:val="20"/>
              </w:rPr>
              <w:t>троительство детского сада на 280 мест в г. Кызыле, А</w:t>
            </w:r>
            <w:r w:rsidR="00E176FA" w:rsidRPr="009700A2">
              <w:rPr>
                <w:sz w:val="20"/>
                <w:szCs w:val="20"/>
              </w:rPr>
              <w:t>н</w:t>
            </w:r>
            <w:r w:rsidR="00E176FA" w:rsidRPr="009700A2">
              <w:rPr>
                <w:sz w:val="20"/>
                <w:szCs w:val="20"/>
              </w:rPr>
              <w:t>гарский бульвар</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170437,8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136350,2</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34087,6</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38087,61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38087,61</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536110">
              <w:rPr>
                <w:sz w:val="20"/>
                <w:szCs w:val="20"/>
              </w:rPr>
              <w:t xml:space="preserve"> г. </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15085,7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15085,7</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536110">
              <w:rPr>
                <w:sz w:val="20"/>
                <w:szCs w:val="20"/>
              </w:rPr>
              <w:t xml:space="preserve"> г. </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2404,0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2404,0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536110">
              <w:rPr>
                <w:sz w:val="20"/>
                <w:szCs w:val="20"/>
              </w:rPr>
              <w:t xml:space="preserve"> г. </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1.2.14. </w:t>
            </w:r>
            <w:r w:rsidR="00536110">
              <w:rPr>
                <w:sz w:val="20"/>
                <w:szCs w:val="20"/>
              </w:rPr>
              <w:t>С</w:t>
            </w:r>
            <w:r w:rsidRPr="009700A2">
              <w:rPr>
                <w:sz w:val="20"/>
                <w:szCs w:val="20"/>
              </w:rPr>
              <w:t>троительство детского сада на 140 мест по ул. Централ</w:t>
            </w:r>
            <w:r w:rsidRPr="009700A2">
              <w:rPr>
                <w:sz w:val="20"/>
                <w:szCs w:val="20"/>
              </w:rPr>
              <w:t>ь</w:t>
            </w:r>
            <w:r w:rsidRPr="009700A2">
              <w:rPr>
                <w:sz w:val="20"/>
                <w:szCs w:val="20"/>
              </w:rPr>
              <w:t>ной, д. 62 с. Кундустуг Каа-Хем</w:t>
            </w:r>
            <w:r w:rsidR="00536110">
              <w:rPr>
                <w:sz w:val="20"/>
                <w:szCs w:val="20"/>
              </w:rPr>
              <w:t>-</w:t>
            </w:r>
            <w:r w:rsidRPr="009700A2">
              <w:rPr>
                <w:sz w:val="20"/>
                <w:szCs w:val="20"/>
              </w:rPr>
              <w:t>ского кожууна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107046,0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85636,80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21409,2</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37409,2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37409,2</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536110">
              <w:rPr>
                <w:sz w:val="20"/>
                <w:szCs w:val="20"/>
              </w:rPr>
              <w:t xml:space="preserve"> г. </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29683,8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29683,8</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536110">
              <w:rPr>
                <w:sz w:val="20"/>
                <w:szCs w:val="20"/>
              </w:rPr>
              <w:t xml:space="preserve"> г. </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1.2.15. </w:t>
            </w:r>
            <w:r w:rsidR="00536110">
              <w:rPr>
                <w:sz w:val="20"/>
                <w:szCs w:val="20"/>
              </w:rPr>
              <w:t>С</w:t>
            </w:r>
            <w:r w:rsidRPr="009700A2">
              <w:rPr>
                <w:sz w:val="20"/>
                <w:szCs w:val="20"/>
              </w:rPr>
              <w:t>троительство детского сада на 280 мест в Кызылском кожууне по ул. Радиостанция</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174479,3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139583,44</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34895,86</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563,2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563,2</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536110">
              <w:rPr>
                <w:sz w:val="20"/>
                <w:szCs w:val="20"/>
              </w:rPr>
              <w:t xml:space="preserve"> г. </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13000,0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13000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536110">
              <w:rPr>
                <w:sz w:val="20"/>
                <w:szCs w:val="20"/>
              </w:rPr>
              <w:t xml:space="preserve"> г. </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1.2.16.</w:t>
            </w:r>
            <w:r w:rsidR="00536110">
              <w:rPr>
                <w:sz w:val="20"/>
                <w:szCs w:val="20"/>
              </w:rPr>
              <w:t xml:space="preserve"> С</w:t>
            </w:r>
            <w:r w:rsidRPr="009700A2">
              <w:rPr>
                <w:sz w:val="20"/>
                <w:szCs w:val="20"/>
              </w:rPr>
              <w:t>троительство детского сада на 140 мест в 1 мкрн. г. Ш</w:t>
            </w:r>
            <w:r w:rsidRPr="009700A2">
              <w:rPr>
                <w:sz w:val="20"/>
                <w:szCs w:val="20"/>
              </w:rPr>
              <w:t>а</w:t>
            </w:r>
            <w:r w:rsidRPr="009700A2">
              <w:rPr>
                <w:sz w:val="20"/>
                <w:szCs w:val="20"/>
              </w:rPr>
              <w:t>гонара, Улуг-Хемский кожуун</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8780,37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1700,41</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7079,96</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176,29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176,29</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536110">
              <w:rPr>
                <w:sz w:val="20"/>
                <w:szCs w:val="20"/>
              </w:rPr>
              <w:t xml:space="preserve"> г. </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1.2.17. </w:t>
            </w:r>
            <w:r w:rsidR="00536110">
              <w:rPr>
                <w:sz w:val="20"/>
                <w:szCs w:val="20"/>
              </w:rPr>
              <w:t>Р</w:t>
            </w:r>
            <w:r w:rsidRPr="009700A2">
              <w:rPr>
                <w:sz w:val="20"/>
                <w:szCs w:val="20"/>
              </w:rPr>
              <w:t xml:space="preserve">еконструкция детского сада </w:t>
            </w:r>
            <w:r w:rsidR="001B4D84">
              <w:rPr>
                <w:sz w:val="20"/>
                <w:szCs w:val="20"/>
              </w:rPr>
              <w:t>«</w:t>
            </w:r>
            <w:r w:rsidRPr="009700A2">
              <w:rPr>
                <w:sz w:val="20"/>
                <w:szCs w:val="20"/>
              </w:rPr>
              <w:t>Теремок</w:t>
            </w:r>
            <w:r w:rsidR="001B4D84">
              <w:rPr>
                <w:sz w:val="20"/>
                <w:szCs w:val="20"/>
              </w:rPr>
              <w:t>»</w:t>
            </w:r>
            <w:r w:rsidRPr="009700A2">
              <w:rPr>
                <w:sz w:val="20"/>
                <w:szCs w:val="20"/>
              </w:rPr>
              <w:t>, с. Элегест, Чеди-Хольский кожуун</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1788,24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1788,24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1.2.18. </w:t>
            </w:r>
            <w:r w:rsidR="00536110">
              <w:rPr>
                <w:sz w:val="20"/>
                <w:szCs w:val="20"/>
              </w:rPr>
              <w:t>Р</w:t>
            </w:r>
            <w:r w:rsidRPr="009700A2">
              <w:rPr>
                <w:sz w:val="20"/>
                <w:szCs w:val="20"/>
              </w:rPr>
              <w:t xml:space="preserve">еконструкция детского сада </w:t>
            </w:r>
            <w:r w:rsidR="001B4D84">
              <w:rPr>
                <w:sz w:val="20"/>
                <w:szCs w:val="20"/>
              </w:rPr>
              <w:t>«</w:t>
            </w:r>
            <w:r w:rsidRPr="009700A2">
              <w:rPr>
                <w:sz w:val="20"/>
                <w:szCs w:val="20"/>
              </w:rPr>
              <w:t>Сайзанак</w:t>
            </w:r>
            <w:r w:rsidR="001B4D84">
              <w:rPr>
                <w:sz w:val="20"/>
                <w:szCs w:val="20"/>
              </w:rPr>
              <w:t>»</w:t>
            </w:r>
            <w:r w:rsidRPr="009700A2">
              <w:rPr>
                <w:sz w:val="20"/>
                <w:szCs w:val="20"/>
              </w:rPr>
              <w:t xml:space="preserve"> на 45 мест, </w:t>
            </w:r>
            <w:r w:rsidR="001B4D84">
              <w:rPr>
                <w:sz w:val="20"/>
                <w:szCs w:val="20"/>
              </w:rPr>
              <w:t xml:space="preserve">           </w:t>
            </w:r>
            <w:r w:rsidRPr="009700A2">
              <w:rPr>
                <w:sz w:val="20"/>
                <w:szCs w:val="20"/>
              </w:rPr>
              <w:t>с. Шекпээр Барун-Хемчикского кожууна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20767,4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20767,4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1.2.19. </w:t>
            </w:r>
            <w:r w:rsidR="00536110">
              <w:rPr>
                <w:sz w:val="20"/>
                <w:szCs w:val="20"/>
              </w:rPr>
              <w:t>Р</w:t>
            </w:r>
            <w:r w:rsidRPr="009700A2">
              <w:rPr>
                <w:sz w:val="20"/>
                <w:szCs w:val="20"/>
              </w:rPr>
              <w:t xml:space="preserve">еконструкция детского сада </w:t>
            </w:r>
            <w:r w:rsidR="001B4D84">
              <w:rPr>
                <w:sz w:val="20"/>
                <w:szCs w:val="20"/>
              </w:rPr>
              <w:t>«</w:t>
            </w:r>
            <w:r w:rsidRPr="009700A2">
              <w:rPr>
                <w:sz w:val="20"/>
                <w:szCs w:val="20"/>
              </w:rPr>
              <w:t>Аян</w:t>
            </w:r>
            <w:r w:rsidR="001B4D84">
              <w:rPr>
                <w:sz w:val="20"/>
                <w:szCs w:val="20"/>
              </w:rPr>
              <w:t>»</w:t>
            </w:r>
            <w:r w:rsidRPr="009700A2">
              <w:rPr>
                <w:sz w:val="20"/>
                <w:szCs w:val="20"/>
              </w:rPr>
              <w:t xml:space="preserve"> на 20 мест, с. Сам</w:t>
            </w:r>
            <w:r w:rsidRPr="009700A2">
              <w:rPr>
                <w:sz w:val="20"/>
                <w:szCs w:val="20"/>
              </w:rPr>
              <w:t>а</w:t>
            </w:r>
            <w:r w:rsidRPr="009700A2">
              <w:rPr>
                <w:sz w:val="20"/>
                <w:szCs w:val="20"/>
              </w:rPr>
              <w:t>галтай Тес-Хемского кожууна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7602,7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7602,7</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1634,7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1634,7</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536110">
              <w:rPr>
                <w:sz w:val="20"/>
                <w:szCs w:val="20"/>
              </w:rPr>
              <w:t xml:space="preserve"> г. </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1.2.20. </w:t>
            </w:r>
            <w:r w:rsidR="00536110">
              <w:rPr>
                <w:sz w:val="20"/>
                <w:szCs w:val="20"/>
              </w:rPr>
              <w:t>Р</w:t>
            </w:r>
            <w:r w:rsidRPr="009700A2">
              <w:rPr>
                <w:sz w:val="20"/>
                <w:szCs w:val="20"/>
              </w:rPr>
              <w:t xml:space="preserve">еконструкция детского сада </w:t>
            </w:r>
            <w:r w:rsidR="001B4D84">
              <w:rPr>
                <w:sz w:val="20"/>
                <w:szCs w:val="20"/>
              </w:rPr>
              <w:t>«</w:t>
            </w:r>
            <w:r w:rsidRPr="009700A2">
              <w:rPr>
                <w:sz w:val="20"/>
                <w:szCs w:val="20"/>
              </w:rPr>
              <w:t>Малышок</w:t>
            </w:r>
            <w:r w:rsidR="001B4D84">
              <w:rPr>
                <w:sz w:val="20"/>
                <w:szCs w:val="20"/>
              </w:rPr>
              <w:t>»</w:t>
            </w:r>
            <w:r w:rsidRPr="009700A2">
              <w:rPr>
                <w:sz w:val="20"/>
                <w:szCs w:val="20"/>
              </w:rPr>
              <w:t>, с. Бурен-Бай-Хаак Каа-Хемского кожууна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13369,5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13369,5</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536110" w:rsidP="001B7232">
            <w:pPr>
              <w:pStyle w:val="formattext"/>
              <w:spacing w:before="0" w:beforeAutospacing="0" w:after="0" w:afterAutospacing="0"/>
              <w:textAlignment w:val="baseline"/>
              <w:rPr>
                <w:sz w:val="20"/>
                <w:szCs w:val="20"/>
              </w:rPr>
            </w:pPr>
            <w:r>
              <w:rPr>
                <w:sz w:val="20"/>
                <w:szCs w:val="20"/>
              </w:rPr>
              <w:t>1.2.21. Р</w:t>
            </w:r>
            <w:r w:rsidR="00E176FA" w:rsidRPr="009700A2">
              <w:rPr>
                <w:sz w:val="20"/>
                <w:szCs w:val="20"/>
              </w:rPr>
              <w:t xml:space="preserve">еконструкция детского сада </w:t>
            </w:r>
            <w:r w:rsidR="001B4D84">
              <w:rPr>
                <w:sz w:val="20"/>
                <w:szCs w:val="20"/>
              </w:rPr>
              <w:t>«</w:t>
            </w:r>
            <w:r w:rsidR="00E176FA" w:rsidRPr="009700A2">
              <w:rPr>
                <w:sz w:val="20"/>
                <w:szCs w:val="20"/>
              </w:rPr>
              <w:t>Белек</w:t>
            </w:r>
            <w:r w:rsidR="001B4D84">
              <w:rPr>
                <w:sz w:val="20"/>
                <w:szCs w:val="20"/>
              </w:rPr>
              <w:t>»</w:t>
            </w:r>
            <w:r w:rsidR="00E176FA" w:rsidRPr="009700A2">
              <w:rPr>
                <w:sz w:val="20"/>
                <w:szCs w:val="20"/>
              </w:rPr>
              <w:t>, с. Тээли Бай-Тайгин</w:t>
            </w:r>
            <w:r>
              <w:rPr>
                <w:sz w:val="20"/>
                <w:szCs w:val="20"/>
              </w:rPr>
              <w:t>-</w:t>
            </w:r>
            <w:r w:rsidR="00E176FA" w:rsidRPr="009700A2">
              <w:rPr>
                <w:sz w:val="20"/>
                <w:szCs w:val="20"/>
              </w:rPr>
              <w:t>ского кожууна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11421,4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11421,4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536110" w:rsidP="001B7232">
            <w:pPr>
              <w:pStyle w:val="formattext"/>
              <w:spacing w:before="0" w:beforeAutospacing="0" w:after="0" w:afterAutospacing="0"/>
              <w:textAlignment w:val="baseline"/>
              <w:rPr>
                <w:sz w:val="20"/>
                <w:szCs w:val="20"/>
              </w:rPr>
            </w:pPr>
            <w:r>
              <w:rPr>
                <w:sz w:val="20"/>
                <w:szCs w:val="20"/>
              </w:rPr>
              <w:t>1.2.22. К</w:t>
            </w:r>
            <w:r w:rsidR="00E176FA" w:rsidRPr="009700A2">
              <w:rPr>
                <w:sz w:val="20"/>
                <w:szCs w:val="20"/>
              </w:rPr>
              <w:t>апитальный ремонт де</w:t>
            </w:r>
            <w:r w:rsidR="00E176FA" w:rsidRPr="009700A2">
              <w:rPr>
                <w:sz w:val="20"/>
                <w:szCs w:val="20"/>
              </w:rPr>
              <w:t>т</w:t>
            </w:r>
            <w:r w:rsidR="00E176FA" w:rsidRPr="009700A2">
              <w:rPr>
                <w:sz w:val="20"/>
                <w:szCs w:val="20"/>
              </w:rPr>
              <w:t xml:space="preserve">ского сада на 120 мест в с. Усть-Элегест, Кызылский кожуун, </w:t>
            </w:r>
            <w:r w:rsidR="001B4D84">
              <w:rPr>
                <w:sz w:val="20"/>
                <w:szCs w:val="20"/>
              </w:rPr>
              <w:t xml:space="preserve">       </w:t>
            </w:r>
            <w:r w:rsidR="00E176FA" w:rsidRPr="009700A2">
              <w:rPr>
                <w:sz w:val="20"/>
                <w:szCs w:val="20"/>
              </w:rPr>
              <w:t>ул. Шахтерская, д. 32</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20000,0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19000,0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1000,0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536110">
              <w:rPr>
                <w:sz w:val="20"/>
                <w:szCs w:val="20"/>
              </w:rPr>
              <w:t xml:space="preserve"> г. </w:t>
            </w:r>
          </w:p>
        </w:tc>
        <w:tc>
          <w:tcPr>
            <w:tcW w:w="252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7000,0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7000,0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536110">
              <w:rPr>
                <w:sz w:val="20"/>
                <w:szCs w:val="20"/>
              </w:rPr>
              <w:t xml:space="preserve"> г. </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c>
          <w:tcPr>
            <w:tcW w:w="3241"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5132,6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5132,6</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536110">
              <w:rPr>
                <w:sz w:val="20"/>
                <w:szCs w:val="20"/>
              </w:rPr>
              <w:t xml:space="preserve"> г. </w:t>
            </w:r>
          </w:p>
        </w:tc>
        <w:tc>
          <w:tcPr>
            <w:tcW w:w="2520"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c>
          <w:tcPr>
            <w:tcW w:w="3241"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1.2.23. </w:t>
            </w:r>
            <w:r w:rsidR="00536110">
              <w:rPr>
                <w:sz w:val="20"/>
                <w:szCs w:val="20"/>
              </w:rPr>
              <w:t>С</w:t>
            </w:r>
            <w:r w:rsidRPr="009700A2">
              <w:rPr>
                <w:sz w:val="20"/>
                <w:szCs w:val="20"/>
              </w:rPr>
              <w:t>троительство детского сада на 160 мест в г. Кызыле, район левобережных дачных о</w:t>
            </w:r>
            <w:r w:rsidRPr="009700A2">
              <w:rPr>
                <w:sz w:val="20"/>
                <w:szCs w:val="20"/>
              </w:rPr>
              <w:t>б</w:t>
            </w:r>
            <w:r w:rsidRPr="009700A2">
              <w:rPr>
                <w:sz w:val="20"/>
                <w:szCs w:val="20"/>
              </w:rPr>
              <w:t>ществ</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133580,0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126901</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6679</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536110">
              <w:rPr>
                <w:sz w:val="20"/>
                <w:szCs w:val="20"/>
              </w:rPr>
              <w:t xml:space="preserve"> г. </w:t>
            </w:r>
          </w:p>
        </w:tc>
        <w:tc>
          <w:tcPr>
            <w:tcW w:w="2520" w:type="dxa"/>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27283,9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27283,9</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536110">
              <w:rPr>
                <w:sz w:val="20"/>
                <w:szCs w:val="20"/>
              </w:rPr>
              <w:t xml:space="preserve"> г.</w:t>
            </w:r>
          </w:p>
        </w:tc>
        <w:tc>
          <w:tcPr>
            <w:tcW w:w="2520" w:type="dxa"/>
            <w:tcBorders>
              <w:top w:val="nil"/>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nil"/>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bl>
    <w:p w:rsidR="00536110" w:rsidRDefault="00536110" w:rsidP="00536110">
      <w:pPr>
        <w:spacing w:after="0" w:line="240" w:lineRule="auto"/>
      </w:pPr>
    </w:p>
    <w:tbl>
      <w:tblPr>
        <w:tblW w:w="15735" w:type="dxa"/>
        <w:tblInd w:w="149" w:type="dxa"/>
        <w:tblLayout w:type="fixed"/>
        <w:tblCellMar>
          <w:left w:w="0" w:type="dxa"/>
          <w:right w:w="0" w:type="dxa"/>
        </w:tblCellMar>
        <w:tblLook w:val="04A0"/>
      </w:tblPr>
      <w:tblGrid>
        <w:gridCol w:w="3241"/>
        <w:gridCol w:w="1412"/>
        <w:gridCol w:w="1418"/>
        <w:gridCol w:w="1438"/>
        <w:gridCol w:w="890"/>
        <w:gridCol w:w="962"/>
        <w:gridCol w:w="1079"/>
        <w:gridCol w:w="2520"/>
        <w:gridCol w:w="2775"/>
      </w:tblGrid>
      <w:tr w:rsidR="00536110" w:rsidRPr="00536110" w:rsidTr="00536110">
        <w:trPr>
          <w:trHeight w:val="70"/>
        </w:trPr>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1</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6</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7</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8</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9</w:t>
            </w: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1.2.24. </w:t>
            </w:r>
            <w:r w:rsidR="00536110">
              <w:rPr>
                <w:sz w:val="20"/>
                <w:szCs w:val="20"/>
              </w:rPr>
              <w:t>К</w:t>
            </w:r>
            <w:r w:rsidRPr="009700A2">
              <w:rPr>
                <w:sz w:val="20"/>
                <w:szCs w:val="20"/>
              </w:rPr>
              <w:t>апитальный ремонт де</w:t>
            </w:r>
            <w:r w:rsidRPr="009700A2">
              <w:rPr>
                <w:sz w:val="20"/>
                <w:szCs w:val="20"/>
              </w:rPr>
              <w:t>т</w:t>
            </w:r>
            <w:r w:rsidRPr="009700A2">
              <w:rPr>
                <w:sz w:val="20"/>
                <w:szCs w:val="20"/>
              </w:rPr>
              <w:t>ского сада на 40 мест в с. Кара-Хаак Кызылского кожууна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17921,3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17025,2</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896,1</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1.2.25. </w:t>
            </w:r>
            <w:r w:rsidR="00536110">
              <w:rPr>
                <w:sz w:val="20"/>
                <w:szCs w:val="20"/>
              </w:rPr>
              <w:t>Д</w:t>
            </w:r>
            <w:r w:rsidRPr="009700A2">
              <w:rPr>
                <w:sz w:val="20"/>
                <w:szCs w:val="20"/>
              </w:rPr>
              <w:t xml:space="preserve">етский сад на 280 мест, </w:t>
            </w:r>
            <w:r w:rsidR="00536110">
              <w:rPr>
                <w:sz w:val="20"/>
                <w:szCs w:val="20"/>
              </w:rPr>
              <w:t xml:space="preserve">       </w:t>
            </w:r>
            <w:r w:rsidRPr="009700A2">
              <w:rPr>
                <w:sz w:val="20"/>
                <w:szCs w:val="20"/>
              </w:rPr>
              <w:t>1 квартал, мкрн. Спутник, г. К</w:t>
            </w:r>
            <w:r w:rsidRPr="009700A2">
              <w:rPr>
                <w:sz w:val="20"/>
                <w:szCs w:val="20"/>
              </w:rPr>
              <w:t>ы</w:t>
            </w:r>
            <w:r w:rsidRPr="009700A2">
              <w:rPr>
                <w:sz w:val="20"/>
                <w:szCs w:val="20"/>
              </w:rPr>
              <w:t>зыл</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2265,8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2265,8</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536110">
              <w:rPr>
                <w:sz w:val="20"/>
                <w:szCs w:val="20"/>
              </w:rPr>
              <w:t xml:space="preserve"> 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1.3. Модернизация системы д</w:t>
            </w:r>
            <w:r w:rsidRPr="009700A2">
              <w:rPr>
                <w:sz w:val="20"/>
                <w:szCs w:val="20"/>
              </w:rPr>
              <w:t>о</w:t>
            </w:r>
            <w:r w:rsidRPr="009700A2">
              <w:rPr>
                <w:sz w:val="20"/>
                <w:szCs w:val="20"/>
              </w:rPr>
              <w:t>школьного образования на 2017- 2020 годы (перечень мероприятий представлен в таблице 3)</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114772,3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100000,0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14772,3</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jc w:val="center"/>
              <w:textAlignment w:val="baseline"/>
              <w:rPr>
                <w:sz w:val="20"/>
                <w:szCs w:val="20"/>
              </w:rPr>
            </w:pPr>
            <w:r w:rsidRPr="009700A2">
              <w:rPr>
                <w:sz w:val="20"/>
                <w:szCs w:val="20"/>
              </w:rPr>
              <w:t>2018</w:t>
            </w:r>
            <w:r w:rsidR="00536110">
              <w:rPr>
                <w:sz w:val="20"/>
                <w:szCs w:val="20"/>
              </w:rPr>
              <w:t>-</w:t>
            </w:r>
            <w:r w:rsidRPr="009700A2">
              <w:rPr>
                <w:sz w:val="20"/>
                <w:szCs w:val="20"/>
              </w:rPr>
              <w:t xml:space="preserve"> 2021</w:t>
            </w:r>
            <w:r w:rsidR="00536110">
              <w:rPr>
                <w:sz w:val="20"/>
                <w:szCs w:val="20"/>
              </w:rPr>
              <w:t xml:space="preserve"> гг.</w:t>
            </w:r>
          </w:p>
        </w:tc>
        <w:tc>
          <w:tcPr>
            <w:tcW w:w="25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Минстрой Республики Тыва, Минобрнауки РТ, органы местного сам</w:t>
            </w:r>
            <w:r w:rsidRPr="009700A2">
              <w:rPr>
                <w:sz w:val="20"/>
                <w:szCs w:val="20"/>
              </w:rPr>
              <w:t>о</w:t>
            </w:r>
            <w:r w:rsidRPr="009700A2">
              <w:rPr>
                <w:sz w:val="20"/>
                <w:szCs w:val="20"/>
              </w:rPr>
              <w:t>управления (по соглас</w:t>
            </w:r>
            <w:r w:rsidRPr="009700A2">
              <w:rPr>
                <w:sz w:val="20"/>
                <w:szCs w:val="20"/>
              </w:rPr>
              <w:t>о</w:t>
            </w:r>
            <w:r w:rsidRPr="009700A2">
              <w:rPr>
                <w:sz w:val="20"/>
                <w:szCs w:val="20"/>
              </w:rPr>
              <w:t>ванию)</w:t>
            </w:r>
          </w:p>
        </w:tc>
        <w:tc>
          <w:tcPr>
            <w:tcW w:w="2775"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повышение качества дошк</w:t>
            </w:r>
            <w:r w:rsidRPr="009700A2">
              <w:rPr>
                <w:sz w:val="20"/>
                <w:szCs w:val="20"/>
              </w:rPr>
              <w:t>о</w:t>
            </w:r>
            <w:r w:rsidRPr="009700A2">
              <w:rPr>
                <w:sz w:val="20"/>
                <w:szCs w:val="20"/>
              </w:rPr>
              <w:t>льного образования</w:t>
            </w: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105263,2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100000,0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5263,2</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658,4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658,4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4399,5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4399,4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4451,2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4451,2</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536110">
              <w:rPr>
                <w:sz w:val="20"/>
                <w:szCs w:val="20"/>
              </w:rPr>
              <w:t xml:space="preserve"> г. </w:t>
            </w:r>
          </w:p>
        </w:tc>
        <w:tc>
          <w:tcPr>
            <w:tcW w:w="2520"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75"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1019EB">
        <w:tc>
          <w:tcPr>
            <w:tcW w:w="324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 xml:space="preserve">1.4. Субвенции на реализацию </w:t>
            </w:r>
            <w:r w:rsidRPr="009700A2">
              <w:rPr>
                <w:rFonts w:eastAsia="Calibri"/>
                <w:sz w:val="20"/>
                <w:szCs w:val="20"/>
              </w:rPr>
              <w:t xml:space="preserve">Закона Республики Тыва </w:t>
            </w:r>
            <w:r w:rsidR="001B4D84">
              <w:rPr>
                <w:rFonts w:eastAsia="Calibri"/>
                <w:sz w:val="20"/>
                <w:szCs w:val="20"/>
              </w:rPr>
              <w:t>«</w:t>
            </w:r>
            <w:r w:rsidRPr="009700A2">
              <w:rPr>
                <w:rFonts w:eastAsia="Calibri"/>
                <w:sz w:val="20"/>
                <w:szCs w:val="20"/>
              </w:rPr>
              <w:t>О пр</w:t>
            </w:r>
            <w:r w:rsidRPr="009700A2">
              <w:rPr>
                <w:rFonts w:eastAsia="Calibri"/>
                <w:sz w:val="20"/>
                <w:szCs w:val="20"/>
              </w:rPr>
              <w:t>е</w:t>
            </w:r>
            <w:r w:rsidRPr="009700A2">
              <w:rPr>
                <w:rFonts w:eastAsia="Calibri"/>
                <w:sz w:val="20"/>
                <w:szCs w:val="20"/>
              </w:rPr>
              <w:t>доставлении органам местного самоуправления муниципальных районов и городских округов на территории Республики Тыва субвенций на реализацию осно</w:t>
            </w:r>
            <w:r w:rsidRPr="009700A2">
              <w:rPr>
                <w:rFonts w:eastAsia="Calibri"/>
                <w:sz w:val="20"/>
                <w:szCs w:val="20"/>
              </w:rPr>
              <w:t>в</w:t>
            </w:r>
            <w:r w:rsidRPr="009700A2">
              <w:rPr>
                <w:rFonts w:eastAsia="Calibri"/>
                <w:sz w:val="20"/>
                <w:szCs w:val="20"/>
              </w:rPr>
              <w:t>ных общеобразовательных пр</w:t>
            </w:r>
            <w:r w:rsidRPr="009700A2">
              <w:rPr>
                <w:rFonts w:eastAsia="Calibri"/>
                <w:sz w:val="20"/>
                <w:szCs w:val="20"/>
              </w:rPr>
              <w:t>о</w:t>
            </w:r>
            <w:r w:rsidRPr="009700A2">
              <w:rPr>
                <w:rFonts w:eastAsia="Calibri"/>
                <w:sz w:val="20"/>
                <w:szCs w:val="20"/>
              </w:rPr>
              <w:t>грамм в области общего образ</w:t>
            </w:r>
            <w:r w:rsidRPr="009700A2">
              <w:rPr>
                <w:rFonts w:eastAsia="Calibri"/>
                <w:sz w:val="20"/>
                <w:szCs w:val="20"/>
              </w:rPr>
              <w:t>о</w:t>
            </w:r>
            <w:r w:rsidRPr="009700A2">
              <w:rPr>
                <w:rFonts w:eastAsia="Calibri"/>
                <w:sz w:val="20"/>
                <w:szCs w:val="20"/>
              </w:rPr>
              <w:t>вания</w:t>
            </w:r>
            <w:r w:rsidR="001B4D84">
              <w:rPr>
                <w:rFonts w:eastAsia="Calibri"/>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10625611,17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10625611,17</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 xml:space="preserve">2014 </w:t>
            </w:r>
            <w:r w:rsidR="00536110">
              <w:rPr>
                <w:sz w:val="20"/>
                <w:szCs w:val="20"/>
              </w:rPr>
              <w:t>–</w:t>
            </w:r>
            <w:r w:rsidRPr="009700A2">
              <w:rPr>
                <w:sz w:val="20"/>
                <w:szCs w:val="20"/>
              </w:rPr>
              <w:t xml:space="preserve"> 2021</w:t>
            </w:r>
            <w:r w:rsidR="00536110">
              <w:rPr>
                <w:sz w:val="20"/>
                <w:szCs w:val="20"/>
              </w:rPr>
              <w:t xml:space="preserve"> гг.</w:t>
            </w:r>
            <w:r w:rsidRPr="009700A2">
              <w:rPr>
                <w:sz w:val="20"/>
                <w:szCs w:val="20"/>
              </w:rPr>
              <w:t>,</w:t>
            </w:r>
          </w:p>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в том числе:</w:t>
            </w:r>
          </w:p>
        </w:tc>
        <w:tc>
          <w:tcPr>
            <w:tcW w:w="25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 органы местного самоуправл</w:t>
            </w:r>
            <w:r w:rsidRPr="009700A2">
              <w:rPr>
                <w:sz w:val="20"/>
                <w:szCs w:val="20"/>
              </w:rPr>
              <w:t>е</w:t>
            </w:r>
            <w:r w:rsidRPr="009700A2">
              <w:rPr>
                <w:sz w:val="20"/>
                <w:szCs w:val="20"/>
              </w:rPr>
              <w:t>ния, осуществляющие управление в сфере обр</w:t>
            </w:r>
            <w:r w:rsidRPr="009700A2">
              <w:rPr>
                <w:sz w:val="20"/>
                <w:szCs w:val="20"/>
              </w:rPr>
              <w:t>а</w:t>
            </w:r>
            <w:r w:rsidRPr="009700A2">
              <w:rPr>
                <w:sz w:val="20"/>
                <w:szCs w:val="20"/>
              </w:rPr>
              <w:t>зования (по согласов</w:t>
            </w:r>
            <w:r w:rsidRPr="009700A2">
              <w:rPr>
                <w:sz w:val="20"/>
                <w:szCs w:val="20"/>
              </w:rPr>
              <w:t>а</w:t>
            </w:r>
            <w:r w:rsidRPr="009700A2">
              <w:rPr>
                <w:sz w:val="20"/>
                <w:szCs w:val="20"/>
              </w:rPr>
              <w:t>нию)</w:t>
            </w:r>
          </w:p>
        </w:tc>
        <w:tc>
          <w:tcPr>
            <w:tcW w:w="2775"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равного дост</w:t>
            </w:r>
            <w:r w:rsidRPr="009700A2">
              <w:rPr>
                <w:sz w:val="20"/>
                <w:szCs w:val="20"/>
              </w:rPr>
              <w:t>у</w:t>
            </w:r>
            <w:r w:rsidRPr="009700A2">
              <w:rPr>
                <w:sz w:val="20"/>
                <w:szCs w:val="20"/>
              </w:rPr>
              <w:t>па населения к качестве</w:t>
            </w:r>
            <w:r w:rsidRPr="009700A2">
              <w:rPr>
                <w:sz w:val="20"/>
                <w:szCs w:val="20"/>
              </w:rPr>
              <w:t>н</w:t>
            </w:r>
            <w:r w:rsidRPr="009700A2">
              <w:rPr>
                <w:sz w:val="20"/>
                <w:szCs w:val="20"/>
              </w:rPr>
              <w:t>ным услугам дошкольного образования детей</w:t>
            </w: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1128486,97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1128486,97</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1017821,6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1017821,6</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1228441,0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1228441,0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1533866,7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1533866,7</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1453702,8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1453702,8</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536110">
              <w:rPr>
                <w:sz w:val="20"/>
                <w:szCs w:val="20"/>
              </w:rPr>
              <w:t xml:space="preserve"> г.</w:t>
            </w:r>
          </w:p>
        </w:tc>
        <w:tc>
          <w:tcPr>
            <w:tcW w:w="252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1494882,8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1494882,8</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1376102,4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1376102,4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536110">
        <w:tc>
          <w:tcPr>
            <w:tcW w:w="3241"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1392306,9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1392306,9</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536110">
              <w:rPr>
                <w:sz w:val="20"/>
                <w:szCs w:val="20"/>
              </w:rPr>
              <w:t xml:space="preserve"> г.</w:t>
            </w:r>
          </w:p>
        </w:tc>
        <w:tc>
          <w:tcPr>
            <w:tcW w:w="2520"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536110">
        <w:tc>
          <w:tcPr>
            <w:tcW w:w="3241"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1.5. Субвенции на компенсацию части родительской платы за с</w:t>
            </w:r>
            <w:r w:rsidRPr="009700A2">
              <w:rPr>
                <w:sz w:val="20"/>
                <w:szCs w:val="20"/>
              </w:rPr>
              <w:t>о</w:t>
            </w:r>
            <w:r w:rsidRPr="009700A2">
              <w:rPr>
                <w:sz w:val="20"/>
                <w:szCs w:val="20"/>
              </w:rPr>
              <w:t>держание ребенка в муниципал</w:t>
            </w:r>
            <w:r w:rsidRPr="009700A2">
              <w:rPr>
                <w:sz w:val="20"/>
                <w:szCs w:val="20"/>
              </w:rPr>
              <w:t>ь</w:t>
            </w:r>
            <w:r w:rsidRPr="009700A2">
              <w:rPr>
                <w:sz w:val="20"/>
                <w:szCs w:val="20"/>
              </w:rPr>
              <w:t>ных образовательных учрежден</w:t>
            </w:r>
            <w:r w:rsidRPr="009700A2">
              <w:rPr>
                <w:sz w:val="20"/>
                <w:szCs w:val="20"/>
              </w:rPr>
              <w:t>и</w:t>
            </w:r>
            <w:r w:rsidRPr="009700A2">
              <w:rPr>
                <w:sz w:val="20"/>
                <w:szCs w:val="20"/>
              </w:rPr>
              <w:t>ях, реализующих основную о</w:t>
            </w:r>
            <w:r w:rsidRPr="009700A2">
              <w:rPr>
                <w:sz w:val="20"/>
                <w:szCs w:val="20"/>
              </w:rPr>
              <w:t>б</w:t>
            </w:r>
            <w:r w:rsidRPr="009700A2">
              <w:rPr>
                <w:sz w:val="20"/>
                <w:szCs w:val="20"/>
              </w:rPr>
              <w:t>щеобразовательную программу дошкольного образования</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865530,56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865530,56</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2015- 2021</w:t>
            </w:r>
            <w:r w:rsidR="00536110">
              <w:rPr>
                <w:sz w:val="20"/>
                <w:szCs w:val="20"/>
              </w:rPr>
              <w:t xml:space="preserve"> гг.</w:t>
            </w:r>
            <w:r w:rsidRPr="009700A2">
              <w:rPr>
                <w:sz w:val="20"/>
                <w:szCs w:val="20"/>
              </w:rPr>
              <w:t>,</w:t>
            </w:r>
          </w:p>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в том числе:</w:t>
            </w:r>
          </w:p>
        </w:tc>
        <w:tc>
          <w:tcPr>
            <w:tcW w:w="252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 органы местного самоуправл</w:t>
            </w:r>
            <w:r w:rsidRPr="009700A2">
              <w:rPr>
                <w:sz w:val="20"/>
                <w:szCs w:val="20"/>
              </w:rPr>
              <w:t>е</w:t>
            </w:r>
            <w:r w:rsidRPr="009700A2">
              <w:rPr>
                <w:sz w:val="20"/>
                <w:szCs w:val="20"/>
              </w:rPr>
              <w:t>ния, осуществляющие управление в сфере обр</w:t>
            </w:r>
            <w:r w:rsidRPr="009700A2">
              <w:rPr>
                <w:sz w:val="20"/>
                <w:szCs w:val="20"/>
              </w:rPr>
              <w:t>а</w:t>
            </w:r>
            <w:r w:rsidRPr="009700A2">
              <w:rPr>
                <w:sz w:val="20"/>
                <w:szCs w:val="20"/>
              </w:rPr>
              <w:t>зования (по согласов</w:t>
            </w:r>
            <w:r w:rsidRPr="009700A2">
              <w:rPr>
                <w:sz w:val="20"/>
                <w:szCs w:val="20"/>
              </w:rPr>
              <w:t>а</w:t>
            </w:r>
            <w:r w:rsidRPr="009700A2">
              <w:rPr>
                <w:sz w:val="20"/>
                <w:szCs w:val="20"/>
              </w:rPr>
              <w:t>нию)</w:t>
            </w:r>
          </w:p>
        </w:tc>
        <w:tc>
          <w:tcPr>
            <w:tcW w:w="2775"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равного дост</w:t>
            </w:r>
            <w:r w:rsidRPr="009700A2">
              <w:rPr>
                <w:sz w:val="20"/>
                <w:szCs w:val="20"/>
              </w:rPr>
              <w:t>у</w:t>
            </w:r>
            <w:r w:rsidRPr="009700A2">
              <w:rPr>
                <w:sz w:val="20"/>
                <w:szCs w:val="20"/>
              </w:rPr>
              <w:t>па населения к качестве</w:t>
            </w:r>
            <w:r w:rsidRPr="009700A2">
              <w:rPr>
                <w:sz w:val="20"/>
                <w:szCs w:val="20"/>
              </w:rPr>
              <w:t>н</w:t>
            </w:r>
            <w:r w:rsidRPr="009700A2">
              <w:rPr>
                <w:sz w:val="20"/>
                <w:szCs w:val="20"/>
              </w:rPr>
              <w:t>ным услугам дошкольного образования детей</w:t>
            </w:r>
          </w:p>
        </w:tc>
      </w:tr>
      <w:tr w:rsidR="00E176FA" w:rsidRPr="009700A2" w:rsidTr="00536110">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121686,6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121686,6</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536110">
              <w:rPr>
                <w:sz w:val="20"/>
                <w:szCs w:val="20"/>
              </w:rPr>
              <w:t xml:space="preserve"> г. </w:t>
            </w:r>
          </w:p>
        </w:tc>
        <w:tc>
          <w:tcPr>
            <w:tcW w:w="25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117451,76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117451,76</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536110">
              <w:rPr>
                <w:sz w:val="20"/>
                <w:szCs w:val="20"/>
              </w:rPr>
              <w:t xml:space="preserve"> г. </w:t>
            </w:r>
          </w:p>
        </w:tc>
        <w:tc>
          <w:tcPr>
            <w:tcW w:w="25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114312,4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114312,4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536110">
              <w:rPr>
                <w:sz w:val="20"/>
                <w:szCs w:val="20"/>
              </w:rPr>
              <w:t xml:space="preserve"> г. </w:t>
            </w:r>
          </w:p>
        </w:tc>
        <w:tc>
          <w:tcPr>
            <w:tcW w:w="25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132941,3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132941,3</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536110">
              <w:rPr>
                <w:sz w:val="20"/>
                <w:szCs w:val="20"/>
              </w:rPr>
              <w:t xml:space="preserve"> г. </w:t>
            </w:r>
          </w:p>
        </w:tc>
        <w:tc>
          <w:tcPr>
            <w:tcW w:w="25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132941,3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132941,3</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536110">
              <w:rPr>
                <w:sz w:val="20"/>
                <w:szCs w:val="20"/>
              </w:rPr>
              <w:t xml:space="preserve"> г. </w:t>
            </w:r>
          </w:p>
        </w:tc>
        <w:tc>
          <w:tcPr>
            <w:tcW w:w="25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536110">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122378,1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122378,1</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536110">
              <w:rPr>
                <w:sz w:val="20"/>
                <w:szCs w:val="20"/>
              </w:rPr>
              <w:t xml:space="preserve"> г. </w:t>
            </w:r>
          </w:p>
        </w:tc>
        <w:tc>
          <w:tcPr>
            <w:tcW w:w="2520"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536110">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123819,1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123819,1</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536110">
              <w:rPr>
                <w:sz w:val="20"/>
                <w:szCs w:val="20"/>
              </w:rPr>
              <w:t xml:space="preserve"> г. </w:t>
            </w:r>
          </w:p>
        </w:tc>
        <w:tc>
          <w:tcPr>
            <w:tcW w:w="2520"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bl>
    <w:p w:rsidR="00536110" w:rsidRDefault="00536110"/>
    <w:p w:rsidR="00536110" w:rsidRDefault="00536110" w:rsidP="00536110">
      <w:pPr>
        <w:spacing w:after="0" w:line="240" w:lineRule="auto"/>
      </w:pPr>
    </w:p>
    <w:tbl>
      <w:tblPr>
        <w:tblW w:w="15735" w:type="dxa"/>
        <w:tblInd w:w="149" w:type="dxa"/>
        <w:tblLayout w:type="fixed"/>
        <w:tblCellMar>
          <w:left w:w="0" w:type="dxa"/>
          <w:right w:w="0" w:type="dxa"/>
        </w:tblCellMar>
        <w:tblLook w:val="04A0"/>
      </w:tblPr>
      <w:tblGrid>
        <w:gridCol w:w="3241"/>
        <w:gridCol w:w="1412"/>
        <w:gridCol w:w="1418"/>
        <w:gridCol w:w="1438"/>
        <w:gridCol w:w="890"/>
        <w:gridCol w:w="962"/>
        <w:gridCol w:w="1079"/>
        <w:gridCol w:w="2520"/>
        <w:gridCol w:w="2775"/>
      </w:tblGrid>
      <w:tr w:rsidR="00536110" w:rsidRPr="00536110" w:rsidTr="00536110">
        <w:trPr>
          <w:trHeight w:val="70"/>
        </w:trPr>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1</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6</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7</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8</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9</w:t>
            </w:r>
          </w:p>
        </w:tc>
      </w:tr>
      <w:tr w:rsidR="00E176FA" w:rsidRPr="009700A2" w:rsidTr="001019EB">
        <w:tc>
          <w:tcPr>
            <w:tcW w:w="324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1.6. Ведомственный приорите</w:t>
            </w:r>
            <w:r w:rsidRPr="009700A2">
              <w:rPr>
                <w:sz w:val="20"/>
                <w:szCs w:val="20"/>
              </w:rPr>
              <w:t>т</w:t>
            </w:r>
            <w:r w:rsidRPr="009700A2">
              <w:rPr>
                <w:sz w:val="20"/>
                <w:szCs w:val="20"/>
              </w:rPr>
              <w:t xml:space="preserve">ный проект </w:t>
            </w:r>
            <w:r w:rsidR="00536110">
              <w:rPr>
                <w:sz w:val="20"/>
                <w:szCs w:val="20"/>
              </w:rPr>
              <w:t>«</w:t>
            </w:r>
            <w:r w:rsidRPr="009700A2">
              <w:rPr>
                <w:sz w:val="20"/>
                <w:szCs w:val="20"/>
              </w:rPr>
              <w:t>Хуреш в детские сады</w:t>
            </w:r>
            <w:r w:rsidR="00536110">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sz w:val="20"/>
                <w:szCs w:val="20"/>
              </w:rPr>
            </w:pPr>
            <w:r w:rsidRPr="009700A2">
              <w:rPr>
                <w:rFonts w:ascii="Times New Roman" w:hAnsi="Times New Roman"/>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jc w:val="center"/>
              <w:textAlignment w:val="baseline"/>
              <w:rPr>
                <w:sz w:val="20"/>
                <w:szCs w:val="20"/>
              </w:rPr>
            </w:pPr>
            <w:r w:rsidRPr="009700A2">
              <w:rPr>
                <w:sz w:val="20"/>
                <w:szCs w:val="20"/>
              </w:rPr>
              <w:t>2017- 2021</w:t>
            </w:r>
            <w:r w:rsidR="00536110">
              <w:rPr>
                <w:sz w:val="20"/>
                <w:szCs w:val="20"/>
              </w:rPr>
              <w:t xml:space="preserve"> гг.</w:t>
            </w:r>
          </w:p>
        </w:tc>
        <w:tc>
          <w:tcPr>
            <w:tcW w:w="252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 органы местного самоуправл</w:t>
            </w:r>
            <w:r w:rsidRPr="009700A2">
              <w:rPr>
                <w:sz w:val="20"/>
                <w:szCs w:val="20"/>
              </w:rPr>
              <w:t>е</w:t>
            </w:r>
            <w:r w:rsidRPr="009700A2">
              <w:rPr>
                <w:sz w:val="20"/>
                <w:szCs w:val="20"/>
              </w:rPr>
              <w:t>ния, осуществляющие управление в сфере обр</w:t>
            </w:r>
            <w:r w:rsidRPr="009700A2">
              <w:rPr>
                <w:sz w:val="20"/>
                <w:szCs w:val="20"/>
              </w:rPr>
              <w:t>а</w:t>
            </w:r>
            <w:r w:rsidRPr="009700A2">
              <w:rPr>
                <w:sz w:val="20"/>
                <w:szCs w:val="20"/>
              </w:rPr>
              <w:t>зования (по согласов</w:t>
            </w:r>
            <w:r w:rsidRPr="009700A2">
              <w:rPr>
                <w:sz w:val="20"/>
                <w:szCs w:val="20"/>
              </w:rPr>
              <w:t>а</w:t>
            </w:r>
            <w:r w:rsidRPr="009700A2">
              <w:rPr>
                <w:sz w:val="20"/>
                <w:szCs w:val="20"/>
              </w:rPr>
              <w:t>нию), дошкольные орг</w:t>
            </w:r>
            <w:r w:rsidRPr="009700A2">
              <w:rPr>
                <w:sz w:val="20"/>
                <w:szCs w:val="20"/>
              </w:rPr>
              <w:t>а</w:t>
            </w:r>
            <w:r w:rsidRPr="009700A2">
              <w:rPr>
                <w:sz w:val="20"/>
                <w:szCs w:val="20"/>
              </w:rPr>
              <w:t>низации, спортивные учреждения дополн</w:t>
            </w:r>
            <w:r w:rsidRPr="009700A2">
              <w:rPr>
                <w:sz w:val="20"/>
                <w:szCs w:val="20"/>
              </w:rPr>
              <w:t>и</w:t>
            </w:r>
            <w:r w:rsidRPr="009700A2">
              <w:rPr>
                <w:sz w:val="20"/>
                <w:szCs w:val="20"/>
              </w:rPr>
              <w:t>тельного образования</w:t>
            </w:r>
          </w:p>
        </w:tc>
        <w:tc>
          <w:tcPr>
            <w:tcW w:w="277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укрепление здоровья детей, создание национальной си</w:t>
            </w:r>
            <w:r w:rsidRPr="009700A2">
              <w:rPr>
                <w:sz w:val="20"/>
                <w:szCs w:val="20"/>
              </w:rPr>
              <w:t>с</w:t>
            </w:r>
            <w:r w:rsidRPr="009700A2">
              <w:rPr>
                <w:sz w:val="20"/>
                <w:szCs w:val="20"/>
              </w:rPr>
              <w:t>темы выявления и сопров</w:t>
            </w:r>
            <w:r w:rsidRPr="009700A2">
              <w:rPr>
                <w:sz w:val="20"/>
                <w:szCs w:val="20"/>
              </w:rPr>
              <w:t>о</w:t>
            </w:r>
            <w:r w:rsidRPr="009700A2">
              <w:rPr>
                <w:sz w:val="20"/>
                <w:szCs w:val="20"/>
              </w:rPr>
              <w:t>ждения талантливых д</w:t>
            </w:r>
            <w:r w:rsidRPr="009700A2">
              <w:rPr>
                <w:sz w:val="20"/>
                <w:szCs w:val="20"/>
              </w:rPr>
              <w:t>о</w:t>
            </w:r>
            <w:r w:rsidRPr="009700A2">
              <w:rPr>
                <w:sz w:val="20"/>
                <w:szCs w:val="20"/>
              </w:rPr>
              <w:t>школьников, вовлечение их в систему спорта</w:t>
            </w:r>
          </w:p>
        </w:tc>
      </w:tr>
      <w:tr w:rsidR="00E176FA" w:rsidRPr="009700A2" w:rsidTr="001019EB">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536110" w:rsidP="001B7232">
            <w:pPr>
              <w:pStyle w:val="formattext"/>
              <w:spacing w:before="0" w:beforeAutospacing="0" w:after="0" w:afterAutospacing="0"/>
              <w:textAlignment w:val="baseline"/>
              <w:rPr>
                <w:sz w:val="20"/>
                <w:szCs w:val="20"/>
              </w:rPr>
            </w:pPr>
            <w:r>
              <w:rPr>
                <w:sz w:val="20"/>
                <w:szCs w:val="20"/>
              </w:rPr>
              <w:t>1.6.1. П</w:t>
            </w:r>
            <w:r w:rsidR="00E176FA" w:rsidRPr="009700A2">
              <w:rPr>
                <w:sz w:val="20"/>
                <w:szCs w:val="20"/>
              </w:rPr>
              <w:t>роведение курсов пов</w:t>
            </w:r>
            <w:r w:rsidR="00E176FA" w:rsidRPr="009700A2">
              <w:rPr>
                <w:sz w:val="20"/>
                <w:szCs w:val="20"/>
              </w:rPr>
              <w:t>ы</w:t>
            </w:r>
            <w:r w:rsidR="00E176FA" w:rsidRPr="009700A2">
              <w:rPr>
                <w:sz w:val="20"/>
                <w:szCs w:val="20"/>
              </w:rPr>
              <w:t>шения квалификации для инс</w:t>
            </w:r>
            <w:r w:rsidR="00E176FA" w:rsidRPr="009700A2">
              <w:rPr>
                <w:sz w:val="20"/>
                <w:szCs w:val="20"/>
              </w:rPr>
              <w:t>т</w:t>
            </w:r>
            <w:r w:rsidR="00E176FA" w:rsidRPr="009700A2">
              <w:rPr>
                <w:sz w:val="20"/>
                <w:szCs w:val="20"/>
              </w:rPr>
              <w:t>рукторов по физической культуре дошкольных организаций, трен</w:t>
            </w:r>
            <w:r w:rsidR="00E176FA" w:rsidRPr="009700A2">
              <w:rPr>
                <w:sz w:val="20"/>
                <w:szCs w:val="20"/>
              </w:rPr>
              <w:t>е</w:t>
            </w:r>
            <w:r w:rsidR="00E176FA" w:rsidRPr="009700A2">
              <w:rPr>
                <w:sz w:val="20"/>
                <w:szCs w:val="20"/>
              </w:rPr>
              <w:t>ров по борьбе хуреш учреждений дополнительного образования</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jc w:val="center"/>
              <w:textAlignment w:val="baseline"/>
              <w:rPr>
                <w:sz w:val="20"/>
                <w:szCs w:val="20"/>
              </w:rPr>
            </w:pPr>
            <w:r w:rsidRPr="009700A2">
              <w:rPr>
                <w:sz w:val="20"/>
                <w:szCs w:val="20"/>
              </w:rPr>
              <w:t>2017- 2021</w:t>
            </w:r>
            <w:r w:rsidR="00536110">
              <w:rPr>
                <w:sz w:val="20"/>
                <w:szCs w:val="20"/>
              </w:rPr>
              <w:t xml:space="preserve"> гг. </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 органы местного самоуправл</w:t>
            </w:r>
            <w:r w:rsidRPr="009700A2">
              <w:rPr>
                <w:sz w:val="20"/>
                <w:szCs w:val="20"/>
              </w:rPr>
              <w:t>е</w:t>
            </w:r>
            <w:r w:rsidRPr="009700A2">
              <w:rPr>
                <w:sz w:val="20"/>
                <w:szCs w:val="20"/>
              </w:rPr>
              <w:t>ния, осуществляющие управление в сфере обр</w:t>
            </w:r>
            <w:r w:rsidRPr="009700A2">
              <w:rPr>
                <w:sz w:val="20"/>
                <w:szCs w:val="20"/>
              </w:rPr>
              <w:t>а</w:t>
            </w:r>
            <w:r w:rsidRPr="009700A2">
              <w:rPr>
                <w:sz w:val="20"/>
                <w:szCs w:val="20"/>
              </w:rPr>
              <w:t>зования (по согласов</w:t>
            </w:r>
            <w:r w:rsidRPr="009700A2">
              <w:rPr>
                <w:sz w:val="20"/>
                <w:szCs w:val="20"/>
              </w:rPr>
              <w:t>а</w:t>
            </w:r>
            <w:r w:rsidRPr="009700A2">
              <w:rPr>
                <w:sz w:val="20"/>
                <w:szCs w:val="20"/>
              </w:rPr>
              <w:t>нию), дошкольные орг</w:t>
            </w:r>
            <w:r w:rsidRPr="009700A2">
              <w:rPr>
                <w:sz w:val="20"/>
                <w:szCs w:val="20"/>
              </w:rPr>
              <w:t>а</w:t>
            </w:r>
            <w:r w:rsidRPr="009700A2">
              <w:rPr>
                <w:sz w:val="20"/>
                <w:szCs w:val="20"/>
              </w:rPr>
              <w:t>низации, спортивные учреждения дополн</w:t>
            </w:r>
            <w:r w:rsidRPr="009700A2">
              <w:rPr>
                <w:sz w:val="20"/>
                <w:szCs w:val="20"/>
              </w:rPr>
              <w:t>и</w:t>
            </w:r>
            <w:r w:rsidRPr="009700A2">
              <w:rPr>
                <w:sz w:val="20"/>
                <w:szCs w:val="20"/>
              </w:rPr>
              <w:t>тельного образования</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укрепление здоровья детей, создание национальной си</w:t>
            </w:r>
            <w:r w:rsidRPr="009700A2">
              <w:rPr>
                <w:sz w:val="20"/>
                <w:szCs w:val="20"/>
              </w:rPr>
              <w:t>с</w:t>
            </w:r>
            <w:r w:rsidRPr="009700A2">
              <w:rPr>
                <w:sz w:val="20"/>
                <w:szCs w:val="20"/>
              </w:rPr>
              <w:t>темы выявления и сопров</w:t>
            </w:r>
            <w:r w:rsidRPr="009700A2">
              <w:rPr>
                <w:sz w:val="20"/>
                <w:szCs w:val="20"/>
              </w:rPr>
              <w:t>о</w:t>
            </w:r>
            <w:r w:rsidRPr="009700A2">
              <w:rPr>
                <w:sz w:val="20"/>
                <w:szCs w:val="20"/>
              </w:rPr>
              <w:t>ждения талантливых д</w:t>
            </w:r>
            <w:r w:rsidRPr="009700A2">
              <w:rPr>
                <w:sz w:val="20"/>
                <w:szCs w:val="20"/>
              </w:rPr>
              <w:t>о</w:t>
            </w:r>
            <w:r w:rsidRPr="009700A2">
              <w:rPr>
                <w:sz w:val="20"/>
                <w:szCs w:val="20"/>
              </w:rPr>
              <w:t>школьников, вовлечение их в систему спорта</w:t>
            </w:r>
          </w:p>
        </w:tc>
      </w:tr>
      <w:tr w:rsidR="00E176FA" w:rsidRPr="009700A2" w:rsidTr="00536110">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1.6.2. </w:t>
            </w:r>
            <w:r w:rsidR="00536110">
              <w:rPr>
                <w:sz w:val="20"/>
                <w:szCs w:val="20"/>
              </w:rPr>
              <w:t>П</w:t>
            </w:r>
            <w:r w:rsidRPr="009700A2">
              <w:rPr>
                <w:sz w:val="20"/>
                <w:szCs w:val="20"/>
              </w:rPr>
              <w:t>роведение среди детей старшего дошкольного возраста соревнований по борьбе хуреш</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jc w:val="center"/>
              <w:textAlignment w:val="baseline"/>
              <w:rPr>
                <w:sz w:val="20"/>
                <w:szCs w:val="20"/>
              </w:rPr>
            </w:pPr>
            <w:r w:rsidRPr="009700A2">
              <w:rPr>
                <w:sz w:val="20"/>
                <w:szCs w:val="20"/>
              </w:rPr>
              <w:t>2017- 2021</w:t>
            </w:r>
            <w:r w:rsidR="00536110">
              <w:rPr>
                <w:sz w:val="20"/>
                <w:szCs w:val="20"/>
              </w:rPr>
              <w:t xml:space="preserve"> гг.</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 органы местного самоуправл</w:t>
            </w:r>
            <w:r w:rsidRPr="009700A2">
              <w:rPr>
                <w:sz w:val="20"/>
                <w:szCs w:val="20"/>
              </w:rPr>
              <w:t>е</w:t>
            </w:r>
            <w:r w:rsidRPr="009700A2">
              <w:rPr>
                <w:sz w:val="20"/>
                <w:szCs w:val="20"/>
              </w:rPr>
              <w:t>ния, осуществляющие управление в сфере обр</w:t>
            </w:r>
            <w:r w:rsidRPr="009700A2">
              <w:rPr>
                <w:sz w:val="20"/>
                <w:szCs w:val="20"/>
              </w:rPr>
              <w:t>а</w:t>
            </w:r>
            <w:r w:rsidRPr="009700A2">
              <w:rPr>
                <w:sz w:val="20"/>
                <w:szCs w:val="20"/>
              </w:rPr>
              <w:t>зования (по согласов</w:t>
            </w:r>
            <w:r w:rsidRPr="009700A2">
              <w:rPr>
                <w:sz w:val="20"/>
                <w:szCs w:val="20"/>
              </w:rPr>
              <w:t>а</w:t>
            </w:r>
            <w:r w:rsidRPr="009700A2">
              <w:rPr>
                <w:sz w:val="20"/>
                <w:szCs w:val="20"/>
              </w:rPr>
              <w:t>нию), дошкольные орг</w:t>
            </w:r>
            <w:r w:rsidRPr="009700A2">
              <w:rPr>
                <w:sz w:val="20"/>
                <w:szCs w:val="20"/>
              </w:rPr>
              <w:t>а</w:t>
            </w:r>
            <w:r w:rsidRPr="009700A2">
              <w:rPr>
                <w:sz w:val="20"/>
                <w:szCs w:val="20"/>
              </w:rPr>
              <w:t>низации, спортивные учреждения дополн</w:t>
            </w:r>
            <w:r w:rsidRPr="009700A2">
              <w:rPr>
                <w:sz w:val="20"/>
                <w:szCs w:val="20"/>
              </w:rPr>
              <w:t>и</w:t>
            </w:r>
            <w:r w:rsidRPr="009700A2">
              <w:rPr>
                <w:sz w:val="20"/>
                <w:szCs w:val="20"/>
              </w:rPr>
              <w:t>тельного образования</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укрепление здоровья детей, создание национальной си</w:t>
            </w:r>
            <w:r w:rsidRPr="009700A2">
              <w:rPr>
                <w:sz w:val="20"/>
                <w:szCs w:val="20"/>
              </w:rPr>
              <w:t>с</w:t>
            </w:r>
            <w:r w:rsidRPr="009700A2">
              <w:rPr>
                <w:sz w:val="20"/>
                <w:szCs w:val="20"/>
              </w:rPr>
              <w:t>темы выявления и сопров</w:t>
            </w:r>
            <w:r w:rsidRPr="009700A2">
              <w:rPr>
                <w:sz w:val="20"/>
                <w:szCs w:val="20"/>
              </w:rPr>
              <w:t>о</w:t>
            </w:r>
            <w:r w:rsidRPr="009700A2">
              <w:rPr>
                <w:sz w:val="20"/>
                <w:szCs w:val="20"/>
              </w:rPr>
              <w:t>ждения талантливых д</w:t>
            </w:r>
            <w:r w:rsidRPr="009700A2">
              <w:rPr>
                <w:sz w:val="20"/>
                <w:szCs w:val="20"/>
              </w:rPr>
              <w:t>о</w:t>
            </w:r>
            <w:r w:rsidRPr="009700A2">
              <w:rPr>
                <w:sz w:val="20"/>
                <w:szCs w:val="20"/>
              </w:rPr>
              <w:t>школьников, вовлечение их в систему спорта</w:t>
            </w:r>
          </w:p>
        </w:tc>
      </w:tr>
      <w:tr w:rsidR="00E176FA" w:rsidRPr="009700A2" w:rsidTr="00536110">
        <w:tc>
          <w:tcPr>
            <w:tcW w:w="324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textAlignment w:val="baseline"/>
              <w:rPr>
                <w:sz w:val="20"/>
                <w:szCs w:val="20"/>
              </w:rPr>
            </w:pPr>
            <w:r w:rsidRPr="009700A2">
              <w:rPr>
                <w:sz w:val="20"/>
                <w:szCs w:val="20"/>
              </w:rPr>
              <w:t xml:space="preserve">1.6.3. </w:t>
            </w:r>
            <w:r w:rsidR="00536110">
              <w:rPr>
                <w:sz w:val="20"/>
                <w:szCs w:val="20"/>
              </w:rPr>
              <w:t>О</w:t>
            </w:r>
            <w:r w:rsidRPr="009700A2">
              <w:rPr>
                <w:sz w:val="20"/>
                <w:szCs w:val="20"/>
              </w:rPr>
              <w:t>снащение оборудованием и инвентарем дошкольных обр</w:t>
            </w:r>
            <w:r w:rsidRPr="009700A2">
              <w:rPr>
                <w:sz w:val="20"/>
                <w:szCs w:val="20"/>
              </w:rPr>
              <w:t>а</w:t>
            </w:r>
            <w:r w:rsidRPr="009700A2">
              <w:rPr>
                <w:sz w:val="20"/>
                <w:szCs w:val="20"/>
              </w:rPr>
              <w:t>зовательных учреждений, реал</w:t>
            </w:r>
            <w:r w:rsidRPr="009700A2">
              <w:rPr>
                <w:sz w:val="20"/>
                <w:szCs w:val="20"/>
              </w:rPr>
              <w:t>и</w:t>
            </w:r>
            <w:r w:rsidRPr="009700A2">
              <w:rPr>
                <w:sz w:val="20"/>
                <w:szCs w:val="20"/>
              </w:rPr>
              <w:t>зующих программу по наци</w:t>
            </w:r>
            <w:r w:rsidRPr="009700A2">
              <w:rPr>
                <w:sz w:val="20"/>
                <w:szCs w:val="20"/>
              </w:rPr>
              <w:t>о</w:t>
            </w:r>
            <w:r w:rsidRPr="009700A2">
              <w:rPr>
                <w:sz w:val="20"/>
                <w:szCs w:val="20"/>
              </w:rPr>
              <w:t>нальной борьбе хуреш</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rPr>
            </w:pPr>
            <w:r w:rsidRPr="009700A2">
              <w:rPr>
                <w:rFonts w:ascii="Times New Roman" w:hAnsi="Times New Roman"/>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536110" w:rsidP="001B7232">
            <w:pPr>
              <w:pStyle w:val="formattext"/>
              <w:spacing w:before="0" w:beforeAutospacing="0" w:after="0" w:afterAutospacing="0"/>
              <w:jc w:val="center"/>
              <w:textAlignment w:val="baseline"/>
              <w:rPr>
                <w:sz w:val="20"/>
                <w:szCs w:val="20"/>
              </w:rPr>
            </w:pPr>
            <w:r>
              <w:rPr>
                <w:sz w:val="20"/>
                <w:szCs w:val="20"/>
              </w:rPr>
              <w:t>2017</w:t>
            </w:r>
            <w:r w:rsidR="00E176FA" w:rsidRPr="009700A2">
              <w:rPr>
                <w:sz w:val="20"/>
                <w:szCs w:val="20"/>
              </w:rPr>
              <w:t>- 2021</w:t>
            </w:r>
            <w:r>
              <w:rPr>
                <w:sz w:val="20"/>
                <w:szCs w:val="20"/>
              </w:rPr>
              <w:t xml:space="preserve"> гг.</w:t>
            </w:r>
          </w:p>
        </w:tc>
        <w:tc>
          <w:tcPr>
            <w:tcW w:w="252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 органы местного самоуправл</w:t>
            </w:r>
            <w:r w:rsidRPr="009700A2">
              <w:rPr>
                <w:sz w:val="20"/>
                <w:szCs w:val="20"/>
              </w:rPr>
              <w:t>е</w:t>
            </w:r>
            <w:r w:rsidRPr="009700A2">
              <w:rPr>
                <w:sz w:val="20"/>
                <w:szCs w:val="20"/>
              </w:rPr>
              <w:t>ния, осуществляющие управление в сфере обр</w:t>
            </w:r>
            <w:r w:rsidRPr="009700A2">
              <w:rPr>
                <w:sz w:val="20"/>
                <w:szCs w:val="20"/>
              </w:rPr>
              <w:t>а</w:t>
            </w:r>
            <w:r w:rsidRPr="009700A2">
              <w:rPr>
                <w:sz w:val="20"/>
                <w:szCs w:val="20"/>
              </w:rPr>
              <w:t>зования (по согласов</w:t>
            </w:r>
            <w:r w:rsidRPr="009700A2">
              <w:rPr>
                <w:sz w:val="20"/>
                <w:szCs w:val="20"/>
              </w:rPr>
              <w:t>а</w:t>
            </w:r>
            <w:r w:rsidRPr="009700A2">
              <w:rPr>
                <w:sz w:val="20"/>
                <w:szCs w:val="20"/>
              </w:rPr>
              <w:t>нию), дошкольные орг</w:t>
            </w:r>
            <w:r w:rsidRPr="009700A2">
              <w:rPr>
                <w:sz w:val="20"/>
                <w:szCs w:val="20"/>
              </w:rPr>
              <w:t>а</w:t>
            </w:r>
            <w:r w:rsidRPr="009700A2">
              <w:rPr>
                <w:sz w:val="20"/>
                <w:szCs w:val="20"/>
              </w:rPr>
              <w:t>низации, спортивные учреждения дополн</w:t>
            </w:r>
            <w:r w:rsidRPr="009700A2">
              <w:rPr>
                <w:sz w:val="20"/>
                <w:szCs w:val="20"/>
              </w:rPr>
              <w:t>и</w:t>
            </w:r>
            <w:r w:rsidRPr="009700A2">
              <w:rPr>
                <w:sz w:val="20"/>
                <w:szCs w:val="20"/>
              </w:rPr>
              <w:t>тельного образования</w:t>
            </w:r>
          </w:p>
        </w:tc>
        <w:tc>
          <w:tcPr>
            <w:tcW w:w="2775"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укрепление здоровья детей, создание национальной си</w:t>
            </w:r>
            <w:r w:rsidRPr="009700A2">
              <w:rPr>
                <w:sz w:val="20"/>
                <w:szCs w:val="20"/>
              </w:rPr>
              <w:t>с</w:t>
            </w:r>
            <w:r w:rsidRPr="009700A2">
              <w:rPr>
                <w:sz w:val="20"/>
                <w:szCs w:val="20"/>
              </w:rPr>
              <w:t>темы выявления и сопров</w:t>
            </w:r>
            <w:r w:rsidRPr="009700A2">
              <w:rPr>
                <w:sz w:val="20"/>
                <w:szCs w:val="20"/>
              </w:rPr>
              <w:t>о</w:t>
            </w:r>
            <w:r w:rsidRPr="009700A2">
              <w:rPr>
                <w:sz w:val="20"/>
                <w:szCs w:val="20"/>
              </w:rPr>
              <w:t>ждения талантливых д</w:t>
            </w:r>
            <w:r w:rsidRPr="009700A2">
              <w:rPr>
                <w:sz w:val="20"/>
                <w:szCs w:val="20"/>
              </w:rPr>
              <w:t>о</w:t>
            </w:r>
            <w:r w:rsidRPr="009700A2">
              <w:rPr>
                <w:sz w:val="20"/>
                <w:szCs w:val="20"/>
              </w:rPr>
              <w:t>школьников, вовлечение их в систему спорта</w:t>
            </w:r>
          </w:p>
        </w:tc>
      </w:tr>
    </w:tbl>
    <w:p w:rsidR="00536110" w:rsidRDefault="00536110"/>
    <w:p w:rsidR="00536110" w:rsidRDefault="00536110" w:rsidP="00536110">
      <w:pPr>
        <w:spacing w:after="0" w:line="240" w:lineRule="auto"/>
      </w:pPr>
    </w:p>
    <w:tbl>
      <w:tblPr>
        <w:tblW w:w="15735" w:type="dxa"/>
        <w:tblInd w:w="149" w:type="dxa"/>
        <w:tblLayout w:type="fixed"/>
        <w:tblCellMar>
          <w:left w:w="0" w:type="dxa"/>
          <w:right w:w="0" w:type="dxa"/>
        </w:tblCellMar>
        <w:tblLook w:val="04A0"/>
      </w:tblPr>
      <w:tblGrid>
        <w:gridCol w:w="3241"/>
        <w:gridCol w:w="1412"/>
        <w:gridCol w:w="1418"/>
        <w:gridCol w:w="1438"/>
        <w:gridCol w:w="890"/>
        <w:gridCol w:w="962"/>
        <w:gridCol w:w="1079"/>
        <w:gridCol w:w="2520"/>
        <w:gridCol w:w="2775"/>
      </w:tblGrid>
      <w:tr w:rsidR="00536110" w:rsidRPr="00536110" w:rsidTr="00536110">
        <w:trPr>
          <w:trHeight w:val="70"/>
        </w:trPr>
        <w:tc>
          <w:tcPr>
            <w:tcW w:w="32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1</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6</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pStyle w:val="formattext"/>
              <w:spacing w:before="0" w:beforeAutospacing="0" w:after="0" w:afterAutospacing="0"/>
              <w:jc w:val="center"/>
              <w:textAlignment w:val="baseline"/>
              <w:rPr>
                <w:sz w:val="20"/>
                <w:szCs w:val="20"/>
              </w:rPr>
            </w:pPr>
            <w:r w:rsidRPr="00536110">
              <w:rPr>
                <w:sz w:val="20"/>
                <w:szCs w:val="20"/>
              </w:rPr>
              <w:t>7</w:t>
            </w:r>
          </w:p>
        </w:tc>
        <w:tc>
          <w:tcPr>
            <w:tcW w:w="25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8</w:t>
            </w:r>
          </w:p>
        </w:tc>
        <w:tc>
          <w:tcPr>
            <w:tcW w:w="277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536110" w:rsidRPr="00536110" w:rsidRDefault="00536110" w:rsidP="00536110">
            <w:pPr>
              <w:spacing w:after="0" w:line="240" w:lineRule="auto"/>
              <w:jc w:val="center"/>
              <w:rPr>
                <w:rFonts w:ascii="Times New Roman" w:hAnsi="Times New Roman"/>
                <w:sz w:val="20"/>
                <w:szCs w:val="20"/>
              </w:rPr>
            </w:pPr>
            <w:r w:rsidRPr="00536110">
              <w:rPr>
                <w:rFonts w:ascii="Times New Roman" w:hAnsi="Times New Roman"/>
                <w:sz w:val="20"/>
                <w:szCs w:val="20"/>
              </w:rPr>
              <w:t>9</w:t>
            </w:r>
          </w:p>
        </w:tc>
      </w:tr>
      <w:tr w:rsidR="00E176FA" w:rsidRPr="009700A2" w:rsidTr="001019EB">
        <w:tc>
          <w:tcPr>
            <w:tcW w:w="324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 xml:space="preserve">1.7. </w:t>
            </w:r>
            <w:r w:rsidR="00967281">
              <w:rPr>
                <w:sz w:val="20"/>
                <w:szCs w:val="20"/>
              </w:rPr>
              <w:t xml:space="preserve"> </w:t>
            </w:r>
            <w:r w:rsidRPr="009700A2">
              <w:rPr>
                <w:sz w:val="20"/>
                <w:szCs w:val="20"/>
              </w:rPr>
              <w:t>Субсидии на возмещение затрат в частных дошкольных образовательных организациях</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70266,2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70266,2</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2017- 2021</w:t>
            </w:r>
            <w:r w:rsidR="00536110">
              <w:rPr>
                <w:sz w:val="20"/>
                <w:szCs w:val="20"/>
              </w:rPr>
              <w:t xml:space="preserve"> гг.</w:t>
            </w:r>
            <w:r w:rsidRPr="009700A2">
              <w:rPr>
                <w:sz w:val="20"/>
                <w:szCs w:val="20"/>
              </w:rPr>
              <w:t>,</w:t>
            </w:r>
          </w:p>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в том числе:</w:t>
            </w:r>
          </w:p>
        </w:tc>
        <w:tc>
          <w:tcPr>
            <w:tcW w:w="25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w:t>
            </w:r>
          </w:p>
        </w:tc>
        <w:tc>
          <w:tcPr>
            <w:tcW w:w="2775"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равного дост</w:t>
            </w:r>
            <w:r w:rsidRPr="009700A2">
              <w:rPr>
                <w:sz w:val="20"/>
                <w:szCs w:val="20"/>
              </w:rPr>
              <w:t>у</w:t>
            </w:r>
            <w:r w:rsidRPr="009700A2">
              <w:rPr>
                <w:sz w:val="20"/>
                <w:szCs w:val="20"/>
              </w:rPr>
              <w:t>па населения к качестве</w:t>
            </w:r>
            <w:r w:rsidRPr="009700A2">
              <w:rPr>
                <w:sz w:val="20"/>
                <w:szCs w:val="20"/>
              </w:rPr>
              <w:t>н</w:t>
            </w:r>
            <w:r w:rsidRPr="009700A2">
              <w:rPr>
                <w:sz w:val="20"/>
                <w:szCs w:val="20"/>
              </w:rPr>
              <w:t>ным услугам дошкольного образования детей</w:t>
            </w: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10184,9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10184,9</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11610,0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11610,0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16996,0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16996,0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rPr>
          <w:trHeight w:val="80"/>
        </w:trPr>
        <w:tc>
          <w:tcPr>
            <w:tcW w:w="3241" w:type="dxa"/>
            <w:vMerge/>
            <w:tcBorders>
              <w:left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15645,5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jc w:val="center"/>
              <w:rPr>
                <w:rFonts w:ascii="Times New Roman" w:hAnsi="Times New Roman"/>
                <w:sz w:val="20"/>
                <w:szCs w:val="20"/>
              </w:rPr>
            </w:pPr>
            <w:r w:rsidRPr="009700A2">
              <w:rPr>
                <w:rFonts w:ascii="Times New Roman" w:hAnsi="Times New Roman"/>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15645,5</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jc w:val="center"/>
              <w:rPr>
                <w:rFonts w:ascii="Times New Roman" w:hAnsi="Times New Roman"/>
                <w:sz w:val="20"/>
                <w:szCs w:val="20"/>
              </w:rPr>
            </w:pPr>
            <w:r w:rsidRPr="009700A2">
              <w:rPr>
                <w:rFonts w:ascii="Times New Roman" w:hAnsi="Times New Roman"/>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jc w:val="center"/>
              <w:rPr>
                <w:rFonts w:ascii="Times New Roman" w:hAnsi="Times New Roman"/>
                <w:sz w:val="20"/>
                <w:szCs w:val="20"/>
              </w:rPr>
            </w:pPr>
            <w:r w:rsidRPr="009700A2">
              <w:rPr>
                <w:rFonts w:ascii="Times New Roman" w:hAnsi="Times New Roman"/>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15829,8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jc w:val="center"/>
              <w:rPr>
                <w:rFonts w:ascii="Times New Roman" w:hAnsi="Times New Roman"/>
                <w:sz w:val="20"/>
                <w:szCs w:val="20"/>
              </w:rPr>
            </w:pPr>
            <w:r w:rsidRPr="009700A2">
              <w:rPr>
                <w:rFonts w:ascii="Times New Roman" w:hAnsi="Times New Roman"/>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15829,8</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jc w:val="center"/>
              <w:rPr>
                <w:rFonts w:ascii="Times New Roman" w:hAnsi="Times New Roman"/>
                <w:sz w:val="20"/>
                <w:szCs w:val="20"/>
              </w:rPr>
            </w:pPr>
            <w:r w:rsidRPr="009700A2">
              <w:rPr>
                <w:rFonts w:ascii="Times New Roman" w:hAnsi="Times New Roman"/>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jc w:val="center"/>
              <w:rPr>
                <w:rFonts w:ascii="Times New Roman" w:hAnsi="Times New Roman"/>
                <w:sz w:val="20"/>
                <w:szCs w:val="20"/>
              </w:rPr>
            </w:pPr>
            <w:r w:rsidRPr="009700A2">
              <w:rPr>
                <w:rFonts w:ascii="Times New Roman" w:hAnsi="Times New Roman"/>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536110">
              <w:rPr>
                <w:sz w:val="20"/>
                <w:szCs w:val="20"/>
              </w:rPr>
              <w:t xml:space="preserve"> г. </w:t>
            </w:r>
          </w:p>
        </w:tc>
        <w:tc>
          <w:tcPr>
            <w:tcW w:w="2520"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75"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1019EB">
        <w:tc>
          <w:tcPr>
            <w:tcW w:w="324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 xml:space="preserve">1.8. </w:t>
            </w:r>
            <w:r w:rsidR="00967281">
              <w:rPr>
                <w:sz w:val="20"/>
                <w:szCs w:val="20"/>
              </w:rPr>
              <w:t xml:space="preserve"> </w:t>
            </w:r>
            <w:r w:rsidRPr="009700A2">
              <w:rPr>
                <w:sz w:val="20"/>
                <w:szCs w:val="20"/>
              </w:rPr>
              <w:t xml:space="preserve">Создание дополнительных мест для детей в возрасте от </w:t>
            </w:r>
            <w:r w:rsidR="00536110">
              <w:rPr>
                <w:sz w:val="20"/>
                <w:szCs w:val="20"/>
              </w:rPr>
              <w:t xml:space="preserve">           </w:t>
            </w:r>
            <w:r w:rsidRPr="009700A2">
              <w:rPr>
                <w:sz w:val="20"/>
                <w:szCs w:val="20"/>
              </w:rPr>
              <w:t>2 месяцев до 3 лет в дошкольных организациях</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405963,7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395608,2</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10355,5</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jc w:val="center"/>
              <w:textAlignment w:val="baseline"/>
              <w:rPr>
                <w:sz w:val="20"/>
                <w:szCs w:val="20"/>
              </w:rPr>
            </w:pPr>
            <w:r w:rsidRPr="009700A2">
              <w:rPr>
                <w:sz w:val="20"/>
                <w:szCs w:val="20"/>
              </w:rPr>
              <w:t>2018- 2019</w:t>
            </w:r>
            <w:r w:rsidR="00536110">
              <w:rPr>
                <w:sz w:val="20"/>
                <w:szCs w:val="20"/>
              </w:rPr>
              <w:t xml:space="preserve"> гг.</w:t>
            </w:r>
            <w:r w:rsidRPr="009700A2">
              <w:rPr>
                <w:sz w:val="20"/>
                <w:szCs w:val="20"/>
              </w:rPr>
              <w:t>, в том числе</w:t>
            </w:r>
          </w:p>
        </w:tc>
        <w:tc>
          <w:tcPr>
            <w:tcW w:w="25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Минстрой Республики Тыва, Минобрнауки РТ, органы местного сам</w:t>
            </w:r>
            <w:r w:rsidRPr="009700A2">
              <w:rPr>
                <w:sz w:val="20"/>
                <w:szCs w:val="20"/>
              </w:rPr>
              <w:t>о</w:t>
            </w:r>
            <w:r w:rsidRPr="009700A2">
              <w:rPr>
                <w:sz w:val="20"/>
                <w:szCs w:val="20"/>
              </w:rPr>
              <w:t>управления (по соглас</w:t>
            </w:r>
            <w:r w:rsidRPr="009700A2">
              <w:rPr>
                <w:sz w:val="20"/>
                <w:szCs w:val="20"/>
              </w:rPr>
              <w:t>о</w:t>
            </w:r>
            <w:r w:rsidRPr="009700A2">
              <w:rPr>
                <w:sz w:val="20"/>
                <w:szCs w:val="20"/>
              </w:rPr>
              <w:t>ванию)</w:t>
            </w:r>
          </w:p>
        </w:tc>
        <w:tc>
          <w:tcPr>
            <w:tcW w:w="2775"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повышение доступности дошкольного образования для детей в возрасте от 2 месяцев до 3 лет</w:t>
            </w:r>
          </w:p>
        </w:tc>
      </w:tr>
      <w:tr w:rsidR="00E176FA" w:rsidRPr="009700A2" w:rsidTr="001019EB">
        <w:tc>
          <w:tcPr>
            <w:tcW w:w="3241"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215868,6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215017,9</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850,7</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190095,1</w:t>
            </w:r>
          </w:p>
        </w:tc>
        <w:tc>
          <w:tcPr>
            <w:tcW w:w="141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180590,3</w:t>
            </w:r>
          </w:p>
        </w:tc>
        <w:tc>
          <w:tcPr>
            <w:tcW w:w="143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9504,8</w:t>
            </w:r>
          </w:p>
        </w:tc>
        <w:tc>
          <w:tcPr>
            <w:tcW w:w="89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536110">
              <w:rPr>
                <w:sz w:val="20"/>
                <w:szCs w:val="20"/>
              </w:rPr>
              <w:t xml:space="preserve"> г.</w:t>
            </w:r>
          </w:p>
        </w:tc>
        <w:tc>
          <w:tcPr>
            <w:tcW w:w="25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1019EB">
        <w:tc>
          <w:tcPr>
            <w:tcW w:w="3241" w:type="dxa"/>
            <w:vMerge w:val="restart"/>
            <w:tcBorders>
              <w:top w:val="single" w:sz="4" w:space="0" w:color="auto"/>
              <w:left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rFonts w:ascii="Times New Roman" w:hAnsi="Times New Roman"/>
                <w:sz w:val="20"/>
                <w:szCs w:val="20"/>
              </w:rPr>
            </w:pPr>
            <w:r w:rsidRPr="009700A2">
              <w:rPr>
                <w:rFonts w:ascii="Times New Roman" w:hAnsi="Times New Roman"/>
                <w:sz w:val="20"/>
                <w:szCs w:val="20"/>
              </w:rPr>
              <w:t xml:space="preserve">1.9. </w:t>
            </w:r>
            <w:r w:rsidR="00967281">
              <w:rPr>
                <w:rFonts w:ascii="Times New Roman" w:hAnsi="Times New Roman"/>
                <w:sz w:val="20"/>
                <w:szCs w:val="20"/>
              </w:rPr>
              <w:t xml:space="preserve"> </w:t>
            </w:r>
            <w:r w:rsidRPr="009700A2">
              <w:rPr>
                <w:rFonts w:ascii="Times New Roman" w:hAnsi="Times New Roman"/>
                <w:sz w:val="20"/>
                <w:szCs w:val="20"/>
              </w:rPr>
              <w:t>Создание дополнительных мест для детей в возрасте от 1,5 до 3 лет в образовательных орг</w:t>
            </w:r>
            <w:r w:rsidRPr="009700A2">
              <w:rPr>
                <w:rFonts w:ascii="Times New Roman" w:hAnsi="Times New Roman"/>
                <w:sz w:val="20"/>
                <w:szCs w:val="20"/>
              </w:rPr>
              <w:t>а</w:t>
            </w:r>
            <w:r w:rsidRPr="009700A2">
              <w:rPr>
                <w:rFonts w:ascii="Times New Roman" w:hAnsi="Times New Roman"/>
                <w:sz w:val="20"/>
                <w:szCs w:val="20"/>
              </w:rPr>
              <w:t>низациях, реализующих образ</w:t>
            </w:r>
            <w:r w:rsidRPr="009700A2">
              <w:rPr>
                <w:rFonts w:ascii="Times New Roman" w:hAnsi="Times New Roman"/>
                <w:sz w:val="20"/>
                <w:szCs w:val="20"/>
              </w:rPr>
              <w:t>о</w:t>
            </w:r>
            <w:r w:rsidRPr="009700A2">
              <w:rPr>
                <w:rFonts w:ascii="Times New Roman" w:hAnsi="Times New Roman"/>
                <w:sz w:val="20"/>
                <w:szCs w:val="20"/>
              </w:rPr>
              <w:t>вательные программы дошкол</w:t>
            </w:r>
            <w:r w:rsidRPr="009700A2">
              <w:rPr>
                <w:rFonts w:ascii="Times New Roman" w:hAnsi="Times New Roman"/>
                <w:sz w:val="20"/>
                <w:szCs w:val="20"/>
              </w:rPr>
              <w:t>ь</w:t>
            </w:r>
            <w:r w:rsidRPr="009700A2">
              <w:rPr>
                <w:rFonts w:ascii="Times New Roman" w:hAnsi="Times New Roman"/>
                <w:sz w:val="20"/>
                <w:szCs w:val="20"/>
              </w:rPr>
              <w:t>ного образования</w:t>
            </w:r>
          </w:p>
        </w:tc>
        <w:tc>
          <w:tcPr>
            <w:tcW w:w="1412"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1070009,7</w:t>
            </w:r>
          </w:p>
        </w:tc>
        <w:tc>
          <w:tcPr>
            <w:tcW w:w="1418"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1059309,5</w:t>
            </w:r>
          </w:p>
        </w:tc>
        <w:tc>
          <w:tcPr>
            <w:tcW w:w="1438"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10700,2</w:t>
            </w:r>
          </w:p>
        </w:tc>
        <w:tc>
          <w:tcPr>
            <w:tcW w:w="89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2019-2021</w:t>
            </w:r>
            <w:r w:rsidR="00536110">
              <w:rPr>
                <w:sz w:val="20"/>
                <w:szCs w:val="20"/>
              </w:rPr>
              <w:t xml:space="preserve"> гг. </w:t>
            </w:r>
            <w:r w:rsidRPr="009700A2">
              <w:rPr>
                <w:sz w:val="20"/>
                <w:szCs w:val="20"/>
              </w:rPr>
              <w:t>, в том числе</w:t>
            </w:r>
          </w:p>
        </w:tc>
        <w:tc>
          <w:tcPr>
            <w:tcW w:w="2520" w:type="dxa"/>
            <w:vMerge w:val="restart"/>
            <w:tcBorders>
              <w:top w:val="single" w:sz="4" w:space="0" w:color="auto"/>
              <w:left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Минстрой Республики Тыва, Минобрнауки РТ, органы местного сам</w:t>
            </w:r>
            <w:r w:rsidRPr="009700A2">
              <w:rPr>
                <w:sz w:val="20"/>
                <w:szCs w:val="20"/>
              </w:rPr>
              <w:t>о</w:t>
            </w:r>
            <w:r w:rsidRPr="009700A2">
              <w:rPr>
                <w:sz w:val="20"/>
                <w:szCs w:val="20"/>
              </w:rPr>
              <w:t>управления (по соглас</w:t>
            </w:r>
            <w:r w:rsidRPr="009700A2">
              <w:rPr>
                <w:sz w:val="20"/>
                <w:szCs w:val="20"/>
              </w:rPr>
              <w:t>о</w:t>
            </w:r>
            <w:r w:rsidRPr="009700A2">
              <w:rPr>
                <w:sz w:val="20"/>
                <w:szCs w:val="20"/>
              </w:rPr>
              <w:t>ванию)</w:t>
            </w:r>
          </w:p>
        </w:tc>
        <w:tc>
          <w:tcPr>
            <w:tcW w:w="2775" w:type="dxa"/>
            <w:vMerge w:val="restart"/>
            <w:tcBorders>
              <w:top w:val="single" w:sz="4" w:space="0" w:color="auto"/>
              <w:left w:val="single" w:sz="4" w:space="0" w:color="000000"/>
              <w:right w:val="single" w:sz="4" w:space="0" w:color="auto"/>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повышение доступности дошкольного образования для детей в возрасте от 1,5 до 3 лет</w:t>
            </w:r>
          </w:p>
        </w:tc>
      </w:tr>
      <w:tr w:rsidR="00E176FA" w:rsidRPr="009700A2" w:rsidTr="001019EB">
        <w:tc>
          <w:tcPr>
            <w:tcW w:w="3241" w:type="dxa"/>
            <w:vMerge/>
            <w:tcBorders>
              <w:left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364546,4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360900,9</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3645,5</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auto"/>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407027,7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402957,4</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4070,3</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536110">
              <w:rPr>
                <w:sz w:val="20"/>
                <w:szCs w:val="20"/>
              </w:rPr>
              <w:t xml:space="preserve"> г. </w:t>
            </w:r>
          </w:p>
        </w:tc>
        <w:tc>
          <w:tcPr>
            <w:tcW w:w="2520" w:type="dxa"/>
            <w:vMerge/>
            <w:tcBorders>
              <w:left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75" w:type="dxa"/>
            <w:vMerge/>
            <w:tcBorders>
              <w:left w:val="single" w:sz="4" w:space="0" w:color="000000"/>
              <w:right w:val="single" w:sz="4" w:space="0" w:color="auto"/>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1019EB">
        <w:tc>
          <w:tcPr>
            <w:tcW w:w="3241" w:type="dxa"/>
            <w:vMerge/>
            <w:tcBorders>
              <w:left w:val="single" w:sz="4" w:space="0" w:color="auto"/>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298435,6</w:t>
            </w:r>
          </w:p>
        </w:tc>
        <w:tc>
          <w:tcPr>
            <w:tcW w:w="141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295451,2</w:t>
            </w:r>
          </w:p>
        </w:tc>
        <w:tc>
          <w:tcPr>
            <w:tcW w:w="143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2984,4</w:t>
            </w:r>
          </w:p>
        </w:tc>
        <w:tc>
          <w:tcPr>
            <w:tcW w:w="89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536110">
              <w:rPr>
                <w:sz w:val="20"/>
                <w:szCs w:val="20"/>
              </w:rPr>
              <w:t xml:space="preserve"> г. </w:t>
            </w:r>
          </w:p>
        </w:tc>
        <w:tc>
          <w:tcPr>
            <w:tcW w:w="2520"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75" w:type="dxa"/>
            <w:vMerge/>
            <w:tcBorders>
              <w:left w:val="single" w:sz="4" w:space="0" w:color="000000"/>
              <w:bottom w:val="single" w:sz="4" w:space="0" w:color="auto"/>
              <w:right w:val="single" w:sz="4" w:space="0" w:color="auto"/>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1019EB">
        <w:tc>
          <w:tcPr>
            <w:tcW w:w="3241" w:type="dxa"/>
            <w:tcBorders>
              <w:left w:val="single" w:sz="4" w:space="0" w:color="auto"/>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rFonts w:ascii="Times New Roman" w:hAnsi="Times New Roman"/>
                <w:sz w:val="20"/>
                <w:szCs w:val="20"/>
              </w:rPr>
            </w:pPr>
            <w:r w:rsidRPr="009700A2">
              <w:rPr>
                <w:rFonts w:ascii="Times New Roman" w:hAnsi="Times New Roman"/>
                <w:sz w:val="20"/>
                <w:szCs w:val="20"/>
              </w:rPr>
              <w:t>1.10. Создание дополнительных мест для детей в возрасте от 1,5 до 3 лет в образовательных орг</w:t>
            </w:r>
            <w:r w:rsidRPr="009700A2">
              <w:rPr>
                <w:rFonts w:ascii="Times New Roman" w:hAnsi="Times New Roman"/>
                <w:sz w:val="20"/>
                <w:szCs w:val="20"/>
              </w:rPr>
              <w:t>а</w:t>
            </w:r>
            <w:r w:rsidRPr="009700A2">
              <w:rPr>
                <w:rFonts w:ascii="Times New Roman" w:hAnsi="Times New Roman"/>
                <w:sz w:val="20"/>
                <w:szCs w:val="20"/>
              </w:rPr>
              <w:t>низациях, реализующих образ</w:t>
            </w:r>
            <w:r w:rsidRPr="009700A2">
              <w:rPr>
                <w:rFonts w:ascii="Times New Roman" w:hAnsi="Times New Roman"/>
                <w:sz w:val="20"/>
                <w:szCs w:val="20"/>
              </w:rPr>
              <w:t>о</w:t>
            </w:r>
            <w:r w:rsidRPr="009700A2">
              <w:rPr>
                <w:rFonts w:ascii="Times New Roman" w:hAnsi="Times New Roman"/>
                <w:sz w:val="20"/>
                <w:szCs w:val="20"/>
              </w:rPr>
              <w:t>вательные программы дошкол</w:t>
            </w:r>
            <w:r w:rsidRPr="009700A2">
              <w:rPr>
                <w:rFonts w:ascii="Times New Roman" w:hAnsi="Times New Roman"/>
                <w:sz w:val="20"/>
                <w:szCs w:val="20"/>
              </w:rPr>
              <w:t>ь</w:t>
            </w:r>
            <w:r w:rsidRPr="009700A2">
              <w:rPr>
                <w:rFonts w:ascii="Times New Roman" w:hAnsi="Times New Roman"/>
                <w:sz w:val="20"/>
                <w:szCs w:val="20"/>
              </w:rPr>
              <w:t>ного образования</w:t>
            </w:r>
            <w:r>
              <w:rPr>
                <w:rFonts w:ascii="Times New Roman" w:hAnsi="Times New Roman"/>
                <w:sz w:val="20"/>
                <w:szCs w:val="20"/>
              </w:rPr>
              <w:t>,</w:t>
            </w:r>
            <w:r w:rsidRPr="009700A2">
              <w:rPr>
                <w:rFonts w:ascii="Times New Roman" w:hAnsi="Times New Roman"/>
                <w:sz w:val="20"/>
                <w:szCs w:val="20"/>
              </w:rPr>
              <w:t xml:space="preserve"> путем стро</w:t>
            </w:r>
            <w:r w:rsidRPr="009700A2">
              <w:rPr>
                <w:rFonts w:ascii="Times New Roman" w:hAnsi="Times New Roman"/>
                <w:sz w:val="20"/>
                <w:szCs w:val="20"/>
              </w:rPr>
              <w:t>и</w:t>
            </w:r>
            <w:r w:rsidRPr="009700A2">
              <w:rPr>
                <w:rFonts w:ascii="Times New Roman" w:hAnsi="Times New Roman"/>
                <w:sz w:val="20"/>
                <w:szCs w:val="20"/>
              </w:rPr>
              <w:t>тельства, реконструкции, выкупа, перепрофилирования, капитал</w:t>
            </w:r>
            <w:r w:rsidRPr="009700A2">
              <w:rPr>
                <w:rFonts w:ascii="Times New Roman" w:hAnsi="Times New Roman"/>
                <w:sz w:val="20"/>
                <w:szCs w:val="20"/>
              </w:rPr>
              <w:t>ь</w:t>
            </w:r>
            <w:r w:rsidRPr="009700A2">
              <w:rPr>
                <w:rFonts w:ascii="Times New Roman" w:hAnsi="Times New Roman"/>
                <w:sz w:val="20"/>
                <w:szCs w:val="20"/>
              </w:rPr>
              <w:t>ного ремонта, поддержки гос</w:t>
            </w:r>
            <w:r w:rsidRPr="009700A2">
              <w:rPr>
                <w:rFonts w:ascii="Times New Roman" w:hAnsi="Times New Roman"/>
                <w:sz w:val="20"/>
                <w:szCs w:val="20"/>
              </w:rPr>
              <w:t>у</w:t>
            </w:r>
            <w:r w:rsidRPr="009700A2">
              <w:rPr>
                <w:rFonts w:ascii="Times New Roman" w:hAnsi="Times New Roman"/>
                <w:sz w:val="20"/>
                <w:szCs w:val="20"/>
              </w:rPr>
              <w:t>дарственно-частного партнерства, концессионных соглашений (компенсирующие мероприятия за счет средств бюджета Респу</w:t>
            </w:r>
            <w:r w:rsidRPr="009700A2">
              <w:rPr>
                <w:rFonts w:ascii="Times New Roman" w:hAnsi="Times New Roman"/>
                <w:sz w:val="20"/>
                <w:szCs w:val="20"/>
              </w:rPr>
              <w:t>б</w:t>
            </w:r>
            <w:r w:rsidRPr="009700A2">
              <w:rPr>
                <w:rFonts w:ascii="Times New Roman" w:hAnsi="Times New Roman"/>
                <w:sz w:val="20"/>
                <w:szCs w:val="20"/>
              </w:rPr>
              <w:t>лики Тыва, местных бюджетов)</w:t>
            </w:r>
          </w:p>
        </w:tc>
        <w:tc>
          <w:tcPr>
            <w:tcW w:w="141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1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89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6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2020-2021</w:t>
            </w:r>
            <w:r w:rsidR="00536110">
              <w:rPr>
                <w:sz w:val="20"/>
                <w:szCs w:val="20"/>
              </w:rPr>
              <w:t xml:space="preserve"> гг. </w:t>
            </w:r>
          </w:p>
        </w:tc>
        <w:tc>
          <w:tcPr>
            <w:tcW w:w="2520" w:type="dxa"/>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rFonts w:ascii="Times New Roman" w:hAnsi="Times New Roman"/>
                <w:sz w:val="20"/>
                <w:szCs w:val="20"/>
              </w:rPr>
            </w:pPr>
            <w:r w:rsidRPr="009700A2">
              <w:rPr>
                <w:rFonts w:ascii="Times New Roman" w:hAnsi="Times New Roman"/>
                <w:sz w:val="20"/>
                <w:szCs w:val="20"/>
              </w:rPr>
              <w:t>Минобрнауки РТ, адм</w:t>
            </w:r>
            <w:r w:rsidRPr="009700A2">
              <w:rPr>
                <w:rFonts w:ascii="Times New Roman" w:hAnsi="Times New Roman"/>
                <w:sz w:val="20"/>
                <w:szCs w:val="20"/>
              </w:rPr>
              <w:t>и</w:t>
            </w:r>
            <w:r w:rsidRPr="009700A2">
              <w:rPr>
                <w:rFonts w:ascii="Times New Roman" w:hAnsi="Times New Roman"/>
                <w:sz w:val="20"/>
                <w:szCs w:val="20"/>
              </w:rPr>
              <w:t>нистрация Улуг-Хемско</w:t>
            </w:r>
            <w:r w:rsidR="00967281">
              <w:rPr>
                <w:rFonts w:ascii="Times New Roman" w:hAnsi="Times New Roman"/>
                <w:sz w:val="20"/>
                <w:szCs w:val="20"/>
              </w:rPr>
              <w:t>-</w:t>
            </w:r>
            <w:r w:rsidRPr="009700A2">
              <w:rPr>
                <w:rFonts w:ascii="Times New Roman" w:hAnsi="Times New Roman"/>
                <w:sz w:val="20"/>
                <w:szCs w:val="20"/>
              </w:rPr>
              <w:t>го кожууна (по соглас</w:t>
            </w:r>
            <w:r w:rsidRPr="009700A2">
              <w:rPr>
                <w:rFonts w:ascii="Times New Roman" w:hAnsi="Times New Roman"/>
                <w:sz w:val="20"/>
                <w:szCs w:val="20"/>
              </w:rPr>
              <w:t>о</w:t>
            </w:r>
            <w:r w:rsidRPr="009700A2">
              <w:rPr>
                <w:rFonts w:ascii="Times New Roman" w:hAnsi="Times New Roman"/>
                <w:sz w:val="20"/>
                <w:szCs w:val="20"/>
              </w:rPr>
              <w:t>ванию), администрация Дзун-Хемчикского к</w:t>
            </w:r>
            <w:r w:rsidRPr="009700A2">
              <w:rPr>
                <w:rFonts w:ascii="Times New Roman" w:hAnsi="Times New Roman"/>
                <w:sz w:val="20"/>
                <w:szCs w:val="20"/>
              </w:rPr>
              <w:t>о</w:t>
            </w:r>
            <w:r w:rsidRPr="009700A2">
              <w:rPr>
                <w:rFonts w:ascii="Times New Roman" w:hAnsi="Times New Roman"/>
                <w:sz w:val="20"/>
                <w:szCs w:val="20"/>
              </w:rPr>
              <w:t>жууна (по согласованию), администрация Кызы</w:t>
            </w:r>
            <w:r w:rsidRPr="009700A2">
              <w:rPr>
                <w:rFonts w:ascii="Times New Roman" w:hAnsi="Times New Roman"/>
                <w:sz w:val="20"/>
                <w:szCs w:val="20"/>
              </w:rPr>
              <w:t>л</w:t>
            </w:r>
            <w:r w:rsidRPr="009700A2">
              <w:rPr>
                <w:rFonts w:ascii="Times New Roman" w:hAnsi="Times New Roman"/>
                <w:sz w:val="20"/>
                <w:szCs w:val="20"/>
              </w:rPr>
              <w:t>ского кожууна (по согл</w:t>
            </w:r>
            <w:r w:rsidRPr="009700A2">
              <w:rPr>
                <w:rFonts w:ascii="Times New Roman" w:hAnsi="Times New Roman"/>
                <w:sz w:val="20"/>
                <w:szCs w:val="20"/>
              </w:rPr>
              <w:t>а</w:t>
            </w:r>
            <w:r w:rsidRPr="009700A2">
              <w:rPr>
                <w:rFonts w:ascii="Times New Roman" w:hAnsi="Times New Roman"/>
                <w:sz w:val="20"/>
                <w:szCs w:val="20"/>
              </w:rPr>
              <w:t>сованию), Мэрия г. К</w:t>
            </w:r>
            <w:r w:rsidRPr="009700A2">
              <w:rPr>
                <w:rFonts w:ascii="Times New Roman" w:hAnsi="Times New Roman"/>
                <w:sz w:val="20"/>
                <w:szCs w:val="20"/>
              </w:rPr>
              <w:t>ы</w:t>
            </w:r>
            <w:r w:rsidRPr="009700A2">
              <w:rPr>
                <w:rFonts w:ascii="Times New Roman" w:hAnsi="Times New Roman"/>
                <w:sz w:val="20"/>
                <w:szCs w:val="20"/>
              </w:rPr>
              <w:t>зыла (по согласованию)</w:t>
            </w:r>
          </w:p>
        </w:tc>
        <w:tc>
          <w:tcPr>
            <w:tcW w:w="2775" w:type="dxa"/>
            <w:tcBorders>
              <w:left w:val="single" w:sz="4" w:space="0" w:color="000000"/>
              <w:bottom w:val="single" w:sz="4" w:space="0" w:color="auto"/>
              <w:right w:val="single" w:sz="4" w:space="0" w:color="auto"/>
            </w:tcBorders>
            <w:tcMar>
              <w:top w:w="0" w:type="dxa"/>
              <w:left w:w="149" w:type="dxa"/>
              <w:bottom w:w="0" w:type="dxa"/>
              <w:right w:w="149" w:type="dxa"/>
            </w:tcMar>
          </w:tcPr>
          <w:p w:rsidR="00E176FA" w:rsidRPr="009700A2" w:rsidRDefault="00E176FA" w:rsidP="001B7232">
            <w:pPr>
              <w:spacing w:after="0" w:line="240" w:lineRule="auto"/>
              <w:rPr>
                <w:rFonts w:ascii="Times New Roman" w:hAnsi="Times New Roman"/>
                <w:sz w:val="20"/>
                <w:szCs w:val="20"/>
              </w:rPr>
            </w:pPr>
            <w:r w:rsidRPr="009700A2">
              <w:rPr>
                <w:rFonts w:ascii="Times New Roman" w:hAnsi="Times New Roman"/>
                <w:sz w:val="20"/>
                <w:szCs w:val="20"/>
              </w:rPr>
              <w:t>повышение доступности дошкольного образования для детей в возрасте от 1,5 до 3 лет</w:t>
            </w:r>
          </w:p>
        </w:tc>
      </w:tr>
    </w:tbl>
    <w:p w:rsidR="00536110" w:rsidRDefault="00536110"/>
    <w:p w:rsidR="00536110" w:rsidRDefault="00536110" w:rsidP="00967281">
      <w:pPr>
        <w:spacing w:after="0" w:line="240" w:lineRule="auto"/>
      </w:pPr>
    </w:p>
    <w:tbl>
      <w:tblPr>
        <w:tblW w:w="15667" w:type="dxa"/>
        <w:tblInd w:w="149" w:type="dxa"/>
        <w:tblLayout w:type="fixed"/>
        <w:tblCellMar>
          <w:left w:w="0" w:type="dxa"/>
          <w:right w:w="0" w:type="dxa"/>
        </w:tblCellMar>
        <w:tblLook w:val="04A0"/>
      </w:tblPr>
      <w:tblGrid>
        <w:gridCol w:w="3239"/>
        <w:gridCol w:w="1412"/>
        <w:gridCol w:w="1418"/>
        <w:gridCol w:w="1438"/>
        <w:gridCol w:w="890"/>
        <w:gridCol w:w="30"/>
        <w:gridCol w:w="932"/>
        <w:gridCol w:w="1079"/>
        <w:gridCol w:w="2452"/>
        <w:gridCol w:w="70"/>
        <w:gridCol w:w="2707"/>
      </w:tblGrid>
      <w:tr w:rsidR="00967281" w:rsidRPr="00536110" w:rsidTr="00967281">
        <w:trPr>
          <w:trHeight w:val="70"/>
        </w:trPr>
        <w:tc>
          <w:tcPr>
            <w:tcW w:w="32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1</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spacing w:after="0" w:line="240" w:lineRule="auto"/>
              <w:jc w:val="center"/>
              <w:rPr>
                <w:rFonts w:ascii="Times New Roman" w:hAnsi="Times New Roman"/>
                <w:sz w:val="20"/>
                <w:szCs w:val="20"/>
              </w:rPr>
            </w:pPr>
            <w:r w:rsidRPr="00536110">
              <w:rPr>
                <w:rFonts w:ascii="Times New Roman" w:hAnsi="Times New Roman"/>
                <w:sz w:val="20"/>
                <w:szCs w:val="20"/>
              </w:rPr>
              <w:t>5</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6</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7</w:t>
            </w:r>
          </w:p>
        </w:tc>
        <w:tc>
          <w:tcPr>
            <w:tcW w:w="24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spacing w:after="0" w:line="240" w:lineRule="auto"/>
              <w:jc w:val="center"/>
              <w:rPr>
                <w:rFonts w:ascii="Times New Roman" w:hAnsi="Times New Roman"/>
                <w:sz w:val="20"/>
                <w:szCs w:val="20"/>
              </w:rPr>
            </w:pPr>
            <w:r w:rsidRPr="00536110">
              <w:rPr>
                <w:rFonts w:ascii="Times New Roman" w:hAnsi="Times New Roman"/>
                <w:sz w:val="20"/>
                <w:szCs w:val="20"/>
              </w:rPr>
              <w:t>8</w:t>
            </w:r>
          </w:p>
        </w:tc>
        <w:tc>
          <w:tcPr>
            <w:tcW w:w="277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spacing w:after="0" w:line="240" w:lineRule="auto"/>
              <w:jc w:val="center"/>
              <w:rPr>
                <w:rFonts w:ascii="Times New Roman" w:hAnsi="Times New Roman"/>
                <w:sz w:val="20"/>
                <w:szCs w:val="20"/>
              </w:rPr>
            </w:pPr>
            <w:r w:rsidRPr="00536110">
              <w:rPr>
                <w:rFonts w:ascii="Times New Roman" w:hAnsi="Times New Roman"/>
                <w:sz w:val="20"/>
                <w:szCs w:val="20"/>
              </w:rPr>
              <w:t>9</w:t>
            </w:r>
          </w:p>
        </w:tc>
      </w:tr>
      <w:tr w:rsidR="00E176FA" w:rsidRPr="009700A2"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 xml:space="preserve">2. Подпрограмма 2 </w:t>
            </w:r>
            <w:r w:rsidR="001B4D84">
              <w:rPr>
                <w:sz w:val="20"/>
                <w:szCs w:val="20"/>
              </w:rPr>
              <w:t>«</w:t>
            </w:r>
            <w:r w:rsidRPr="009700A2">
              <w:rPr>
                <w:sz w:val="20"/>
                <w:szCs w:val="20"/>
              </w:rPr>
              <w:t>Развитие о</w:t>
            </w:r>
            <w:r w:rsidRPr="009700A2">
              <w:rPr>
                <w:sz w:val="20"/>
                <w:szCs w:val="20"/>
              </w:rPr>
              <w:t>б</w:t>
            </w:r>
            <w:r w:rsidRPr="009700A2">
              <w:rPr>
                <w:sz w:val="20"/>
                <w:szCs w:val="20"/>
              </w:rPr>
              <w:t>щего образования</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47021577,4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11197584,54</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35823992,5</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536110">
            <w:pPr>
              <w:pStyle w:val="formattext"/>
              <w:spacing w:before="0" w:beforeAutospacing="0" w:after="0" w:afterAutospacing="0"/>
              <w:jc w:val="center"/>
              <w:textAlignment w:val="baseline"/>
              <w:rPr>
                <w:sz w:val="20"/>
                <w:szCs w:val="20"/>
              </w:rPr>
            </w:pPr>
            <w:r w:rsidRPr="009700A2">
              <w:rPr>
                <w:sz w:val="20"/>
                <w:szCs w:val="20"/>
              </w:rPr>
              <w:t>2014- 2025</w:t>
            </w:r>
            <w:r w:rsidR="00536110">
              <w:rPr>
                <w:sz w:val="20"/>
                <w:szCs w:val="20"/>
              </w:rPr>
              <w:t xml:space="preserve"> гг. </w:t>
            </w:r>
          </w:p>
        </w:tc>
        <w:tc>
          <w:tcPr>
            <w:tcW w:w="245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7"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3488318,52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42885,74</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3445432,78</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 </w:t>
            </w:r>
          </w:p>
        </w:tc>
        <w:tc>
          <w:tcPr>
            <w:tcW w:w="245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7"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3505202,1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1798,0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3503404,1</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 </w:t>
            </w:r>
          </w:p>
        </w:tc>
        <w:tc>
          <w:tcPr>
            <w:tcW w:w="245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7"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5207530,2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710373,3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4497156,9</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967281">
              <w:rPr>
                <w:sz w:val="20"/>
                <w:szCs w:val="20"/>
              </w:rPr>
              <w:t xml:space="preserve"> г. </w:t>
            </w:r>
          </w:p>
        </w:tc>
        <w:tc>
          <w:tcPr>
            <w:tcW w:w="245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7"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4908998,7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325436,0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4583562,7</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967281">
              <w:rPr>
                <w:sz w:val="20"/>
                <w:szCs w:val="20"/>
              </w:rPr>
              <w:t xml:space="preserve"> г. </w:t>
            </w:r>
          </w:p>
        </w:tc>
        <w:tc>
          <w:tcPr>
            <w:tcW w:w="245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7"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5473031,1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502597,4</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4970433,7</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967281">
              <w:rPr>
                <w:sz w:val="20"/>
                <w:szCs w:val="20"/>
              </w:rPr>
              <w:t xml:space="preserve"> г. </w:t>
            </w:r>
          </w:p>
        </w:tc>
        <w:tc>
          <w:tcPr>
            <w:tcW w:w="245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7"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5837351,9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786876,9</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5050475,0</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967281">
              <w:rPr>
                <w:sz w:val="20"/>
                <w:szCs w:val="20"/>
              </w:rPr>
              <w:t xml:space="preserve"> г. </w:t>
            </w:r>
          </w:p>
        </w:tc>
        <w:tc>
          <w:tcPr>
            <w:tcW w:w="245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7"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5074687,2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426892,7</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4647794,5</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967281">
              <w:rPr>
                <w:sz w:val="20"/>
                <w:szCs w:val="20"/>
              </w:rPr>
              <w:t xml:space="preserve"> г. </w:t>
            </w:r>
          </w:p>
        </w:tc>
        <w:tc>
          <w:tcPr>
            <w:tcW w:w="245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7"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5134445,1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429418,5</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4705026,6</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967281">
              <w:rPr>
                <w:sz w:val="20"/>
                <w:szCs w:val="20"/>
              </w:rPr>
              <w:t xml:space="preserve"> г. </w:t>
            </w:r>
          </w:p>
        </w:tc>
        <w:tc>
          <w:tcPr>
            <w:tcW w:w="2452" w:type="dxa"/>
            <w:vMerge/>
            <w:tcBorders>
              <w:left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77" w:type="dxa"/>
            <w:gridSpan w:val="2"/>
            <w:vMerge/>
            <w:tcBorders>
              <w:left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8392012,2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7971306,0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420706,2</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0,0</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jc w:val="center"/>
              <w:rPr>
                <w:rFonts w:ascii="Times New Roman" w:hAnsi="Times New Roman"/>
                <w:sz w:val="20"/>
                <w:szCs w:val="20"/>
              </w:rPr>
            </w:pPr>
            <w:r w:rsidRPr="009700A2">
              <w:rPr>
                <w:rFonts w:ascii="Times New Roman" w:hAnsi="Times New Roman"/>
                <w:sz w:val="20"/>
                <w:szCs w:val="20"/>
              </w:rPr>
              <w:t>0,0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2022- 2025</w:t>
            </w:r>
            <w:r w:rsidR="00967281">
              <w:rPr>
                <w:sz w:val="20"/>
                <w:szCs w:val="20"/>
              </w:rPr>
              <w:t xml:space="preserve"> гг. </w:t>
            </w:r>
          </w:p>
        </w:tc>
        <w:tc>
          <w:tcPr>
            <w:tcW w:w="245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77" w:type="dxa"/>
            <w:gridSpan w:val="2"/>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15667"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 xml:space="preserve">Мероприятие 2.1. </w:t>
            </w:r>
            <w:r w:rsidR="00410AAF">
              <w:rPr>
                <w:sz w:val="20"/>
                <w:szCs w:val="20"/>
              </w:rPr>
              <w:t>«</w:t>
            </w:r>
            <w:r w:rsidRPr="009700A2">
              <w:rPr>
                <w:sz w:val="20"/>
                <w:szCs w:val="20"/>
              </w:rPr>
              <w:t>Развитие системы содержания и обучения детей</w:t>
            </w:r>
            <w:r w:rsidR="00967281">
              <w:rPr>
                <w:sz w:val="20"/>
                <w:szCs w:val="20"/>
              </w:rPr>
              <w:t xml:space="preserve"> </w:t>
            </w:r>
            <w:r w:rsidRPr="009700A2">
              <w:rPr>
                <w:sz w:val="20"/>
                <w:szCs w:val="20"/>
              </w:rPr>
              <w:t>в общеобразовательных организациях Республики Тыва</w:t>
            </w:r>
            <w:r w:rsidR="00410AAF">
              <w:rPr>
                <w:sz w:val="20"/>
                <w:szCs w:val="20"/>
              </w:rPr>
              <w:t>»</w:t>
            </w:r>
          </w:p>
        </w:tc>
      </w:tr>
      <w:tr w:rsidR="00E176FA" w:rsidRPr="009700A2"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2.1.1. Предоставление услуг по содержанию, воспитанию и об</w:t>
            </w:r>
            <w:r w:rsidRPr="009700A2">
              <w:rPr>
                <w:sz w:val="20"/>
                <w:szCs w:val="20"/>
              </w:rPr>
              <w:t>у</w:t>
            </w:r>
            <w:r w:rsidRPr="009700A2">
              <w:rPr>
                <w:sz w:val="20"/>
                <w:szCs w:val="20"/>
              </w:rPr>
              <w:t>чению детей в государственных общеобразовательных организ</w:t>
            </w:r>
            <w:r w:rsidRPr="009700A2">
              <w:rPr>
                <w:sz w:val="20"/>
                <w:szCs w:val="20"/>
              </w:rPr>
              <w:t>а</w:t>
            </w:r>
            <w:r w:rsidRPr="009700A2">
              <w:rPr>
                <w:sz w:val="20"/>
                <w:szCs w:val="20"/>
              </w:rPr>
              <w:t>циях Республики Тыва</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3538292,82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3538292,82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2014- 2021</w:t>
            </w:r>
            <w:r w:rsidR="00967281">
              <w:rPr>
                <w:sz w:val="20"/>
                <w:szCs w:val="20"/>
              </w:rPr>
              <w:t xml:space="preserve"> гг. </w:t>
            </w:r>
          </w:p>
        </w:tc>
        <w:tc>
          <w:tcPr>
            <w:tcW w:w="2522"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w:t>
            </w:r>
          </w:p>
        </w:tc>
        <w:tc>
          <w:tcPr>
            <w:tcW w:w="270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w:t>
            </w:r>
            <w:r w:rsidRPr="009700A2">
              <w:rPr>
                <w:sz w:val="20"/>
                <w:szCs w:val="20"/>
              </w:rPr>
              <w:t>о</w:t>
            </w:r>
            <w:r w:rsidRPr="009700A2">
              <w:rPr>
                <w:sz w:val="20"/>
                <w:szCs w:val="20"/>
              </w:rPr>
              <w:t>вания в образовательных организациях</w:t>
            </w: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378082,05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378082,05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 </w:t>
            </w:r>
          </w:p>
        </w:tc>
        <w:tc>
          <w:tcPr>
            <w:tcW w:w="252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370367,7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370367,7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w:t>
            </w:r>
          </w:p>
        </w:tc>
        <w:tc>
          <w:tcPr>
            <w:tcW w:w="252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375268,672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375268,672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967281">
              <w:rPr>
                <w:sz w:val="20"/>
                <w:szCs w:val="20"/>
              </w:rPr>
              <w:t xml:space="preserve"> г. </w:t>
            </w:r>
          </w:p>
        </w:tc>
        <w:tc>
          <w:tcPr>
            <w:tcW w:w="252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421280,4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421280,4</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967281">
              <w:rPr>
                <w:sz w:val="20"/>
                <w:szCs w:val="20"/>
              </w:rPr>
              <w:t xml:space="preserve"> г.</w:t>
            </w:r>
          </w:p>
        </w:tc>
        <w:tc>
          <w:tcPr>
            <w:tcW w:w="252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512840,8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512840,8</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967281">
              <w:rPr>
                <w:sz w:val="20"/>
                <w:szCs w:val="20"/>
              </w:rPr>
              <w:t xml:space="preserve"> г.</w:t>
            </w:r>
          </w:p>
        </w:tc>
        <w:tc>
          <w:tcPr>
            <w:tcW w:w="252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519106,7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519106,7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967281">
              <w:rPr>
                <w:sz w:val="20"/>
                <w:szCs w:val="20"/>
              </w:rPr>
              <w:t xml:space="preserve"> г.</w:t>
            </w:r>
          </w:p>
        </w:tc>
        <w:tc>
          <w:tcPr>
            <w:tcW w:w="252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477859,6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477859,6</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967281">
              <w:rPr>
                <w:sz w:val="20"/>
                <w:szCs w:val="20"/>
              </w:rPr>
              <w:t xml:space="preserve"> г.</w:t>
            </w:r>
          </w:p>
        </w:tc>
        <w:tc>
          <w:tcPr>
            <w:tcW w:w="252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483486,9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483486,9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967281">
              <w:rPr>
                <w:sz w:val="20"/>
                <w:szCs w:val="20"/>
              </w:rPr>
              <w:t xml:space="preserve"> г. </w:t>
            </w:r>
          </w:p>
        </w:tc>
        <w:tc>
          <w:tcPr>
            <w:tcW w:w="2522" w:type="dxa"/>
            <w:gridSpan w:val="2"/>
            <w:vMerge/>
            <w:tcBorders>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07"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967281">
        <w:tc>
          <w:tcPr>
            <w:tcW w:w="3239"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967281" w:rsidP="001B7232">
            <w:pPr>
              <w:pStyle w:val="formattext"/>
              <w:spacing w:before="0" w:beforeAutospacing="0" w:after="0" w:afterAutospacing="0"/>
              <w:textAlignment w:val="baseline"/>
              <w:rPr>
                <w:sz w:val="20"/>
                <w:szCs w:val="20"/>
              </w:rPr>
            </w:pPr>
            <w:r>
              <w:rPr>
                <w:sz w:val="20"/>
                <w:szCs w:val="20"/>
              </w:rPr>
              <w:t>2.1.1.1. Г</w:t>
            </w:r>
            <w:r w:rsidR="00E176FA" w:rsidRPr="009700A2">
              <w:rPr>
                <w:sz w:val="20"/>
                <w:szCs w:val="20"/>
              </w:rPr>
              <w:t>осударственное бюдже</w:t>
            </w:r>
            <w:r w:rsidR="00E176FA" w:rsidRPr="009700A2">
              <w:rPr>
                <w:sz w:val="20"/>
                <w:szCs w:val="20"/>
              </w:rPr>
              <w:t>т</w:t>
            </w:r>
            <w:r w:rsidR="00E176FA" w:rsidRPr="009700A2">
              <w:rPr>
                <w:sz w:val="20"/>
                <w:szCs w:val="20"/>
              </w:rPr>
              <w:t>ное общеобразовательное учре</w:t>
            </w:r>
            <w:r w:rsidR="00E176FA" w:rsidRPr="009700A2">
              <w:rPr>
                <w:sz w:val="20"/>
                <w:szCs w:val="20"/>
              </w:rPr>
              <w:t>ж</w:t>
            </w:r>
            <w:r w:rsidR="00E176FA" w:rsidRPr="009700A2">
              <w:rPr>
                <w:sz w:val="20"/>
                <w:szCs w:val="20"/>
              </w:rPr>
              <w:t xml:space="preserve">дение </w:t>
            </w:r>
            <w:r w:rsidR="00410AAF">
              <w:rPr>
                <w:sz w:val="20"/>
                <w:szCs w:val="20"/>
              </w:rPr>
              <w:t>«</w:t>
            </w:r>
            <w:r w:rsidR="00E176FA" w:rsidRPr="009700A2">
              <w:rPr>
                <w:sz w:val="20"/>
                <w:szCs w:val="20"/>
              </w:rPr>
              <w:t>Кызыл-Арыгская школа-интернат</w:t>
            </w:r>
            <w:r w:rsidR="00410AAF">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336152,49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336152,49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2014- 2021</w:t>
            </w:r>
            <w:r w:rsidR="00967281">
              <w:rPr>
                <w:sz w:val="20"/>
                <w:szCs w:val="20"/>
              </w:rPr>
              <w:t xml:space="preserve"> гг.</w:t>
            </w:r>
          </w:p>
        </w:tc>
        <w:tc>
          <w:tcPr>
            <w:tcW w:w="2522" w:type="dxa"/>
            <w:gridSpan w:val="2"/>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w:t>
            </w:r>
          </w:p>
        </w:tc>
        <w:tc>
          <w:tcPr>
            <w:tcW w:w="2707"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w:t>
            </w:r>
            <w:r w:rsidRPr="009700A2">
              <w:rPr>
                <w:sz w:val="20"/>
                <w:szCs w:val="20"/>
              </w:rPr>
              <w:t>о</w:t>
            </w:r>
            <w:r w:rsidRPr="009700A2">
              <w:rPr>
                <w:sz w:val="20"/>
                <w:szCs w:val="20"/>
              </w:rPr>
              <w:t>вания в образовательных организациях</w:t>
            </w: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35599,49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35599,49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w:t>
            </w:r>
          </w:p>
        </w:tc>
        <w:tc>
          <w:tcPr>
            <w:tcW w:w="2522"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44027,3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44027,3</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w:t>
            </w:r>
          </w:p>
        </w:tc>
        <w:tc>
          <w:tcPr>
            <w:tcW w:w="2522"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44481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44481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967281">
              <w:rPr>
                <w:sz w:val="20"/>
                <w:szCs w:val="20"/>
              </w:rPr>
              <w:t xml:space="preserve"> г.</w:t>
            </w:r>
          </w:p>
        </w:tc>
        <w:tc>
          <w:tcPr>
            <w:tcW w:w="2522"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39755,2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39755,2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967281">
              <w:rPr>
                <w:sz w:val="20"/>
                <w:szCs w:val="20"/>
              </w:rPr>
              <w:t xml:space="preserve"> г.</w:t>
            </w:r>
          </w:p>
        </w:tc>
        <w:tc>
          <w:tcPr>
            <w:tcW w:w="2522"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44352,0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44352,0</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967281">
              <w:rPr>
                <w:sz w:val="20"/>
                <w:szCs w:val="20"/>
              </w:rPr>
              <w:t xml:space="preserve"> г.</w:t>
            </w:r>
          </w:p>
        </w:tc>
        <w:tc>
          <w:tcPr>
            <w:tcW w:w="2522"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44862,5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44862,5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967281">
              <w:rPr>
                <w:sz w:val="20"/>
                <w:szCs w:val="20"/>
              </w:rPr>
              <w:t xml:space="preserve"> г.</w:t>
            </w:r>
          </w:p>
        </w:tc>
        <w:tc>
          <w:tcPr>
            <w:tcW w:w="2522"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41295,9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41295,9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967281">
              <w:rPr>
                <w:sz w:val="20"/>
                <w:szCs w:val="20"/>
              </w:rPr>
              <w:t xml:space="preserve"> г.</w:t>
            </w:r>
          </w:p>
        </w:tc>
        <w:tc>
          <w:tcPr>
            <w:tcW w:w="2522"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0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41779,1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41779,1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967281">
              <w:rPr>
                <w:sz w:val="20"/>
                <w:szCs w:val="20"/>
              </w:rPr>
              <w:t xml:space="preserve"> г.</w:t>
            </w:r>
          </w:p>
        </w:tc>
        <w:tc>
          <w:tcPr>
            <w:tcW w:w="2522"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07"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bl>
    <w:p w:rsidR="00967281" w:rsidRDefault="00967281"/>
    <w:p w:rsidR="00967281" w:rsidRDefault="00967281"/>
    <w:p w:rsidR="00967281" w:rsidRDefault="00967281" w:rsidP="00967281">
      <w:pPr>
        <w:spacing w:after="0" w:line="240" w:lineRule="auto"/>
      </w:pPr>
    </w:p>
    <w:tbl>
      <w:tblPr>
        <w:tblW w:w="15600" w:type="dxa"/>
        <w:tblInd w:w="149" w:type="dxa"/>
        <w:tblLayout w:type="fixed"/>
        <w:tblCellMar>
          <w:left w:w="0" w:type="dxa"/>
          <w:right w:w="0" w:type="dxa"/>
        </w:tblCellMar>
        <w:tblLook w:val="04A0"/>
      </w:tblPr>
      <w:tblGrid>
        <w:gridCol w:w="3239"/>
        <w:gridCol w:w="1412"/>
        <w:gridCol w:w="1418"/>
        <w:gridCol w:w="1438"/>
        <w:gridCol w:w="890"/>
        <w:gridCol w:w="30"/>
        <w:gridCol w:w="932"/>
        <w:gridCol w:w="1079"/>
        <w:gridCol w:w="2402"/>
        <w:gridCol w:w="2760"/>
      </w:tblGrid>
      <w:tr w:rsidR="00967281" w:rsidRPr="00536110" w:rsidTr="00967281">
        <w:trPr>
          <w:trHeight w:val="70"/>
        </w:trPr>
        <w:tc>
          <w:tcPr>
            <w:tcW w:w="32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1</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spacing w:after="0" w:line="240" w:lineRule="auto"/>
              <w:jc w:val="center"/>
              <w:rPr>
                <w:rFonts w:ascii="Times New Roman" w:hAnsi="Times New Roman"/>
                <w:sz w:val="20"/>
                <w:szCs w:val="20"/>
              </w:rPr>
            </w:pPr>
            <w:r w:rsidRPr="00536110">
              <w:rPr>
                <w:rFonts w:ascii="Times New Roman" w:hAnsi="Times New Roman"/>
                <w:sz w:val="20"/>
                <w:szCs w:val="20"/>
              </w:rPr>
              <w:t>5</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6</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spacing w:after="0" w:line="240" w:lineRule="auto"/>
              <w:jc w:val="center"/>
              <w:rPr>
                <w:rFonts w:ascii="Times New Roman" w:hAnsi="Times New Roman"/>
                <w:sz w:val="20"/>
                <w:szCs w:val="20"/>
              </w:rPr>
            </w:pPr>
            <w:r w:rsidRPr="00536110">
              <w:rPr>
                <w:rFonts w:ascii="Times New Roman" w:hAnsi="Times New Roman"/>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spacing w:after="0" w:line="240" w:lineRule="auto"/>
              <w:jc w:val="center"/>
              <w:rPr>
                <w:rFonts w:ascii="Times New Roman" w:hAnsi="Times New Roman"/>
                <w:sz w:val="20"/>
                <w:szCs w:val="20"/>
              </w:rPr>
            </w:pPr>
            <w:r w:rsidRPr="00536110">
              <w:rPr>
                <w:rFonts w:ascii="Times New Roman" w:hAnsi="Times New Roman"/>
                <w:sz w:val="20"/>
                <w:szCs w:val="20"/>
              </w:rPr>
              <w:t>9</w:t>
            </w:r>
          </w:p>
        </w:tc>
      </w:tr>
      <w:tr w:rsidR="00E176FA" w:rsidRPr="009700A2"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967281" w:rsidP="001B7232">
            <w:pPr>
              <w:pStyle w:val="formattext"/>
              <w:spacing w:before="0" w:beforeAutospacing="0" w:after="0" w:afterAutospacing="0"/>
              <w:textAlignment w:val="baseline"/>
              <w:rPr>
                <w:sz w:val="20"/>
                <w:szCs w:val="20"/>
              </w:rPr>
            </w:pPr>
            <w:r>
              <w:rPr>
                <w:sz w:val="20"/>
                <w:szCs w:val="20"/>
              </w:rPr>
              <w:t>2.1.1.2. Г</w:t>
            </w:r>
            <w:r w:rsidR="00E176FA" w:rsidRPr="009700A2">
              <w:rPr>
                <w:sz w:val="20"/>
                <w:szCs w:val="20"/>
              </w:rPr>
              <w:t>осударственное бюдже</w:t>
            </w:r>
            <w:r w:rsidR="00E176FA" w:rsidRPr="009700A2">
              <w:rPr>
                <w:sz w:val="20"/>
                <w:szCs w:val="20"/>
              </w:rPr>
              <w:t>т</w:t>
            </w:r>
            <w:r w:rsidR="00E176FA" w:rsidRPr="009700A2">
              <w:rPr>
                <w:sz w:val="20"/>
                <w:szCs w:val="20"/>
              </w:rPr>
              <w:t>ное общеобразовательное учре</w:t>
            </w:r>
            <w:r w:rsidR="00E176FA" w:rsidRPr="009700A2">
              <w:rPr>
                <w:sz w:val="20"/>
                <w:szCs w:val="20"/>
              </w:rPr>
              <w:t>ж</w:t>
            </w:r>
            <w:r w:rsidR="00E176FA" w:rsidRPr="009700A2">
              <w:rPr>
                <w:sz w:val="20"/>
                <w:szCs w:val="20"/>
              </w:rPr>
              <w:t xml:space="preserve">дение Республики Тыва </w:t>
            </w:r>
            <w:r w:rsidR="001B4D84">
              <w:rPr>
                <w:sz w:val="20"/>
                <w:szCs w:val="20"/>
              </w:rPr>
              <w:t>«</w:t>
            </w:r>
            <w:r w:rsidR="00E176FA" w:rsidRPr="009700A2">
              <w:rPr>
                <w:sz w:val="20"/>
                <w:szCs w:val="20"/>
              </w:rPr>
              <w:t>Школа-интернат для детей с нарушени</w:t>
            </w:r>
            <w:r w:rsidR="00E176FA" w:rsidRPr="009700A2">
              <w:rPr>
                <w:sz w:val="20"/>
                <w:szCs w:val="20"/>
              </w:rPr>
              <w:t>я</w:t>
            </w:r>
            <w:r w:rsidR="00E176FA" w:rsidRPr="009700A2">
              <w:rPr>
                <w:sz w:val="20"/>
                <w:szCs w:val="20"/>
              </w:rPr>
              <w:t>ми опорно-двигательного аппар</w:t>
            </w:r>
            <w:r w:rsidR="00E176FA" w:rsidRPr="009700A2">
              <w:rPr>
                <w:sz w:val="20"/>
                <w:szCs w:val="20"/>
              </w:rPr>
              <w:t>а</w:t>
            </w:r>
            <w:r w:rsidR="00E176FA" w:rsidRPr="009700A2">
              <w:rPr>
                <w:sz w:val="20"/>
                <w:szCs w:val="20"/>
              </w:rPr>
              <w:t>та</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199310,47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199310,47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2014- 2020</w:t>
            </w:r>
            <w:r w:rsidR="00967281">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образов</w:t>
            </w:r>
            <w:r w:rsidRPr="009700A2">
              <w:rPr>
                <w:sz w:val="20"/>
                <w:szCs w:val="20"/>
              </w:rPr>
              <w:t>а</w:t>
            </w:r>
            <w:r w:rsidRPr="009700A2">
              <w:rPr>
                <w:sz w:val="20"/>
                <w:szCs w:val="20"/>
              </w:rPr>
              <w:t>ния в образовательных о</w:t>
            </w:r>
            <w:r w:rsidRPr="009700A2">
              <w:rPr>
                <w:sz w:val="20"/>
                <w:szCs w:val="20"/>
              </w:rPr>
              <w:t>р</w:t>
            </w:r>
            <w:r w:rsidRPr="009700A2">
              <w:rPr>
                <w:sz w:val="20"/>
                <w:szCs w:val="20"/>
              </w:rPr>
              <w:t>ганизациях</w:t>
            </w: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20015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20015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23258,6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23258,6</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23756,5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23756,5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967281">
              <w:rPr>
                <w:sz w:val="20"/>
                <w:szCs w:val="20"/>
              </w:rPr>
              <w:t xml:space="preserve"> г. </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23331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23331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27562,8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27562,8</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28539,0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28539,0</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26270,1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26270,1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26577,5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26577,4</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967281">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967281" w:rsidP="001B7232">
            <w:pPr>
              <w:pStyle w:val="formattext"/>
              <w:spacing w:before="0" w:beforeAutospacing="0" w:after="0" w:afterAutospacing="0"/>
              <w:textAlignment w:val="baseline"/>
              <w:rPr>
                <w:sz w:val="20"/>
                <w:szCs w:val="20"/>
              </w:rPr>
            </w:pPr>
            <w:r>
              <w:rPr>
                <w:sz w:val="20"/>
                <w:szCs w:val="20"/>
              </w:rPr>
              <w:t>2.1.1.3. Г</w:t>
            </w:r>
            <w:r w:rsidR="00E176FA" w:rsidRPr="009700A2">
              <w:rPr>
                <w:sz w:val="20"/>
                <w:szCs w:val="20"/>
              </w:rPr>
              <w:t>осударственное бюдже</w:t>
            </w:r>
            <w:r w:rsidR="00E176FA" w:rsidRPr="009700A2">
              <w:rPr>
                <w:sz w:val="20"/>
                <w:szCs w:val="20"/>
              </w:rPr>
              <w:t>т</w:t>
            </w:r>
            <w:r w:rsidR="00E176FA" w:rsidRPr="009700A2">
              <w:rPr>
                <w:sz w:val="20"/>
                <w:szCs w:val="20"/>
              </w:rPr>
              <w:t>ное общеобразовательное учре</w:t>
            </w:r>
            <w:r w:rsidR="00E176FA" w:rsidRPr="009700A2">
              <w:rPr>
                <w:sz w:val="20"/>
                <w:szCs w:val="20"/>
              </w:rPr>
              <w:t>ж</w:t>
            </w:r>
            <w:r w:rsidR="00E176FA" w:rsidRPr="009700A2">
              <w:rPr>
                <w:sz w:val="20"/>
                <w:szCs w:val="20"/>
              </w:rPr>
              <w:t xml:space="preserve">дение Республики Тыва </w:t>
            </w:r>
            <w:r w:rsidR="001B4D84">
              <w:rPr>
                <w:sz w:val="20"/>
                <w:szCs w:val="20"/>
              </w:rPr>
              <w:t>«</w:t>
            </w:r>
            <w:r w:rsidR="00E176FA" w:rsidRPr="009700A2">
              <w:rPr>
                <w:sz w:val="20"/>
                <w:szCs w:val="20"/>
              </w:rPr>
              <w:t>Хонде</w:t>
            </w:r>
            <w:r w:rsidR="00E176FA" w:rsidRPr="009700A2">
              <w:rPr>
                <w:sz w:val="20"/>
                <w:szCs w:val="20"/>
              </w:rPr>
              <w:t>р</w:t>
            </w:r>
            <w:r w:rsidR="00E176FA" w:rsidRPr="009700A2">
              <w:rPr>
                <w:sz w:val="20"/>
                <w:szCs w:val="20"/>
              </w:rPr>
              <w:t>гейская школа-интернат для д</w:t>
            </w:r>
            <w:r w:rsidR="00E176FA" w:rsidRPr="009700A2">
              <w:rPr>
                <w:sz w:val="20"/>
                <w:szCs w:val="20"/>
              </w:rPr>
              <w:t>е</w:t>
            </w:r>
            <w:r w:rsidR="00E176FA" w:rsidRPr="009700A2">
              <w:rPr>
                <w:sz w:val="20"/>
                <w:szCs w:val="20"/>
              </w:rPr>
              <w:t>тей с ограниченными возможн</w:t>
            </w:r>
            <w:r w:rsidR="00E176FA" w:rsidRPr="009700A2">
              <w:rPr>
                <w:sz w:val="20"/>
                <w:szCs w:val="20"/>
              </w:rPr>
              <w:t>о</w:t>
            </w:r>
            <w:r w:rsidR="00E176FA" w:rsidRPr="009700A2">
              <w:rPr>
                <w:sz w:val="20"/>
                <w:szCs w:val="20"/>
              </w:rPr>
              <w:t>стями здоровья</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217973,2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217973,2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2014- 2021</w:t>
            </w:r>
            <w:r w:rsidR="00967281">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образов</w:t>
            </w:r>
            <w:r w:rsidRPr="009700A2">
              <w:rPr>
                <w:sz w:val="20"/>
                <w:szCs w:val="20"/>
              </w:rPr>
              <w:t>а</w:t>
            </w:r>
            <w:r w:rsidRPr="009700A2">
              <w:rPr>
                <w:sz w:val="20"/>
                <w:szCs w:val="20"/>
              </w:rPr>
              <w:t>ния в образовательных о</w:t>
            </w:r>
            <w:r w:rsidRPr="009700A2">
              <w:rPr>
                <w:sz w:val="20"/>
                <w:szCs w:val="20"/>
              </w:rPr>
              <w:t>р</w:t>
            </w:r>
            <w:r w:rsidRPr="009700A2">
              <w:rPr>
                <w:sz w:val="20"/>
                <w:szCs w:val="20"/>
              </w:rPr>
              <w:t>ганизациях</w:t>
            </w: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20256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20256</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21418,3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21418,3</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25916,9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25916,9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25754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25754</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31886,2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31886,2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32520,8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32520,8</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29935,4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29935,4</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30285,6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30285,6</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967281">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967281" w:rsidP="001B7232">
            <w:pPr>
              <w:pStyle w:val="formattext"/>
              <w:spacing w:before="0" w:beforeAutospacing="0" w:after="0" w:afterAutospacing="0"/>
              <w:textAlignment w:val="baseline"/>
              <w:rPr>
                <w:sz w:val="20"/>
                <w:szCs w:val="20"/>
              </w:rPr>
            </w:pPr>
            <w:r>
              <w:rPr>
                <w:sz w:val="20"/>
                <w:szCs w:val="20"/>
              </w:rPr>
              <w:t>2.1.1.4. Г</w:t>
            </w:r>
            <w:r w:rsidR="00E176FA" w:rsidRPr="009700A2">
              <w:rPr>
                <w:sz w:val="20"/>
                <w:szCs w:val="20"/>
              </w:rPr>
              <w:t>осударственное бюдже</w:t>
            </w:r>
            <w:r w:rsidR="00E176FA" w:rsidRPr="009700A2">
              <w:rPr>
                <w:sz w:val="20"/>
                <w:szCs w:val="20"/>
              </w:rPr>
              <w:t>т</w:t>
            </w:r>
            <w:r w:rsidR="00E176FA" w:rsidRPr="009700A2">
              <w:rPr>
                <w:sz w:val="20"/>
                <w:szCs w:val="20"/>
              </w:rPr>
              <w:t>ное образовательное учреждение Республики Тыва</w:t>
            </w:r>
            <w:r w:rsidR="001B4D84">
              <w:rPr>
                <w:sz w:val="20"/>
                <w:szCs w:val="20"/>
              </w:rPr>
              <w:t>»</w:t>
            </w:r>
            <w:r w:rsidR="00E176FA" w:rsidRPr="009700A2">
              <w:rPr>
                <w:sz w:val="20"/>
                <w:szCs w:val="20"/>
              </w:rPr>
              <w:t xml:space="preserve"> Республика</w:t>
            </w:r>
            <w:r w:rsidR="00E176FA" w:rsidRPr="009700A2">
              <w:rPr>
                <w:sz w:val="20"/>
                <w:szCs w:val="20"/>
              </w:rPr>
              <w:t>н</w:t>
            </w:r>
            <w:r w:rsidR="00E176FA" w:rsidRPr="009700A2">
              <w:rPr>
                <w:sz w:val="20"/>
                <w:szCs w:val="20"/>
              </w:rPr>
              <w:t xml:space="preserve">ская кадетская школа-интернат </w:t>
            </w:r>
            <w:r w:rsidR="001F4DB0">
              <w:rPr>
                <w:sz w:val="20"/>
                <w:szCs w:val="20"/>
              </w:rPr>
              <w:t>«</w:t>
            </w:r>
            <w:r w:rsidR="00E176FA" w:rsidRPr="009700A2">
              <w:rPr>
                <w:sz w:val="20"/>
                <w:szCs w:val="20"/>
              </w:rPr>
              <w:t>Кадетский корпус Республики Тыва</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75781,75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75781,75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2014- 2017</w:t>
            </w:r>
            <w:r w:rsidR="00967281">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textAlignment w:val="baseline"/>
              <w:rPr>
                <w:sz w:val="20"/>
                <w:szCs w:val="20"/>
              </w:rPr>
            </w:pPr>
            <w:r w:rsidRPr="009700A2">
              <w:rPr>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образов</w:t>
            </w:r>
            <w:r w:rsidRPr="009700A2">
              <w:rPr>
                <w:sz w:val="20"/>
                <w:szCs w:val="20"/>
              </w:rPr>
              <w:t>а</w:t>
            </w:r>
            <w:r w:rsidRPr="009700A2">
              <w:rPr>
                <w:sz w:val="20"/>
                <w:szCs w:val="20"/>
              </w:rPr>
              <w:t>ния в образовательных о</w:t>
            </w:r>
            <w:r w:rsidRPr="009700A2">
              <w:rPr>
                <w:sz w:val="20"/>
                <w:szCs w:val="20"/>
              </w:rPr>
              <w:t>р</w:t>
            </w:r>
            <w:r w:rsidRPr="009700A2">
              <w:rPr>
                <w:sz w:val="20"/>
                <w:szCs w:val="20"/>
              </w:rPr>
              <w:t>ганизациях</w:t>
            </w: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27079,05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27079,05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24818,7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24818,7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23525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23525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359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359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967281">
              <w:rPr>
                <w:sz w:val="20"/>
                <w:szCs w:val="20"/>
              </w:rPr>
              <w:t xml:space="preserve"> г. </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967281" w:rsidP="001B7232">
            <w:pPr>
              <w:pStyle w:val="formattext"/>
              <w:spacing w:before="0" w:beforeAutospacing="0" w:after="0" w:afterAutospacing="0"/>
              <w:textAlignment w:val="baseline"/>
              <w:rPr>
                <w:sz w:val="20"/>
                <w:szCs w:val="20"/>
              </w:rPr>
            </w:pPr>
            <w:r>
              <w:rPr>
                <w:sz w:val="20"/>
                <w:szCs w:val="20"/>
              </w:rPr>
              <w:t>2.1.1.5. Г</w:t>
            </w:r>
            <w:r w:rsidR="00E176FA" w:rsidRPr="009700A2">
              <w:rPr>
                <w:sz w:val="20"/>
                <w:szCs w:val="20"/>
              </w:rPr>
              <w:t>осударственное бюдже</w:t>
            </w:r>
            <w:r w:rsidR="00E176FA" w:rsidRPr="009700A2">
              <w:rPr>
                <w:sz w:val="20"/>
                <w:szCs w:val="20"/>
              </w:rPr>
              <w:t>т</w:t>
            </w:r>
            <w:r w:rsidR="00E176FA" w:rsidRPr="009700A2">
              <w:rPr>
                <w:sz w:val="20"/>
                <w:szCs w:val="20"/>
              </w:rPr>
              <w:t xml:space="preserve">ное образовательное учреждение Республики Тыва </w:t>
            </w:r>
            <w:r w:rsidR="001B4D84">
              <w:rPr>
                <w:sz w:val="20"/>
                <w:szCs w:val="20"/>
              </w:rPr>
              <w:t>«</w:t>
            </w:r>
            <w:r w:rsidR="00E176FA" w:rsidRPr="009700A2">
              <w:rPr>
                <w:sz w:val="20"/>
                <w:szCs w:val="20"/>
              </w:rPr>
              <w:t>Школа-интер</w:t>
            </w:r>
            <w:r>
              <w:rPr>
                <w:sz w:val="20"/>
                <w:szCs w:val="20"/>
              </w:rPr>
              <w:t>-</w:t>
            </w:r>
            <w:r w:rsidR="00E176FA" w:rsidRPr="009700A2">
              <w:rPr>
                <w:sz w:val="20"/>
                <w:szCs w:val="20"/>
              </w:rPr>
              <w:t>нат для детей-сирот и детей, о</w:t>
            </w:r>
            <w:r w:rsidR="00E176FA" w:rsidRPr="009700A2">
              <w:rPr>
                <w:sz w:val="20"/>
                <w:szCs w:val="20"/>
              </w:rPr>
              <w:t>с</w:t>
            </w:r>
            <w:r w:rsidR="00E176FA" w:rsidRPr="009700A2">
              <w:rPr>
                <w:sz w:val="20"/>
                <w:szCs w:val="20"/>
              </w:rPr>
              <w:t>тавшихся без попечения родит</w:t>
            </w:r>
            <w:r w:rsidR="00E176FA" w:rsidRPr="009700A2">
              <w:rPr>
                <w:sz w:val="20"/>
                <w:szCs w:val="20"/>
              </w:rPr>
              <w:t>е</w:t>
            </w:r>
            <w:r w:rsidR="00E176FA" w:rsidRPr="009700A2">
              <w:rPr>
                <w:sz w:val="20"/>
                <w:szCs w:val="20"/>
              </w:rPr>
              <w:t>лей г. Кызыла</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211081,06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211081,06</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2014- 2016</w:t>
            </w:r>
            <w:r w:rsidR="00967281">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образов</w:t>
            </w:r>
            <w:r w:rsidRPr="009700A2">
              <w:rPr>
                <w:sz w:val="20"/>
                <w:szCs w:val="20"/>
              </w:rPr>
              <w:t>а</w:t>
            </w:r>
            <w:r w:rsidRPr="009700A2">
              <w:rPr>
                <w:sz w:val="20"/>
                <w:szCs w:val="20"/>
              </w:rPr>
              <w:t>ния в образовательных о</w:t>
            </w:r>
            <w:r w:rsidRPr="009700A2">
              <w:rPr>
                <w:sz w:val="20"/>
                <w:szCs w:val="20"/>
              </w:rPr>
              <w:t>р</w:t>
            </w:r>
            <w:r w:rsidRPr="009700A2">
              <w:rPr>
                <w:sz w:val="20"/>
                <w:szCs w:val="20"/>
              </w:rPr>
              <w:t>ганизациях</w:t>
            </w: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66016,26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66016,26</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72714,8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72714,8</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72350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72350</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967281">
              <w:rPr>
                <w:sz w:val="20"/>
                <w:szCs w:val="20"/>
              </w:rPr>
              <w:t xml:space="preserve"> г.</w:t>
            </w:r>
          </w:p>
        </w:tc>
        <w:tc>
          <w:tcPr>
            <w:tcW w:w="2402"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textAlignment w:val="baseline"/>
              <w:rPr>
                <w:sz w:val="20"/>
                <w:szCs w:val="20"/>
              </w:rPr>
            </w:pPr>
            <w:r w:rsidRPr="009700A2">
              <w:rPr>
                <w:sz w:val="20"/>
                <w:szCs w:val="20"/>
              </w:rPr>
              <w:t xml:space="preserve">2.1.1.6. </w:t>
            </w:r>
            <w:r w:rsidR="00967281">
              <w:rPr>
                <w:sz w:val="20"/>
                <w:szCs w:val="20"/>
              </w:rPr>
              <w:t>Г</w:t>
            </w:r>
            <w:r w:rsidRPr="009700A2">
              <w:rPr>
                <w:sz w:val="20"/>
                <w:szCs w:val="20"/>
              </w:rPr>
              <w:t>осударственное бюдже</w:t>
            </w:r>
            <w:r w:rsidRPr="009700A2">
              <w:rPr>
                <w:sz w:val="20"/>
                <w:szCs w:val="20"/>
              </w:rPr>
              <w:t>т</w:t>
            </w:r>
            <w:r w:rsidRPr="009700A2">
              <w:rPr>
                <w:sz w:val="20"/>
                <w:szCs w:val="20"/>
              </w:rPr>
              <w:t>ное общеобразовательное учре</w:t>
            </w:r>
            <w:r w:rsidRPr="009700A2">
              <w:rPr>
                <w:sz w:val="20"/>
                <w:szCs w:val="20"/>
              </w:rPr>
              <w:t>ж</w:t>
            </w:r>
            <w:r w:rsidRPr="009700A2">
              <w:rPr>
                <w:sz w:val="20"/>
                <w:szCs w:val="20"/>
              </w:rPr>
              <w:t xml:space="preserve">дение Республики Тыва </w:t>
            </w:r>
            <w:r w:rsidR="001B4D84">
              <w:rPr>
                <w:sz w:val="20"/>
                <w:szCs w:val="20"/>
              </w:rPr>
              <w:t>«</w:t>
            </w:r>
            <w:r w:rsidRPr="009700A2">
              <w:rPr>
                <w:sz w:val="20"/>
                <w:szCs w:val="20"/>
              </w:rPr>
              <w:t>Школа-интернат для детей с нарушени</w:t>
            </w:r>
            <w:r w:rsidRPr="009700A2">
              <w:rPr>
                <w:sz w:val="20"/>
                <w:szCs w:val="20"/>
              </w:rPr>
              <w:t>я</w:t>
            </w:r>
            <w:r w:rsidRPr="009700A2">
              <w:rPr>
                <w:sz w:val="20"/>
                <w:szCs w:val="20"/>
              </w:rPr>
              <w:t>ми слуха</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498780,1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498780,1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2014- 2021</w:t>
            </w:r>
            <w:r w:rsidR="00967281">
              <w:rPr>
                <w:sz w:val="20"/>
                <w:szCs w:val="20"/>
              </w:rPr>
              <w:t xml:space="preserve"> гг.</w:t>
            </w:r>
          </w:p>
        </w:tc>
        <w:tc>
          <w:tcPr>
            <w:tcW w:w="240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rFonts w:ascii="Times New Roman" w:hAnsi="Times New Roman"/>
                <w:sz w:val="20"/>
                <w:szCs w:val="20"/>
              </w:rPr>
            </w:pPr>
            <w:r w:rsidRPr="009700A2">
              <w:rPr>
                <w:rFonts w:ascii="Times New Roman" w:hAnsi="Times New Roman"/>
                <w:sz w:val="20"/>
                <w:szCs w:val="20"/>
              </w:rPr>
              <w:t>Минобрнауки РТ</w:t>
            </w:r>
          </w:p>
        </w:tc>
        <w:tc>
          <w:tcPr>
            <w:tcW w:w="27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образов</w:t>
            </w:r>
            <w:r w:rsidRPr="009700A2">
              <w:rPr>
                <w:sz w:val="20"/>
                <w:szCs w:val="20"/>
              </w:rPr>
              <w:t>а</w:t>
            </w:r>
            <w:r w:rsidRPr="009700A2">
              <w:rPr>
                <w:sz w:val="20"/>
                <w:szCs w:val="20"/>
              </w:rPr>
              <w:t>ния в образовательных о</w:t>
            </w:r>
            <w:r w:rsidRPr="009700A2">
              <w:rPr>
                <w:sz w:val="20"/>
                <w:szCs w:val="20"/>
              </w:rPr>
              <w:t>р</w:t>
            </w:r>
            <w:r w:rsidRPr="009700A2">
              <w:rPr>
                <w:sz w:val="20"/>
                <w:szCs w:val="20"/>
              </w:rPr>
              <w:t>ганизациях</w:t>
            </w: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56847,1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56847,1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63889,5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63889,5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bl>
    <w:p w:rsidR="00967281" w:rsidRDefault="00967281" w:rsidP="00967281">
      <w:pPr>
        <w:spacing w:after="0" w:line="240" w:lineRule="auto"/>
      </w:pPr>
    </w:p>
    <w:tbl>
      <w:tblPr>
        <w:tblW w:w="15600" w:type="dxa"/>
        <w:tblInd w:w="149" w:type="dxa"/>
        <w:tblLayout w:type="fixed"/>
        <w:tblCellMar>
          <w:left w:w="0" w:type="dxa"/>
          <w:right w:w="0" w:type="dxa"/>
        </w:tblCellMar>
        <w:tblLook w:val="04A0"/>
      </w:tblPr>
      <w:tblGrid>
        <w:gridCol w:w="3239"/>
        <w:gridCol w:w="1412"/>
        <w:gridCol w:w="1418"/>
        <w:gridCol w:w="1438"/>
        <w:gridCol w:w="890"/>
        <w:gridCol w:w="30"/>
        <w:gridCol w:w="932"/>
        <w:gridCol w:w="1079"/>
        <w:gridCol w:w="2402"/>
        <w:gridCol w:w="2760"/>
      </w:tblGrid>
      <w:tr w:rsidR="00967281" w:rsidRPr="00536110" w:rsidTr="00CA37EC">
        <w:trPr>
          <w:trHeight w:val="70"/>
        </w:trPr>
        <w:tc>
          <w:tcPr>
            <w:tcW w:w="32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1</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spacing w:after="0" w:line="240" w:lineRule="auto"/>
              <w:jc w:val="center"/>
              <w:rPr>
                <w:rFonts w:ascii="Times New Roman" w:hAnsi="Times New Roman"/>
                <w:sz w:val="20"/>
                <w:szCs w:val="20"/>
              </w:rPr>
            </w:pPr>
            <w:r w:rsidRPr="00536110">
              <w:rPr>
                <w:rFonts w:ascii="Times New Roman" w:hAnsi="Times New Roman"/>
                <w:sz w:val="20"/>
                <w:szCs w:val="20"/>
              </w:rPr>
              <w:t>5</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6</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spacing w:after="0" w:line="240" w:lineRule="auto"/>
              <w:jc w:val="center"/>
              <w:rPr>
                <w:rFonts w:ascii="Times New Roman" w:hAnsi="Times New Roman"/>
                <w:sz w:val="20"/>
                <w:szCs w:val="20"/>
              </w:rPr>
            </w:pPr>
            <w:r w:rsidRPr="00536110">
              <w:rPr>
                <w:rFonts w:ascii="Times New Roman" w:hAnsi="Times New Roman"/>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spacing w:after="0" w:line="240" w:lineRule="auto"/>
              <w:jc w:val="center"/>
              <w:rPr>
                <w:rFonts w:ascii="Times New Roman" w:hAnsi="Times New Roman"/>
                <w:sz w:val="20"/>
                <w:szCs w:val="20"/>
              </w:rPr>
            </w:pPr>
            <w:r w:rsidRPr="00536110">
              <w:rPr>
                <w:rFonts w:ascii="Times New Roman" w:hAnsi="Times New Roman"/>
                <w:sz w:val="20"/>
                <w:szCs w:val="20"/>
              </w:rPr>
              <w:t>9</w:t>
            </w:r>
          </w:p>
        </w:tc>
      </w:tr>
      <w:tr w:rsidR="00E176FA" w:rsidRPr="009700A2" w:rsidTr="00967281">
        <w:tc>
          <w:tcPr>
            <w:tcW w:w="3239"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62178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62178</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967281">
              <w:rPr>
                <w:sz w:val="20"/>
                <w:szCs w:val="20"/>
              </w:rPr>
              <w:t xml:space="preserve"> г.</w:t>
            </w:r>
          </w:p>
        </w:tc>
        <w:tc>
          <w:tcPr>
            <w:tcW w:w="2402"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56500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56500</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967281">
              <w:rPr>
                <w:sz w:val="20"/>
                <w:szCs w:val="20"/>
              </w:rPr>
              <w:t xml:space="preserve"> г. </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62919,9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62919,9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967281">
              <w:rPr>
                <w:sz w:val="20"/>
                <w:szCs w:val="20"/>
              </w:rPr>
              <w:t xml:space="preserve"> г. </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68885,5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68885,5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967281">
              <w:rPr>
                <w:sz w:val="20"/>
                <w:szCs w:val="20"/>
              </w:rPr>
              <w:t xml:space="preserve"> г. </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63409,1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63409,1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64151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64151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967281">
              <w:rPr>
                <w:sz w:val="20"/>
                <w:szCs w:val="20"/>
              </w:rPr>
              <w:t xml:space="preserve"> г. </w:t>
            </w:r>
          </w:p>
        </w:tc>
        <w:tc>
          <w:tcPr>
            <w:tcW w:w="2402"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textAlignment w:val="baseline"/>
              <w:rPr>
                <w:sz w:val="20"/>
                <w:szCs w:val="20"/>
              </w:rPr>
            </w:pPr>
            <w:r w:rsidRPr="009700A2">
              <w:rPr>
                <w:sz w:val="20"/>
                <w:szCs w:val="20"/>
              </w:rPr>
              <w:t xml:space="preserve">2.1.1.7. </w:t>
            </w:r>
            <w:r w:rsidR="00967281">
              <w:rPr>
                <w:sz w:val="20"/>
                <w:szCs w:val="20"/>
              </w:rPr>
              <w:t>Г</w:t>
            </w:r>
            <w:r w:rsidRPr="009700A2">
              <w:rPr>
                <w:sz w:val="20"/>
                <w:szCs w:val="20"/>
              </w:rPr>
              <w:t>осударственное бюдже</w:t>
            </w:r>
            <w:r w:rsidRPr="009700A2">
              <w:rPr>
                <w:sz w:val="20"/>
                <w:szCs w:val="20"/>
              </w:rPr>
              <w:t>т</w:t>
            </w:r>
            <w:r w:rsidRPr="009700A2">
              <w:rPr>
                <w:sz w:val="20"/>
                <w:szCs w:val="20"/>
              </w:rPr>
              <w:t>ное общеобразовательное учре</w:t>
            </w:r>
            <w:r w:rsidRPr="009700A2">
              <w:rPr>
                <w:sz w:val="20"/>
                <w:szCs w:val="20"/>
              </w:rPr>
              <w:t>ж</w:t>
            </w:r>
            <w:r w:rsidRPr="009700A2">
              <w:rPr>
                <w:sz w:val="20"/>
                <w:szCs w:val="20"/>
              </w:rPr>
              <w:t xml:space="preserve">дение </w:t>
            </w:r>
            <w:r w:rsidR="001B4D84">
              <w:rPr>
                <w:sz w:val="20"/>
                <w:szCs w:val="20"/>
              </w:rPr>
              <w:t>«</w:t>
            </w:r>
            <w:r w:rsidRPr="009700A2">
              <w:rPr>
                <w:sz w:val="20"/>
                <w:szCs w:val="20"/>
              </w:rPr>
              <w:t>Чербинская школа-интер</w:t>
            </w:r>
            <w:r w:rsidR="001B4D84">
              <w:rPr>
                <w:sz w:val="20"/>
                <w:szCs w:val="20"/>
              </w:rPr>
              <w:t>-</w:t>
            </w:r>
            <w:r w:rsidRPr="009700A2">
              <w:rPr>
                <w:sz w:val="20"/>
                <w:szCs w:val="20"/>
              </w:rPr>
              <w:t>нат</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239791,7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239791,7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2014- 2021</w:t>
            </w:r>
            <w:r w:rsidR="00967281">
              <w:rPr>
                <w:sz w:val="20"/>
                <w:szCs w:val="20"/>
              </w:rPr>
              <w:t xml:space="preserve"> гг. </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r w:rsidRPr="009700A2">
              <w:rPr>
                <w:rFonts w:ascii="Times New Roman" w:hAnsi="Times New Roman"/>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образов</w:t>
            </w:r>
            <w:r w:rsidRPr="009700A2">
              <w:rPr>
                <w:sz w:val="20"/>
                <w:szCs w:val="20"/>
              </w:rPr>
              <w:t>а</w:t>
            </w:r>
            <w:r w:rsidRPr="009700A2">
              <w:rPr>
                <w:sz w:val="20"/>
                <w:szCs w:val="20"/>
              </w:rPr>
              <w:t>ния в образовательных о</w:t>
            </w:r>
            <w:r w:rsidRPr="009700A2">
              <w:rPr>
                <w:sz w:val="20"/>
                <w:szCs w:val="20"/>
              </w:rPr>
              <w:t>р</w:t>
            </w:r>
            <w:r w:rsidRPr="009700A2">
              <w:rPr>
                <w:sz w:val="20"/>
                <w:szCs w:val="20"/>
              </w:rPr>
              <w:t>ганизациях</w:t>
            </w: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24982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24982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 </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27053,2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27053,2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27197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27197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967281">
              <w:rPr>
                <w:sz w:val="20"/>
                <w:szCs w:val="20"/>
              </w:rPr>
              <w:t xml:space="preserve"> г. </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28957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28957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33607,9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33607,9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34362,7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34362,7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31630,9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31630,9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32001,0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32001,0</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967281">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textAlignment w:val="baseline"/>
              <w:rPr>
                <w:sz w:val="20"/>
                <w:szCs w:val="20"/>
              </w:rPr>
            </w:pPr>
            <w:r w:rsidRPr="009700A2">
              <w:rPr>
                <w:sz w:val="20"/>
                <w:szCs w:val="20"/>
              </w:rPr>
              <w:t xml:space="preserve">2.1.1.8. </w:t>
            </w:r>
            <w:r w:rsidR="00967281">
              <w:rPr>
                <w:sz w:val="20"/>
                <w:szCs w:val="20"/>
              </w:rPr>
              <w:t>Г</w:t>
            </w:r>
            <w:r w:rsidRPr="009700A2">
              <w:rPr>
                <w:sz w:val="20"/>
                <w:szCs w:val="20"/>
              </w:rPr>
              <w:t>осударственное авт</w:t>
            </w:r>
            <w:r w:rsidRPr="009700A2">
              <w:rPr>
                <w:sz w:val="20"/>
                <w:szCs w:val="20"/>
              </w:rPr>
              <w:t>о</w:t>
            </w:r>
            <w:r w:rsidRPr="009700A2">
              <w:rPr>
                <w:sz w:val="20"/>
                <w:szCs w:val="20"/>
              </w:rPr>
              <w:t xml:space="preserve">номное общеобразовательное учреждение Республики Тыва </w:t>
            </w:r>
            <w:r w:rsidR="001B4D84">
              <w:rPr>
                <w:sz w:val="20"/>
                <w:szCs w:val="20"/>
              </w:rPr>
              <w:t>«</w:t>
            </w:r>
            <w:r w:rsidRPr="009700A2">
              <w:rPr>
                <w:sz w:val="20"/>
                <w:szCs w:val="20"/>
              </w:rPr>
              <w:t>Тувинский республиканский лицей-интернат</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275978,1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275978,1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2014- 2021</w:t>
            </w:r>
            <w:r w:rsidR="00967281">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r w:rsidRPr="009700A2">
              <w:rPr>
                <w:rFonts w:ascii="Times New Roman" w:hAnsi="Times New Roman"/>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образов</w:t>
            </w:r>
            <w:r w:rsidRPr="009700A2">
              <w:rPr>
                <w:sz w:val="20"/>
                <w:szCs w:val="20"/>
              </w:rPr>
              <w:t>а</w:t>
            </w:r>
            <w:r w:rsidRPr="009700A2">
              <w:rPr>
                <w:sz w:val="20"/>
                <w:szCs w:val="20"/>
              </w:rPr>
              <w:t>ния в образовательных о</w:t>
            </w:r>
            <w:r w:rsidRPr="009700A2">
              <w:rPr>
                <w:sz w:val="20"/>
                <w:szCs w:val="20"/>
              </w:rPr>
              <w:t>р</w:t>
            </w:r>
            <w:r w:rsidRPr="009700A2">
              <w:rPr>
                <w:sz w:val="20"/>
                <w:szCs w:val="20"/>
              </w:rPr>
              <w:t>ганизациях</w:t>
            </w: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29730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29730</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 </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29962,3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29962,3</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30703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30703</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31250,7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31250,7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40021,2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40021,2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40082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40082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36897,2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36897,2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37331,7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37331,7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967281">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textAlignment w:val="baseline"/>
              <w:rPr>
                <w:sz w:val="20"/>
                <w:szCs w:val="20"/>
              </w:rPr>
            </w:pPr>
            <w:r w:rsidRPr="009700A2">
              <w:rPr>
                <w:sz w:val="20"/>
                <w:szCs w:val="20"/>
              </w:rPr>
              <w:t xml:space="preserve">2.1.1.9. </w:t>
            </w:r>
            <w:r w:rsidR="00967281">
              <w:rPr>
                <w:sz w:val="20"/>
                <w:szCs w:val="20"/>
              </w:rPr>
              <w:t>Г</w:t>
            </w:r>
            <w:r w:rsidRPr="009700A2">
              <w:rPr>
                <w:sz w:val="20"/>
                <w:szCs w:val="20"/>
              </w:rPr>
              <w:t>осударственное бюдже</w:t>
            </w:r>
            <w:r w:rsidRPr="009700A2">
              <w:rPr>
                <w:sz w:val="20"/>
                <w:szCs w:val="20"/>
              </w:rPr>
              <w:t>т</w:t>
            </w:r>
            <w:r w:rsidRPr="009700A2">
              <w:rPr>
                <w:sz w:val="20"/>
                <w:szCs w:val="20"/>
              </w:rPr>
              <w:t>ное общеобразовательное учре</w:t>
            </w:r>
            <w:r w:rsidRPr="009700A2">
              <w:rPr>
                <w:sz w:val="20"/>
                <w:szCs w:val="20"/>
              </w:rPr>
              <w:t>ж</w:t>
            </w:r>
            <w:r w:rsidRPr="009700A2">
              <w:rPr>
                <w:sz w:val="20"/>
                <w:szCs w:val="20"/>
              </w:rPr>
              <w:t xml:space="preserve">дение </w:t>
            </w:r>
            <w:r w:rsidR="001B4D84">
              <w:rPr>
                <w:sz w:val="20"/>
                <w:szCs w:val="20"/>
              </w:rPr>
              <w:t>«</w:t>
            </w:r>
            <w:r w:rsidRPr="009700A2">
              <w:rPr>
                <w:sz w:val="20"/>
                <w:szCs w:val="20"/>
              </w:rPr>
              <w:t>Республиканская спец</w:t>
            </w:r>
            <w:r w:rsidRPr="009700A2">
              <w:rPr>
                <w:sz w:val="20"/>
                <w:szCs w:val="20"/>
              </w:rPr>
              <w:t>и</w:t>
            </w:r>
            <w:r w:rsidRPr="009700A2">
              <w:rPr>
                <w:sz w:val="20"/>
                <w:szCs w:val="20"/>
              </w:rPr>
              <w:t>альная (коррекционная) школа-интернат VIII вида с. Усть-Эле</w:t>
            </w:r>
            <w:r w:rsidR="00967281">
              <w:rPr>
                <w:sz w:val="20"/>
                <w:szCs w:val="20"/>
              </w:rPr>
              <w:t>-</w:t>
            </w:r>
            <w:r w:rsidRPr="009700A2">
              <w:rPr>
                <w:sz w:val="20"/>
                <w:szCs w:val="20"/>
              </w:rPr>
              <w:t>гест</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35111,9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35111,9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2014- 2015</w:t>
            </w:r>
            <w:r w:rsidR="00967281">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r w:rsidRPr="009700A2">
              <w:rPr>
                <w:rFonts w:ascii="Times New Roman" w:hAnsi="Times New Roman"/>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образов</w:t>
            </w:r>
            <w:r w:rsidRPr="009700A2">
              <w:rPr>
                <w:sz w:val="20"/>
                <w:szCs w:val="20"/>
              </w:rPr>
              <w:t>а</w:t>
            </w:r>
            <w:r w:rsidRPr="009700A2">
              <w:rPr>
                <w:sz w:val="20"/>
                <w:szCs w:val="20"/>
              </w:rPr>
              <w:t>ния в образовательных о</w:t>
            </w:r>
            <w:r w:rsidRPr="009700A2">
              <w:rPr>
                <w:sz w:val="20"/>
                <w:szCs w:val="20"/>
              </w:rPr>
              <w:t>р</w:t>
            </w:r>
            <w:r w:rsidRPr="009700A2">
              <w:rPr>
                <w:sz w:val="20"/>
                <w:szCs w:val="20"/>
              </w:rPr>
              <w:t>ганизациях</w:t>
            </w: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32174,9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32174,9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2937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2937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w:t>
            </w:r>
          </w:p>
        </w:tc>
        <w:tc>
          <w:tcPr>
            <w:tcW w:w="2402"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967281" w:rsidP="001B7232">
            <w:pPr>
              <w:pStyle w:val="formattext"/>
              <w:spacing w:before="0" w:beforeAutospacing="0" w:after="0" w:afterAutospacing="0"/>
              <w:textAlignment w:val="baseline"/>
              <w:rPr>
                <w:sz w:val="20"/>
                <w:szCs w:val="20"/>
              </w:rPr>
            </w:pPr>
            <w:r>
              <w:rPr>
                <w:sz w:val="20"/>
                <w:szCs w:val="20"/>
              </w:rPr>
              <w:t>2.1.1.10. Г</w:t>
            </w:r>
            <w:r w:rsidR="00E176FA" w:rsidRPr="009700A2">
              <w:rPr>
                <w:sz w:val="20"/>
                <w:szCs w:val="20"/>
              </w:rPr>
              <w:t>осударственная авт</w:t>
            </w:r>
            <w:r w:rsidR="00E176FA" w:rsidRPr="009700A2">
              <w:rPr>
                <w:sz w:val="20"/>
                <w:szCs w:val="20"/>
              </w:rPr>
              <w:t>о</w:t>
            </w:r>
            <w:r w:rsidR="00E176FA" w:rsidRPr="009700A2">
              <w:rPr>
                <w:sz w:val="20"/>
                <w:szCs w:val="20"/>
              </w:rPr>
              <w:t>номная общеобразовательная о</w:t>
            </w:r>
            <w:r w:rsidR="00E176FA" w:rsidRPr="009700A2">
              <w:rPr>
                <w:sz w:val="20"/>
                <w:szCs w:val="20"/>
              </w:rPr>
              <w:t>р</w:t>
            </w:r>
            <w:r w:rsidR="00E176FA" w:rsidRPr="009700A2">
              <w:rPr>
                <w:sz w:val="20"/>
                <w:szCs w:val="20"/>
              </w:rPr>
              <w:t xml:space="preserve">ганизация Республики Тыва </w:t>
            </w:r>
            <w:r w:rsidR="001B4D84">
              <w:rPr>
                <w:sz w:val="20"/>
                <w:szCs w:val="20"/>
              </w:rPr>
              <w:t>«</w:t>
            </w:r>
            <w:r w:rsidR="00E176FA" w:rsidRPr="009700A2">
              <w:rPr>
                <w:sz w:val="20"/>
                <w:szCs w:val="20"/>
              </w:rPr>
              <w:t>Г</w:t>
            </w:r>
            <w:r w:rsidR="00E176FA" w:rsidRPr="009700A2">
              <w:rPr>
                <w:sz w:val="20"/>
                <w:szCs w:val="20"/>
              </w:rPr>
              <w:t>о</w:t>
            </w:r>
            <w:r w:rsidR="00E176FA" w:rsidRPr="009700A2">
              <w:rPr>
                <w:sz w:val="20"/>
                <w:szCs w:val="20"/>
              </w:rPr>
              <w:t>сударственный лицей Республики Тыва</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225074,85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225074,85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2014- 2021</w:t>
            </w:r>
            <w:r w:rsidR="00967281">
              <w:rPr>
                <w:sz w:val="20"/>
                <w:szCs w:val="20"/>
              </w:rPr>
              <w:t xml:space="preserve"> гг.</w:t>
            </w:r>
          </w:p>
        </w:tc>
        <w:tc>
          <w:tcPr>
            <w:tcW w:w="240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r w:rsidRPr="009700A2">
              <w:rPr>
                <w:rFonts w:ascii="Times New Roman" w:hAnsi="Times New Roman"/>
                <w:sz w:val="20"/>
                <w:szCs w:val="20"/>
              </w:rPr>
              <w:t>Минобрнауки РТ</w:t>
            </w:r>
          </w:p>
        </w:tc>
        <w:tc>
          <w:tcPr>
            <w:tcW w:w="27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образов</w:t>
            </w:r>
            <w:r w:rsidRPr="009700A2">
              <w:rPr>
                <w:sz w:val="20"/>
                <w:szCs w:val="20"/>
              </w:rPr>
              <w:t>а</w:t>
            </w:r>
            <w:r w:rsidRPr="009700A2">
              <w:rPr>
                <w:sz w:val="20"/>
                <w:szCs w:val="20"/>
              </w:rPr>
              <w:t>ния в образовательных о</w:t>
            </w:r>
            <w:r w:rsidRPr="009700A2">
              <w:rPr>
                <w:sz w:val="20"/>
                <w:szCs w:val="20"/>
              </w:rPr>
              <w:t>р</w:t>
            </w:r>
            <w:r w:rsidRPr="009700A2">
              <w:rPr>
                <w:sz w:val="20"/>
                <w:szCs w:val="20"/>
              </w:rPr>
              <w:t>ганизациях</w:t>
            </w: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24546,25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24546,25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22537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22537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bl>
    <w:p w:rsidR="00967281" w:rsidRDefault="00967281" w:rsidP="00967281">
      <w:pPr>
        <w:spacing w:after="0" w:line="240" w:lineRule="auto"/>
      </w:pPr>
    </w:p>
    <w:tbl>
      <w:tblPr>
        <w:tblW w:w="15600" w:type="dxa"/>
        <w:tblInd w:w="149" w:type="dxa"/>
        <w:tblLayout w:type="fixed"/>
        <w:tblCellMar>
          <w:left w:w="0" w:type="dxa"/>
          <w:right w:w="0" w:type="dxa"/>
        </w:tblCellMar>
        <w:tblLook w:val="04A0"/>
      </w:tblPr>
      <w:tblGrid>
        <w:gridCol w:w="3239"/>
        <w:gridCol w:w="1412"/>
        <w:gridCol w:w="1418"/>
        <w:gridCol w:w="1438"/>
        <w:gridCol w:w="890"/>
        <w:gridCol w:w="30"/>
        <w:gridCol w:w="932"/>
        <w:gridCol w:w="1079"/>
        <w:gridCol w:w="2402"/>
        <w:gridCol w:w="2760"/>
      </w:tblGrid>
      <w:tr w:rsidR="00967281" w:rsidRPr="00536110" w:rsidTr="00CA37EC">
        <w:trPr>
          <w:trHeight w:val="70"/>
        </w:trPr>
        <w:tc>
          <w:tcPr>
            <w:tcW w:w="32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1</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spacing w:after="0" w:line="240" w:lineRule="auto"/>
              <w:jc w:val="center"/>
              <w:rPr>
                <w:rFonts w:ascii="Times New Roman" w:hAnsi="Times New Roman"/>
                <w:sz w:val="20"/>
                <w:szCs w:val="20"/>
              </w:rPr>
            </w:pPr>
            <w:r w:rsidRPr="00536110">
              <w:rPr>
                <w:rFonts w:ascii="Times New Roman" w:hAnsi="Times New Roman"/>
                <w:sz w:val="20"/>
                <w:szCs w:val="20"/>
              </w:rPr>
              <w:t>5</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6</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pStyle w:val="formattext"/>
              <w:spacing w:before="0" w:beforeAutospacing="0" w:after="0" w:afterAutospacing="0"/>
              <w:jc w:val="center"/>
              <w:textAlignment w:val="baseline"/>
              <w:rPr>
                <w:sz w:val="20"/>
                <w:szCs w:val="20"/>
              </w:rPr>
            </w:pPr>
            <w:r w:rsidRPr="00536110">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spacing w:after="0" w:line="240" w:lineRule="auto"/>
              <w:jc w:val="center"/>
              <w:rPr>
                <w:rFonts w:ascii="Times New Roman" w:hAnsi="Times New Roman"/>
                <w:sz w:val="20"/>
                <w:szCs w:val="20"/>
              </w:rPr>
            </w:pPr>
            <w:r w:rsidRPr="00536110">
              <w:rPr>
                <w:rFonts w:ascii="Times New Roman" w:hAnsi="Times New Roman"/>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536110" w:rsidRDefault="00967281" w:rsidP="00CA37EC">
            <w:pPr>
              <w:spacing w:after="0" w:line="240" w:lineRule="auto"/>
              <w:jc w:val="center"/>
              <w:rPr>
                <w:rFonts w:ascii="Times New Roman" w:hAnsi="Times New Roman"/>
                <w:sz w:val="20"/>
                <w:szCs w:val="20"/>
              </w:rPr>
            </w:pPr>
            <w:r w:rsidRPr="00536110">
              <w:rPr>
                <w:rFonts w:ascii="Times New Roman" w:hAnsi="Times New Roman"/>
                <w:sz w:val="20"/>
                <w:szCs w:val="20"/>
              </w:rPr>
              <w:t>9</w:t>
            </w:r>
          </w:p>
        </w:tc>
      </w:tr>
      <w:tr w:rsidR="00E176FA" w:rsidRPr="009700A2" w:rsidTr="00967281">
        <w:tc>
          <w:tcPr>
            <w:tcW w:w="3239"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23763,5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23763,5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967281">
              <w:rPr>
                <w:sz w:val="20"/>
                <w:szCs w:val="20"/>
              </w:rPr>
              <w:t xml:space="preserve"> г.</w:t>
            </w:r>
          </w:p>
        </w:tc>
        <w:tc>
          <w:tcPr>
            <w:tcW w:w="2402"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26264,5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26264,5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967281">
              <w:rPr>
                <w:sz w:val="20"/>
                <w:szCs w:val="20"/>
              </w:rPr>
              <w:t xml:space="preserve"> г. </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32814,9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32814,9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33363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33363</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30712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30712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31073,7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31073,7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967281">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textAlignment w:val="baseline"/>
              <w:rPr>
                <w:sz w:val="20"/>
                <w:szCs w:val="20"/>
              </w:rPr>
            </w:pPr>
            <w:r w:rsidRPr="009700A2">
              <w:rPr>
                <w:sz w:val="20"/>
                <w:szCs w:val="20"/>
              </w:rPr>
              <w:t xml:space="preserve">2.1.1.11. </w:t>
            </w:r>
            <w:r w:rsidR="00967281">
              <w:rPr>
                <w:sz w:val="20"/>
                <w:szCs w:val="20"/>
              </w:rPr>
              <w:t>Г</w:t>
            </w:r>
            <w:r w:rsidRPr="009700A2">
              <w:rPr>
                <w:sz w:val="20"/>
                <w:szCs w:val="20"/>
              </w:rPr>
              <w:t>осударственное авт</w:t>
            </w:r>
            <w:r w:rsidRPr="009700A2">
              <w:rPr>
                <w:sz w:val="20"/>
                <w:szCs w:val="20"/>
              </w:rPr>
              <w:t>о</w:t>
            </w:r>
            <w:r w:rsidRPr="009700A2">
              <w:rPr>
                <w:sz w:val="20"/>
                <w:szCs w:val="20"/>
              </w:rPr>
              <w:t xml:space="preserve">номное общеобразовательное учреждение Республики Тыва </w:t>
            </w:r>
            <w:r w:rsidR="001B4D84">
              <w:rPr>
                <w:sz w:val="20"/>
                <w:szCs w:val="20"/>
              </w:rPr>
              <w:t>«</w:t>
            </w:r>
            <w:r w:rsidRPr="009700A2">
              <w:rPr>
                <w:sz w:val="20"/>
                <w:szCs w:val="20"/>
              </w:rPr>
              <w:t>Аграрный лицей-интернат Ре</w:t>
            </w:r>
            <w:r w:rsidRPr="009700A2">
              <w:rPr>
                <w:sz w:val="20"/>
                <w:szCs w:val="20"/>
              </w:rPr>
              <w:t>с</w:t>
            </w:r>
            <w:r w:rsidRPr="009700A2">
              <w:rPr>
                <w:sz w:val="20"/>
                <w:szCs w:val="20"/>
              </w:rPr>
              <w:t>публики Тыва</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319500,7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313155,7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2014- 2021</w:t>
            </w:r>
            <w:r w:rsidR="00967281">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r w:rsidRPr="009700A2">
              <w:rPr>
                <w:rFonts w:ascii="Times New Roman" w:hAnsi="Times New Roman"/>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образов</w:t>
            </w:r>
            <w:r w:rsidRPr="009700A2">
              <w:rPr>
                <w:sz w:val="20"/>
                <w:szCs w:val="20"/>
              </w:rPr>
              <w:t>а</w:t>
            </w:r>
            <w:r w:rsidRPr="009700A2">
              <w:rPr>
                <w:sz w:val="20"/>
                <w:szCs w:val="20"/>
              </w:rPr>
              <w:t>ния в образовательных о</w:t>
            </w:r>
            <w:r w:rsidRPr="009700A2">
              <w:rPr>
                <w:sz w:val="20"/>
                <w:szCs w:val="20"/>
              </w:rPr>
              <w:t>р</w:t>
            </w:r>
            <w:r w:rsidRPr="009700A2">
              <w:rPr>
                <w:sz w:val="20"/>
                <w:szCs w:val="20"/>
              </w:rPr>
              <w:t>ганизациях</w:t>
            </w: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38747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38747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37751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37751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39783,8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39783,8</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39259,3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39259,3</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45827,2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40971,0</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41422,0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45302,6</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71341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71341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38579,7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38579,7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967281">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967281" w:rsidP="001B7232">
            <w:pPr>
              <w:pStyle w:val="formattext"/>
              <w:spacing w:before="0" w:beforeAutospacing="0" w:after="0" w:afterAutospacing="0"/>
              <w:textAlignment w:val="baseline"/>
              <w:rPr>
                <w:sz w:val="20"/>
                <w:szCs w:val="20"/>
              </w:rPr>
            </w:pPr>
            <w:r>
              <w:rPr>
                <w:sz w:val="20"/>
                <w:szCs w:val="20"/>
              </w:rPr>
              <w:t>2.1.1.12. П</w:t>
            </w:r>
            <w:r w:rsidR="00E176FA" w:rsidRPr="009700A2">
              <w:rPr>
                <w:sz w:val="20"/>
                <w:szCs w:val="20"/>
              </w:rPr>
              <w:t>особия и социальные выплаты гражданам</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3703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3703</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2014- 2016</w:t>
            </w:r>
            <w:r w:rsidR="00967281">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r w:rsidRPr="009700A2">
              <w:rPr>
                <w:rFonts w:ascii="Times New Roman" w:hAnsi="Times New Roman"/>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образов</w:t>
            </w:r>
            <w:r w:rsidRPr="009700A2">
              <w:rPr>
                <w:sz w:val="20"/>
                <w:szCs w:val="20"/>
              </w:rPr>
              <w:t>а</w:t>
            </w:r>
            <w:r w:rsidRPr="009700A2">
              <w:rPr>
                <w:sz w:val="20"/>
                <w:szCs w:val="20"/>
              </w:rPr>
              <w:t>ния в образовательных о</w:t>
            </w:r>
            <w:r w:rsidRPr="009700A2">
              <w:rPr>
                <w:sz w:val="20"/>
                <w:szCs w:val="20"/>
              </w:rPr>
              <w:t>р</w:t>
            </w:r>
            <w:r w:rsidRPr="009700A2">
              <w:rPr>
                <w:sz w:val="20"/>
                <w:szCs w:val="20"/>
              </w:rPr>
              <w:t>ганизациях</w:t>
            </w: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2089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2089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2014</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2015</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1614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1614</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2016</w:t>
            </w:r>
            <w:r w:rsidR="00967281">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textAlignment w:val="baseline"/>
              <w:rPr>
                <w:sz w:val="20"/>
                <w:szCs w:val="20"/>
              </w:rPr>
            </w:pPr>
            <w:r w:rsidRPr="009700A2">
              <w:rPr>
                <w:sz w:val="20"/>
                <w:szCs w:val="20"/>
              </w:rPr>
              <w:t xml:space="preserve">2.1.1.13. </w:t>
            </w:r>
            <w:r w:rsidR="00967281">
              <w:rPr>
                <w:sz w:val="20"/>
                <w:szCs w:val="20"/>
              </w:rPr>
              <w:t>Г</w:t>
            </w:r>
            <w:r w:rsidRPr="009700A2">
              <w:rPr>
                <w:sz w:val="20"/>
                <w:szCs w:val="20"/>
              </w:rPr>
              <w:t>осударственное бю</w:t>
            </w:r>
            <w:r w:rsidRPr="009700A2">
              <w:rPr>
                <w:sz w:val="20"/>
                <w:szCs w:val="20"/>
              </w:rPr>
              <w:t>д</w:t>
            </w:r>
            <w:r w:rsidRPr="009700A2">
              <w:rPr>
                <w:sz w:val="20"/>
                <w:szCs w:val="20"/>
              </w:rPr>
              <w:t>жетное образовательное учре</w:t>
            </w:r>
            <w:r w:rsidRPr="009700A2">
              <w:rPr>
                <w:sz w:val="20"/>
                <w:szCs w:val="20"/>
              </w:rPr>
              <w:t>ж</w:t>
            </w:r>
            <w:r w:rsidRPr="009700A2">
              <w:rPr>
                <w:sz w:val="20"/>
                <w:szCs w:val="20"/>
              </w:rPr>
              <w:t xml:space="preserve">дение </w:t>
            </w:r>
            <w:r w:rsidR="001B4D84">
              <w:rPr>
                <w:sz w:val="20"/>
                <w:szCs w:val="20"/>
              </w:rPr>
              <w:t>«</w:t>
            </w:r>
            <w:r w:rsidRPr="009700A2">
              <w:rPr>
                <w:sz w:val="20"/>
                <w:szCs w:val="20"/>
              </w:rPr>
              <w:t xml:space="preserve">Республиканская школа-интернат </w:t>
            </w:r>
            <w:r w:rsidR="001F4DB0">
              <w:rPr>
                <w:sz w:val="20"/>
                <w:szCs w:val="20"/>
              </w:rPr>
              <w:t>«</w:t>
            </w:r>
            <w:r w:rsidRPr="009700A2">
              <w:rPr>
                <w:sz w:val="20"/>
                <w:szCs w:val="20"/>
              </w:rPr>
              <w:t>Тувинский кадетский корпус</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567931,2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567931,2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2017- 2021</w:t>
            </w:r>
            <w:r w:rsidR="00967281">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r w:rsidRPr="009700A2">
              <w:rPr>
                <w:rFonts w:ascii="Times New Roman" w:hAnsi="Times New Roman"/>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образов</w:t>
            </w:r>
            <w:r w:rsidRPr="009700A2">
              <w:rPr>
                <w:sz w:val="20"/>
                <w:szCs w:val="20"/>
              </w:rPr>
              <w:t>а</w:t>
            </w:r>
            <w:r w:rsidRPr="009700A2">
              <w:rPr>
                <w:sz w:val="20"/>
                <w:szCs w:val="20"/>
              </w:rPr>
              <w:t>ния в образовательных о</w:t>
            </w:r>
            <w:r w:rsidRPr="009700A2">
              <w:rPr>
                <w:sz w:val="20"/>
                <w:szCs w:val="20"/>
              </w:rPr>
              <w:t>р</w:t>
            </w:r>
            <w:r w:rsidRPr="009700A2">
              <w:rPr>
                <w:sz w:val="20"/>
                <w:szCs w:val="20"/>
              </w:rPr>
              <w:t>ганизациях</w:t>
            </w: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114675,7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114675,7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128361,7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128361,7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113909,5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113909,5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104867,4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104867,4</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106116,9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106116,9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967281">
              <w:rPr>
                <w:sz w:val="20"/>
                <w:szCs w:val="20"/>
              </w:rPr>
              <w:t xml:space="preserve"> г.</w:t>
            </w:r>
          </w:p>
        </w:tc>
        <w:tc>
          <w:tcPr>
            <w:tcW w:w="2402"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60"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967281">
        <w:tc>
          <w:tcPr>
            <w:tcW w:w="3239"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967281" w:rsidP="001B7232">
            <w:pPr>
              <w:pStyle w:val="formattext"/>
              <w:spacing w:before="0" w:beforeAutospacing="0" w:after="0" w:afterAutospacing="0"/>
              <w:textAlignment w:val="baseline"/>
              <w:rPr>
                <w:sz w:val="20"/>
                <w:szCs w:val="20"/>
              </w:rPr>
            </w:pPr>
            <w:r>
              <w:rPr>
                <w:sz w:val="20"/>
                <w:szCs w:val="20"/>
              </w:rPr>
              <w:t>2.1.1.14. Г</w:t>
            </w:r>
            <w:r w:rsidR="00E176FA" w:rsidRPr="009700A2">
              <w:rPr>
                <w:sz w:val="20"/>
                <w:szCs w:val="20"/>
              </w:rPr>
              <w:t>осударственное бю</w:t>
            </w:r>
            <w:r w:rsidR="00E176FA" w:rsidRPr="009700A2">
              <w:rPr>
                <w:sz w:val="20"/>
                <w:szCs w:val="20"/>
              </w:rPr>
              <w:t>д</w:t>
            </w:r>
            <w:r w:rsidR="00E176FA" w:rsidRPr="009700A2">
              <w:rPr>
                <w:sz w:val="20"/>
                <w:szCs w:val="20"/>
              </w:rPr>
              <w:t>жетное образовательное учре</w:t>
            </w:r>
            <w:r w:rsidR="00E176FA" w:rsidRPr="009700A2">
              <w:rPr>
                <w:sz w:val="20"/>
                <w:szCs w:val="20"/>
              </w:rPr>
              <w:t>ж</w:t>
            </w:r>
            <w:r w:rsidR="00E176FA" w:rsidRPr="009700A2">
              <w:rPr>
                <w:sz w:val="20"/>
                <w:szCs w:val="20"/>
              </w:rPr>
              <w:t xml:space="preserve">дение Республики Тыва </w:t>
            </w:r>
            <w:r w:rsidR="001B4D84">
              <w:rPr>
                <w:sz w:val="20"/>
                <w:szCs w:val="20"/>
              </w:rPr>
              <w:t>«</w:t>
            </w:r>
            <w:r w:rsidR="00E176FA" w:rsidRPr="009700A2">
              <w:rPr>
                <w:sz w:val="20"/>
                <w:szCs w:val="20"/>
              </w:rPr>
              <w:t xml:space="preserve">Средняя общеобразовательная школа </w:t>
            </w:r>
            <w:r>
              <w:rPr>
                <w:sz w:val="20"/>
                <w:szCs w:val="20"/>
              </w:rPr>
              <w:t xml:space="preserve">        </w:t>
            </w:r>
            <w:r w:rsidR="00E176FA" w:rsidRPr="009700A2">
              <w:rPr>
                <w:sz w:val="20"/>
                <w:szCs w:val="20"/>
              </w:rPr>
              <w:t xml:space="preserve">№ </w:t>
            </w:r>
            <w:r>
              <w:rPr>
                <w:sz w:val="20"/>
                <w:szCs w:val="20"/>
              </w:rPr>
              <w:t xml:space="preserve"> </w:t>
            </w:r>
            <w:r w:rsidR="00E176FA" w:rsidRPr="009700A2">
              <w:rPr>
                <w:sz w:val="20"/>
                <w:szCs w:val="20"/>
              </w:rPr>
              <w:t>10 для детей с ограниченными возможностями здоровья</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194724,2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194724,2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967281">
            <w:pPr>
              <w:pStyle w:val="formattext"/>
              <w:spacing w:before="0" w:beforeAutospacing="0" w:after="0" w:afterAutospacing="0"/>
              <w:jc w:val="center"/>
              <w:textAlignment w:val="baseline"/>
              <w:rPr>
                <w:sz w:val="20"/>
                <w:szCs w:val="20"/>
              </w:rPr>
            </w:pPr>
            <w:r w:rsidRPr="009700A2">
              <w:rPr>
                <w:sz w:val="20"/>
                <w:szCs w:val="20"/>
              </w:rPr>
              <w:t>2017- 2021</w:t>
            </w:r>
            <w:r w:rsidR="00967281">
              <w:rPr>
                <w:sz w:val="20"/>
                <w:szCs w:val="20"/>
              </w:rPr>
              <w:t xml:space="preserve"> гг.</w:t>
            </w:r>
          </w:p>
        </w:tc>
        <w:tc>
          <w:tcPr>
            <w:tcW w:w="240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r w:rsidRPr="009700A2">
              <w:rPr>
                <w:rFonts w:ascii="Times New Roman" w:hAnsi="Times New Roman"/>
                <w:sz w:val="20"/>
                <w:szCs w:val="20"/>
              </w:rPr>
              <w:t>Минобрнауки РТ</w:t>
            </w:r>
          </w:p>
        </w:tc>
        <w:tc>
          <w:tcPr>
            <w:tcW w:w="27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textAlignment w:val="baseline"/>
              <w:rPr>
                <w:sz w:val="20"/>
                <w:szCs w:val="20"/>
              </w:rPr>
            </w:pPr>
            <w:r w:rsidRPr="009700A2">
              <w:rPr>
                <w:sz w:val="20"/>
                <w:szCs w:val="20"/>
              </w:rPr>
              <w:t>обеспечение доступности общего и специального (коррекционного) образов</w:t>
            </w:r>
            <w:r w:rsidRPr="009700A2">
              <w:rPr>
                <w:sz w:val="20"/>
                <w:szCs w:val="20"/>
              </w:rPr>
              <w:t>а</w:t>
            </w:r>
            <w:r w:rsidRPr="009700A2">
              <w:rPr>
                <w:sz w:val="20"/>
                <w:szCs w:val="20"/>
              </w:rPr>
              <w:t>ния в образовательных о</w:t>
            </w:r>
            <w:r w:rsidRPr="009700A2">
              <w:rPr>
                <w:sz w:val="20"/>
                <w:szCs w:val="20"/>
              </w:rPr>
              <w:t>р</w:t>
            </w:r>
            <w:r w:rsidRPr="009700A2">
              <w:rPr>
                <w:sz w:val="20"/>
                <w:szCs w:val="20"/>
              </w:rPr>
              <w:t>ганизациях</w:t>
            </w: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35174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35174</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2017</w:t>
            </w:r>
            <w:r w:rsidR="00967281">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42262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42262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2018</w:t>
            </w:r>
            <w:r w:rsidR="00967281">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41126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41126</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2019</w:t>
            </w:r>
            <w:r w:rsidR="00967281">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37858,2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37858,2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2020</w:t>
            </w:r>
            <w:r w:rsidR="00967281">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r w:rsidR="00E176FA" w:rsidRPr="009700A2"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38304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38304</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700A2" w:rsidRDefault="00E176FA" w:rsidP="001B7232">
            <w:pPr>
              <w:pStyle w:val="formattext"/>
              <w:spacing w:before="0" w:beforeAutospacing="0" w:after="0" w:afterAutospacing="0"/>
              <w:jc w:val="center"/>
              <w:textAlignment w:val="baseline"/>
              <w:rPr>
                <w:sz w:val="20"/>
                <w:szCs w:val="20"/>
              </w:rPr>
            </w:pPr>
            <w:r w:rsidRPr="009700A2">
              <w:rPr>
                <w:sz w:val="20"/>
                <w:szCs w:val="20"/>
              </w:rPr>
              <w:t>2021</w:t>
            </w:r>
            <w:r w:rsidR="00967281">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700A2" w:rsidRDefault="00E176FA" w:rsidP="001B7232">
            <w:pPr>
              <w:spacing w:after="0" w:line="240" w:lineRule="auto"/>
              <w:rPr>
                <w:sz w:val="20"/>
                <w:szCs w:val="20"/>
              </w:rPr>
            </w:pPr>
          </w:p>
        </w:tc>
      </w:tr>
    </w:tbl>
    <w:p w:rsidR="00967281" w:rsidRDefault="00967281"/>
    <w:p w:rsidR="00967281" w:rsidRDefault="00967281" w:rsidP="00967281">
      <w:pPr>
        <w:spacing w:after="0" w:line="240" w:lineRule="auto"/>
      </w:pPr>
    </w:p>
    <w:tbl>
      <w:tblPr>
        <w:tblW w:w="15600" w:type="dxa"/>
        <w:tblInd w:w="149" w:type="dxa"/>
        <w:tblLayout w:type="fixed"/>
        <w:tblCellMar>
          <w:left w:w="0" w:type="dxa"/>
          <w:right w:w="0" w:type="dxa"/>
        </w:tblCellMar>
        <w:tblLook w:val="04A0"/>
      </w:tblPr>
      <w:tblGrid>
        <w:gridCol w:w="3239"/>
        <w:gridCol w:w="1412"/>
        <w:gridCol w:w="1418"/>
        <w:gridCol w:w="1438"/>
        <w:gridCol w:w="890"/>
        <w:gridCol w:w="30"/>
        <w:gridCol w:w="932"/>
        <w:gridCol w:w="1079"/>
        <w:gridCol w:w="2402"/>
        <w:gridCol w:w="2760"/>
      </w:tblGrid>
      <w:tr w:rsidR="00967281" w:rsidRPr="00967281" w:rsidTr="00CA37EC">
        <w:trPr>
          <w:trHeight w:val="70"/>
        </w:trPr>
        <w:tc>
          <w:tcPr>
            <w:tcW w:w="32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pStyle w:val="formattext"/>
              <w:spacing w:before="0" w:beforeAutospacing="0" w:after="0" w:afterAutospacing="0"/>
              <w:jc w:val="center"/>
              <w:textAlignment w:val="baseline"/>
              <w:rPr>
                <w:sz w:val="20"/>
                <w:szCs w:val="20"/>
              </w:rPr>
            </w:pPr>
            <w:r w:rsidRPr="00967281">
              <w:rPr>
                <w:sz w:val="20"/>
                <w:szCs w:val="20"/>
              </w:rPr>
              <w:t>1</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pStyle w:val="formattext"/>
              <w:spacing w:before="0" w:beforeAutospacing="0" w:after="0" w:afterAutospacing="0"/>
              <w:jc w:val="center"/>
              <w:textAlignment w:val="baseline"/>
              <w:rPr>
                <w:sz w:val="20"/>
                <w:szCs w:val="20"/>
              </w:rPr>
            </w:pPr>
            <w:r w:rsidRPr="00967281">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pStyle w:val="formattext"/>
              <w:spacing w:before="0" w:beforeAutospacing="0" w:after="0" w:afterAutospacing="0"/>
              <w:jc w:val="center"/>
              <w:textAlignment w:val="baseline"/>
              <w:rPr>
                <w:sz w:val="20"/>
                <w:szCs w:val="20"/>
              </w:rPr>
            </w:pPr>
            <w:r w:rsidRPr="00967281">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pStyle w:val="formattext"/>
              <w:spacing w:before="0" w:beforeAutospacing="0" w:after="0" w:afterAutospacing="0"/>
              <w:jc w:val="center"/>
              <w:textAlignment w:val="baseline"/>
              <w:rPr>
                <w:sz w:val="20"/>
                <w:szCs w:val="20"/>
              </w:rPr>
            </w:pPr>
            <w:r w:rsidRPr="00967281">
              <w:rPr>
                <w:sz w:val="20"/>
                <w:szCs w:val="20"/>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spacing w:after="0" w:line="240" w:lineRule="auto"/>
              <w:jc w:val="center"/>
              <w:rPr>
                <w:rFonts w:ascii="Times New Roman" w:hAnsi="Times New Roman"/>
                <w:sz w:val="20"/>
                <w:szCs w:val="20"/>
              </w:rPr>
            </w:pPr>
            <w:r w:rsidRPr="00967281">
              <w:rPr>
                <w:rFonts w:ascii="Times New Roman" w:hAnsi="Times New Roman"/>
                <w:sz w:val="20"/>
                <w:szCs w:val="20"/>
              </w:rPr>
              <w:t>5</w:t>
            </w:r>
          </w:p>
        </w:tc>
        <w:tc>
          <w:tcPr>
            <w:tcW w:w="9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pStyle w:val="formattext"/>
              <w:spacing w:before="0" w:beforeAutospacing="0" w:after="0" w:afterAutospacing="0"/>
              <w:jc w:val="center"/>
              <w:textAlignment w:val="baseline"/>
              <w:rPr>
                <w:sz w:val="20"/>
                <w:szCs w:val="20"/>
              </w:rPr>
            </w:pPr>
            <w:r w:rsidRPr="00967281">
              <w:rPr>
                <w:sz w:val="20"/>
                <w:szCs w:val="20"/>
              </w:rPr>
              <w:t>6</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pStyle w:val="formattext"/>
              <w:spacing w:before="0" w:beforeAutospacing="0" w:after="0" w:afterAutospacing="0"/>
              <w:jc w:val="center"/>
              <w:textAlignment w:val="baseline"/>
              <w:rPr>
                <w:sz w:val="20"/>
                <w:szCs w:val="20"/>
              </w:rPr>
            </w:pPr>
            <w:r w:rsidRPr="00967281">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spacing w:after="0" w:line="240" w:lineRule="auto"/>
              <w:jc w:val="center"/>
              <w:rPr>
                <w:rFonts w:ascii="Times New Roman" w:hAnsi="Times New Roman"/>
                <w:sz w:val="20"/>
                <w:szCs w:val="20"/>
              </w:rPr>
            </w:pPr>
            <w:r w:rsidRPr="00967281">
              <w:rPr>
                <w:rFonts w:ascii="Times New Roman" w:hAnsi="Times New Roman"/>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spacing w:after="0" w:line="240" w:lineRule="auto"/>
              <w:jc w:val="center"/>
              <w:rPr>
                <w:rFonts w:ascii="Times New Roman" w:hAnsi="Times New Roman"/>
                <w:sz w:val="20"/>
                <w:szCs w:val="20"/>
              </w:rPr>
            </w:pPr>
            <w:r w:rsidRPr="00967281">
              <w:rPr>
                <w:rFonts w:ascii="Times New Roman" w:hAnsi="Times New Roman"/>
                <w:sz w:val="20"/>
                <w:szCs w:val="20"/>
              </w:rPr>
              <w:t>9</w:t>
            </w:r>
          </w:p>
        </w:tc>
      </w:tr>
      <w:tr w:rsidR="00E176FA" w:rsidRPr="00967281"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2.1.2. Содержание ГБУ Республ</w:t>
            </w:r>
            <w:r w:rsidRPr="00967281">
              <w:rPr>
                <w:sz w:val="20"/>
                <w:szCs w:val="20"/>
              </w:rPr>
              <w:t>и</w:t>
            </w:r>
            <w:r w:rsidRPr="00967281">
              <w:rPr>
                <w:sz w:val="20"/>
                <w:szCs w:val="20"/>
              </w:rPr>
              <w:t xml:space="preserve">ки Тыва </w:t>
            </w:r>
            <w:r w:rsidR="001B4D84">
              <w:rPr>
                <w:sz w:val="20"/>
                <w:szCs w:val="20"/>
              </w:rPr>
              <w:t>«</w:t>
            </w:r>
            <w:r w:rsidRPr="00967281">
              <w:rPr>
                <w:sz w:val="20"/>
                <w:szCs w:val="20"/>
              </w:rPr>
              <w:t>Центр учета и монит</w:t>
            </w:r>
            <w:r w:rsidRPr="00967281">
              <w:rPr>
                <w:sz w:val="20"/>
                <w:szCs w:val="20"/>
              </w:rPr>
              <w:t>о</w:t>
            </w:r>
            <w:r w:rsidRPr="00967281">
              <w:rPr>
                <w:sz w:val="20"/>
                <w:szCs w:val="20"/>
              </w:rPr>
              <w:t>ринга деятельности образов</w:t>
            </w:r>
            <w:r w:rsidRPr="00967281">
              <w:rPr>
                <w:sz w:val="20"/>
                <w:szCs w:val="20"/>
              </w:rPr>
              <w:t>а</w:t>
            </w:r>
            <w:r w:rsidRPr="00967281">
              <w:rPr>
                <w:sz w:val="20"/>
                <w:szCs w:val="20"/>
              </w:rPr>
              <w:t>тельных организаций</w:t>
            </w:r>
            <w:r w:rsidR="001B4D84">
              <w:rPr>
                <w:sz w:val="20"/>
                <w:szCs w:val="20"/>
              </w:rPr>
              <w:t>»</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247245,5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247245,5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967281">
            <w:pPr>
              <w:pStyle w:val="formattext"/>
              <w:spacing w:before="0" w:beforeAutospacing="0" w:after="0" w:afterAutospacing="0"/>
              <w:jc w:val="center"/>
              <w:textAlignment w:val="baseline"/>
              <w:rPr>
                <w:sz w:val="20"/>
                <w:szCs w:val="20"/>
              </w:rPr>
            </w:pPr>
            <w:r w:rsidRPr="00967281">
              <w:rPr>
                <w:sz w:val="20"/>
                <w:szCs w:val="20"/>
              </w:rPr>
              <w:t>2015- 2021</w:t>
            </w:r>
            <w:r w:rsidR="00967281" w:rsidRPr="00967281">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доступности общего и специального (коррекционного) образов</w:t>
            </w:r>
            <w:r w:rsidRPr="00967281">
              <w:rPr>
                <w:sz w:val="20"/>
                <w:szCs w:val="20"/>
              </w:rPr>
              <w:t>а</w:t>
            </w:r>
            <w:r w:rsidRPr="00967281">
              <w:rPr>
                <w:sz w:val="20"/>
                <w:szCs w:val="20"/>
              </w:rPr>
              <w:t>ния в образовательных о</w:t>
            </w:r>
            <w:r w:rsidRPr="00967281">
              <w:rPr>
                <w:sz w:val="20"/>
                <w:szCs w:val="20"/>
              </w:rPr>
              <w:t>р</w:t>
            </w:r>
            <w:r w:rsidRPr="00967281">
              <w:rPr>
                <w:sz w:val="20"/>
                <w:szCs w:val="20"/>
              </w:rPr>
              <w:t>ганизациях</w:t>
            </w:r>
          </w:p>
        </w:tc>
      </w:tr>
      <w:tr w:rsidR="00E176FA" w:rsidRPr="00967281"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31950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31950</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967281" w:rsidRPr="00967281">
              <w:rPr>
                <w:sz w:val="20"/>
                <w:szCs w:val="20"/>
              </w:rPr>
              <w:t xml:space="preserve"> г. </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33002,2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33002,2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967281" w:rsidRP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37926,5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37926,5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967281" w:rsidRP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38409,3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38409,3</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967281" w:rsidRP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37153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37153</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967281" w:rsidRP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34200,9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34200,9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967281" w:rsidRP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bottom w:val="nil"/>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34603,6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34603,6</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967281" w:rsidRPr="00967281">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2.1.3. Субвенции на реализацию основных общеобразовательных программ в области общего обр</w:t>
            </w:r>
            <w:r w:rsidRPr="00967281">
              <w:rPr>
                <w:sz w:val="20"/>
                <w:szCs w:val="20"/>
              </w:rPr>
              <w:t>а</w:t>
            </w:r>
            <w:r w:rsidRPr="00967281">
              <w:rPr>
                <w:sz w:val="20"/>
                <w:szCs w:val="20"/>
              </w:rPr>
              <w:t>зования</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30578164,13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30578164,13</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967281" w:rsidP="001B7232">
            <w:pPr>
              <w:pStyle w:val="formattext"/>
              <w:spacing w:before="0" w:beforeAutospacing="0" w:after="0" w:afterAutospacing="0"/>
              <w:jc w:val="center"/>
              <w:textAlignment w:val="baseline"/>
              <w:rPr>
                <w:sz w:val="20"/>
                <w:szCs w:val="20"/>
              </w:rPr>
            </w:pPr>
            <w:r w:rsidRPr="00967281">
              <w:rPr>
                <w:sz w:val="20"/>
                <w:szCs w:val="20"/>
              </w:rPr>
              <w:t>2014</w:t>
            </w:r>
            <w:r w:rsidR="00E176FA" w:rsidRPr="00967281">
              <w:rPr>
                <w:sz w:val="20"/>
                <w:szCs w:val="20"/>
              </w:rPr>
              <w:t>- 2021</w:t>
            </w:r>
            <w:r w:rsidRPr="00967281">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отношение среднемесячной заработной платы педагог</w:t>
            </w:r>
            <w:r w:rsidRPr="00967281">
              <w:rPr>
                <w:sz w:val="20"/>
                <w:szCs w:val="20"/>
              </w:rPr>
              <w:t>и</w:t>
            </w:r>
            <w:r w:rsidRPr="00967281">
              <w:rPr>
                <w:sz w:val="20"/>
                <w:szCs w:val="20"/>
              </w:rPr>
              <w:t>ческих работников госуда</w:t>
            </w:r>
            <w:r w:rsidRPr="00967281">
              <w:rPr>
                <w:sz w:val="20"/>
                <w:szCs w:val="20"/>
              </w:rPr>
              <w:t>р</w:t>
            </w:r>
            <w:r w:rsidRPr="00967281">
              <w:rPr>
                <w:sz w:val="20"/>
                <w:szCs w:val="20"/>
              </w:rPr>
              <w:t>ственных (муниципальных) образовательных организ</w:t>
            </w:r>
            <w:r w:rsidRPr="00967281">
              <w:rPr>
                <w:sz w:val="20"/>
                <w:szCs w:val="20"/>
              </w:rPr>
              <w:t>а</w:t>
            </w:r>
            <w:r w:rsidRPr="00967281">
              <w:rPr>
                <w:sz w:val="20"/>
                <w:szCs w:val="20"/>
              </w:rPr>
              <w:t>ций дошкольного образов</w:t>
            </w:r>
            <w:r w:rsidRPr="00967281">
              <w:rPr>
                <w:sz w:val="20"/>
                <w:szCs w:val="20"/>
              </w:rPr>
              <w:t>а</w:t>
            </w:r>
            <w:r w:rsidRPr="00967281">
              <w:rPr>
                <w:sz w:val="20"/>
                <w:szCs w:val="20"/>
              </w:rPr>
              <w:t>ния к средней заработной плате в общем образовании республики, общего образ</w:t>
            </w:r>
            <w:r w:rsidRPr="00967281">
              <w:rPr>
                <w:sz w:val="20"/>
                <w:szCs w:val="20"/>
              </w:rPr>
              <w:t>о</w:t>
            </w:r>
            <w:r w:rsidRPr="00967281">
              <w:rPr>
                <w:sz w:val="20"/>
                <w:szCs w:val="20"/>
              </w:rPr>
              <w:t xml:space="preserve">вания </w:t>
            </w:r>
            <w:r w:rsidR="00967281" w:rsidRPr="00967281">
              <w:rPr>
                <w:sz w:val="20"/>
                <w:szCs w:val="20"/>
              </w:rPr>
              <w:t>–</w:t>
            </w:r>
            <w:r w:rsidRPr="00967281">
              <w:rPr>
                <w:sz w:val="20"/>
                <w:szCs w:val="20"/>
              </w:rPr>
              <w:t xml:space="preserve"> к среднемесячной начисленной заработной плате наемных работников в организациях, у индивид</w:t>
            </w:r>
            <w:r w:rsidRPr="00967281">
              <w:rPr>
                <w:sz w:val="20"/>
                <w:szCs w:val="20"/>
              </w:rPr>
              <w:t>у</w:t>
            </w:r>
            <w:r w:rsidRPr="00967281">
              <w:rPr>
                <w:sz w:val="20"/>
                <w:szCs w:val="20"/>
              </w:rPr>
              <w:t>альных предпринимателей и физических лиц (среднем</w:t>
            </w:r>
            <w:r w:rsidRPr="00967281">
              <w:rPr>
                <w:sz w:val="20"/>
                <w:szCs w:val="20"/>
              </w:rPr>
              <w:t>е</w:t>
            </w:r>
            <w:r w:rsidRPr="00967281">
              <w:rPr>
                <w:sz w:val="20"/>
                <w:szCs w:val="20"/>
              </w:rPr>
              <w:t>сячного дохода от трудовой деятельности) в республике;</w:t>
            </w:r>
          </w:p>
          <w:p w:rsidR="00E176FA" w:rsidRPr="00967281" w:rsidRDefault="00E176FA" w:rsidP="00967281">
            <w:pPr>
              <w:pStyle w:val="formattext"/>
              <w:spacing w:before="0" w:beforeAutospacing="0" w:after="0" w:afterAutospacing="0"/>
              <w:textAlignment w:val="baseline"/>
              <w:rPr>
                <w:sz w:val="20"/>
                <w:szCs w:val="20"/>
              </w:rPr>
            </w:pPr>
            <w:r w:rsidRPr="00967281">
              <w:rPr>
                <w:sz w:val="20"/>
                <w:szCs w:val="20"/>
              </w:rPr>
              <w:t xml:space="preserve">2014 г. </w:t>
            </w:r>
            <w:r w:rsidR="00967281" w:rsidRPr="00967281">
              <w:rPr>
                <w:sz w:val="20"/>
                <w:szCs w:val="20"/>
              </w:rPr>
              <w:t>–</w:t>
            </w:r>
            <w:r w:rsidRPr="00967281">
              <w:rPr>
                <w:sz w:val="20"/>
                <w:szCs w:val="20"/>
              </w:rPr>
              <w:t xml:space="preserve"> 100 процентов, 2015 г. </w:t>
            </w:r>
            <w:r w:rsidR="00967281" w:rsidRPr="00967281">
              <w:rPr>
                <w:sz w:val="20"/>
                <w:szCs w:val="20"/>
              </w:rPr>
              <w:t>–</w:t>
            </w:r>
            <w:r w:rsidRPr="00967281">
              <w:rPr>
                <w:sz w:val="20"/>
                <w:szCs w:val="20"/>
              </w:rPr>
              <w:t xml:space="preserve"> 100, 2016 г. </w:t>
            </w:r>
            <w:r w:rsidR="00967281" w:rsidRPr="00967281">
              <w:rPr>
                <w:sz w:val="20"/>
                <w:szCs w:val="20"/>
              </w:rPr>
              <w:t>–</w:t>
            </w:r>
            <w:r w:rsidRPr="00967281">
              <w:rPr>
                <w:sz w:val="20"/>
                <w:szCs w:val="20"/>
              </w:rPr>
              <w:t xml:space="preserve"> 100, 2017 г. </w:t>
            </w:r>
            <w:r w:rsidR="00967281" w:rsidRPr="00967281">
              <w:rPr>
                <w:sz w:val="20"/>
                <w:szCs w:val="20"/>
              </w:rPr>
              <w:t>–</w:t>
            </w:r>
            <w:r w:rsidRPr="00967281">
              <w:rPr>
                <w:sz w:val="20"/>
                <w:szCs w:val="20"/>
              </w:rPr>
              <w:t xml:space="preserve"> 100, 2018 г. </w:t>
            </w:r>
            <w:r w:rsidR="00967281" w:rsidRPr="00967281">
              <w:rPr>
                <w:sz w:val="20"/>
                <w:szCs w:val="20"/>
              </w:rPr>
              <w:t>–</w:t>
            </w:r>
            <w:r w:rsidRPr="00967281">
              <w:rPr>
                <w:sz w:val="20"/>
                <w:szCs w:val="20"/>
              </w:rPr>
              <w:t xml:space="preserve"> 100, 2019 г. </w:t>
            </w:r>
            <w:r w:rsidR="00967281" w:rsidRPr="00967281">
              <w:rPr>
                <w:sz w:val="20"/>
                <w:szCs w:val="20"/>
              </w:rPr>
              <w:t>–</w:t>
            </w:r>
            <w:r w:rsidRPr="00967281">
              <w:rPr>
                <w:sz w:val="20"/>
                <w:szCs w:val="20"/>
              </w:rPr>
              <w:t xml:space="preserve"> 100, 2020 г. </w:t>
            </w:r>
            <w:r w:rsidR="00967281" w:rsidRPr="00967281">
              <w:rPr>
                <w:sz w:val="20"/>
                <w:szCs w:val="20"/>
              </w:rPr>
              <w:t>–</w:t>
            </w:r>
            <w:r w:rsidRPr="00967281">
              <w:rPr>
                <w:sz w:val="20"/>
                <w:szCs w:val="20"/>
              </w:rPr>
              <w:t>100 процентов, 2021 г. – 100 процентов</w:t>
            </w:r>
          </w:p>
        </w:tc>
      </w:tr>
      <w:tr w:rsidR="00E176FA" w:rsidRPr="00967281"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3066627,73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3066627,73</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2014</w:t>
            </w:r>
            <w:r w:rsidR="00967281" w:rsidRP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3039619,1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3039619,1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967281" w:rsidRP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3959130,5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3959130,5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967281" w:rsidRP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3970118,9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3970118,9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967281" w:rsidRP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4178725,2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4178725,2</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967281" w:rsidRP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4335298,8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4335298,8</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967281" w:rsidRP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3990824,6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3990824,6</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967281" w:rsidRP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4037819,3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4037819,3</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967281" w:rsidRPr="00967281">
              <w:rPr>
                <w:sz w:val="20"/>
                <w:szCs w:val="20"/>
              </w:rPr>
              <w:t xml:space="preserve"> г.</w:t>
            </w:r>
          </w:p>
        </w:tc>
        <w:tc>
          <w:tcPr>
            <w:tcW w:w="2402"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2.1.4. Субсидии на содержание детей чабанов и оленеводов в образовательных организациях</w:t>
            </w: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7351,4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7351,4</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967281">
            <w:pPr>
              <w:pStyle w:val="formattext"/>
              <w:spacing w:before="0" w:beforeAutospacing="0" w:after="0" w:afterAutospacing="0"/>
              <w:jc w:val="center"/>
              <w:textAlignment w:val="baseline"/>
              <w:rPr>
                <w:sz w:val="20"/>
                <w:szCs w:val="20"/>
              </w:rPr>
            </w:pPr>
            <w:r w:rsidRPr="00967281">
              <w:rPr>
                <w:sz w:val="20"/>
                <w:szCs w:val="20"/>
              </w:rPr>
              <w:t>2017- 2021</w:t>
            </w:r>
            <w:r w:rsidR="00967281">
              <w:rPr>
                <w:sz w:val="20"/>
                <w:szCs w:val="20"/>
              </w:rPr>
              <w:t xml:space="preserve"> гг.</w:t>
            </w:r>
          </w:p>
        </w:tc>
        <w:tc>
          <w:tcPr>
            <w:tcW w:w="240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доступности общего и специального (коррекционного) образов</w:t>
            </w:r>
            <w:r w:rsidRPr="00967281">
              <w:rPr>
                <w:sz w:val="20"/>
                <w:szCs w:val="20"/>
              </w:rPr>
              <w:t>а</w:t>
            </w:r>
            <w:r w:rsidRPr="00967281">
              <w:rPr>
                <w:sz w:val="20"/>
                <w:szCs w:val="20"/>
              </w:rPr>
              <w:t>ния в образовательных о</w:t>
            </w:r>
            <w:r w:rsidRPr="00967281">
              <w:rPr>
                <w:sz w:val="20"/>
                <w:szCs w:val="20"/>
              </w:rPr>
              <w:t>р</w:t>
            </w:r>
            <w:r w:rsidRPr="00967281">
              <w:rPr>
                <w:sz w:val="20"/>
                <w:szCs w:val="20"/>
              </w:rPr>
              <w:t>ганизациях</w:t>
            </w:r>
          </w:p>
        </w:tc>
      </w:tr>
      <w:tr w:rsidR="00E176FA" w:rsidRPr="00967281"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1515,4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1515,4</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967281">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323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1515,4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1515,4</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967281">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967281" w:rsidRDefault="00967281"/>
    <w:p w:rsidR="00967281" w:rsidRDefault="00967281" w:rsidP="00CA37EC">
      <w:pPr>
        <w:spacing w:after="0" w:line="240" w:lineRule="auto"/>
      </w:pPr>
    </w:p>
    <w:tbl>
      <w:tblPr>
        <w:tblW w:w="15600" w:type="dxa"/>
        <w:tblInd w:w="149" w:type="dxa"/>
        <w:tblLayout w:type="fixed"/>
        <w:tblCellMar>
          <w:left w:w="0" w:type="dxa"/>
          <w:right w:w="0" w:type="dxa"/>
        </w:tblCellMar>
        <w:tblLook w:val="04A0"/>
      </w:tblPr>
      <w:tblGrid>
        <w:gridCol w:w="3237"/>
        <w:gridCol w:w="1410"/>
        <w:gridCol w:w="1418"/>
        <w:gridCol w:w="1438"/>
        <w:gridCol w:w="890"/>
        <w:gridCol w:w="30"/>
        <w:gridCol w:w="894"/>
        <w:gridCol w:w="38"/>
        <w:gridCol w:w="1083"/>
        <w:gridCol w:w="2402"/>
        <w:gridCol w:w="2760"/>
      </w:tblGrid>
      <w:tr w:rsidR="00967281" w:rsidRPr="00967281" w:rsidTr="00CA37EC">
        <w:trPr>
          <w:trHeight w:val="70"/>
        </w:trPr>
        <w:tc>
          <w:tcPr>
            <w:tcW w:w="3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pStyle w:val="formattext"/>
              <w:spacing w:before="0" w:beforeAutospacing="0" w:after="0" w:afterAutospacing="0"/>
              <w:jc w:val="center"/>
              <w:textAlignment w:val="baseline"/>
              <w:rPr>
                <w:sz w:val="20"/>
                <w:szCs w:val="20"/>
              </w:rPr>
            </w:pPr>
            <w:r w:rsidRPr="00967281">
              <w:rPr>
                <w:sz w:val="20"/>
                <w:szCs w:val="20"/>
              </w:rPr>
              <w:t>1</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pStyle w:val="formattext"/>
              <w:spacing w:before="0" w:beforeAutospacing="0" w:after="0" w:afterAutospacing="0"/>
              <w:jc w:val="center"/>
              <w:textAlignment w:val="baseline"/>
              <w:rPr>
                <w:sz w:val="20"/>
                <w:szCs w:val="20"/>
              </w:rPr>
            </w:pPr>
            <w:r w:rsidRPr="00967281">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pStyle w:val="formattext"/>
              <w:spacing w:before="0" w:beforeAutospacing="0" w:after="0" w:afterAutospacing="0"/>
              <w:jc w:val="center"/>
              <w:textAlignment w:val="baseline"/>
              <w:rPr>
                <w:sz w:val="20"/>
                <w:szCs w:val="20"/>
              </w:rPr>
            </w:pPr>
            <w:r w:rsidRPr="00967281">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pStyle w:val="formattext"/>
              <w:spacing w:before="0" w:beforeAutospacing="0" w:after="0" w:afterAutospacing="0"/>
              <w:jc w:val="center"/>
              <w:textAlignment w:val="baseline"/>
              <w:rPr>
                <w:sz w:val="20"/>
                <w:szCs w:val="20"/>
              </w:rPr>
            </w:pPr>
            <w:r w:rsidRPr="00967281">
              <w:rPr>
                <w:sz w:val="20"/>
                <w:szCs w:val="20"/>
              </w:rPr>
              <w:t>4</w:t>
            </w:r>
          </w:p>
        </w:tc>
        <w:tc>
          <w:tcPr>
            <w:tcW w:w="8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spacing w:after="0" w:line="240" w:lineRule="auto"/>
              <w:jc w:val="center"/>
              <w:rPr>
                <w:rFonts w:ascii="Times New Roman" w:hAnsi="Times New Roman"/>
                <w:sz w:val="20"/>
                <w:szCs w:val="20"/>
              </w:rPr>
            </w:pPr>
            <w:r w:rsidRPr="00967281">
              <w:rPr>
                <w:rFonts w:ascii="Times New Roman" w:hAnsi="Times New Roman"/>
                <w:sz w:val="20"/>
                <w:szCs w:val="20"/>
              </w:rPr>
              <w:t>5</w:t>
            </w:r>
          </w:p>
        </w:tc>
        <w:tc>
          <w:tcPr>
            <w:tcW w:w="962"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pStyle w:val="formattext"/>
              <w:spacing w:before="0" w:beforeAutospacing="0" w:after="0" w:afterAutospacing="0"/>
              <w:jc w:val="center"/>
              <w:textAlignment w:val="baseline"/>
              <w:rPr>
                <w:sz w:val="20"/>
                <w:szCs w:val="20"/>
              </w:rPr>
            </w:pPr>
            <w:r w:rsidRPr="00967281">
              <w:rPr>
                <w:sz w:val="20"/>
                <w:szCs w:val="20"/>
              </w:rPr>
              <w:t>6</w:t>
            </w:r>
          </w:p>
        </w:tc>
        <w:tc>
          <w:tcPr>
            <w:tcW w:w="108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pStyle w:val="formattext"/>
              <w:spacing w:before="0" w:beforeAutospacing="0" w:after="0" w:afterAutospacing="0"/>
              <w:jc w:val="center"/>
              <w:textAlignment w:val="baseline"/>
              <w:rPr>
                <w:sz w:val="20"/>
                <w:szCs w:val="20"/>
              </w:rPr>
            </w:pPr>
            <w:r w:rsidRPr="00967281">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spacing w:after="0" w:line="240" w:lineRule="auto"/>
              <w:jc w:val="center"/>
              <w:rPr>
                <w:rFonts w:ascii="Times New Roman" w:hAnsi="Times New Roman"/>
                <w:sz w:val="20"/>
                <w:szCs w:val="20"/>
              </w:rPr>
            </w:pPr>
            <w:r w:rsidRPr="00967281">
              <w:rPr>
                <w:rFonts w:ascii="Times New Roman" w:hAnsi="Times New Roman"/>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67281" w:rsidRPr="00967281" w:rsidRDefault="00967281" w:rsidP="00CA37EC">
            <w:pPr>
              <w:spacing w:after="0" w:line="240" w:lineRule="auto"/>
              <w:jc w:val="center"/>
              <w:rPr>
                <w:rFonts w:ascii="Times New Roman" w:hAnsi="Times New Roman"/>
                <w:sz w:val="20"/>
                <w:szCs w:val="20"/>
              </w:rPr>
            </w:pPr>
            <w:r w:rsidRPr="00967281">
              <w:rPr>
                <w:rFonts w:ascii="Times New Roman" w:hAnsi="Times New Roman"/>
                <w:sz w:val="20"/>
                <w:szCs w:val="20"/>
              </w:rPr>
              <w:t>9</w:t>
            </w:r>
          </w:p>
        </w:tc>
      </w:tr>
      <w:tr w:rsidR="00E176FA" w:rsidRPr="00967281" w:rsidTr="00CA37EC">
        <w:tc>
          <w:tcPr>
            <w:tcW w:w="3237"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1515,4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1515,4</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967281">
              <w:rPr>
                <w:sz w:val="20"/>
                <w:szCs w:val="20"/>
              </w:rPr>
              <w:t xml:space="preserve"> г.</w:t>
            </w:r>
          </w:p>
        </w:tc>
        <w:tc>
          <w:tcPr>
            <w:tcW w:w="2402"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1394,6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1394,6</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967281">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nil"/>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1411,0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1411,0</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3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CA37EC">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2.1.5. Приобретение оборудов</w:t>
            </w:r>
            <w:r w:rsidRPr="00967281">
              <w:rPr>
                <w:sz w:val="20"/>
                <w:szCs w:val="20"/>
              </w:rPr>
              <w:t>а</w:t>
            </w:r>
            <w:r w:rsidRPr="00967281">
              <w:rPr>
                <w:sz w:val="20"/>
                <w:szCs w:val="20"/>
              </w:rPr>
              <w:t>ния и мебели за счет средств р</w:t>
            </w:r>
            <w:r w:rsidRPr="00967281">
              <w:rPr>
                <w:sz w:val="20"/>
                <w:szCs w:val="20"/>
              </w:rPr>
              <w:t>е</w:t>
            </w:r>
            <w:r w:rsidRPr="00967281">
              <w:rPr>
                <w:sz w:val="20"/>
                <w:szCs w:val="20"/>
              </w:rPr>
              <w:t>зервного фонда Президента Ро</w:t>
            </w:r>
            <w:r w:rsidRPr="00967281">
              <w:rPr>
                <w:sz w:val="20"/>
                <w:szCs w:val="20"/>
              </w:rPr>
              <w:t>с</w:t>
            </w:r>
            <w:r w:rsidRPr="00967281">
              <w:rPr>
                <w:sz w:val="20"/>
                <w:szCs w:val="20"/>
              </w:rPr>
              <w:t>сийской Федерации для общео</w:t>
            </w:r>
            <w:r w:rsidRPr="00967281">
              <w:rPr>
                <w:sz w:val="20"/>
                <w:szCs w:val="20"/>
              </w:rPr>
              <w:t>б</w:t>
            </w:r>
            <w:r w:rsidRPr="00967281">
              <w:rPr>
                <w:sz w:val="20"/>
                <w:szCs w:val="20"/>
              </w:rPr>
              <w:t>разовательных организаций</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4002,5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4002,5</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3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доступности общего и специального (коррекционного) образов</w:t>
            </w:r>
            <w:r w:rsidRPr="00967281">
              <w:rPr>
                <w:sz w:val="20"/>
                <w:szCs w:val="20"/>
              </w:rPr>
              <w:t>а</w:t>
            </w:r>
            <w:r w:rsidRPr="00967281">
              <w:rPr>
                <w:sz w:val="20"/>
                <w:szCs w:val="20"/>
              </w:rPr>
              <w:t>ния в образовательных о</w:t>
            </w:r>
            <w:r w:rsidRPr="00967281">
              <w:rPr>
                <w:sz w:val="20"/>
                <w:szCs w:val="20"/>
              </w:rPr>
              <w:t>р</w:t>
            </w:r>
            <w:r w:rsidRPr="00967281">
              <w:rPr>
                <w:sz w:val="20"/>
                <w:szCs w:val="20"/>
              </w:rPr>
              <w:t>ганизациях</w:t>
            </w:r>
          </w:p>
        </w:tc>
      </w:tr>
      <w:tr w:rsidR="00E176FA" w:rsidRPr="00967281" w:rsidTr="00967281">
        <w:tc>
          <w:tcPr>
            <w:tcW w:w="15600"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 xml:space="preserve">Мероприятие 2.2. </w:t>
            </w:r>
            <w:r w:rsidR="00410AAF">
              <w:rPr>
                <w:sz w:val="20"/>
                <w:szCs w:val="20"/>
              </w:rPr>
              <w:t>«</w:t>
            </w:r>
            <w:r w:rsidRPr="00967281">
              <w:rPr>
                <w:sz w:val="20"/>
                <w:szCs w:val="20"/>
              </w:rPr>
              <w:t>Развитие школьного питания в Республике Тыва</w:t>
            </w:r>
            <w:r w:rsidR="00410AAF">
              <w:rPr>
                <w:sz w:val="20"/>
                <w:szCs w:val="20"/>
              </w:rPr>
              <w:t>»</w:t>
            </w:r>
          </w:p>
        </w:tc>
      </w:tr>
      <w:tr w:rsidR="00E176FA" w:rsidRPr="00967281" w:rsidTr="00CA37EC">
        <w:tc>
          <w:tcPr>
            <w:tcW w:w="3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2.2.1. Развитие материально-технической базы школьных п</w:t>
            </w:r>
            <w:r w:rsidRPr="00967281">
              <w:rPr>
                <w:sz w:val="20"/>
                <w:szCs w:val="20"/>
              </w:rPr>
              <w:t>и</w:t>
            </w:r>
            <w:r w:rsidRPr="00967281">
              <w:rPr>
                <w:sz w:val="20"/>
                <w:szCs w:val="20"/>
              </w:rPr>
              <w:t>щеблоков и столовых</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2014</w:t>
            </w:r>
            <w:r w:rsidR="00CA37EC">
              <w:rPr>
                <w:sz w:val="20"/>
                <w:szCs w:val="20"/>
              </w:rPr>
              <w:t>-</w:t>
            </w:r>
            <w:r w:rsidRPr="00967281">
              <w:rPr>
                <w:sz w:val="20"/>
                <w:szCs w:val="20"/>
              </w:rPr>
              <w:t xml:space="preserve"> 2015</w:t>
            </w:r>
            <w:r w:rsidR="00CA37EC">
              <w:rPr>
                <w:sz w:val="20"/>
                <w:szCs w:val="20"/>
              </w:rPr>
              <w:t>гг.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государс</w:t>
            </w:r>
            <w:r w:rsidRPr="00967281">
              <w:rPr>
                <w:sz w:val="20"/>
                <w:szCs w:val="20"/>
              </w:rPr>
              <w:t>т</w:t>
            </w:r>
            <w:r w:rsidRPr="00967281">
              <w:rPr>
                <w:sz w:val="20"/>
                <w:szCs w:val="20"/>
              </w:rPr>
              <w:t>венных (муниципальных) общеобразовательных орг</w:t>
            </w:r>
            <w:r w:rsidRPr="00967281">
              <w:rPr>
                <w:sz w:val="20"/>
                <w:szCs w:val="20"/>
              </w:rPr>
              <w:t>а</w:t>
            </w:r>
            <w:r w:rsidRPr="00967281">
              <w:rPr>
                <w:sz w:val="20"/>
                <w:szCs w:val="20"/>
              </w:rPr>
              <w:t>низаций, соответствующих современным требованиям обучения, в общем колич</w:t>
            </w:r>
            <w:r w:rsidRPr="00967281">
              <w:rPr>
                <w:sz w:val="20"/>
                <w:szCs w:val="20"/>
              </w:rPr>
              <w:t>е</w:t>
            </w:r>
            <w:r w:rsidRPr="00967281">
              <w:rPr>
                <w:sz w:val="20"/>
                <w:szCs w:val="20"/>
              </w:rPr>
              <w:t>стве государственных (м</w:t>
            </w:r>
            <w:r w:rsidRPr="00967281">
              <w:rPr>
                <w:sz w:val="20"/>
                <w:szCs w:val="20"/>
              </w:rPr>
              <w:t>у</w:t>
            </w:r>
            <w:r w:rsidRPr="00967281">
              <w:rPr>
                <w:sz w:val="20"/>
                <w:szCs w:val="20"/>
              </w:rPr>
              <w:t>ниципальных) общеобраз</w:t>
            </w:r>
            <w:r w:rsidRPr="00967281">
              <w:rPr>
                <w:sz w:val="20"/>
                <w:szCs w:val="20"/>
              </w:rPr>
              <w:t>о</w:t>
            </w:r>
            <w:r w:rsidRPr="00967281">
              <w:rPr>
                <w:sz w:val="20"/>
                <w:szCs w:val="20"/>
              </w:rPr>
              <w:t>вательных организаций</w:t>
            </w:r>
          </w:p>
        </w:tc>
      </w:tr>
      <w:tr w:rsidR="00E176FA" w:rsidRPr="00967281" w:rsidTr="00967281">
        <w:tc>
          <w:tcPr>
            <w:tcW w:w="15600"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 xml:space="preserve">Мероприятие 2.3. </w:t>
            </w:r>
            <w:r w:rsidR="00410AAF">
              <w:rPr>
                <w:sz w:val="20"/>
                <w:szCs w:val="20"/>
              </w:rPr>
              <w:t>«</w:t>
            </w:r>
            <w:r w:rsidRPr="00967281">
              <w:rPr>
                <w:sz w:val="20"/>
                <w:szCs w:val="20"/>
              </w:rPr>
              <w:t>Развитие системы обеспечения психологического здоровья детей и подростков</w:t>
            </w:r>
            <w:r w:rsidR="00410AAF">
              <w:rPr>
                <w:sz w:val="20"/>
                <w:szCs w:val="20"/>
              </w:rPr>
              <w:t>»</w:t>
            </w:r>
          </w:p>
        </w:tc>
      </w:tr>
      <w:tr w:rsidR="00E176FA" w:rsidRPr="00967281" w:rsidTr="00CA37EC">
        <w:tc>
          <w:tcPr>
            <w:tcW w:w="323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2.3.1. Развитие службы по оказ</w:t>
            </w:r>
            <w:r w:rsidRPr="00967281">
              <w:rPr>
                <w:sz w:val="20"/>
                <w:szCs w:val="20"/>
              </w:rPr>
              <w:t>а</w:t>
            </w:r>
            <w:r w:rsidRPr="00967281">
              <w:rPr>
                <w:sz w:val="20"/>
                <w:szCs w:val="20"/>
              </w:rPr>
              <w:t>нию психологической помощи в образовательных организациях Республики Тыва (содержание Республиканского центра псих</w:t>
            </w:r>
            <w:r w:rsidRPr="00967281">
              <w:rPr>
                <w:sz w:val="20"/>
                <w:szCs w:val="20"/>
              </w:rPr>
              <w:t>о</w:t>
            </w:r>
            <w:r w:rsidRPr="00967281">
              <w:rPr>
                <w:sz w:val="20"/>
                <w:szCs w:val="20"/>
              </w:rPr>
              <w:t>лого-медико-социального сопр</w:t>
            </w:r>
            <w:r w:rsidRPr="00967281">
              <w:rPr>
                <w:sz w:val="20"/>
                <w:szCs w:val="20"/>
              </w:rPr>
              <w:t>о</w:t>
            </w:r>
            <w:r w:rsidRPr="00967281">
              <w:rPr>
                <w:sz w:val="20"/>
                <w:szCs w:val="20"/>
              </w:rPr>
              <w:t>вождения Сайзырал)</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81549,4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81549,4</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2015- 2021</w:t>
            </w:r>
            <w:r w:rsidR="00CA37EC">
              <w:rPr>
                <w:sz w:val="20"/>
                <w:szCs w:val="20"/>
              </w:rPr>
              <w:t xml:space="preserve"> гг. </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ГБУ Республиканский центр психолого-ме</w:t>
            </w:r>
            <w:r w:rsidR="00CA37EC">
              <w:rPr>
                <w:sz w:val="20"/>
                <w:szCs w:val="20"/>
              </w:rPr>
              <w:t>-</w:t>
            </w:r>
            <w:r w:rsidRPr="00967281">
              <w:rPr>
                <w:sz w:val="20"/>
                <w:szCs w:val="20"/>
              </w:rPr>
              <w:t>дико-социального с</w:t>
            </w:r>
            <w:r w:rsidRPr="00967281">
              <w:rPr>
                <w:sz w:val="20"/>
                <w:szCs w:val="20"/>
              </w:rPr>
              <w:t>о</w:t>
            </w:r>
            <w:r w:rsidRPr="00967281">
              <w:rPr>
                <w:sz w:val="20"/>
                <w:szCs w:val="20"/>
              </w:rPr>
              <w:t>провождения Сайзырал</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развитие системы обеспеч</w:t>
            </w:r>
            <w:r w:rsidRPr="00967281">
              <w:rPr>
                <w:sz w:val="20"/>
                <w:szCs w:val="20"/>
              </w:rPr>
              <w:t>е</w:t>
            </w:r>
            <w:r w:rsidRPr="00967281">
              <w:rPr>
                <w:sz w:val="20"/>
                <w:szCs w:val="20"/>
              </w:rPr>
              <w:t>ния психологического зд</w:t>
            </w:r>
            <w:r w:rsidRPr="00967281">
              <w:rPr>
                <w:sz w:val="20"/>
                <w:szCs w:val="20"/>
              </w:rPr>
              <w:t>о</w:t>
            </w:r>
            <w:r w:rsidRPr="00967281">
              <w:rPr>
                <w:sz w:val="20"/>
                <w:szCs w:val="20"/>
              </w:rPr>
              <w:t>ровья детей и подростков</w:t>
            </w: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7138,9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7138,9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CA37EC">
              <w:rPr>
                <w:sz w:val="20"/>
                <w:szCs w:val="20"/>
              </w:rPr>
              <w:t xml:space="preserve"> г. </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7921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7921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8247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8247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8986,9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8986,9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17271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17271</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15898,7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15898,7</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nil"/>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16085,9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16085,9</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CA37EC">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2.3.2. Расширение сети психол</w:t>
            </w:r>
            <w:r w:rsidRPr="00967281">
              <w:rPr>
                <w:sz w:val="20"/>
                <w:szCs w:val="20"/>
              </w:rPr>
              <w:t>о</w:t>
            </w:r>
            <w:r w:rsidRPr="00967281">
              <w:rPr>
                <w:sz w:val="20"/>
                <w:szCs w:val="20"/>
              </w:rPr>
              <w:t>гических услуг путем создания при муниципальных органах управления образованием псих</w:t>
            </w:r>
            <w:r w:rsidRPr="00967281">
              <w:rPr>
                <w:sz w:val="20"/>
                <w:szCs w:val="20"/>
              </w:rPr>
              <w:t>о</w:t>
            </w:r>
            <w:r w:rsidRPr="00967281">
              <w:rPr>
                <w:sz w:val="20"/>
                <w:szCs w:val="20"/>
              </w:rPr>
              <w:t>логической службы (центра ок</w:t>
            </w:r>
            <w:r w:rsidRPr="00967281">
              <w:rPr>
                <w:sz w:val="20"/>
                <w:szCs w:val="20"/>
              </w:rPr>
              <w:t>а</w:t>
            </w:r>
            <w:r w:rsidRPr="00967281">
              <w:rPr>
                <w:sz w:val="20"/>
                <w:szCs w:val="20"/>
              </w:rPr>
              <w:t>зания психологической помощи)</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1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2014</w:t>
            </w:r>
            <w:r w:rsidR="00CA37EC">
              <w:rPr>
                <w:sz w:val="20"/>
                <w:szCs w:val="20"/>
              </w:rPr>
              <w:t>-</w:t>
            </w:r>
            <w:r w:rsidRPr="00967281">
              <w:rPr>
                <w:sz w:val="20"/>
                <w:szCs w:val="20"/>
              </w:rPr>
              <w:t xml:space="preserve"> 2021</w:t>
            </w:r>
            <w:r w:rsidR="00CA37EC">
              <w:rPr>
                <w:sz w:val="20"/>
                <w:szCs w:val="20"/>
              </w:rPr>
              <w:t xml:space="preserve"> гг.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ГБУ Республиканский центр психолого-медико-со</w:t>
            </w:r>
            <w:r w:rsidR="00CA37EC">
              <w:rPr>
                <w:sz w:val="20"/>
                <w:szCs w:val="20"/>
              </w:rPr>
              <w:t>-</w:t>
            </w:r>
            <w:r w:rsidRPr="00967281">
              <w:rPr>
                <w:sz w:val="20"/>
                <w:szCs w:val="20"/>
              </w:rPr>
              <w:t>циального сопровожд</w:t>
            </w:r>
            <w:r w:rsidRPr="00967281">
              <w:rPr>
                <w:sz w:val="20"/>
                <w:szCs w:val="20"/>
              </w:rPr>
              <w:t>е</w:t>
            </w:r>
            <w:r w:rsidRPr="00967281">
              <w:rPr>
                <w:sz w:val="20"/>
                <w:szCs w:val="20"/>
              </w:rPr>
              <w:t>ния Сайзырал</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развитие системы обеспеч</w:t>
            </w:r>
            <w:r w:rsidRPr="00967281">
              <w:rPr>
                <w:sz w:val="20"/>
                <w:szCs w:val="20"/>
              </w:rPr>
              <w:t>е</w:t>
            </w:r>
            <w:r w:rsidRPr="00967281">
              <w:rPr>
                <w:sz w:val="20"/>
                <w:szCs w:val="20"/>
              </w:rPr>
              <w:t>ния психологического зд</w:t>
            </w:r>
            <w:r w:rsidRPr="00967281">
              <w:rPr>
                <w:sz w:val="20"/>
                <w:szCs w:val="20"/>
              </w:rPr>
              <w:t>о</w:t>
            </w:r>
            <w:r w:rsidRPr="00967281">
              <w:rPr>
                <w:sz w:val="20"/>
                <w:szCs w:val="20"/>
              </w:rPr>
              <w:t>ровья детей и подростков</w:t>
            </w:r>
          </w:p>
        </w:tc>
      </w:tr>
    </w:tbl>
    <w:p w:rsidR="00CA37EC" w:rsidRDefault="00CA37EC"/>
    <w:p w:rsidR="00CA37EC" w:rsidRDefault="00CA37EC"/>
    <w:p w:rsidR="00CA37EC" w:rsidRDefault="00CA37EC" w:rsidP="00CA37EC">
      <w:pPr>
        <w:spacing w:after="0" w:line="240" w:lineRule="auto"/>
      </w:pPr>
    </w:p>
    <w:tbl>
      <w:tblPr>
        <w:tblW w:w="15600" w:type="dxa"/>
        <w:tblInd w:w="149" w:type="dxa"/>
        <w:tblLayout w:type="fixed"/>
        <w:tblCellMar>
          <w:left w:w="0" w:type="dxa"/>
          <w:right w:w="0" w:type="dxa"/>
        </w:tblCellMar>
        <w:tblLook w:val="04A0"/>
      </w:tblPr>
      <w:tblGrid>
        <w:gridCol w:w="3237"/>
        <w:gridCol w:w="1410"/>
        <w:gridCol w:w="1418"/>
        <w:gridCol w:w="1438"/>
        <w:gridCol w:w="897"/>
        <w:gridCol w:w="960"/>
        <w:gridCol w:w="1078"/>
        <w:gridCol w:w="2402"/>
        <w:gridCol w:w="2760"/>
      </w:tblGrid>
      <w:tr w:rsidR="00CA37EC" w:rsidRPr="00967281" w:rsidTr="00CA37EC">
        <w:trPr>
          <w:trHeight w:val="70"/>
        </w:trPr>
        <w:tc>
          <w:tcPr>
            <w:tcW w:w="3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1</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spacing w:after="0" w:line="240" w:lineRule="auto"/>
              <w:jc w:val="center"/>
              <w:rPr>
                <w:rFonts w:ascii="Times New Roman" w:hAnsi="Times New Roman"/>
                <w:sz w:val="20"/>
                <w:szCs w:val="20"/>
              </w:rPr>
            </w:pPr>
            <w:r w:rsidRPr="00967281">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6</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spacing w:after="0" w:line="240" w:lineRule="auto"/>
              <w:jc w:val="center"/>
              <w:rPr>
                <w:rFonts w:ascii="Times New Roman" w:hAnsi="Times New Roman"/>
                <w:sz w:val="20"/>
                <w:szCs w:val="20"/>
              </w:rPr>
            </w:pPr>
            <w:r w:rsidRPr="00967281">
              <w:rPr>
                <w:rFonts w:ascii="Times New Roman" w:hAnsi="Times New Roman"/>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spacing w:after="0" w:line="240" w:lineRule="auto"/>
              <w:jc w:val="center"/>
              <w:rPr>
                <w:rFonts w:ascii="Times New Roman" w:hAnsi="Times New Roman"/>
                <w:sz w:val="20"/>
                <w:szCs w:val="20"/>
              </w:rPr>
            </w:pPr>
            <w:r w:rsidRPr="00967281">
              <w:rPr>
                <w:rFonts w:ascii="Times New Roman" w:hAnsi="Times New Roman"/>
                <w:sz w:val="20"/>
                <w:szCs w:val="20"/>
              </w:rPr>
              <w:t>9</w:t>
            </w:r>
          </w:p>
        </w:tc>
      </w:tr>
      <w:tr w:rsidR="00E176FA" w:rsidRPr="00967281" w:rsidTr="00CA37EC">
        <w:tc>
          <w:tcPr>
            <w:tcW w:w="3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2.3.3. Обеспечение психолого-ме</w:t>
            </w:r>
            <w:r w:rsidR="00CA37EC">
              <w:rPr>
                <w:sz w:val="20"/>
                <w:szCs w:val="20"/>
              </w:rPr>
              <w:t>-</w:t>
            </w:r>
            <w:r w:rsidRPr="00967281">
              <w:rPr>
                <w:sz w:val="20"/>
                <w:szCs w:val="20"/>
              </w:rPr>
              <w:t>дико-социального сопровождения и педагогической поддержки в профессиональной ориентации выпускников с ограниченными возможностями здоровья</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2014</w:t>
            </w:r>
            <w:r w:rsidR="00CA37EC">
              <w:rPr>
                <w:sz w:val="20"/>
                <w:szCs w:val="20"/>
              </w:rPr>
              <w:t>-</w:t>
            </w:r>
            <w:r w:rsidRPr="00967281">
              <w:rPr>
                <w:sz w:val="20"/>
                <w:szCs w:val="20"/>
              </w:rPr>
              <w:t xml:space="preserve"> 2021</w:t>
            </w:r>
            <w:r w:rsidR="00CA37EC">
              <w:rPr>
                <w:sz w:val="20"/>
                <w:szCs w:val="20"/>
              </w:rPr>
              <w:t xml:space="preserve"> гг.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ГБУ Республиканский центр психолого-медико-со</w:t>
            </w:r>
            <w:r w:rsidR="00CA37EC">
              <w:rPr>
                <w:sz w:val="20"/>
                <w:szCs w:val="20"/>
              </w:rPr>
              <w:t>-</w:t>
            </w:r>
            <w:r w:rsidRPr="00967281">
              <w:rPr>
                <w:sz w:val="20"/>
                <w:szCs w:val="20"/>
              </w:rPr>
              <w:t>циального сопровожд</w:t>
            </w:r>
            <w:r w:rsidRPr="00967281">
              <w:rPr>
                <w:sz w:val="20"/>
                <w:szCs w:val="20"/>
              </w:rPr>
              <w:t>е</w:t>
            </w:r>
            <w:r w:rsidRPr="00967281">
              <w:rPr>
                <w:sz w:val="20"/>
                <w:szCs w:val="20"/>
              </w:rPr>
              <w:t>ния Сайзырал</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развитие системы обеспеч</w:t>
            </w:r>
            <w:r w:rsidRPr="00967281">
              <w:rPr>
                <w:sz w:val="20"/>
                <w:szCs w:val="20"/>
              </w:rPr>
              <w:t>е</w:t>
            </w:r>
            <w:r w:rsidRPr="00967281">
              <w:rPr>
                <w:sz w:val="20"/>
                <w:szCs w:val="20"/>
              </w:rPr>
              <w:t>ния психологического зд</w:t>
            </w:r>
            <w:r w:rsidRPr="00967281">
              <w:rPr>
                <w:sz w:val="20"/>
                <w:szCs w:val="20"/>
              </w:rPr>
              <w:t>о</w:t>
            </w:r>
            <w:r w:rsidRPr="00967281">
              <w:rPr>
                <w:sz w:val="20"/>
                <w:szCs w:val="20"/>
              </w:rPr>
              <w:t>ровья детей и подростков</w:t>
            </w:r>
          </w:p>
        </w:tc>
      </w:tr>
      <w:tr w:rsidR="00E176FA" w:rsidRPr="00967281" w:rsidTr="00CA37EC">
        <w:tc>
          <w:tcPr>
            <w:tcW w:w="3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2.3.4. Проведение ежегодных республиканских профилактич</w:t>
            </w:r>
            <w:r w:rsidRPr="00967281">
              <w:rPr>
                <w:sz w:val="20"/>
                <w:szCs w:val="20"/>
              </w:rPr>
              <w:t>е</w:t>
            </w:r>
            <w:r w:rsidRPr="00967281">
              <w:rPr>
                <w:sz w:val="20"/>
                <w:szCs w:val="20"/>
              </w:rPr>
              <w:t>ских, просветительских акций</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2018- 2021</w:t>
            </w:r>
            <w:r w:rsidR="00CA37EC">
              <w:rPr>
                <w:sz w:val="20"/>
                <w:szCs w:val="20"/>
              </w:rPr>
              <w:t xml:space="preserve"> гг.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ГБУ Республиканский центр психолого-медико-социального сопрово</w:t>
            </w:r>
            <w:r w:rsidRPr="00967281">
              <w:rPr>
                <w:sz w:val="20"/>
                <w:szCs w:val="20"/>
              </w:rPr>
              <w:t>ж</w:t>
            </w:r>
            <w:r w:rsidRPr="00967281">
              <w:rPr>
                <w:sz w:val="20"/>
                <w:szCs w:val="20"/>
              </w:rPr>
              <w:t>дения Сайзырал</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развитие системы обеспеч</w:t>
            </w:r>
            <w:r w:rsidRPr="00967281">
              <w:rPr>
                <w:sz w:val="20"/>
                <w:szCs w:val="20"/>
              </w:rPr>
              <w:t>е</w:t>
            </w:r>
            <w:r w:rsidRPr="00967281">
              <w:rPr>
                <w:sz w:val="20"/>
                <w:szCs w:val="20"/>
              </w:rPr>
              <w:t>ния психологического зд</w:t>
            </w:r>
            <w:r w:rsidRPr="00967281">
              <w:rPr>
                <w:sz w:val="20"/>
                <w:szCs w:val="20"/>
              </w:rPr>
              <w:t>о</w:t>
            </w:r>
            <w:r w:rsidRPr="00967281">
              <w:rPr>
                <w:sz w:val="20"/>
                <w:szCs w:val="20"/>
              </w:rPr>
              <w:t>ровья детей и подростков</w:t>
            </w:r>
          </w:p>
        </w:tc>
      </w:tr>
      <w:tr w:rsidR="00E176FA" w:rsidRPr="00967281" w:rsidTr="00967281">
        <w:tc>
          <w:tcPr>
            <w:tcW w:w="15600" w:type="dxa"/>
            <w:gridSpan w:val="9"/>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 xml:space="preserve">Мероприятие 2.4. </w:t>
            </w:r>
            <w:r w:rsidR="00410AAF">
              <w:rPr>
                <w:sz w:val="20"/>
                <w:szCs w:val="20"/>
              </w:rPr>
              <w:t>«</w:t>
            </w:r>
            <w:r w:rsidRPr="00967281">
              <w:rPr>
                <w:sz w:val="20"/>
                <w:szCs w:val="20"/>
              </w:rPr>
              <w:t>Развитие системы поддержки талантливых детей</w:t>
            </w:r>
            <w:r w:rsidR="00410AAF">
              <w:rPr>
                <w:sz w:val="20"/>
                <w:szCs w:val="20"/>
              </w:rPr>
              <w:t>»</w:t>
            </w:r>
          </w:p>
        </w:tc>
      </w:tr>
      <w:tr w:rsidR="00E176FA" w:rsidRPr="00967281" w:rsidTr="00CA37EC">
        <w:tc>
          <w:tcPr>
            <w:tcW w:w="323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2.4.1. Поддержка молодых тала</w:t>
            </w:r>
            <w:r w:rsidRPr="00967281">
              <w:rPr>
                <w:sz w:val="20"/>
                <w:szCs w:val="20"/>
              </w:rPr>
              <w:t>н</w:t>
            </w:r>
            <w:r w:rsidRPr="00967281">
              <w:rPr>
                <w:sz w:val="20"/>
                <w:szCs w:val="20"/>
              </w:rPr>
              <w:t>тов Республики Тыва</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16675,6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16675,6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2015- 2021</w:t>
            </w:r>
            <w:r w:rsidR="00CA37EC">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молодежи РТ, муниц</w:t>
            </w:r>
            <w:r w:rsidRPr="00967281">
              <w:rPr>
                <w:sz w:val="20"/>
                <w:szCs w:val="20"/>
              </w:rPr>
              <w:t>и</w:t>
            </w:r>
            <w:r w:rsidRPr="00967281">
              <w:rPr>
                <w:sz w:val="20"/>
                <w:szCs w:val="20"/>
              </w:rPr>
              <w:t>пальные органы упра</w:t>
            </w:r>
            <w:r w:rsidRPr="00967281">
              <w:rPr>
                <w:sz w:val="20"/>
                <w:szCs w:val="20"/>
              </w:rPr>
              <w:t>в</w:t>
            </w:r>
            <w:r w:rsidRPr="00967281">
              <w:rPr>
                <w:sz w:val="20"/>
                <w:szCs w:val="20"/>
              </w:rPr>
              <w:t>ления образованием (по согласованию)</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обуча</w:t>
            </w:r>
            <w:r w:rsidRPr="00967281">
              <w:rPr>
                <w:sz w:val="20"/>
                <w:szCs w:val="20"/>
              </w:rPr>
              <w:t>ю</w:t>
            </w:r>
            <w:r w:rsidRPr="00967281">
              <w:rPr>
                <w:sz w:val="20"/>
                <w:szCs w:val="20"/>
              </w:rPr>
              <w:t>щихся по программам о</w:t>
            </w:r>
            <w:r w:rsidRPr="00967281">
              <w:rPr>
                <w:sz w:val="20"/>
                <w:szCs w:val="20"/>
              </w:rPr>
              <w:t>б</w:t>
            </w:r>
            <w:r w:rsidRPr="00967281">
              <w:rPr>
                <w:sz w:val="20"/>
                <w:szCs w:val="20"/>
              </w:rPr>
              <w:t>щего образования, учас</w:t>
            </w:r>
            <w:r w:rsidRPr="00967281">
              <w:rPr>
                <w:sz w:val="20"/>
                <w:szCs w:val="20"/>
              </w:rPr>
              <w:t>т</w:t>
            </w:r>
            <w:r w:rsidRPr="00967281">
              <w:rPr>
                <w:sz w:val="20"/>
                <w:szCs w:val="20"/>
              </w:rPr>
              <w:t>вующих в олимпиадах и конкурсах различных уро</w:t>
            </w:r>
            <w:r w:rsidRPr="00967281">
              <w:rPr>
                <w:sz w:val="20"/>
                <w:szCs w:val="20"/>
              </w:rPr>
              <w:t>в</w:t>
            </w:r>
            <w:r w:rsidRPr="00967281">
              <w:rPr>
                <w:sz w:val="20"/>
                <w:szCs w:val="20"/>
              </w:rPr>
              <w:t>ней, в общей численности обучающихся по програ</w:t>
            </w:r>
            <w:r w:rsidRPr="00967281">
              <w:rPr>
                <w:sz w:val="20"/>
                <w:szCs w:val="20"/>
              </w:rPr>
              <w:t>м</w:t>
            </w:r>
            <w:r w:rsidRPr="00967281">
              <w:rPr>
                <w:sz w:val="20"/>
                <w:szCs w:val="20"/>
              </w:rPr>
              <w:t>мам общего образования</w:t>
            </w: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730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730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3281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3281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4096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4096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3770,6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3770,6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nil"/>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3815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3815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CA37EC">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2.4.2. Финансовое обеспечение, методическое и информационное сопровождение системы провед</w:t>
            </w:r>
            <w:r w:rsidRPr="00967281">
              <w:rPr>
                <w:sz w:val="20"/>
                <w:szCs w:val="20"/>
              </w:rPr>
              <w:t>е</w:t>
            </w:r>
            <w:r w:rsidRPr="00967281">
              <w:rPr>
                <w:sz w:val="20"/>
                <w:szCs w:val="20"/>
              </w:rPr>
              <w:t>ния предметных олимпиад школьников, научно-практичес</w:t>
            </w:r>
            <w:r w:rsidR="00CA37EC">
              <w:rPr>
                <w:sz w:val="20"/>
                <w:szCs w:val="20"/>
              </w:rPr>
              <w:t>-</w:t>
            </w:r>
            <w:r w:rsidRPr="00967281">
              <w:rPr>
                <w:sz w:val="20"/>
                <w:szCs w:val="20"/>
              </w:rPr>
              <w:t>ких конференций, конкурсов на республиканском уровне</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5305,1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5305,1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2015- 2018</w:t>
            </w:r>
            <w:r w:rsidR="00CA37EC">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обуча</w:t>
            </w:r>
            <w:r w:rsidRPr="00967281">
              <w:rPr>
                <w:sz w:val="20"/>
                <w:szCs w:val="20"/>
              </w:rPr>
              <w:t>ю</w:t>
            </w:r>
            <w:r w:rsidRPr="00967281">
              <w:rPr>
                <w:sz w:val="20"/>
                <w:szCs w:val="20"/>
              </w:rPr>
              <w:t>щихся по программам о</w:t>
            </w:r>
            <w:r w:rsidRPr="00967281">
              <w:rPr>
                <w:sz w:val="20"/>
                <w:szCs w:val="20"/>
              </w:rPr>
              <w:t>б</w:t>
            </w:r>
            <w:r w:rsidRPr="00967281">
              <w:rPr>
                <w:sz w:val="20"/>
                <w:szCs w:val="20"/>
              </w:rPr>
              <w:t>щего образования, учас</w:t>
            </w:r>
            <w:r w:rsidRPr="00967281">
              <w:rPr>
                <w:sz w:val="20"/>
                <w:szCs w:val="20"/>
              </w:rPr>
              <w:t>т</w:t>
            </w:r>
            <w:r w:rsidRPr="00967281">
              <w:rPr>
                <w:sz w:val="20"/>
                <w:szCs w:val="20"/>
              </w:rPr>
              <w:t>вующих в олимпиадах и конкурсах различных уро</w:t>
            </w:r>
            <w:r w:rsidRPr="00967281">
              <w:rPr>
                <w:sz w:val="20"/>
                <w:szCs w:val="20"/>
              </w:rPr>
              <w:t>в</w:t>
            </w:r>
            <w:r w:rsidRPr="00967281">
              <w:rPr>
                <w:sz w:val="20"/>
                <w:szCs w:val="20"/>
              </w:rPr>
              <w:t>ней, в общей численности обучающихся по програ</w:t>
            </w:r>
            <w:r w:rsidRPr="00967281">
              <w:rPr>
                <w:sz w:val="20"/>
                <w:szCs w:val="20"/>
              </w:rPr>
              <w:t>м</w:t>
            </w:r>
            <w:r w:rsidRPr="00967281">
              <w:rPr>
                <w:sz w:val="20"/>
                <w:szCs w:val="20"/>
              </w:rPr>
              <w:t>мам общего образования</w:t>
            </w: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1390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1390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918,1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918,1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1251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1251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1746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1746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2.4.3. Финансовое обеспечение, методическое и информационное сопровождение участия школ</w:t>
            </w:r>
            <w:r w:rsidRPr="00967281">
              <w:rPr>
                <w:sz w:val="20"/>
                <w:szCs w:val="20"/>
              </w:rPr>
              <w:t>ь</w:t>
            </w:r>
            <w:r w:rsidRPr="00967281">
              <w:rPr>
                <w:sz w:val="20"/>
                <w:szCs w:val="20"/>
              </w:rPr>
              <w:t>ников в предметных олимпиадах, научно-практических конфере</w:t>
            </w:r>
            <w:r w:rsidRPr="00967281">
              <w:rPr>
                <w:sz w:val="20"/>
                <w:szCs w:val="20"/>
              </w:rPr>
              <w:t>н</w:t>
            </w:r>
            <w:r w:rsidRPr="00967281">
              <w:rPr>
                <w:sz w:val="20"/>
                <w:szCs w:val="20"/>
              </w:rPr>
              <w:t>циях, конкурсах, мероприятиях на всероссийском уровне</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4065,2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5511,2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2015- 2018</w:t>
            </w:r>
            <w:r w:rsidR="00CA37EC">
              <w:rPr>
                <w:sz w:val="20"/>
                <w:szCs w:val="20"/>
              </w:rPr>
              <w:t xml:space="preserve"> гг.</w:t>
            </w:r>
          </w:p>
        </w:tc>
        <w:tc>
          <w:tcPr>
            <w:tcW w:w="240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обуча</w:t>
            </w:r>
            <w:r w:rsidRPr="00967281">
              <w:rPr>
                <w:sz w:val="20"/>
                <w:szCs w:val="20"/>
              </w:rPr>
              <w:t>ю</w:t>
            </w:r>
            <w:r w:rsidRPr="00967281">
              <w:rPr>
                <w:sz w:val="20"/>
                <w:szCs w:val="20"/>
              </w:rPr>
              <w:t>щихся по программам о</w:t>
            </w:r>
            <w:r w:rsidRPr="00967281">
              <w:rPr>
                <w:sz w:val="20"/>
                <w:szCs w:val="20"/>
              </w:rPr>
              <w:t>б</w:t>
            </w:r>
            <w:r w:rsidRPr="00967281">
              <w:rPr>
                <w:sz w:val="20"/>
                <w:szCs w:val="20"/>
              </w:rPr>
              <w:t>щего образования, учас</w:t>
            </w:r>
            <w:r w:rsidRPr="00967281">
              <w:rPr>
                <w:sz w:val="20"/>
                <w:szCs w:val="20"/>
              </w:rPr>
              <w:t>т</w:t>
            </w:r>
            <w:r w:rsidRPr="00967281">
              <w:rPr>
                <w:sz w:val="20"/>
                <w:szCs w:val="20"/>
              </w:rPr>
              <w:t>вующих в олимпиадах и конкурсах различных уро</w:t>
            </w:r>
            <w:r w:rsidRPr="00967281">
              <w:rPr>
                <w:sz w:val="20"/>
                <w:szCs w:val="20"/>
              </w:rPr>
              <w:t>в</w:t>
            </w:r>
            <w:r w:rsidRPr="00967281">
              <w:rPr>
                <w:sz w:val="20"/>
                <w:szCs w:val="20"/>
              </w:rPr>
              <w:t>ней, в общей численности обучающихся по програ</w:t>
            </w:r>
            <w:r w:rsidRPr="00967281">
              <w:rPr>
                <w:sz w:val="20"/>
                <w:szCs w:val="20"/>
              </w:rPr>
              <w:t>м</w:t>
            </w:r>
            <w:r w:rsidRPr="00967281">
              <w:rPr>
                <w:sz w:val="20"/>
                <w:szCs w:val="20"/>
              </w:rPr>
              <w:t>мам общего образования</w:t>
            </w:r>
          </w:p>
        </w:tc>
      </w:tr>
      <w:tr w:rsidR="00E176FA" w:rsidRPr="00967281" w:rsidTr="00CA37EC">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1057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1057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422,2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422,2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1240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1240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1346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1346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CA37EC" w:rsidRDefault="00CA37EC"/>
    <w:p w:rsidR="00CA37EC" w:rsidRDefault="00CA37EC" w:rsidP="00CA37EC">
      <w:pPr>
        <w:spacing w:after="0" w:line="240" w:lineRule="auto"/>
      </w:pPr>
    </w:p>
    <w:tbl>
      <w:tblPr>
        <w:tblW w:w="15600" w:type="dxa"/>
        <w:tblInd w:w="149" w:type="dxa"/>
        <w:tblLayout w:type="fixed"/>
        <w:tblCellMar>
          <w:left w:w="0" w:type="dxa"/>
          <w:right w:w="0" w:type="dxa"/>
        </w:tblCellMar>
        <w:tblLook w:val="04A0"/>
      </w:tblPr>
      <w:tblGrid>
        <w:gridCol w:w="3237"/>
        <w:gridCol w:w="1410"/>
        <w:gridCol w:w="1418"/>
        <w:gridCol w:w="1438"/>
        <w:gridCol w:w="897"/>
        <w:gridCol w:w="960"/>
        <w:gridCol w:w="1078"/>
        <w:gridCol w:w="2402"/>
        <w:gridCol w:w="2760"/>
      </w:tblGrid>
      <w:tr w:rsidR="00CA37EC" w:rsidRPr="00967281" w:rsidTr="00CA37EC">
        <w:trPr>
          <w:trHeight w:val="70"/>
        </w:trPr>
        <w:tc>
          <w:tcPr>
            <w:tcW w:w="3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1</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spacing w:after="0" w:line="240" w:lineRule="auto"/>
              <w:jc w:val="center"/>
              <w:rPr>
                <w:rFonts w:ascii="Times New Roman" w:hAnsi="Times New Roman"/>
                <w:sz w:val="20"/>
                <w:szCs w:val="20"/>
              </w:rPr>
            </w:pPr>
            <w:r w:rsidRPr="00967281">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6</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spacing w:after="0" w:line="240" w:lineRule="auto"/>
              <w:jc w:val="center"/>
              <w:rPr>
                <w:rFonts w:ascii="Times New Roman" w:hAnsi="Times New Roman"/>
                <w:sz w:val="20"/>
                <w:szCs w:val="20"/>
              </w:rPr>
            </w:pPr>
            <w:r w:rsidRPr="00967281">
              <w:rPr>
                <w:rFonts w:ascii="Times New Roman" w:hAnsi="Times New Roman"/>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spacing w:after="0" w:line="240" w:lineRule="auto"/>
              <w:jc w:val="center"/>
              <w:rPr>
                <w:rFonts w:ascii="Times New Roman" w:hAnsi="Times New Roman"/>
                <w:sz w:val="20"/>
                <w:szCs w:val="20"/>
              </w:rPr>
            </w:pPr>
            <w:r w:rsidRPr="00967281">
              <w:rPr>
                <w:rFonts w:ascii="Times New Roman" w:hAnsi="Times New Roman"/>
                <w:sz w:val="20"/>
                <w:szCs w:val="20"/>
              </w:rPr>
              <w:t>9</w:t>
            </w:r>
          </w:p>
        </w:tc>
      </w:tr>
      <w:tr w:rsidR="00E176FA" w:rsidRPr="00967281" w:rsidTr="00CA37EC">
        <w:tc>
          <w:tcPr>
            <w:tcW w:w="323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2.4.4. Финансовая поддержка п</w:t>
            </w:r>
            <w:r w:rsidRPr="00967281">
              <w:rPr>
                <w:sz w:val="20"/>
                <w:szCs w:val="20"/>
              </w:rPr>
              <w:t>о</w:t>
            </w:r>
            <w:r w:rsidRPr="00967281">
              <w:rPr>
                <w:sz w:val="20"/>
                <w:szCs w:val="20"/>
              </w:rPr>
              <w:t>ездки членов команды Республ</w:t>
            </w:r>
            <w:r w:rsidRPr="00967281">
              <w:rPr>
                <w:sz w:val="20"/>
                <w:szCs w:val="20"/>
              </w:rPr>
              <w:t>и</w:t>
            </w:r>
            <w:r w:rsidRPr="00967281">
              <w:rPr>
                <w:sz w:val="20"/>
                <w:szCs w:val="20"/>
              </w:rPr>
              <w:t>ки Тыва для участия во Всеро</w:t>
            </w:r>
            <w:r w:rsidRPr="00967281">
              <w:rPr>
                <w:sz w:val="20"/>
                <w:szCs w:val="20"/>
              </w:rPr>
              <w:t>с</w:t>
            </w:r>
            <w:r w:rsidRPr="00967281">
              <w:rPr>
                <w:sz w:val="20"/>
                <w:szCs w:val="20"/>
              </w:rPr>
              <w:t>сийской олимпиаде школьников</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1618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2182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2015- 2018</w:t>
            </w:r>
            <w:r w:rsidR="00CA37EC">
              <w:rPr>
                <w:sz w:val="20"/>
                <w:szCs w:val="20"/>
              </w:rPr>
              <w:t xml:space="preserve"> гг. </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обуча</w:t>
            </w:r>
            <w:r w:rsidRPr="00967281">
              <w:rPr>
                <w:sz w:val="20"/>
                <w:szCs w:val="20"/>
              </w:rPr>
              <w:t>ю</w:t>
            </w:r>
            <w:r w:rsidRPr="00967281">
              <w:rPr>
                <w:sz w:val="20"/>
                <w:szCs w:val="20"/>
              </w:rPr>
              <w:t>щихся по программам о</w:t>
            </w:r>
            <w:r w:rsidRPr="00967281">
              <w:rPr>
                <w:sz w:val="20"/>
                <w:szCs w:val="20"/>
              </w:rPr>
              <w:t>б</w:t>
            </w:r>
            <w:r w:rsidRPr="00967281">
              <w:rPr>
                <w:sz w:val="20"/>
                <w:szCs w:val="20"/>
              </w:rPr>
              <w:t>щего образования, учас</w:t>
            </w:r>
            <w:r w:rsidRPr="00967281">
              <w:rPr>
                <w:sz w:val="20"/>
                <w:szCs w:val="20"/>
              </w:rPr>
              <w:t>т</w:t>
            </w:r>
            <w:r w:rsidRPr="00967281">
              <w:rPr>
                <w:sz w:val="20"/>
                <w:szCs w:val="20"/>
              </w:rPr>
              <w:t>вующих в олимпиадах и конкурсах различных уро</w:t>
            </w:r>
            <w:r w:rsidRPr="00967281">
              <w:rPr>
                <w:sz w:val="20"/>
                <w:szCs w:val="20"/>
              </w:rPr>
              <w:t>в</w:t>
            </w:r>
            <w:r w:rsidRPr="00967281">
              <w:rPr>
                <w:sz w:val="20"/>
                <w:szCs w:val="20"/>
              </w:rPr>
              <w:t>ней, в общей численности обучающихся по програ</w:t>
            </w:r>
            <w:r w:rsidRPr="00967281">
              <w:rPr>
                <w:sz w:val="20"/>
                <w:szCs w:val="20"/>
              </w:rPr>
              <w:t>м</w:t>
            </w:r>
            <w:r w:rsidRPr="00967281">
              <w:rPr>
                <w:sz w:val="20"/>
                <w:szCs w:val="20"/>
              </w:rPr>
              <w:t>мам общего образования</w:t>
            </w: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238</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374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374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684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374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2.4.5. Расширение сети общеобр</w:t>
            </w:r>
            <w:r w:rsidRPr="00967281">
              <w:rPr>
                <w:sz w:val="20"/>
                <w:szCs w:val="20"/>
              </w:rPr>
              <w:t>а</w:t>
            </w:r>
            <w:r w:rsidRPr="00967281">
              <w:rPr>
                <w:sz w:val="20"/>
                <w:szCs w:val="20"/>
              </w:rPr>
              <w:t xml:space="preserve">зовательных организаций для одаренных детей с углубленным изучением отдельных предметов. Реализация проекта </w:t>
            </w:r>
            <w:r w:rsidR="00410AAF">
              <w:rPr>
                <w:sz w:val="20"/>
                <w:szCs w:val="20"/>
              </w:rPr>
              <w:t>«</w:t>
            </w:r>
            <w:r w:rsidRPr="00967281">
              <w:rPr>
                <w:sz w:val="20"/>
                <w:szCs w:val="20"/>
              </w:rPr>
              <w:t>Профильная сетевая школа</w:t>
            </w:r>
            <w:r w:rsidR="00410AAF">
              <w:rPr>
                <w:sz w:val="20"/>
                <w:szCs w:val="20"/>
              </w:rPr>
              <w:t>»</w:t>
            </w:r>
          </w:p>
        </w:tc>
        <w:tc>
          <w:tcPr>
            <w:tcW w:w="141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2016- 2021</w:t>
            </w:r>
            <w:r w:rsidR="00CA37EC">
              <w:rPr>
                <w:sz w:val="20"/>
                <w:szCs w:val="20"/>
              </w:rPr>
              <w:t xml:space="preserve"> гг.</w:t>
            </w:r>
          </w:p>
        </w:tc>
        <w:tc>
          <w:tcPr>
            <w:tcW w:w="240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обуча</w:t>
            </w:r>
            <w:r w:rsidRPr="00967281">
              <w:rPr>
                <w:sz w:val="20"/>
                <w:szCs w:val="20"/>
              </w:rPr>
              <w:t>ю</w:t>
            </w:r>
            <w:r w:rsidRPr="00967281">
              <w:rPr>
                <w:sz w:val="20"/>
                <w:szCs w:val="20"/>
              </w:rPr>
              <w:t>щихся по программам о</w:t>
            </w:r>
            <w:r w:rsidRPr="00967281">
              <w:rPr>
                <w:sz w:val="20"/>
                <w:szCs w:val="20"/>
              </w:rPr>
              <w:t>б</w:t>
            </w:r>
            <w:r w:rsidRPr="00967281">
              <w:rPr>
                <w:sz w:val="20"/>
                <w:szCs w:val="20"/>
              </w:rPr>
              <w:t>щего образования, учас</w:t>
            </w:r>
            <w:r w:rsidRPr="00967281">
              <w:rPr>
                <w:sz w:val="20"/>
                <w:szCs w:val="20"/>
              </w:rPr>
              <w:t>т</w:t>
            </w:r>
            <w:r w:rsidRPr="00967281">
              <w:rPr>
                <w:sz w:val="20"/>
                <w:szCs w:val="20"/>
              </w:rPr>
              <w:t>вующих в олимпиадах и конкурсах различных уро</w:t>
            </w:r>
            <w:r w:rsidRPr="00967281">
              <w:rPr>
                <w:sz w:val="20"/>
                <w:szCs w:val="20"/>
              </w:rPr>
              <w:t>в</w:t>
            </w:r>
            <w:r w:rsidRPr="00967281">
              <w:rPr>
                <w:sz w:val="20"/>
                <w:szCs w:val="20"/>
              </w:rPr>
              <w:t>ней, в общей численности обучающихся по програ</w:t>
            </w:r>
            <w:r w:rsidRPr="00967281">
              <w:rPr>
                <w:sz w:val="20"/>
                <w:szCs w:val="20"/>
              </w:rPr>
              <w:t>м</w:t>
            </w:r>
            <w:r w:rsidRPr="00967281">
              <w:rPr>
                <w:sz w:val="20"/>
                <w:szCs w:val="20"/>
              </w:rPr>
              <w:t>мам общего образования</w:t>
            </w:r>
          </w:p>
        </w:tc>
      </w:tr>
      <w:tr w:rsidR="00E176FA" w:rsidRPr="00967281" w:rsidTr="00CA37EC">
        <w:tc>
          <w:tcPr>
            <w:tcW w:w="3237" w:type="dxa"/>
            <w:tcBorders>
              <w:top w:val="single" w:sz="4" w:space="0" w:color="auto"/>
              <w:left w:val="single" w:sz="4" w:space="0" w:color="auto"/>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2.4.6. Создание организаций д</w:t>
            </w:r>
            <w:r w:rsidRPr="00967281">
              <w:rPr>
                <w:sz w:val="20"/>
                <w:szCs w:val="20"/>
              </w:rPr>
              <w:t>о</w:t>
            </w:r>
            <w:r w:rsidRPr="00967281">
              <w:rPr>
                <w:sz w:val="20"/>
                <w:szCs w:val="20"/>
              </w:rPr>
              <w:t>полнительного образования и</w:t>
            </w:r>
            <w:r w:rsidRPr="00967281">
              <w:rPr>
                <w:sz w:val="20"/>
                <w:szCs w:val="20"/>
              </w:rPr>
              <w:t>н</w:t>
            </w:r>
            <w:r w:rsidRPr="00967281">
              <w:rPr>
                <w:sz w:val="20"/>
                <w:szCs w:val="20"/>
              </w:rPr>
              <w:t>теллектуального профиля: физ</w:t>
            </w:r>
            <w:r w:rsidRPr="00967281">
              <w:rPr>
                <w:sz w:val="20"/>
                <w:szCs w:val="20"/>
              </w:rPr>
              <w:t>и</w:t>
            </w:r>
            <w:r w:rsidRPr="00967281">
              <w:rPr>
                <w:sz w:val="20"/>
                <w:szCs w:val="20"/>
              </w:rPr>
              <w:t xml:space="preserve">ко-математический </w:t>
            </w:r>
            <w:r w:rsidR="00410AAF">
              <w:rPr>
                <w:sz w:val="20"/>
                <w:szCs w:val="20"/>
              </w:rPr>
              <w:t>–</w:t>
            </w:r>
            <w:r w:rsidRPr="00967281">
              <w:rPr>
                <w:sz w:val="20"/>
                <w:szCs w:val="20"/>
              </w:rPr>
              <w:t xml:space="preserve"> на базе Г</w:t>
            </w:r>
            <w:r w:rsidRPr="00967281">
              <w:rPr>
                <w:sz w:val="20"/>
                <w:szCs w:val="20"/>
              </w:rPr>
              <w:t>А</w:t>
            </w:r>
            <w:r w:rsidRPr="00967281">
              <w:rPr>
                <w:sz w:val="20"/>
                <w:szCs w:val="20"/>
              </w:rPr>
              <w:t xml:space="preserve">ОО </w:t>
            </w:r>
            <w:r w:rsidR="00410AAF">
              <w:rPr>
                <w:sz w:val="20"/>
                <w:szCs w:val="20"/>
              </w:rPr>
              <w:t>«</w:t>
            </w:r>
            <w:r w:rsidRPr="00967281">
              <w:rPr>
                <w:sz w:val="20"/>
                <w:szCs w:val="20"/>
              </w:rPr>
              <w:t>Государственный лицей Республики Тыва</w:t>
            </w:r>
            <w:r w:rsidR="00410AAF">
              <w:rPr>
                <w:sz w:val="20"/>
                <w:szCs w:val="20"/>
              </w:rPr>
              <w:t>»</w:t>
            </w:r>
            <w:r w:rsidRPr="00967281">
              <w:rPr>
                <w:sz w:val="20"/>
                <w:szCs w:val="20"/>
              </w:rPr>
              <w:t xml:space="preserve">, гуманитарный </w:t>
            </w:r>
            <w:r w:rsidR="00410AAF">
              <w:rPr>
                <w:sz w:val="20"/>
                <w:szCs w:val="20"/>
              </w:rPr>
              <w:t>–</w:t>
            </w:r>
            <w:r w:rsidRPr="00967281">
              <w:rPr>
                <w:sz w:val="20"/>
                <w:szCs w:val="20"/>
              </w:rPr>
              <w:t xml:space="preserve"> на базе ГАОУ </w:t>
            </w:r>
            <w:r w:rsidR="00410AAF">
              <w:rPr>
                <w:sz w:val="20"/>
                <w:szCs w:val="20"/>
              </w:rPr>
              <w:t>«</w:t>
            </w:r>
            <w:r w:rsidRPr="00967281">
              <w:rPr>
                <w:sz w:val="20"/>
                <w:szCs w:val="20"/>
              </w:rPr>
              <w:t>Тувинский ре</w:t>
            </w:r>
            <w:r w:rsidRPr="00967281">
              <w:rPr>
                <w:sz w:val="20"/>
                <w:szCs w:val="20"/>
              </w:rPr>
              <w:t>с</w:t>
            </w:r>
            <w:r w:rsidRPr="00967281">
              <w:rPr>
                <w:sz w:val="20"/>
                <w:szCs w:val="20"/>
              </w:rPr>
              <w:t>публиканский лицей-интернат</w:t>
            </w:r>
            <w:r w:rsidR="00410AAF">
              <w:rPr>
                <w:sz w:val="20"/>
                <w:szCs w:val="20"/>
              </w:rPr>
              <w:t>»</w:t>
            </w:r>
            <w:r w:rsidRPr="00967281">
              <w:rPr>
                <w:sz w:val="20"/>
                <w:szCs w:val="20"/>
              </w:rPr>
              <w:t xml:space="preserve">, химико-биологический </w:t>
            </w:r>
            <w:r w:rsidR="00410AAF">
              <w:rPr>
                <w:sz w:val="20"/>
                <w:szCs w:val="20"/>
              </w:rPr>
              <w:t>–</w:t>
            </w:r>
            <w:r w:rsidRPr="00967281">
              <w:rPr>
                <w:sz w:val="20"/>
                <w:szCs w:val="20"/>
              </w:rPr>
              <w:t xml:space="preserve"> на базе ГАОУ </w:t>
            </w:r>
            <w:r w:rsidR="00410AAF">
              <w:rPr>
                <w:sz w:val="20"/>
                <w:szCs w:val="20"/>
              </w:rPr>
              <w:t>«</w:t>
            </w:r>
            <w:r w:rsidRPr="00967281">
              <w:rPr>
                <w:sz w:val="20"/>
                <w:szCs w:val="20"/>
              </w:rPr>
              <w:t>Аграрный лицей-интернат Республики Тыва</w:t>
            </w:r>
            <w:r w:rsidR="00410AAF">
              <w:rPr>
                <w:sz w:val="20"/>
                <w:szCs w:val="20"/>
              </w:rPr>
              <w:t>»</w:t>
            </w:r>
          </w:p>
        </w:tc>
        <w:tc>
          <w:tcPr>
            <w:tcW w:w="141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2016- 2020</w:t>
            </w:r>
            <w:r w:rsidR="00CA37EC">
              <w:rPr>
                <w:sz w:val="20"/>
                <w:szCs w:val="20"/>
              </w:rPr>
              <w:t xml:space="preserve"> гг.</w:t>
            </w:r>
          </w:p>
        </w:tc>
        <w:tc>
          <w:tcPr>
            <w:tcW w:w="2402" w:type="dxa"/>
            <w:tcBorders>
              <w:top w:val="single" w:sz="4" w:space="0" w:color="auto"/>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760" w:type="dxa"/>
            <w:tcBorders>
              <w:top w:val="single" w:sz="4" w:space="0" w:color="auto"/>
              <w:left w:val="single" w:sz="4" w:space="0" w:color="000000"/>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обуча</w:t>
            </w:r>
            <w:r w:rsidRPr="00967281">
              <w:rPr>
                <w:sz w:val="20"/>
                <w:szCs w:val="20"/>
              </w:rPr>
              <w:t>ю</w:t>
            </w:r>
            <w:r w:rsidRPr="00967281">
              <w:rPr>
                <w:sz w:val="20"/>
                <w:szCs w:val="20"/>
              </w:rPr>
              <w:t>щихся по программам о</w:t>
            </w:r>
            <w:r w:rsidRPr="00967281">
              <w:rPr>
                <w:sz w:val="20"/>
                <w:szCs w:val="20"/>
              </w:rPr>
              <w:t>б</w:t>
            </w:r>
            <w:r w:rsidRPr="00967281">
              <w:rPr>
                <w:sz w:val="20"/>
                <w:szCs w:val="20"/>
              </w:rPr>
              <w:t>щего образования, учас</w:t>
            </w:r>
            <w:r w:rsidRPr="00967281">
              <w:rPr>
                <w:sz w:val="20"/>
                <w:szCs w:val="20"/>
              </w:rPr>
              <w:t>т</w:t>
            </w:r>
            <w:r w:rsidRPr="00967281">
              <w:rPr>
                <w:sz w:val="20"/>
                <w:szCs w:val="20"/>
              </w:rPr>
              <w:t>вующих в олимпиадах и конкурсах различных уро</w:t>
            </w:r>
            <w:r w:rsidRPr="00967281">
              <w:rPr>
                <w:sz w:val="20"/>
                <w:szCs w:val="20"/>
              </w:rPr>
              <w:t>в</w:t>
            </w:r>
            <w:r w:rsidRPr="00967281">
              <w:rPr>
                <w:sz w:val="20"/>
                <w:szCs w:val="20"/>
              </w:rPr>
              <w:t>ней, в общей численности обучающихся по програ</w:t>
            </w:r>
            <w:r w:rsidRPr="00967281">
              <w:rPr>
                <w:sz w:val="20"/>
                <w:szCs w:val="20"/>
              </w:rPr>
              <w:t>м</w:t>
            </w:r>
            <w:r w:rsidRPr="00967281">
              <w:rPr>
                <w:sz w:val="20"/>
                <w:szCs w:val="20"/>
              </w:rPr>
              <w:t>мам общего образования</w:t>
            </w:r>
          </w:p>
        </w:tc>
      </w:tr>
      <w:tr w:rsidR="00E176FA" w:rsidRPr="00967281" w:rsidTr="00967281">
        <w:tc>
          <w:tcPr>
            <w:tcW w:w="15600" w:type="dxa"/>
            <w:gridSpan w:val="9"/>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 xml:space="preserve">Мероприятие 2.5. </w:t>
            </w:r>
            <w:r w:rsidR="00410AAF">
              <w:rPr>
                <w:sz w:val="20"/>
                <w:szCs w:val="20"/>
              </w:rPr>
              <w:t>«</w:t>
            </w:r>
            <w:r w:rsidRPr="00967281">
              <w:rPr>
                <w:sz w:val="20"/>
                <w:szCs w:val="20"/>
              </w:rPr>
              <w:t>Совершенствование системы общего образования в Республике Тыва</w:t>
            </w:r>
            <w:r w:rsidR="00410AAF">
              <w:rPr>
                <w:sz w:val="20"/>
                <w:szCs w:val="20"/>
              </w:rPr>
              <w:t>»</w:t>
            </w:r>
          </w:p>
        </w:tc>
      </w:tr>
      <w:tr w:rsidR="00E176FA" w:rsidRPr="00967281" w:rsidTr="005A1C9E">
        <w:tc>
          <w:tcPr>
            <w:tcW w:w="3237"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2.5.1. Оснащение образовател</w:t>
            </w:r>
            <w:r w:rsidRPr="00967281">
              <w:rPr>
                <w:sz w:val="20"/>
                <w:szCs w:val="20"/>
              </w:rPr>
              <w:t>ь</w:t>
            </w:r>
            <w:r w:rsidRPr="00967281">
              <w:rPr>
                <w:sz w:val="20"/>
                <w:szCs w:val="20"/>
              </w:rPr>
              <w:t>ных организаций в соответствии с современными требованиями</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2402,5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2402,5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2014- 2020</w:t>
            </w:r>
            <w:r w:rsidR="00CA37EC">
              <w:rPr>
                <w:sz w:val="20"/>
                <w:szCs w:val="20"/>
              </w:rPr>
              <w:t xml:space="preserve"> гг.</w:t>
            </w:r>
          </w:p>
        </w:tc>
        <w:tc>
          <w:tcPr>
            <w:tcW w:w="240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государс</w:t>
            </w:r>
            <w:r w:rsidRPr="00967281">
              <w:rPr>
                <w:sz w:val="20"/>
                <w:szCs w:val="20"/>
              </w:rPr>
              <w:t>т</w:t>
            </w:r>
            <w:r w:rsidRPr="00967281">
              <w:rPr>
                <w:sz w:val="20"/>
                <w:szCs w:val="20"/>
              </w:rPr>
              <w:t>венных (муниципальных) общеобразовательных орг</w:t>
            </w:r>
            <w:r w:rsidRPr="00967281">
              <w:rPr>
                <w:sz w:val="20"/>
                <w:szCs w:val="20"/>
              </w:rPr>
              <w:t>а</w:t>
            </w:r>
            <w:r w:rsidRPr="00967281">
              <w:rPr>
                <w:sz w:val="20"/>
                <w:szCs w:val="20"/>
              </w:rPr>
              <w:t>низаций, соответствующих современным требованиям обучения, в общем колич</w:t>
            </w:r>
            <w:r w:rsidRPr="00967281">
              <w:rPr>
                <w:sz w:val="20"/>
                <w:szCs w:val="20"/>
              </w:rPr>
              <w:t>е</w:t>
            </w:r>
            <w:r w:rsidRPr="00967281">
              <w:rPr>
                <w:sz w:val="20"/>
                <w:szCs w:val="20"/>
              </w:rPr>
              <w:t>стве государственных (м</w:t>
            </w:r>
            <w:r w:rsidRPr="00967281">
              <w:rPr>
                <w:sz w:val="20"/>
                <w:szCs w:val="20"/>
              </w:rPr>
              <w:t>у</w:t>
            </w:r>
            <w:r w:rsidRPr="00967281">
              <w:rPr>
                <w:sz w:val="20"/>
                <w:szCs w:val="20"/>
              </w:rPr>
              <w:t>ниципальных) общеобраз</w:t>
            </w:r>
            <w:r w:rsidRPr="00967281">
              <w:rPr>
                <w:sz w:val="20"/>
                <w:szCs w:val="20"/>
              </w:rPr>
              <w:t>о</w:t>
            </w:r>
            <w:r w:rsidRPr="00967281">
              <w:rPr>
                <w:sz w:val="20"/>
                <w:szCs w:val="20"/>
              </w:rPr>
              <w:t>вательных организаций</w:t>
            </w:r>
          </w:p>
        </w:tc>
      </w:tr>
      <w:tr w:rsidR="00E176FA" w:rsidRPr="00967281" w:rsidTr="005A1C9E">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5A1C9E">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5A1C9E">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5A1C9E">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5A1C9E">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5A1C9E">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512,7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512,7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r>
      <w:tr w:rsidR="00E176FA" w:rsidRPr="00967281" w:rsidTr="005A1C9E">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518,8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518,8</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tcPr>
          <w:p w:rsidR="00E176FA" w:rsidRPr="00967281" w:rsidRDefault="00E176FA" w:rsidP="001B7232">
            <w:pPr>
              <w:spacing w:after="0" w:line="240" w:lineRule="auto"/>
              <w:rPr>
                <w:rFonts w:ascii="Times New Roman" w:hAnsi="Times New Roman"/>
                <w:sz w:val="20"/>
                <w:szCs w:val="20"/>
              </w:rPr>
            </w:pPr>
          </w:p>
        </w:tc>
      </w:tr>
    </w:tbl>
    <w:p w:rsidR="00CA37EC" w:rsidRDefault="00CA37EC"/>
    <w:p w:rsidR="00CA37EC" w:rsidRDefault="00CA37EC" w:rsidP="00CA37EC">
      <w:pPr>
        <w:spacing w:after="0" w:line="240" w:lineRule="auto"/>
      </w:pPr>
    </w:p>
    <w:tbl>
      <w:tblPr>
        <w:tblW w:w="15600" w:type="dxa"/>
        <w:tblInd w:w="149" w:type="dxa"/>
        <w:tblLayout w:type="fixed"/>
        <w:tblCellMar>
          <w:left w:w="0" w:type="dxa"/>
          <w:right w:w="0" w:type="dxa"/>
        </w:tblCellMar>
        <w:tblLook w:val="04A0"/>
      </w:tblPr>
      <w:tblGrid>
        <w:gridCol w:w="3237"/>
        <w:gridCol w:w="1410"/>
        <w:gridCol w:w="1418"/>
        <w:gridCol w:w="1438"/>
        <w:gridCol w:w="897"/>
        <w:gridCol w:w="960"/>
        <w:gridCol w:w="1078"/>
        <w:gridCol w:w="2402"/>
        <w:gridCol w:w="2760"/>
      </w:tblGrid>
      <w:tr w:rsidR="00CA37EC" w:rsidRPr="00967281" w:rsidTr="00CA37EC">
        <w:trPr>
          <w:trHeight w:val="70"/>
        </w:trPr>
        <w:tc>
          <w:tcPr>
            <w:tcW w:w="3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1</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spacing w:after="0" w:line="240" w:lineRule="auto"/>
              <w:jc w:val="center"/>
              <w:rPr>
                <w:rFonts w:ascii="Times New Roman" w:hAnsi="Times New Roman"/>
                <w:sz w:val="20"/>
                <w:szCs w:val="20"/>
              </w:rPr>
            </w:pPr>
            <w:r w:rsidRPr="00967281">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6</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spacing w:after="0" w:line="240" w:lineRule="auto"/>
              <w:jc w:val="center"/>
              <w:rPr>
                <w:rFonts w:ascii="Times New Roman" w:hAnsi="Times New Roman"/>
                <w:sz w:val="20"/>
                <w:szCs w:val="20"/>
              </w:rPr>
            </w:pPr>
            <w:r w:rsidRPr="00967281">
              <w:rPr>
                <w:rFonts w:ascii="Times New Roman" w:hAnsi="Times New Roman"/>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spacing w:after="0" w:line="240" w:lineRule="auto"/>
              <w:jc w:val="center"/>
              <w:rPr>
                <w:rFonts w:ascii="Times New Roman" w:hAnsi="Times New Roman"/>
                <w:sz w:val="20"/>
                <w:szCs w:val="20"/>
              </w:rPr>
            </w:pPr>
            <w:r w:rsidRPr="00967281">
              <w:rPr>
                <w:rFonts w:ascii="Times New Roman" w:hAnsi="Times New Roman"/>
                <w:sz w:val="20"/>
                <w:szCs w:val="20"/>
              </w:rPr>
              <w:t>9</w:t>
            </w:r>
          </w:p>
        </w:tc>
      </w:tr>
      <w:tr w:rsidR="00E176FA" w:rsidRPr="00967281" w:rsidTr="00CA37EC">
        <w:tc>
          <w:tcPr>
            <w:tcW w:w="323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2.5.2. Повышение качества обр</w:t>
            </w:r>
            <w:r w:rsidRPr="00967281">
              <w:rPr>
                <w:sz w:val="20"/>
                <w:szCs w:val="20"/>
              </w:rPr>
              <w:t>а</w:t>
            </w:r>
            <w:r w:rsidRPr="00967281">
              <w:rPr>
                <w:sz w:val="20"/>
                <w:szCs w:val="20"/>
              </w:rPr>
              <w:t>зования в школах с низкими р</w:t>
            </w:r>
            <w:r w:rsidRPr="00967281">
              <w:rPr>
                <w:sz w:val="20"/>
                <w:szCs w:val="20"/>
              </w:rPr>
              <w:t>е</w:t>
            </w:r>
            <w:r w:rsidRPr="00967281">
              <w:rPr>
                <w:sz w:val="20"/>
                <w:szCs w:val="20"/>
              </w:rPr>
              <w:t>зультатами обучения и в школах, функционирующих в неблаг</w:t>
            </w:r>
            <w:r w:rsidRPr="00967281">
              <w:rPr>
                <w:sz w:val="20"/>
                <w:szCs w:val="20"/>
              </w:rPr>
              <w:t>о</w:t>
            </w:r>
            <w:r w:rsidRPr="00967281">
              <w:rPr>
                <w:sz w:val="20"/>
                <w:szCs w:val="20"/>
              </w:rPr>
              <w:t>приятных социальных условиях, путем реализации региональных проектов и распространение их результатов</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4340,6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4123,6</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217,0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2016- 2021</w:t>
            </w:r>
            <w:r w:rsidR="00CA37EC">
              <w:rPr>
                <w:sz w:val="20"/>
                <w:szCs w:val="20"/>
              </w:rPr>
              <w:t xml:space="preserve"> гг. </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снижение количества общ</w:t>
            </w:r>
            <w:r w:rsidRPr="00967281">
              <w:rPr>
                <w:sz w:val="20"/>
                <w:szCs w:val="20"/>
              </w:rPr>
              <w:t>е</w:t>
            </w:r>
            <w:r w:rsidRPr="00967281">
              <w:rPr>
                <w:sz w:val="20"/>
                <w:szCs w:val="20"/>
              </w:rPr>
              <w:t>образовательных организ</w:t>
            </w:r>
            <w:r w:rsidRPr="00967281">
              <w:rPr>
                <w:sz w:val="20"/>
                <w:szCs w:val="20"/>
              </w:rPr>
              <w:t>а</w:t>
            </w:r>
            <w:r w:rsidRPr="00967281">
              <w:rPr>
                <w:sz w:val="20"/>
                <w:szCs w:val="20"/>
              </w:rPr>
              <w:t>ций Республики Тыва, пок</w:t>
            </w:r>
            <w:r w:rsidRPr="00967281">
              <w:rPr>
                <w:sz w:val="20"/>
                <w:szCs w:val="20"/>
              </w:rPr>
              <w:t>а</w:t>
            </w:r>
            <w:r w:rsidRPr="00967281">
              <w:rPr>
                <w:sz w:val="20"/>
                <w:szCs w:val="20"/>
              </w:rPr>
              <w:t>завших низкие результаты обучения и функцион</w:t>
            </w:r>
            <w:r w:rsidRPr="00967281">
              <w:rPr>
                <w:sz w:val="20"/>
                <w:szCs w:val="20"/>
              </w:rPr>
              <w:t>и</w:t>
            </w:r>
            <w:r w:rsidRPr="00967281">
              <w:rPr>
                <w:sz w:val="20"/>
                <w:szCs w:val="20"/>
              </w:rPr>
              <w:t>рующих в неблагоприятных социальных условиях, ре</w:t>
            </w:r>
            <w:r w:rsidRPr="00967281">
              <w:rPr>
                <w:sz w:val="20"/>
                <w:szCs w:val="20"/>
              </w:rPr>
              <w:t>а</w:t>
            </w:r>
            <w:r w:rsidRPr="00967281">
              <w:rPr>
                <w:sz w:val="20"/>
                <w:szCs w:val="20"/>
              </w:rPr>
              <w:t>лизующих программы пер</w:t>
            </w:r>
            <w:r w:rsidRPr="00967281">
              <w:rPr>
                <w:sz w:val="20"/>
                <w:szCs w:val="20"/>
              </w:rPr>
              <w:t>е</w:t>
            </w:r>
            <w:r w:rsidRPr="00967281">
              <w:rPr>
                <w:sz w:val="20"/>
                <w:szCs w:val="20"/>
              </w:rPr>
              <w:t>хода в эффективный режим работы</w:t>
            </w: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796,1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756,3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39,8</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 </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3544,5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3367,3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177,2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CA37EC">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CA37EC" w:rsidP="00CA37EC">
            <w:pPr>
              <w:pStyle w:val="formattext"/>
              <w:spacing w:before="0" w:beforeAutospacing="0" w:after="0" w:afterAutospacing="0"/>
              <w:textAlignment w:val="baseline"/>
              <w:rPr>
                <w:sz w:val="20"/>
                <w:szCs w:val="20"/>
              </w:rPr>
            </w:pPr>
            <w:r>
              <w:rPr>
                <w:sz w:val="20"/>
                <w:szCs w:val="20"/>
              </w:rPr>
              <w:t>2.5.</w:t>
            </w:r>
            <w:r w:rsidR="00E176FA" w:rsidRPr="00967281">
              <w:rPr>
                <w:sz w:val="20"/>
                <w:szCs w:val="20"/>
              </w:rPr>
              <w:t>3. Субсидия в рамках Фед</w:t>
            </w:r>
            <w:r w:rsidR="00E176FA" w:rsidRPr="00967281">
              <w:rPr>
                <w:sz w:val="20"/>
                <w:szCs w:val="20"/>
              </w:rPr>
              <w:t>е</w:t>
            </w:r>
            <w:r w:rsidR="00E176FA" w:rsidRPr="00967281">
              <w:rPr>
                <w:sz w:val="20"/>
                <w:szCs w:val="20"/>
              </w:rPr>
              <w:t>ральной целевой программы ра</w:t>
            </w:r>
            <w:r w:rsidR="00E176FA" w:rsidRPr="00967281">
              <w:rPr>
                <w:sz w:val="20"/>
                <w:szCs w:val="20"/>
              </w:rPr>
              <w:t>з</w:t>
            </w:r>
            <w:r w:rsidR="00E176FA" w:rsidRPr="00967281">
              <w:rPr>
                <w:sz w:val="20"/>
                <w:szCs w:val="20"/>
              </w:rPr>
              <w:t xml:space="preserve">вития образования на 2011-2015 годы по направлению </w:t>
            </w:r>
            <w:r w:rsidR="001B4D84">
              <w:rPr>
                <w:sz w:val="20"/>
                <w:szCs w:val="20"/>
              </w:rPr>
              <w:t>«</w:t>
            </w:r>
            <w:r w:rsidR="00E176FA" w:rsidRPr="00967281">
              <w:rPr>
                <w:sz w:val="20"/>
                <w:szCs w:val="20"/>
              </w:rPr>
              <w:t>Распр</w:t>
            </w:r>
            <w:r w:rsidR="00E176FA" w:rsidRPr="00967281">
              <w:rPr>
                <w:sz w:val="20"/>
                <w:szCs w:val="20"/>
              </w:rPr>
              <w:t>о</w:t>
            </w:r>
            <w:r w:rsidR="00E176FA" w:rsidRPr="00967281">
              <w:rPr>
                <w:sz w:val="20"/>
                <w:szCs w:val="20"/>
              </w:rPr>
              <w:t>странение на всей территории Российской Федерации совр</w:t>
            </w:r>
            <w:r w:rsidR="00E176FA" w:rsidRPr="00967281">
              <w:rPr>
                <w:sz w:val="20"/>
                <w:szCs w:val="20"/>
              </w:rPr>
              <w:t>е</w:t>
            </w:r>
            <w:r w:rsidR="00E176FA" w:rsidRPr="00967281">
              <w:rPr>
                <w:sz w:val="20"/>
                <w:szCs w:val="20"/>
              </w:rPr>
              <w:t>менных моделей успешной с</w:t>
            </w:r>
            <w:r w:rsidR="00E176FA" w:rsidRPr="00967281">
              <w:rPr>
                <w:sz w:val="20"/>
                <w:szCs w:val="20"/>
              </w:rPr>
              <w:t>о</w:t>
            </w:r>
            <w:r w:rsidR="00E176FA" w:rsidRPr="00967281">
              <w:rPr>
                <w:sz w:val="20"/>
                <w:szCs w:val="20"/>
              </w:rPr>
              <w:t>циализации детей</w:t>
            </w:r>
            <w:r w:rsidR="001B4D84">
              <w:rPr>
                <w:sz w:val="20"/>
                <w:szCs w:val="20"/>
              </w:rPr>
              <w:t>»</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1707</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303</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2014- 2015</w:t>
            </w:r>
            <w:r w:rsidR="00CA37EC">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детей по категориям местожительс</w:t>
            </w:r>
            <w:r w:rsidRPr="00967281">
              <w:rPr>
                <w:sz w:val="20"/>
                <w:szCs w:val="20"/>
              </w:rPr>
              <w:t>т</w:t>
            </w:r>
            <w:r w:rsidRPr="00967281">
              <w:rPr>
                <w:sz w:val="20"/>
                <w:szCs w:val="20"/>
              </w:rPr>
              <w:t>ва, социального и имущес</w:t>
            </w:r>
            <w:r w:rsidRPr="00967281">
              <w:rPr>
                <w:sz w:val="20"/>
                <w:szCs w:val="20"/>
              </w:rPr>
              <w:t>т</w:t>
            </w:r>
            <w:r w:rsidRPr="00967281">
              <w:rPr>
                <w:sz w:val="20"/>
                <w:szCs w:val="20"/>
              </w:rPr>
              <w:t>венного статусов, состояния здоровья, охваченных мод</w:t>
            </w:r>
            <w:r w:rsidRPr="00967281">
              <w:rPr>
                <w:sz w:val="20"/>
                <w:szCs w:val="20"/>
              </w:rPr>
              <w:t>е</w:t>
            </w:r>
            <w:r w:rsidRPr="00967281">
              <w:rPr>
                <w:sz w:val="20"/>
                <w:szCs w:val="20"/>
              </w:rPr>
              <w:t>лями и программами соци</w:t>
            </w:r>
            <w:r w:rsidRPr="00967281">
              <w:rPr>
                <w:sz w:val="20"/>
                <w:szCs w:val="20"/>
              </w:rPr>
              <w:t>а</w:t>
            </w:r>
            <w:r w:rsidRPr="00967281">
              <w:rPr>
                <w:sz w:val="20"/>
                <w:szCs w:val="20"/>
              </w:rPr>
              <w:t>лизации, в общем количес</w:t>
            </w:r>
            <w:r w:rsidRPr="00967281">
              <w:rPr>
                <w:sz w:val="20"/>
                <w:szCs w:val="20"/>
              </w:rPr>
              <w:t>т</w:t>
            </w:r>
            <w:r w:rsidRPr="00967281">
              <w:rPr>
                <w:sz w:val="20"/>
                <w:szCs w:val="20"/>
              </w:rPr>
              <w:t>ве детей по указанным кат</w:t>
            </w:r>
            <w:r w:rsidRPr="00967281">
              <w:rPr>
                <w:sz w:val="20"/>
                <w:szCs w:val="20"/>
              </w:rPr>
              <w:t>е</w:t>
            </w:r>
            <w:r w:rsidRPr="00967281">
              <w:rPr>
                <w:sz w:val="20"/>
                <w:szCs w:val="20"/>
              </w:rPr>
              <w:t>гориям в Республике Тыва</w:t>
            </w: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1212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909</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303</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2014</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798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798</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CA37EC">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2.5.4. Комплекс мер по модерн</w:t>
            </w:r>
            <w:r w:rsidRPr="00967281">
              <w:rPr>
                <w:sz w:val="20"/>
                <w:szCs w:val="20"/>
              </w:rPr>
              <w:t>и</w:t>
            </w:r>
            <w:r w:rsidRPr="00967281">
              <w:rPr>
                <w:sz w:val="20"/>
                <w:szCs w:val="20"/>
              </w:rPr>
              <w:t>зации региональной системы о</w:t>
            </w:r>
            <w:r w:rsidRPr="00967281">
              <w:rPr>
                <w:sz w:val="20"/>
                <w:szCs w:val="20"/>
              </w:rPr>
              <w:t>б</w:t>
            </w:r>
            <w:r w:rsidRPr="00967281">
              <w:rPr>
                <w:sz w:val="20"/>
                <w:szCs w:val="20"/>
              </w:rPr>
              <w:t>щего образования</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26982,9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26982,9</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2015- 2021</w:t>
            </w:r>
            <w:r w:rsidR="00CA37EC">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государс</w:t>
            </w:r>
            <w:r w:rsidRPr="00967281">
              <w:rPr>
                <w:sz w:val="20"/>
                <w:szCs w:val="20"/>
              </w:rPr>
              <w:t>т</w:t>
            </w:r>
            <w:r w:rsidRPr="00967281">
              <w:rPr>
                <w:sz w:val="20"/>
                <w:szCs w:val="20"/>
              </w:rPr>
              <w:t>венных (муниципальных) общеобразовательных орг</w:t>
            </w:r>
            <w:r w:rsidRPr="00967281">
              <w:rPr>
                <w:sz w:val="20"/>
                <w:szCs w:val="20"/>
              </w:rPr>
              <w:t>а</w:t>
            </w:r>
            <w:r w:rsidRPr="00967281">
              <w:rPr>
                <w:sz w:val="20"/>
                <w:szCs w:val="20"/>
              </w:rPr>
              <w:t>низаций, соответствующих современным требованиям обучения, в общем колич</w:t>
            </w:r>
            <w:r w:rsidRPr="00967281">
              <w:rPr>
                <w:sz w:val="20"/>
                <w:szCs w:val="20"/>
              </w:rPr>
              <w:t>е</w:t>
            </w:r>
            <w:r w:rsidRPr="00967281">
              <w:rPr>
                <w:sz w:val="20"/>
                <w:szCs w:val="20"/>
              </w:rPr>
              <w:t>стве государственных (м</w:t>
            </w:r>
            <w:r w:rsidRPr="00967281">
              <w:rPr>
                <w:sz w:val="20"/>
                <w:szCs w:val="20"/>
              </w:rPr>
              <w:t>у</w:t>
            </w:r>
            <w:r w:rsidRPr="00967281">
              <w:rPr>
                <w:sz w:val="20"/>
                <w:szCs w:val="20"/>
              </w:rPr>
              <w:t>ниципальных) общеобраз</w:t>
            </w:r>
            <w:r w:rsidRPr="00967281">
              <w:rPr>
                <w:sz w:val="20"/>
                <w:szCs w:val="20"/>
              </w:rPr>
              <w:t>о</w:t>
            </w:r>
            <w:r w:rsidRPr="00967281">
              <w:rPr>
                <w:sz w:val="20"/>
                <w:szCs w:val="20"/>
              </w:rPr>
              <w:t>вательных организаций</w:t>
            </w: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4069,1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4069,1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1547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1547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5547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5547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5547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5547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5106,3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5106,3</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5166,4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5166,4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CA37EC">
              <w:rPr>
                <w:sz w:val="20"/>
                <w:szCs w:val="20"/>
              </w:rPr>
              <w:t xml:space="preserve"> г.</w:t>
            </w:r>
          </w:p>
        </w:tc>
        <w:tc>
          <w:tcPr>
            <w:tcW w:w="2402"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2.5.5. Создание в общеобразов</w:t>
            </w:r>
            <w:r w:rsidRPr="00967281">
              <w:rPr>
                <w:sz w:val="20"/>
                <w:szCs w:val="20"/>
              </w:rPr>
              <w:t>а</w:t>
            </w:r>
            <w:r w:rsidRPr="00967281">
              <w:rPr>
                <w:sz w:val="20"/>
                <w:szCs w:val="20"/>
              </w:rPr>
              <w:t>тельных организациях, распол</w:t>
            </w:r>
            <w:r w:rsidRPr="00967281">
              <w:rPr>
                <w:sz w:val="20"/>
                <w:szCs w:val="20"/>
              </w:rPr>
              <w:t>о</w:t>
            </w:r>
            <w:r w:rsidRPr="00967281">
              <w:rPr>
                <w:sz w:val="20"/>
                <w:szCs w:val="20"/>
              </w:rPr>
              <w:t>женных в сельской местности, условий дня занятия физической культурой и спортом</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222459,5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213337,9</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9121,6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2014- 2021</w:t>
            </w:r>
            <w:r w:rsidR="00CA37EC">
              <w:rPr>
                <w:sz w:val="20"/>
                <w:szCs w:val="20"/>
              </w:rPr>
              <w:t xml:space="preserve"> гг.</w:t>
            </w:r>
          </w:p>
        </w:tc>
        <w:tc>
          <w:tcPr>
            <w:tcW w:w="240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государс</w:t>
            </w:r>
            <w:r w:rsidRPr="00967281">
              <w:rPr>
                <w:sz w:val="20"/>
                <w:szCs w:val="20"/>
              </w:rPr>
              <w:t>т</w:t>
            </w:r>
            <w:r w:rsidRPr="00967281">
              <w:rPr>
                <w:sz w:val="20"/>
                <w:szCs w:val="20"/>
              </w:rPr>
              <w:t>венных (муниципальных) общеобразовательных орг</w:t>
            </w:r>
            <w:r w:rsidRPr="00967281">
              <w:rPr>
                <w:sz w:val="20"/>
                <w:szCs w:val="20"/>
              </w:rPr>
              <w:t>а</w:t>
            </w:r>
            <w:r w:rsidRPr="00967281">
              <w:rPr>
                <w:sz w:val="20"/>
                <w:szCs w:val="20"/>
              </w:rPr>
              <w:t>низаций, соответствующих современным требованиям обучения, в общем колич</w:t>
            </w:r>
            <w:r w:rsidRPr="00967281">
              <w:rPr>
                <w:sz w:val="20"/>
                <w:szCs w:val="20"/>
              </w:rPr>
              <w:t>е</w:t>
            </w:r>
            <w:r w:rsidRPr="00967281">
              <w:rPr>
                <w:sz w:val="20"/>
                <w:szCs w:val="20"/>
              </w:rPr>
              <w:t>стве государственных (м</w:t>
            </w:r>
            <w:r w:rsidRPr="00967281">
              <w:rPr>
                <w:sz w:val="20"/>
                <w:szCs w:val="20"/>
              </w:rPr>
              <w:t>у</w:t>
            </w:r>
            <w:r w:rsidRPr="00967281">
              <w:rPr>
                <w:sz w:val="20"/>
                <w:szCs w:val="20"/>
              </w:rPr>
              <w:t>ниципальных) общеобраз</w:t>
            </w:r>
            <w:r w:rsidRPr="00967281">
              <w:rPr>
                <w:sz w:val="20"/>
                <w:szCs w:val="20"/>
              </w:rPr>
              <w:t>о</w:t>
            </w:r>
            <w:r w:rsidRPr="00967281">
              <w:rPr>
                <w:sz w:val="20"/>
                <w:szCs w:val="20"/>
              </w:rPr>
              <w:t>вательных организаций</w:t>
            </w:r>
          </w:p>
        </w:tc>
      </w:tr>
      <w:tr w:rsidR="00E176FA" w:rsidRPr="00967281" w:rsidTr="00CA37EC">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40028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40028</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2014</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27872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26478,4</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1393,6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19729,7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18743,2</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986,5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32872,4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31228,8</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1643,6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35750,4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33962,9</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1787,5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32909,7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31264,2</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1645,5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33297,3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31632,4</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1664,9</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CA37EC" w:rsidRDefault="00CA37EC"/>
    <w:p w:rsidR="00CA37EC" w:rsidRDefault="00CA37EC" w:rsidP="00CA37EC">
      <w:pPr>
        <w:spacing w:after="0" w:line="240" w:lineRule="auto"/>
      </w:pPr>
    </w:p>
    <w:tbl>
      <w:tblPr>
        <w:tblW w:w="15600" w:type="dxa"/>
        <w:tblInd w:w="149" w:type="dxa"/>
        <w:tblLayout w:type="fixed"/>
        <w:tblCellMar>
          <w:left w:w="0" w:type="dxa"/>
          <w:right w:w="0" w:type="dxa"/>
        </w:tblCellMar>
        <w:tblLook w:val="04A0"/>
      </w:tblPr>
      <w:tblGrid>
        <w:gridCol w:w="3237"/>
        <w:gridCol w:w="1410"/>
        <w:gridCol w:w="1418"/>
        <w:gridCol w:w="1438"/>
        <w:gridCol w:w="897"/>
        <w:gridCol w:w="960"/>
        <w:gridCol w:w="1078"/>
        <w:gridCol w:w="2402"/>
        <w:gridCol w:w="2760"/>
      </w:tblGrid>
      <w:tr w:rsidR="00CA37EC" w:rsidRPr="00967281" w:rsidTr="00CA37EC">
        <w:trPr>
          <w:trHeight w:val="70"/>
        </w:trPr>
        <w:tc>
          <w:tcPr>
            <w:tcW w:w="3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1</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spacing w:after="0" w:line="240" w:lineRule="auto"/>
              <w:jc w:val="center"/>
              <w:rPr>
                <w:rFonts w:ascii="Times New Roman" w:hAnsi="Times New Roman"/>
                <w:sz w:val="20"/>
                <w:szCs w:val="20"/>
              </w:rPr>
            </w:pPr>
            <w:r w:rsidRPr="00967281">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6</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spacing w:after="0" w:line="240" w:lineRule="auto"/>
              <w:jc w:val="center"/>
              <w:rPr>
                <w:rFonts w:ascii="Times New Roman" w:hAnsi="Times New Roman"/>
                <w:sz w:val="20"/>
                <w:szCs w:val="20"/>
              </w:rPr>
            </w:pPr>
            <w:r w:rsidRPr="00967281">
              <w:rPr>
                <w:rFonts w:ascii="Times New Roman" w:hAnsi="Times New Roman"/>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A37EC" w:rsidRPr="00967281" w:rsidRDefault="00CA37EC" w:rsidP="00CA37EC">
            <w:pPr>
              <w:spacing w:after="0" w:line="240" w:lineRule="auto"/>
              <w:jc w:val="center"/>
              <w:rPr>
                <w:rFonts w:ascii="Times New Roman" w:hAnsi="Times New Roman"/>
                <w:sz w:val="20"/>
                <w:szCs w:val="20"/>
              </w:rPr>
            </w:pPr>
            <w:r w:rsidRPr="00967281">
              <w:rPr>
                <w:rFonts w:ascii="Times New Roman" w:hAnsi="Times New Roman"/>
                <w:sz w:val="20"/>
                <w:szCs w:val="20"/>
              </w:rPr>
              <w:t>9</w:t>
            </w:r>
          </w:p>
        </w:tc>
      </w:tr>
      <w:tr w:rsidR="00E176FA" w:rsidRPr="00967281" w:rsidTr="00CA37EC">
        <w:tc>
          <w:tcPr>
            <w:tcW w:w="323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2.5.6. Внедрение современных образовательных технологий</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1485,9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1485,9</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2019</w:t>
            </w:r>
            <w:r w:rsidR="00CA37EC">
              <w:rPr>
                <w:sz w:val="20"/>
                <w:szCs w:val="20"/>
              </w:rPr>
              <w:t>-</w:t>
            </w:r>
            <w:r w:rsidRPr="00967281">
              <w:rPr>
                <w:sz w:val="20"/>
                <w:szCs w:val="20"/>
              </w:rPr>
              <w:t xml:space="preserve"> 2021</w:t>
            </w:r>
            <w:r w:rsidR="00CA37EC">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государс</w:t>
            </w:r>
            <w:r w:rsidRPr="00967281">
              <w:rPr>
                <w:sz w:val="20"/>
                <w:szCs w:val="20"/>
              </w:rPr>
              <w:t>т</w:t>
            </w:r>
            <w:r w:rsidRPr="00967281">
              <w:rPr>
                <w:sz w:val="20"/>
                <w:szCs w:val="20"/>
              </w:rPr>
              <w:t>венных (муниципальных) общеобразовательных орг</w:t>
            </w:r>
            <w:r w:rsidRPr="00967281">
              <w:rPr>
                <w:sz w:val="20"/>
                <w:szCs w:val="20"/>
              </w:rPr>
              <w:t>а</w:t>
            </w:r>
            <w:r w:rsidRPr="00967281">
              <w:rPr>
                <w:sz w:val="20"/>
                <w:szCs w:val="20"/>
              </w:rPr>
              <w:t>низаций, соответствующих современным требованиям обучения, в общем колич</w:t>
            </w:r>
            <w:r w:rsidRPr="00967281">
              <w:rPr>
                <w:sz w:val="20"/>
                <w:szCs w:val="20"/>
              </w:rPr>
              <w:t>е</w:t>
            </w:r>
            <w:r w:rsidRPr="00967281">
              <w:rPr>
                <w:sz w:val="20"/>
                <w:szCs w:val="20"/>
              </w:rPr>
              <w:t>стве государственных (м</w:t>
            </w:r>
            <w:r w:rsidRPr="00967281">
              <w:rPr>
                <w:sz w:val="20"/>
                <w:szCs w:val="20"/>
              </w:rPr>
              <w:t>у</w:t>
            </w:r>
            <w:r w:rsidRPr="00967281">
              <w:rPr>
                <w:sz w:val="20"/>
                <w:szCs w:val="20"/>
              </w:rPr>
              <w:t>ниципальных) общеобраз</w:t>
            </w:r>
            <w:r w:rsidRPr="00967281">
              <w:rPr>
                <w:sz w:val="20"/>
                <w:szCs w:val="20"/>
              </w:rPr>
              <w:t>о</w:t>
            </w:r>
            <w:r w:rsidRPr="00967281">
              <w:rPr>
                <w:sz w:val="20"/>
                <w:szCs w:val="20"/>
              </w:rPr>
              <w:t>вательных организаций</w:t>
            </w: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521,0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521,0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479,6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479,6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485,3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485,3</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CA37EC">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2.5.7. Развитие инфраструктуры технического и технологического сопровождения ЕГЭ</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31149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31149</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2016- 2021</w:t>
            </w:r>
            <w:r w:rsidR="00CA37EC">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И</w:t>
            </w:r>
            <w:r w:rsidRPr="00967281">
              <w:rPr>
                <w:sz w:val="20"/>
                <w:szCs w:val="20"/>
              </w:rPr>
              <w:t>О</w:t>
            </w:r>
            <w:r w:rsidRPr="00967281">
              <w:rPr>
                <w:sz w:val="20"/>
                <w:szCs w:val="20"/>
              </w:rPr>
              <w:t>КО, муниципальные органы управления о</w:t>
            </w:r>
            <w:r w:rsidRPr="00967281">
              <w:rPr>
                <w:sz w:val="20"/>
                <w:szCs w:val="20"/>
              </w:rPr>
              <w:t>б</w:t>
            </w:r>
            <w:r w:rsidRPr="00967281">
              <w:rPr>
                <w:sz w:val="20"/>
                <w:szCs w:val="20"/>
              </w:rPr>
              <w:t>разованием (по соглас</w:t>
            </w:r>
            <w:r w:rsidRPr="00967281">
              <w:rPr>
                <w:sz w:val="20"/>
                <w:szCs w:val="20"/>
              </w:rPr>
              <w:t>о</w:t>
            </w:r>
            <w:r w:rsidRPr="00967281">
              <w:rPr>
                <w:sz w:val="20"/>
                <w:szCs w:val="20"/>
              </w:rPr>
              <w:t>ванию)</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совершенствование системы объективной оценки качес</w:t>
            </w:r>
            <w:r w:rsidRPr="00967281">
              <w:rPr>
                <w:sz w:val="20"/>
                <w:szCs w:val="20"/>
              </w:rPr>
              <w:t>т</w:t>
            </w:r>
            <w:r w:rsidRPr="00967281">
              <w:rPr>
                <w:sz w:val="20"/>
                <w:szCs w:val="20"/>
              </w:rPr>
              <w:t>ва общего образования</w:t>
            </w:r>
          </w:p>
        </w:tc>
      </w:tr>
      <w:tr w:rsidR="00E176FA" w:rsidRPr="00967281" w:rsidTr="00CA37EC">
        <w:tc>
          <w:tcPr>
            <w:tcW w:w="3237"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31149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31149</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2.5.8. Приобретение и внедрение АИС </w:t>
            </w:r>
            <w:r w:rsidR="001F4DB0">
              <w:rPr>
                <w:sz w:val="20"/>
                <w:szCs w:val="20"/>
              </w:rPr>
              <w:t>«</w:t>
            </w:r>
            <w:r w:rsidRPr="00967281">
              <w:rPr>
                <w:sz w:val="20"/>
                <w:szCs w:val="20"/>
              </w:rPr>
              <w:t>Контингент-регион</w:t>
            </w:r>
            <w:r w:rsidR="001F4DB0">
              <w:rPr>
                <w:sz w:val="20"/>
                <w:szCs w:val="20"/>
              </w:rPr>
              <w:t>»</w:t>
            </w:r>
            <w:r w:rsidRPr="00967281">
              <w:rPr>
                <w:sz w:val="20"/>
                <w:szCs w:val="20"/>
              </w:rPr>
              <w:t>, ре</w:t>
            </w:r>
            <w:r w:rsidRPr="00967281">
              <w:rPr>
                <w:sz w:val="20"/>
                <w:szCs w:val="20"/>
              </w:rPr>
              <w:t>а</w:t>
            </w:r>
            <w:r w:rsidRPr="00967281">
              <w:rPr>
                <w:sz w:val="20"/>
                <w:szCs w:val="20"/>
              </w:rPr>
              <w:t xml:space="preserve">лизация проекта </w:t>
            </w:r>
            <w:r w:rsidR="001B4D84">
              <w:rPr>
                <w:sz w:val="20"/>
                <w:szCs w:val="20"/>
              </w:rPr>
              <w:t>«</w:t>
            </w:r>
            <w:r w:rsidRPr="00967281">
              <w:rPr>
                <w:sz w:val="20"/>
                <w:szCs w:val="20"/>
              </w:rPr>
              <w:t>Современная цифровая образовательная среда в Республике Тыва</w:t>
            </w:r>
            <w:r w:rsidR="001B4D84">
              <w:rPr>
                <w:sz w:val="20"/>
                <w:szCs w:val="20"/>
              </w:rPr>
              <w:t>»</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2016- 2020</w:t>
            </w:r>
            <w:r w:rsidR="00CA37EC">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и</w:t>
            </w:r>
            <w:r w:rsidRPr="00967281">
              <w:rPr>
                <w:sz w:val="20"/>
                <w:szCs w:val="20"/>
              </w:rPr>
              <w:t>нинформатизации РТ, ИОКО</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выполнение государстве</w:t>
            </w:r>
            <w:r w:rsidRPr="00967281">
              <w:rPr>
                <w:sz w:val="20"/>
                <w:szCs w:val="20"/>
              </w:rPr>
              <w:t>н</w:t>
            </w:r>
            <w:r w:rsidRPr="00967281">
              <w:rPr>
                <w:sz w:val="20"/>
                <w:szCs w:val="20"/>
              </w:rPr>
              <w:t>ных гарантий общедосту</w:t>
            </w:r>
            <w:r w:rsidRPr="00967281">
              <w:rPr>
                <w:sz w:val="20"/>
                <w:szCs w:val="20"/>
              </w:rPr>
              <w:t>п</w:t>
            </w:r>
            <w:r w:rsidRPr="00967281">
              <w:rPr>
                <w:sz w:val="20"/>
                <w:szCs w:val="20"/>
              </w:rPr>
              <w:t>ности и бесплатности общ</w:t>
            </w:r>
            <w:r w:rsidRPr="00967281">
              <w:rPr>
                <w:sz w:val="20"/>
                <w:szCs w:val="20"/>
              </w:rPr>
              <w:t>е</w:t>
            </w:r>
            <w:r w:rsidRPr="00967281">
              <w:rPr>
                <w:sz w:val="20"/>
                <w:szCs w:val="20"/>
              </w:rPr>
              <w:t>го образования</w:t>
            </w:r>
          </w:p>
        </w:tc>
      </w:tr>
      <w:tr w:rsidR="00E176FA" w:rsidRPr="00967281" w:rsidTr="00CA37EC">
        <w:tc>
          <w:tcPr>
            <w:tcW w:w="3237"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2.5.9. Мероприятия по обеспеч</w:t>
            </w:r>
            <w:r w:rsidRPr="00967281">
              <w:rPr>
                <w:sz w:val="20"/>
                <w:szCs w:val="20"/>
              </w:rPr>
              <w:t>е</w:t>
            </w:r>
            <w:r w:rsidRPr="00967281">
              <w:rPr>
                <w:sz w:val="20"/>
                <w:szCs w:val="20"/>
              </w:rPr>
              <w:t>нию прозрачности системы обр</w:t>
            </w:r>
            <w:r w:rsidRPr="00967281">
              <w:rPr>
                <w:sz w:val="20"/>
                <w:szCs w:val="20"/>
              </w:rPr>
              <w:t>а</w:t>
            </w:r>
            <w:r w:rsidRPr="00967281">
              <w:rPr>
                <w:sz w:val="20"/>
                <w:szCs w:val="20"/>
              </w:rPr>
              <w:t>зования</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297338,6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297338,6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2017- 2021</w:t>
            </w:r>
            <w:r w:rsidR="00CA37EC">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государс</w:t>
            </w:r>
            <w:r w:rsidRPr="00967281">
              <w:rPr>
                <w:sz w:val="20"/>
                <w:szCs w:val="20"/>
              </w:rPr>
              <w:t>т</w:t>
            </w:r>
            <w:r w:rsidRPr="00967281">
              <w:rPr>
                <w:sz w:val="20"/>
                <w:szCs w:val="20"/>
              </w:rPr>
              <w:t>венных (муниципальных) общеобразовательных орг</w:t>
            </w:r>
            <w:r w:rsidRPr="00967281">
              <w:rPr>
                <w:sz w:val="20"/>
                <w:szCs w:val="20"/>
              </w:rPr>
              <w:t>а</w:t>
            </w:r>
            <w:r w:rsidRPr="00967281">
              <w:rPr>
                <w:sz w:val="20"/>
                <w:szCs w:val="20"/>
              </w:rPr>
              <w:t>низаций, соответствующих современным требованиям обучения, в общем колич</w:t>
            </w:r>
            <w:r w:rsidRPr="00967281">
              <w:rPr>
                <w:sz w:val="20"/>
                <w:szCs w:val="20"/>
              </w:rPr>
              <w:t>е</w:t>
            </w:r>
            <w:r w:rsidRPr="00967281">
              <w:rPr>
                <w:sz w:val="20"/>
                <w:szCs w:val="20"/>
              </w:rPr>
              <w:t>стве государственных (м</w:t>
            </w:r>
            <w:r w:rsidRPr="00967281">
              <w:rPr>
                <w:sz w:val="20"/>
                <w:szCs w:val="20"/>
              </w:rPr>
              <w:t>у</w:t>
            </w:r>
            <w:r w:rsidRPr="00967281">
              <w:rPr>
                <w:sz w:val="20"/>
                <w:szCs w:val="20"/>
              </w:rPr>
              <w:t>ниципальных) общеобраз</w:t>
            </w:r>
            <w:r w:rsidRPr="00967281">
              <w:rPr>
                <w:sz w:val="20"/>
                <w:szCs w:val="20"/>
              </w:rPr>
              <w:t>о</w:t>
            </w:r>
            <w:r w:rsidRPr="00967281">
              <w:rPr>
                <w:sz w:val="20"/>
                <w:szCs w:val="20"/>
              </w:rPr>
              <w:t>вательных организаций</w:t>
            </w: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74701,5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74701,5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66734,1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66734,1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52443,7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52443,7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51427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51427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52032,3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52032,3</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CA37EC">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2.5.10. Внедрение в общеобраз</w:t>
            </w:r>
            <w:r w:rsidRPr="00967281">
              <w:rPr>
                <w:sz w:val="20"/>
                <w:szCs w:val="20"/>
              </w:rPr>
              <w:t>о</w:t>
            </w:r>
            <w:r w:rsidRPr="00967281">
              <w:rPr>
                <w:sz w:val="20"/>
                <w:szCs w:val="20"/>
              </w:rPr>
              <w:t>вательных организациях системы мониторинга здоровья обуча</w:t>
            </w:r>
            <w:r w:rsidRPr="00967281">
              <w:rPr>
                <w:sz w:val="20"/>
                <w:szCs w:val="20"/>
              </w:rPr>
              <w:t>ю</w:t>
            </w:r>
            <w:r w:rsidRPr="00967281">
              <w:rPr>
                <w:sz w:val="20"/>
                <w:szCs w:val="20"/>
              </w:rPr>
              <w:t>щихся на основе отечественной технологической платформы</w:t>
            </w:r>
          </w:p>
        </w:tc>
        <w:tc>
          <w:tcPr>
            <w:tcW w:w="14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6249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5936,5</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312,5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textAlignment w:val="baseline"/>
              <w:rPr>
                <w:sz w:val="20"/>
                <w:szCs w:val="20"/>
              </w:rPr>
            </w:pPr>
            <w:r w:rsidRPr="00967281">
              <w:rPr>
                <w:sz w:val="20"/>
                <w:szCs w:val="20"/>
              </w:rPr>
              <w:t>увеличение количества о</w:t>
            </w:r>
            <w:r w:rsidRPr="00967281">
              <w:rPr>
                <w:sz w:val="20"/>
                <w:szCs w:val="20"/>
              </w:rPr>
              <w:t>б</w:t>
            </w:r>
            <w:r w:rsidRPr="00967281">
              <w:rPr>
                <w:sz w:val="20"/>
                <w:szCs w:val="20"/>
              </w:rPr>
              <w:t>щеобразовательных орган</w:t>
            </w:r>
            <w:r w:rsidRPr="00967281">
              <w:rPr>
                <w:sz w:val="20"/>
                <w:szCs w:val="20"/>
              </w:rPr>
              <w:t>и</w:t>
            </w:r>
            <w:r w:rsidRPr="00967281">
              <w:rPr>
                <w:sz w:val="20"/>
                <w:szCs w:val="20"/>
              </w:rPr>
              <w:t>заций, осуществляющих образовательную деятел</w:t>
            </w:r>
            <w:r w:rsidRPr="00967281">
              <w:rPr>
                <w:sz w:val="20"/>
                <w:szCs w:val="20"/>
              </w:rPr>
              <w:t>ь</w:t>
            </w:r>
            <w:r w:rsidRPr="00967281">
              <w:rPr>
                <w:sz w:val="20"/>
                <w:szCs w:val="20"/>
              </w:rPr>
              <w:t>ность по адаптированным основным общеобразов</w:t>
            </w:r>
            <w:r w:rsidRPr="00967281">
              <w:rPr>
                <w:sz w:val="20"/>
                <w:szCs w:val="20"/>
              </w:rPr>
              <w:t>а</w:t>
            </w:r>
            <w:r w:rsidRPr="00967281">
              <w:rPr>
                <w:sz w:val="20"/>
                <w:szCs w:val="20"/>
              </w:rPr>
              <w:t>тельным программам, в к</w:t>
            </w:r>
            <w:r w:rsidRPr="00967281">
              <w:rPr>
                <w:sz w:val="20"/>
                <w:szCs w:val="20"/>
              </w:rPr>
              <w:t>о</w:t>
            </w:r>
            <w:r w:rsidRPr="00967281">
              <w:rPr>
                <w:sz w:val="20"/>
                <w:szCs w:val="20"/>
              </w:rPr>
              <w:t xml:space="preserve">торых внедрена система </w:t>
            </w:r>
          </w:p>
        </w:tc>
      </w:tr>
    </w:tbl>
    <w:p w:rsidR="00CA37EC" w:rsidRDefault="00CA37EC"/>
    <w:p w:rsidR="00CA37EC" w:rsidRDefault="00CA37EC" w:rsidP="00CA37EC">
      <w:pPr>
        <w:spacing w:after="0" w:line="240" w:lineRule="auto"/>
      </w:pPr>
    </w:p>
    <w:tbl>
      <w:tblPr>
        <w:tblW w:w="15600" w:type="dxa"/>
        <w:tblInd w:w="149" w:type="dxa"/>
        <w:tblLayout w:type="fixed"/>
        <w:tblCellMar>
          <w:left w:w="0" w:type="dxa"/>
          <w:right w:w="0" w:type="dxa"/>
        </w:tblCellMar>
        <w:tblLook w:val="04A0"/>
      </w:tblPr>
      <w:tblGrid>
        <w:gridCol w:w="3235"/>
        <w:gridCol w:w="1408"/>
        <w:gridCol w:w="1418"/>
        <w:gridCol w:w="1438"/>
        <w:gridCol w:w="897"/>
        <w:gridCol w:w="960"/>
        <w:gridCol w:w="1082"/>
        <w:gridCol w:w="2402"/>
        <w:gridCol w:w="2760"/>
      </w:tblGrid>
      <w:tr w:rsidR="00CA37EC" w:rsidRPr="00967281" w:rsidTr="00CA37E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1</w:t>
            </w: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jc w:val="center"/>
              <w:textAlignment w:val="baseline"/>
              <w:rPr>
                <w:sz w:val="20"/>
                <w:szCs w:val="20"/>
              </w:rPr>
            </w:pPr>
            <w:r w:rsidRPr="00967281">
              <w:rPr>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6</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jc w:val="center"/>
              <w:textAlignment w:val="baseline"/>
              <w:rPr>
                <w:sz w:val="20"/>
                <w:szCs w:val="20"/>
              </w:rPr>
            </w:pPr>
            <w:r w:rsidRPr="00967281">
              <w:rPr>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jc w:val="center"/>
              <w:textAlignment w:val="baseline"/>
              <w:rPr>
                <w:sz w:val="20"/>
                <w:szCs w:val="20"/>
              </w:rPr>
            </w:pPr>
            <w:r w:rsidRPr="00967281">
              <w:rPr>
                <w:sz w:val="20"/>
                <w:szCs w:val="20"/>
              </w:rPr>
              <w:t>9</w:t>
            </w:r>
          </w:p>
        </w:tc>
      </w:tr>
      <w:tr w:rsidR="00CA37EC" w:rsidRPr="00967281" w:rsidTr="00CA37E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textAlignment w:val="baseline"/>
              <w:rPr>
                <w:sz w:val="20"/>
                <w:szCs w:val="20"/>
              </w:rPr>
            </w:pP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jc w:val="center"/>
              <w:textAlignment w:val="baseline"/>
              <w:rPr>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jc w:val="center"/>
              <w:textAlignment w:val="baseline"/>
              <w:rPr>
                <w:sz w:val="20"/>
                <w:szCs w:val="20"/>
              </w:rPr>
            </w:pP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jc w:val="center"/>
              <w:textAlignment w:val="baseline"/>
              <w:rPr>
                <w:sz w:val="20"/>
                <w:szCs w:val="20"/>
              </w:rPr>
            </w:pP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jc w:val="center"/>
              <w:textAlignment w:val="baseline"/>
              <w:rPr>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jc w:val="center"/>
              <w:textAlignment w:val="baseline"/>
              <w:rPr>
                <w:sz w:val="20"/>
                <w:szCs w:val="20"/>
              </w:rPr>
            </w:pP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jc w:val="center"/>
              <w:textAlignment w:val="baseline"/>
              <w:rPr>
                <w:sz w:val="20"/>
                <w:szCs w:val="20"/>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textAlignment w:val="baseline"/>
              <w:rPr>
                <w:sz w:val="20"/>
                <w:szCs w:val="20"/>
              </w:rPr>
            </w:pP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textAlignment w:val="baseline"/>
              <w:rPr>
                <w:sz w:val="20"/>
                <w:szCs w:val="20"/>
              </w:rPr>
            </w:pPr>
            <w:r w:rsidRPr="00967281">
              <w:rPr>
                <w:sz w:val="20"/>
                <w:szCs w:val="20"/>
              </w:rPr>
              <w:t>мониторинга здоровья об</w:t>
            </w:r>
            <w:r w:rsidRPr="00967281">
              <w:rPr>
                <w:sz w:val="20"/>
                <w:szCs w:val="20"/>
              </w:rPr>
              <w:t>у</w:t>
            </w:r>
            <w:r w:rsidRPr="00967281">
              <w:rPr>
                <w:sz w:val="20"/>
                <w:szCs w:val="20"/>
              </w:rPr>
              <w:t>чающихся на основе отеч</w:t>
            </w:r>
            <w:r w:rsidRPr="00967281">
              <w:rPr>
                <w:sz w:val="20"/>
                <w:szCs w:val="20"/>
              </w:rPr>
              <w:t>е</w:t>
            </w:r>
            <w:r w:rsidRPr="00967281">
              <w:rPr>
                <w:sz w:val="20"/>
                <w:szCs w:val="20"/>
              </w:rPr>
              <w:t>ственной технологической платформы</w:t>
            </w:r>
          </w:p>
        </w:tc>
      </w:tr>
      <w:tr w:rsidR="00E176FA" w:rsidRPr="00967281" w:rsidTr="00967281">
        <w:tc>
          <w:tcPr>
            <w:tcW w:w="15600" w:type="dxa"/>
            <w:gridSpan w:val="9"/>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 xml:space="preserve">Мероприятие 2.6. </w:t>
            </w:r>
            <w:r w:rsidR="00410AAF">
              <w:rPr>
                <w:sz w:val="20"/>
                <w:szCs w:val="20"/>
              </w:rPr>
              <w:t>«</w:t>
            </w:r>
            <w:r w:rsidRPr="00967281">
              <w:rPr>
                <w:sz w:val="20"/>
                <w:szCs w:val="20"/>
              </w:rPr>
              <w:t>Реализация моделей получения качественного общего образования</w:t>
            </w:r>
          </w:p>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детьми-инвалидами и лицами с ограниченными возможностями здоровья</w:t>
            </w:r>
            <w:r w:rsidR="00410AAF">
              <w:rPr>
                <w:sz w:val="20"/>
                <w:szCs w:val="20"/>
              </w:rPr>
              <w:t>»</w:t>
            </w:r>
          </w:p>
        </w:tc>
      </w:tr>
      <w:tr w:rsidR="00E176FA" w:rsidRPr="00967281" w:rsidTr="00CA37EC">
        <w:tc>
          <w:tcPr>
            <w:tcW w:w="3235"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2.6.1. Обучение, воспитание д</w:t>
            </w:r>
            <w:r w:rsidRPr="00967281">
              <w:rPr>
                <w:sz w:val="20"/>
                <w:szCs w:val="20"/>
              </w:rPr>
              <w:t>е</w:t>
            </w:r>
            <w:r w:rsidRPr="00967281">
              <w:rPr>
                <w:sz w:val="20"/>
                <w:szCs w:val="20"/>
              </w:rPr>
              <w:t>тей-инвалидов на дому</w:t>
            </w:r>
          </w:p>
        </w:tc>
        <w:tc>
          <w:tcPr>
            <w:tcW w:w="140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23038,94</w:t>
            </w:r>
          </w:p>
        </w:tc>
        <w:tc>
          <w:tcPr>
            <w:tcW w:w="14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23038,94</w:t>
            </w:r>
          </w:p>
        </w:tc>
        <w:tc>
          <w:tcPr>
            <w:tcW w:w="89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w:t>
            </w:r>
            <w:r w:rsidR="00CA37EC">
              <w:rPr>
                <w:sz w:val="20"/>
                <w:szCs w:val="20"/>
              </w:rPr>
              <w:t>14-</w:t>
            </w:r>
            <w:r w:rsidRPr="00967281">
              <w:rPr>
                <w:sz w:val="20"/>
                <w:szCs w:val="20"/>
              </w:rPr>
              <w:t xml:space="preserve"> 2021</w:t>
            </w:r>
            <w:r w:rsidR="00CA37EC">
              <w:rPr>
                <w:sz w:val="20"/>
                <w:szCs w:val="20"/>
              </w:rPr>
              <w:t xml:space="preserve"> гг.</w:t>
            </w:r>
          </w:p>
        </w:tc>
        <w:tc>
          <w:tcPr>
            <w:tcW w:w="2402"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доступности качественного общего обр</w:t>
            </w:r>
            <w:r w:rsidRPr="00967281">
              <w:rPr>
                <w:sz w:val="20"/>
                <w:szCs w:val="20"/>
              </w:rPr>
              <w:t>а</w:t>
            </w:r>
            <w:r w:rsidRPr="00967281">
              <w:rPr>
                <w:sz w:val="20"/>
                <w:szCs w:val="20"/>
              </w:rPr>
              <w:t>зования для детей</w:t>
            </w:r>
          </w:p>
        </w:tc>
      </w:tr>
      <w:tr w:rsidR="00E176FA" w:rsidRPr="00967281" w:rsidTr="00CA37EC">
        <w:tc>
          <w:tcPr>
            <w:tcW w:w="3235"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auto"/>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3170</w:t>
            </w:r>
          </w:p>
        </w:tc>
        <w:tc>
          <w:tcPr>
            <w:tcW w:w="1418"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3170</w:t>
            </w:r>
          </w:p>
        </w:tc>
        <w:tc>
          <w:tcPr>
            <w:tcW w:w="897"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auto"/>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CA37EC">
              <w:rPr>
                <w:sz w:val="20"/>
                <w:szCs w:val="20"/>
              </w:rPr>
              <w:t xml:space="preserve"> г.</w:t>
            </w:r>
          </w:p>
        </w:tc>
        <w:tc>
          <w:tcPr>
            <w:tcW w:w="2402"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2519,238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2519,238</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2685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2685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3585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3585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3885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3885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CA37EC">
              <w:rPr>
                <w:sz w:val="20"/>
                <w:szCs w:val="20"/>
              </w:rPr>
              <w:t xml:space="preserve"> г.</w:t>
            </w:r>
          </w:p>
        </w:tc>
        <w:tc>
          <w:tcPr>
            <w:tcW w:w="2402"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3576,3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3576,3</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CA37EC">
              <w:rPr>
                <w:sz w:val="20"/>
                <w:szCs w:val="20"/>
              </w:rPr>
              <w:t xml:space="preserve"> г.</w:t>
            </w:r>
          </w:p>
        </w:tc>
        <w:tc>
          <w:tcPr>
            <w:tcW w:w="2402"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left w:val="single" w:sz="4" w:space="0" w:color="auto"/>
              <w:bottom w:val="nil"/>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3618,4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3618,4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CA37EC">
              <w:rPr>
                <w:sz w:val="20"/>
                <w:szCs w:val="20"/>
              </w:rPr>
              <w:t xml:space="preserve"> г.</w:t>
            </w:r>
          </w:p>
        </w:tc>
        <w:tc>
          <w:tcPr>
            <w:tcW w:w="2402" w:type="dxa"/>
            <w:vMerge/>
            <w:tcBorders>
              <w:left w:val="single" w:sz="4" w:space="0" w:color="auto"/>
              <w:bottom w:val="nil"/>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auto"/>
              <w:bottom w:val="nil"/>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2.6.2. Содержание ГБОУ Респу</w:t>
            </w:r>
            <w:r w:rsidRPr="00967281">
              <w:rPr>
                <w:sz w:val="20"/>
                <w:szCs w:val="20"/>
              </w:rPr>
              <w:t>б</w:t>
            </w:r>
            <w:r w:rsidRPr="00967281">
              <w:rPr>
                <w:sz w:val="20"/>
                <w:szCs w:val="20"/>
              </w:rPr>
              <w:t xml:space="preserve">лики Тыва </w:t>
            </w:r>
            <w:r w:rsidR="00410AAF">
              <w:rPr>
                <w:sz w:val="20"/>
                <w:szCs w:val="20"/>
              </w:rPr>
              <w:t>«</w:t>
            </w:r>
            <w:r w:rsidRPr="00967281">
              <w:rPr>
                <w:sz w:val="20"/>
                <w:szCs w:val="20"/>
              </w:rPr>
              <w:t>Республиканский центр диагностики и консульт</w:t>
            </w:r>
            <w:r w:rsidRPr="00967281">
              <w:rPr>
                <w:sz w:val="20"/>
                <w:szCs w:val="20"/>
              </w:rPr>
              <w:t>и</w:t>
            </w:r>
            <w:r w:rsidRPr="00967281">
              <w:rPr>
                <w:sz w:val="20"/>
                <w:szCs w:val="20"/>
              </w:rPr>
              <w:t>рования</w:t>
            </w:r>
            <w:r w:rsidR="00410AAF">
              <w:rPr>
                <w:sz w:val="20"/>
                <w:szCs w:val="20"/>
              </w:rPr>
              <w:t>»</w:t>
            </w: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29859,2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29859,2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2015- 2018</w:t>
            </w:r>
            <w:r w:rsidR="00CA37EC">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ГБОУ Республики Тыва Ре</w:t>
            </w:r>
            <w:r w:rsidRPr="00967281">
              <w:rPr>
                <w:sz w:val="20"/>
                <w:szCs w:val="20"/>
              </w:rPr>
              <w:t>с</w:t>
            </w:r>
            <w:r w:rsidRPr="00967281">
              <w:rPr>
                <w:sz w:val="20"/>
                <w:szCs w:val="20"/>
              </w:rPr>
              <w:t>публиканский центр диагностики и консул</w:t>
            </w:r>
            <w:r w:rsidRPr="00967281">
              <w:rPr>
                <w:sz w:val="20"/>
                <w:szCs w:val="20"/>
              </w:rPr>
              <w:t>ь</w:t>
            </w:r>
            <w:r w:rsidRPr="00967281">
              <w:rPr>
                <w:sz w:val="20"/>
                <w:szCs w:val="20"/>
              </w:rPr>
              <w:t>тирования</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доступности качественного общего обр</w:t>
            </w:r>
            <w:r w:rsidRPr="00967281">
              <w:rPr>
                <w:sz w:val="20"/>
                <w:szCs w:val="20"/>
              </w:rPr>
              <w:t>а</w:t>
            </w:r>
            <w:r w:rsidRPr="00967281">
              <w:rPr>
                <w:sz w:val="20"/>
                <w:szCs w:val="20"/>
              </w:rPr>
              <w:t>зования для детей-инвалидов и лиц с огран</w:t>
            </w:r>
            <w:r w:rsidRPr="00967281">
              <w:rPr>
                <w:sz w:val="20"/>
                <w:szCs w:val="20"/>
              </w:rPr>
              <w:t>и</w:t>
            </w:r>
            <w:r w:rsidRPr="00967281">
              <w:rPr>
                <w:sz w:val="20"/>
                <w:szCs w:val="20"/>
              </w:rPr>
              <w:t>ченными возможностями здоровья</w:t>
            </w:r>
          </w:p>
        </w:tc>
      </w:tr>
      <w:tr w:rsidR="00E176FA" w:rsidRPr="00967281" w:rsidTr="00CA37EC">
        <w:tc>
          <w:tcPr>
            <w:tcW w:w="3235"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6184,3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6184,3</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7400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7400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8129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8129</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8145,9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8145,9</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10AAF">
            <w:pPr>
              <w:pStyle w:val="formattext"/>
              <w:spacing w:before="0" w:beforeAutospacing="0" w:after="0" w:afterAutospacing="0"/>
              <w:textAlignment w:val="baseline"/>
              <w:rPr>
                <w:sz w:val="20"/>
                <w:szCs w:val="20"/>
              </w:rPr>
            </w:pPr>
            <w:r w:rsidRPr="00967281">
              <w:rPr>
                <w:sz w:val="20"/>
                <w:szCs w:val="20"/>
              </w:rPr>
              <w:t xml:space="preserve">2.6.3. Оплата за обучение детей в ГБОУ Республики Хакасия </w:t>
            </w:r>
            <w:r w:rsidR="00410AAF">
              <w:rPr>
                <w:sz w:val="20"/>
                <w:szCs w:val="20"/>
              </w:rPr>
              <w:t>«</w:t>
            </w:r>
            <w:r w:rsidRPr="00967281">
              <w:rPr>
                <w:sz w:val="20"/>
                <w:szCs w:val="20"/>
              </w:rPr>
              <w:t>Школа-интернат для детей с нарушениями зрения</w:t>
            </w:r>
            <w:r w:rsidR="00410AAF">
              <w:rPr>
                <w:sz w:val="20"/>
                <w:szCs w:val="20"/>
              </w:rPr>
              <w:t>»</w:t>
            </w: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565,762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565,762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доступности качественного общего обр</w:t>
            </w:r>
            <w:r w:rsidRPr="00967281">
              <w:rPr>
                <w:sz w:val="20"/>
                <w:szCs w:val="20"/>
              </w:rPr>
              <w:t>а</w:t>
            </w:r>
            <w:r w:rsidRPr="00967281">
              <w:rPr>
                <w:sz w:val="20"/>
                <w:szCs w:val="20"/>
              </w:rPr>
              <w:t>зования для детей-инвали</w:t>
            </w:r>
            <w:r w:rsidR="00CA37EC">
              <w:rPr>
                <w:sz w:val="20"/>
                <w:szCs w:val="20"/>
              </w:rPr>
              <w:t>-</w:t>
            </w:r>
            <w:r w:rsidRPr="00967281">
              <w:rPr>
                <w:sz w:val="20"/>
                <w:szCs w:val="20"/>
              </w:rPr>
              <w:t>дов и лиц с ограниченными возможностями здоровья</w:t>
            </w:r>
          </w:p>
        </w:tc>
      </w:tr>
      <w:tr w:rsidR="00E176FA" w:rsidRPr="00967281" w:rsidTr="00967281">
        <w:tc>
          <w:tcPr>
            <w:tcW w:w="15600" w:type="dxa"/>
            <w:gridSpan w:val="9"/>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 xml:space="preserve">Мероприятие 2.7. </w:t>
            </w:r>
            <w:r w:rsidR="00410AAF">
              <w:rPr>
                <w:sz w:val="20"/>
                <w:szCs w:val="20"/>
              </w:rPr>
              <w:t>«</w:t>
            </w:r>
            <w:r w:rsidRPr="00967281">
              <w:rPr>
                <w:sz w:val="20"/>
                <w:szCs w:val="20"/>
              </w:rPr>
              <w:t>Развитие кадрового потенциала системы общего образования</w:t>
            </w:r>
            <w:r w:rsidR="00410AAF">
              <w:rPr>
                <w:sz w:val="20"/>
                <w:szCs w:val="20"/>
              </w:rPr>
              <w:t>»</w:t>
            </w:r>
          </w:p>
        </w:tc>
      </w:tr>
      <w:tr w:rsidR="00E176FA" w:rsidRPr="00967281" w:rsidTr="00CA37EC">
        <w:tc>
          <w:tcPr>
            <w:tcW w:w="3235"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2.7.1. Содержание ГАОУ ДПО </w:t>
            </w:r>
            <w:r w:rsidR="00410AAF">
              <w:rPr>
                <w:sz w:val="20"/>
                <w:szCs w:val="20"/>
              </w:rPr>
              <w:t>«</w:t>
            </w:r>
            <w:r w:rsidRPr="00967281">
              <w:rPr>
                <w:sz w:val="20"/>
                <w:szCs w:val="20"/>
              </w:rPr>
              <w:t>Тувинский институт развития образования и повышения квал</w:t>
            </w:r>
            <w:r w:rsidRPr="00967281">
              <w:rPr>
                <w:sz w:val="20"/>
                <w:szCs w:val="20"/>
              </w:rPr>
              <w:t>и</w:t>
            </w:r>
            <w:r w:rsidRPr="00967281">
              <w:rPr>
                <w:sz w:val="20"/>
                <w:szCs w:val="20"/>
              </w:rPr>
              <w:t>фикации</w:t>
            </w:r>
            <w:r w:rsidR="00410AAF">
              <w:rPr>
                <w:sz w:val="20"/>
                <w:szCs w:val="20"/>
              </w:rPr>
              <w:t>»</w:t>
            </w:r>
          </w:p>
        </w:tc>
        <w:tc>
          <w:tcPr>
            <w:tcW w:w="140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233633,6</w:t>
            </w:r>
          </w:p>
        </w:tc>
        <w:tc>
          <w:tcPr>
            <w:tcW w:w="14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233633,6</w:t>
            </w:r>
          </w:p>
        </w:tc>
        <w:tc>
          <w:tcPr>
            <w:tcW w:w="89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2014- 2021</w:t>
            </w:r>
            <w:r w:rsidR="00CA37EC">
              <w:rPr>
                <w:sz w:val="20"/>
                <w:szCs w:val="20"/>
              </w:rPr>
              <w:t xml:space="preserve"> гг.</w:t>
            </w:r>
          </w:p>
        </w:tc>
        <w:tc>
          <w:tcPr>
            <w:tcW w:w="2402"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Т</w:t>
            </w:r>
            <w:r w:rsidRPr="00967281">
              <w:rPr>
                <w:sz w:val="20"/>
                <w:szCs w:val="20"/>
              </w:rPr>
              <w:t>И</w:t>
            </w:r>
            <w:r w:rsidRPr="00967281">
              <w:rPr>
                <w:sz w:val="20"/>
                <w:szCs w:val="20"/>
              </w:rPr>
              <w:t>РОиПК</w:t>
            </w:r>
          </w:p>
        </w:tc>
        <w:tc>
          <w:tcPr>
            <w:tcW w:w="2760"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textAlignment w:val="baseline"/>
              <w:rPr>
                <w:sz w:val="20"/>
                <w:szCs w:val="20"/>
              </w:rPr>
            </w:pPr>
            <w:r w:rsidRPr="00967281">
              <w:rPr>
                <w:sz w:val="20"/>
                <w:szCs w:val="20"/>
              </w:rPr>
              <w:t>увеличение доли педагогов, использующих современные образовательные технол</w:t>
            </w:r>
            <w:r w:rsidRPr="00967281">
              <w:rPr>
                <w:sz w:val="20"/>
                <w:szCs w:val="20"/>
              </w:rPr>
              <w:t>о</w:t>
            </w:r>
            <w:r w:rsidRPr="00967281">
              <w:rPr>
                <w:sz w:val="20"/>
                <w:szCs w:val="20"/>
              </w:rPr>
              <w:t>гии, в том числе информ</w:t>
            </w:r>
            <w:r w:rsidRPr="00967281">
              <w:rPr>
                <w:sz w:val="20"/>
                <w:szCs w:val="20"/>
              </w:rPr>
              <w:t>а</w:t>
            </w:r>
            <w:r w:rsidRPr="00967281">
              <w:rPr>
                <w:sz w:val="20"/>
                <w:szCs w:val="20"/>
              </w:rPr>
              <w:t>ционно-коммуникационные; увеличение доли молодых педагогов, имеющих выс</w:t>
            </w:r>
            <w:r w:rsidRPr="00967281">
              <w:rPr>
                <w:sz w:val="20"/>
                <w:szCs w:val="20"/>
              </w:rPr>
              <w:t>о</w:t>
            </w:r>
            <w:r w:rsidRPr="00967281">
              <w:rPr>
                <w:sz w:val="20"/>
                <w:szCs w:val="20"/>
              </w:rPr>
              <w:t>кие образовательные р</w:t>
            </w:r>
            <w:r w:rsidRPr="00967281">
              <w:rPr>
                <w:sz w:val="20"/>
                <w:szCs w:val="20"/>
              </w:rPr>
              <w:t>е</w:t>
            </w:r>
            <w:r w:rsidRPr="00967281">
              <w:rPr>
                <w:sz w:val="20"/>
                <w:szCs w:val="20"/>
              </w:rPr>
              <w:t>зультаты по итогам обуч</w:t>
            </w:r>
            <w:r w:rsidRPr="00967281">
              <w:rPr>
                <w:sz w:val="20"/>
                <w:szCs w:val="20"/>
              </w:rPr>
              <w:t>е</w:t>
            </w:r>
            <w:r w:rsidRPr="00967281">
              <w:rPr>
                <w:sz w:val="20"/>
                <w:szCs w:val="20"/>
              </w:rPr>
              <w:t xml:space="preserve">ния в вузе; формирование </w:t>
            </w:r>
          </w:p>
        </w:tc>
      </w:tr>
      <w:tr w:rsidR="00E176FA" w:rsidRPr="00967281" w:rsidTr="00CA37EC">
        <w:tc>
          <w:tcPr>
            <w:tcW w:w="323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21429</w:t>
            </w:r>
          </w:p>
        </w:tc>
        <w:tc>
          <w:tcPr>
            <w:tcW w:w="14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21429</w:t>
            </w:r>
          </w:p>
        </w:tc>
        <w:tc>
          <w:tcPr>
            <w:tcW w:w="89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CA37EC">
              <w:rPr>
                <w:sz w:val="20"/>
                <w:szCs w:val="20"/>
              </w:rPr>
              <w:t xml:space="preserve"> г.</w:t>
            </w:r>
          </w:p>
        </w:tc>
        <w:tc>
          <w:tcPr>
            <w:tcW w:w="240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auto"/>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24776</w:t>
            </w:r>
          </w:p>
        </w:tc>
        <w:tc>
          <w:tcPr>
            <w:tcW w:w="1418"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24776</w:t>
            </w:r>
          </w:p>
        </w:tc>
        <w:tc>
          <w:tcPr>
            <w:tcW w:w="897"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auto"/>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30321,2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30321,2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40435,2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40435,2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40910,0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40910,0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CA37EC">
              <w:rPr>
                <w:sz w:val="20"/>
                <w:szCs w:val="20"/>
              </w:rPr>
              <w:t xml:space="preserve"> г.</w:t>
            </w:r>
          </w:p>
        </w:tc>
        <w:tc>
          <w:tcPr>
            <w:tcW w:w="240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37659,4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37659,4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CA37EC">
              <w:rPr>
                <w:sz w:val="20"/>
                <w:szCs w:val="20"/>
              </w:rPr>
              <w:t xml:space="preserve"> г.</w:t>
            </w:r>
          </w:p>
        </w:tc>
        <w:tc>
          <w:tcPr>
            <w:tcW w:w="240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A37EC">
        <w:tc>
          <w:tcPr>
            <w:tcW w:w="323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38102,8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38102,8</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CA37EC">
              <w:rPr>
                <w:sz w:val="20"/>
                <w:szCs w:val="20"/>
              </w:rPr>
              <w:t xml:space="preserve"> г.</w:t>
            </w:r>
          </w:p>
        </w:tc>
        <w:tc>
          <w:tcPr>
            <w:tcW w:w="240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CA37EC" w:rsidRDefault="00CA37EC"/>
    <w:p w:rsidR="00CA37EC" w:rsidRDefault="00CA37EC" w:rsidP="00CA37EC">
      <w:pPr>
        <w:spacing w:after="0" w:line="240" w:lineRule="auto"/>
      </w:pPr>
    </w:p>
    <w:tbl>
      <w:tblPr>
        <w:tblW w:w="15600" w:type="dxa"/>
        <w:tblInd w:w="149" w:type="dxa"/>
        <w:tblLayout w:type="fixed"/>
        <w:tblCellMar>
          <w:left w:w="0" w:type="dxa"/>
          <w:right w:w="0" w:type="dxa"/>
        </w:tblCellMar>
        <w:tblLook w:val="04A0"/>
      </w:tblPr>
      <w:tblGrid>
        <w:gridCol w:w="3235"/>
        <w:gridCol w:w="1408"/>
        <w:gridCol w:w="1418"/>
        <w:gridCol w:w="1438"/>
        <w:gridCol w:w="897"/>
        <w:gridCol w:w="960"/>
        <w:gridCol w:w="1082"/>
        <w:gridCol w:w="2402"/>
        <w:gridCol w:w="2760"/>
      </w:tblGrid>
      <w:tr w:rsidR="00CA37EC" w:rsidRPr="00967281" w:rsidTr="00CA37E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1</w:t>
            </w: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jc w:val="center"/>
              <w:textAlignment w:val="baseline"/>
              <w:rPr>
                <w:sz w:val="20"/>
                <w:szCs w:val="20"/>
              </w:rPr>
            </w:pPr>
            <w:r w:rsidRPr="00967281">
              <w:rPr>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6</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spacing w:before="0" w:beforeAutospacing="0" w:after="0" w:afterAutospacing="0"/>
              <w:jc w:val="center"/>
              <w:textAlignment w:val="baseline"/>
              <w:rPr>
                <w:sz w:val="20"/>
                <w:szCs w:val="20"/>
              </w:rPr>
            </w:pPr>
            <w:r w:rsidRPr="00967281">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jc w:val="center"/>
              <w:textAlignment w:val="baseline"/>
              <w:rPr>
                <w:sz w:val="20"/>
                <w:szCs w:val="20"/>
              </w:rPr>
            </w:pPr>
            <w:r w:rsidRPr="00967281">
              <w:rPr>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CA37EC">
            <w:pPr>
              <w:pStyle w:val="formattext"/>
              <w:jc w:val="center"/>
              <w:textAlignment w:val="baseline"/>
              <w:rPr>
                <w:sz w:val="20"/>
                <w:szCs w:val="20"/>
              </w:rPr>
            </w:pPr>
            <w:r w:rsidRPr="00967281">
              <w:rPr>
                <w:sz w:val="20"/>
                <w:szCs w:val="20"/>
              </w:rPr>
              <w:t>9</w:t>
            </w:r>
          </w:p>
        </w:tc>
      </w:tr>
      <w:tr w:rsidR="00CA37EC" w:rsidRPr="00967281" w:rsidTr="00CA37EC">
        <w:tc>
          <w:tcPr>
            <w:tcW w:w="323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CA37EC" w:rsidRPr="00967281" w:rsidRDefault="00CA37EC" w:rsidP="001B7232">
            <w:pPr>
              <w:spacing w:after="0" w:line="240" w:lineRule="auto"/>
              <w:rPr>
                <w:rFonts w:ascii="Times New Roman" w:hAnsi="Times New Roman"/>
                <w:sz w:val="20"/>
                <w:szCs w:val="20"/>
              </w:rPr>
            </w:pPr>
          </w:p>
        </w:tc>
        <w:tc>
          <w:tcPr>
            <w:tcW w:w="1408"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jc w:val="center"/>
              <w:textAlignment w:val="baseline"/>
              <w:rPr>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jc w:val="center"/>
              <w:textAlignment w:val="baseline"/>
              <w:rPr>
                <w:sz w:val="20"/>
                <w:szCs w:val="20"/>
              </w:rPr>
            </w:pP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jc w:val="center"/>
              <w:textAlignment w:val="baseline"/>
              <w:rPr>
                <w:sz w:val="20"/>
                <w:szCs w:val="20"/>
              </w:rPr>
            </w:pP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jc w:val="center"/>
              <w:textAlignment w:val="baseline"/>
              <w:rPr>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jc w:val="center"/>
              <w:textAlignment w:val="baseline"/>
              <w:rPr>
                <w:sz w:val="20"/>
                <w:szCs w:val="20"/>
              </w:rPr>
            </w:pPr>
          </w:p>
        </w:tc>
        <w:tc>
          <w:tcPr>
            <w:tcW w:w="1082"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tcPr>
          <w:p w:rsidR="00CA37EC" w:rsidRPr="00967281" w:rsidRDefault="00CA37EC" w:rsidP="001B7232">
            <w:pPr>
              <w:pStyle w:val="formattext"/>
              <w:spacing w:before="0" w:beforeAutospacing="0" w:after="0" w:afterAutospacing="0"/>
              <w:jc w:val="center"/>
              <w:textAlignment w:val="baseline"/>
              <w:rPr>
                <w:sz w:val="20"/>
                <w:szCs w:val="20"/>
              </w:rPr>
            </w:pPr>
          </w:p>
        </w:tc>
        <w:tc>
          <w:tcPr>
            <w:tcW w:w="24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CA37EC" w:rsidRPr="00967281" w:rsidRDefault="00CA37EC" w:rsidP="001B7232">
            <w:pPr>
              <w:spacing w:after="0" w:line="240" w:lineRule="auto"/>
              <w:rPr>
                <w:rFonts w:ascii="Times New Roman" w:hAnsi="Times New Roman"/>
                <w:sz w:val="20"/>
                <w:szCs w:val="20"/>
              </w:rPr>
            </w:pPr>
          </w:p>
        </w:tc>
        <w:tc>
          <w:tcPr>
            <w:tcW w:w="27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CA37EC" w:rsidRPr="00967281" w:rsidRDefault="00CA37EC" w:rsidP="001B7232">
            <w:pPr>
              <w:spacing w:after="0" w:line="240" w:lineRule="auto"/>
              <w:rPr>
                <w:rFonts w:ascii="Times New Roman" w:hAnsi="Times New Roman"/>
                <w:sz w:val="20"/>
                <w:szCs w:val="20"/>
              </w:rPr>
            </w:pPr>
            <w:r w:rsidRPr="00967281">
              <w:rPr>
                <w:rFonts w:ascii="Times New Roman" w:hAnsi="Times New Roman"/>
                <w:sz w:val="20"/>
                <w:szCs w:val="20"/>
              </w:rPr>
              <w:t>кадрового резерва руков</w:t>
            </w:r>
            <w:r w:rsidRPr="00967281">
              <w:rPr>
                <w:rFonts w:ascii="Times New Roman" w:hAnsi="Times New Roman"/>
                <w:sz w:val="20"/>
                <w:szCs w:val="20"/>
              </w:rPr>
              <w:t>о</w:t>
            </w:r>
            <w:r w:rsidRPr="00967281">
              <w:rPr>
                <w:rFonts w:ascii="Times New Roman" w:hAnsi="Times New Roman"/>
                <w:sz w:val="20"/>
                <w:szCs w:val="20"/>
              </w:rPr>
              <w:t>дителей системы общего образования, механизмы его регулярного обновления; формирование эффективных институтов самоуправления в профессиональном пед</w:t>
            </w:r>
            <w:r w:rsidRPr="00967281">
              <w:rPr>
                <w:rFonts w:ascii="Times New Roman" w:hAnsi="Times New Roman"/>
                <w:sz w:val="20"/>
                <w:szCs w:val="20"/>
              </w:rPr>
              <w:t>а</w:t>
            </w:r>
            <w:r w:rsidRPr="00967281">
              <w:rPr>
                <w:rFonts w:ascii="Times New Roman" w:hAnsi="Times New Roman"/>
                <w:sz w:val="20"/>
                <w:szCs w:val="20"/>
              </w:rPr>
              <w:t>гогическом сообществе</w:t>
            </w:r>
          </w:p>
        </w:tc>
      </w:tr>
      <w:tr w:rsidR="00E176FA" w:rsidRPr="00967281" w:rsidTr="00CA37EC">
        <w:tc>
          <w:tcPr>
            <w:tcW w:w="3235"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2.7.2. Проведение ежегодных республиканских конкурсов </w:t>
            </w:r>
            <w:r w:rsidR="00410AAF">
              <w:rPr>
                <w:sz w:val="20"/>
                <w:szCs w:val="20"/>
              </w:rPr>
              <w:t>«</w:t>
            </w:r>
            <w:r w:rsidRPr="00967281">
              <w:rPr>
                <w:sz w:val="20"/>
                <w:szCs w:val="20"/>
              </w:rPr>
              <w:t>Учитель года</w:t>
            </w:r>
            <w:r w:rsidR="00410AAF">
              <w:rPr>
                <w:sz w:val="20"/>
                <w:szCs w:val="20"/>
              </w:rPr>
              <w:t>»</w:t>
            </w:r>
            <w:r w:rsidRPr="00967281">
              <w:rPr>
                <w:sz w:val="20"/>
                <w:szCs w:val="20"/>
              </w:rPr>
              <w:t xml:space="preserve">, </w:t>
            </w:r>
            <w:r w:rsidR="00410AAF">
              <w:rPr>
                <w:sz w:val="20"/>
                <w:szCs w:val="20"/>
              </w:rPr>
              <w:t>«</w:t>
            </w:r>
            <w:r w:rsidRPr="00967281">
              <w:rPr>
                <w:sz w:val="20"/>
                <w:szCs w:val="20"/>
              </w:rPr>
              <w:t>Молодой сп</w:t>
            </w:r>
            <w:r w:rsidRPr="00967281">
              <w:rPr>
                <w:sz w:val="20"/>
                <w:szCs w:val="20"/>
              </w:rPr>
              <w:t>е</w:t>
            </w:r>
            <w:r w:rsidRPr="00967281">
              <w:rPr>
                <w:sz w:val="20"/>
                <w:szCs w:val="20"/>
              </w:rPr>
              <w:t>циалист года</w:t>
            </w:r>
            <w:r w:rsidR="00410AAF">
              <w:rPr>
                <w:sz w:val="20"/>
                <w:szCs w:val="20"/>
              </w:rPr>
              <w:t>»</w:t>
            </w:r>
            <w:r w:rsidRPr="00967281">
              <w:rPr>
                <w:sz w:val="20"/>
                <w:szCs w:val="20"/>
              </w:rPr>
              <w:t xml:space="preserve">, </w:t>
            </w:r>
            <w:r w:rsidR="00410AAF">
              <w:rPr>
                <w:sz w:val="20"/>
                <w:szCs w:val="20"/>
              </w:rPr>
              <w:t>«</w:t>
            </w:r>
            <w:r w:rsidRPr="00967281">
              <w:rPr>
                <w:sz w:val="20"/>
                <w:szCs w:val="20"/>
              </w:rPr>
              <w:t>Учитель родного (тувинского) языка и литерат</w:t>
            </w:r>
            <w:r w:rsidRPr="00967281">
              <w:rPr>
                <w:sz w:val="20"/>
                <w:szCs w:val="20"/>
              </w:rPr>
              <w:t>у</w:t>
            </w:r>
            <w:r w:rsidRPr="00967281">
              <w:rPr>
                <w:sz w:val="20"/>
                <w:szCs w:val="20"/>
              </w:rPr>
              <w:t>ры</w:t>
            </w:r>
            <w:r w:rsidR="00410AAF">
              <w:rPr>
                <w:sz w:val="20"/>
                <w:szCs w:val="20"/>
              </w:rPr>
              <w:t>»</w:t>
            </w:r>
            <w:r w:rsidRPr="00967281">
              <w:rPr>
                <w:sz w:val="20"/>
                <w:szCs w:val="20"/>
              </w:rPr>
              <w:t xml:space="preserve">, </w:t>
            </w:r>
            <w:r w:rsidR="00410AAF">
              <w:rPr>
                <w:sz w:val="20"/>
                <w:szCs w:val="20"/>
              </w:rPr>
              <w:t>«</w:t>
            </w:r>
            <w:r w:rsidRPr="00967281">
              <w:rPr>
                <w:sz w:val="20"/>
                <w:szCs w:val="20"/>
              </w:rPr>
              <w:t>Воспитатель года</w:t>
            </w:r>
            <w:r w:rsidR="00410AAF">
              <w:rPr>
                <w:sz w:val="20"/>
                <w:szCs w:val="20"/>
              </w:rPr>
              <w:t>»</w:t>
            </w: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697,5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697,5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2014</w:t>
            </w:r>
            <w:r w:rsidR="00CA37EC">
              <w:rPr>
                <w:sz w:val="20"/>
                <w:szCs w:val="20"/>
              </w:rPr>
              <w:t>-</w:t>
            </w:r>
            <w:r w:rsidRPr="00967281">
              <w:rPr>
                <w:sz w:val="20"/>
                <w:szCs w:val="20"/>
              </w:rPr>
              <w:t xml:space="preserve"> 2021</w:t>
            </w:r>
            <w:r w:rsidR="00CA37EC">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Т</w:t>
            </w:r>
            <w:r w:rsidRPr="00967281">
              <w:rPr>
                <w:sz w:val="20"/>
                <w:szCs w:val="20"/>
              </w:rPr>
              <w:t>И</w:t>
            </w:r>
            <w:r w:rsidRPr="00967281">
              <w:rPr>
                <w:sz w:val="20"/>
                <w:szCs w:val="20"/>
              </w:rPr>
              <w:t>РОиПК</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педагогов, использующих современные образовательные технол</w:t>
            </w:r>
            <w:r w:rsidRPr="00967281">
              <w:rPr>
                <w:sz w:val="20"/>
                <w:szCs w:val="20"/>
              </w:rPr>
              <w:t>о</w:t>
            </w:r>
            <w:r w:rsidRPr="00967281">
              <w:rPr>
                <w:sz w:val="20"/>
                <w:szCs w:val="20"/>
              </w:rPr>
              <w:t>гии, в том числе информ</w:t>
            </w:r>
            <w:r w:rsidRPr="00967281">
              <w:rPr>
                <w:sz w:val="20"/>
                <w:szCs w:val="20"/>
              </w:rPr>
              <w:t>а</w:t>
            </w:r>
            <w:r w:rsidRPr="00967281">
              <w:rPr>
                <w:sz w:val="20"/>
                <w:szCs w:val="20"/>
              </w:rPr>
              <w:t>ционно-коммуникационные; увеличение доли молодых педагогов, имеющих выс</w:t>
            </w:r>
            <w:r w:rsidRPr="00967281">
              <w:rPr>
                <w:sz w:val="20"/>
                <w:szCs w:val="20"/>
              </w:rPr>
              <w:t>о</w:t>
            </w:r>
            <w:r w:rsidRPr="00967281">
              <w:rPr>
                <w:sz w:val="20"/>
                <w:szCs w:val="20"/>
              </w:rPr>
              <w:t>кие образовательные р</w:t>
            </w:r>
            <w:r w:rsidRPr="00967281">
              <w:rPr>
                <w:sz w:val="20"/>
                <w:szCs w:val="20"/>
              </w:rPr>
              <w:t>е</w:t>
            </w:r>
            <w:r w:rsidRPr="00967281">
              <w:rPr>
                <w:sz w:val="20"/>
                <w:szCs w:val="20"/>
              </w:rPr>
              <w:t>зультаты по итогам обуч</w:t>
            </w:r>
            <w:r w:rsidRPr="00967281">
              <w:rPr>
                <w:sz w:val="20"/>
                <w:szCs w:val="20"/>
              </w:rPr>
              <w:t>е</w:t>
            </w:r>
            <w:r w:rsidRPr="00967281">
              <w:rPr>
                <w:sz w:val="20"/>
                <w:szCs w:val="20"/>
              </w:rPr>
              <w:t>ния в вузе; формирование кадрового резерва руков</w:t>
            </w:r>
            <w:r w:rsidRPr="00967281">
              <w:rPr>
                <w:sz w:val="20"/>
                <w:szCs w:val="20"/>
              </w:rPr>
              <w:t>о</w:t>
            </w:r>
            <w:r w:rsidRPr="00967281">
              <w:rPr>
                <w:sz w:val="20"/>
                <w:szCs w:val="20"/>
              </w:rPr>
              <w:t>дителей системы общего образования, механизмы его регулярного обновления; формирование эффективных институтов самоуправления в профессиональном пед</w:t>
            </w:r>
            <w:r w:rsidRPr="00967281">
              <w:rPr>
                <w:sz w:val="20"/>
                <w:szCs w:val="20"/>
              </w:rPr>
              <w:t>а</w:t>
            </w:r>
            <w:r w:rsidRPr="00967281">
              <w:rPr>
                <w:sz w:val="20"/>
                <w:szCs w:val="20"/>
              </w:rPr>
              <w:t>гогическом сообществе</w:t>
            </w:r>
          </w:p>
        </w:tc>
      </w:tr>
      <w:tr w:rsidR="00E176FA" w:rsidRPr="00967281" w:rsidTr="00CA37EC">
        <w:tc>
          <w:tcPr>
            <w:tcW w:w="3235"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697,5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697,5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2.7.3. Введение эффективного контракта в сфере общего образ</w:t>
            </w:r>
            <w:r w:rsidRPr="00967281">
              <w:rPr>
                <w:sz w:val="20"/>
                <w:szCs w:val="20"/>
              </w:rPr>
              <w:t>о</w:t>
            </w:r>
            <w:r w:rsidRPr="00967281">
              <w:rPr>
                <w:sz w:val="20"/>
                <w:szCs w:val="20"/>
              </w:rPr>
              <w:t>вания</w:t>
            </w: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2014- 2021</w:t>
            </w:r>
            <w:r w:rsidR="00CA37EC">
              <w:rPr>
                <w:sz w:val="20"/>
                <w:szCs w:val="20"/>
              </w:rPr>
              <w:t xml:space="preserve"> гг.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формирование эффективных институтов самоуправления в профессиональном пед</w:t>
            </w:r>
            <w:r w:rsidRPr="00967281">
              <w:rPr>
                <w:sz w:val="20"/>
                <w:szCs w:val="20"/>
              </w:rPr>
              <w:t>а</w:t>
            </w:r>
            <w:r w:rsidRPr="00967281">
              <w:rPr>
                <w:sz w:val="20"/>
                <w:szCs w:val="20"/>
              </w:rPr>
              <w:t>гогическом сообществе</w:t>
            </w:r>
          </w:p>
        </w:tc>
      </w:tr>
      <w:tr w:rsidR="00E176FA" w:rsidRPr="00967281" w:rsidTr="003976AD">
        <w:tc>
          <w:tcPr>
            <w:tcW w:w="3235"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2.7.4. Формирование управленч</w:t>
            </w:r>
            <w:r w:rsidRPr="00967281">
              <w:rPr>
                <w:sz w:val="20"/>
                <w:szCs w:val="20"/>
              </w:rPr>
              <w:t>е</w:t>
            </w:r>
            <w:r w:rsidRPr="00967281">
              <w:rPr>
                <w:sz w:val="20"/>
                <w:szCs w:val="20"/>
              </w:rPr>
              <w:t>ских кадров в образовательных организациях из числа мужчин-педагогов</w:t>
            </w: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6677,9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6677,9</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A37EC">
            <w:pPr>
              <w:pStyle w:val="formattext"/>
              <w:spacing w:before="0" w:beforeAutospacing="0" w:after="0" w:afterAutospacing="0"/>
              <w:jc w:val="center"/>
              <w:textAlignment w:val="baseline"/>
              <w:rPr>
                <w:sz w:val="20"/>
                <w:szCs w:val="20"/>
              </w:rPr>
            </w:pPr>
            <w:r w:rsidRPr="00967281">
              <w:rPr>
                <w:sz w:val="20"/>
                <w:szCs w:val="20"/>
              </w:rPr>
              <w:t>2016- 2021</w:t>
            </w:r>
            <w:r w:rsidR="00CA37EC">
              <w:rPr>
                <w:sz w:val="20"/>
                <w:szCs w:val="20"/>
              </w:rPr>
              <w:t xml:space="preserve"> гг.</w:t>
            </w:r>
          </w:p>
        </w:tc>
        <w:tc>
          <w:tcPr>
            <w:tcW w:w="240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1380,8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1380,8</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5"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1397,1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1397,1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CA37EC">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3976AD" w:rsidRDefault="003976AD" w:rsidP="003976AD">
      <w:pPr>
        <w:spacing w:after="0" w:line="240" w:lineRule="auto"/>
      </w:pPr>
    </w:p>
    <w:tbl>
      <w:tblPr>
        <w:tblW w:w="15600" w:type="dxa"/>
        <w:tblInd w:w="149" w:type="dxa"/>
        <w:tblLayout w:type="fixed"/>
        <w:tblCellMar>
          <w:left w:w="0" w:type="dxa"/>
          <w:right w:w="0" w:type="dxa"/>
        </w:tblCellMar>
        <w:tblLook w:val="04A0"/>
      </w:tblPr>
      <w:tblGrid>
        <w:gridCol w:w="3234"/>
        <w:gridCol w:w="1407"/>
        <w:gridCol w:w="1418"/>
        <w:gridCol w:w="1438"/>
        <w:gridCol w:w="897"/>
        <w:gridCol w:w="960"/>
        <w:gridCol w:w="1084"/>
        <w:gridCol w:w="2402"/>
        <w:gridCol w:w="2760"/>
      </w:tblGrid>
      <w:tr w:rsidR="003976AD" w:rsidRPr="00967281" w:rsidTr="003976AD">
        <w:tc>
          <w:tcPr>
            <w:tcW w:w="32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spacing w:before="0" w:beforeAutospacing="0" w:after="0" w:afterAutospacing="0"/>
              <w:jc w:val="center"/>
              <w:textAlignment w:val="baseline"/>
              <w:rPr>
                <w:sz w:val="20"/>
                <w:szCs w:val="20"/>
              </w:rPr>
            </w:pPr>
            <w:r w:rsidRPr="00967281">
              <w:rPr>
                <w:sz w:val="20"/>
                <w:szCs w:val="20"/>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spacing w:before="0" w:beforeAutospacing="0" w:after="0" w:afterAutospacing="0"/>
              <w:jc w:val="center"/>
              <w:textAlignment w:val="baseline"/>
              <w:rPr>
                <w:sz w:val="20"/>
                <w:szCs w:val="20"/>
              </w:rPr>
            </w:pPr>
            <w:r w:rsidRPr="00967281">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spacing w:before="0" w:beforeAutospacing="0" w:after="0" w:afterAutospacing="0"/>
              <w:jc w:val="center"/>
              <w:textAlignment w:val="baseline"/>
              <w:rPr>
                <w:sz w:val="20"/>
                <w:szCs w:val="20"/>
              </w:rPr>
            </w:pPr>
            <w:r w:rsidRPr="00967281">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spacing w:before="0" w:beforeAutospacing="0" w:after="0" w:afterAutospacing="0"/>
              <w:jc w:val="center"/>
              <w:textAlignment w:val="baseline"/>
              <w:rPr>
                <w:sz w:val="20"/>
                <w:szCs w:val="20"/>
              </w:rPr>
            </w:pPr>
            <w:r w:rsidRPr="00967281">
              <w:rPr>
                <w:sz w:val="20"/>
                <w:szCs w:val="20"/>
              </w:rPr>
              <w:t>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jc w:val="center"/>
              <w:textAlignment w:val="baseline"/>
              <w:rPr>
                <w:sz w:val="20"/>
                <w:szCs w:val="20"/>
              </w:rPr>
            </w:pPr>
            <w:r w:rsidRPr="00967281">
              <w:rPr>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spacing w:before="0" w:beforeAutospacing="0" w:after="0" w:afterAutospacing="0"/>
              <w:jc w:val="center"/>
              <w:textAlignment w:val="baseline"/>
              <w:rPr>
                <w:sz w:val="20"/>
                <w:szCs w:val="20"/>
              </w:rPr>
            </w:pPr>
            <w:r w:rsidRPr="00967281">
              <w:rPr>
                <w:sz w:val="20"/>
                <w:szCs w:val="20"/>
              </w:rPr>
              <w:t>6</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spacing w:before="0" w:beforeAutospacing="0" w:after="0" w:afterAutospacing="0"/>
              <w:jc w:val="center"/>
              <w:textAlignment w:val="baseline"/>
              <w:rPr>
                <w:sz w:val="20"/>
                <w:szCs w:val="20"/>
              </w:rPr>
            </w:pPr>
            <w:r w:rsidRPr="00967281">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jc w:val="center"/>
              <w:textAlignment w:val="baseline"/>
              <w:rPr>
                <w:sz w:val="20"/>
                <w:szCs w:val="20"/>
              </w:rPr>
            </w:pPr>
            <w:r w:rsidRPr="00967281">
              <w:rPr>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jc w:val="center"/>
              <w:textAlignment w:val="baseline"/>
              <w:rPr>
                <w:sz w:val="20"/>
                <w:szCs w:val="20"/>
              </w:rPr>
            </w:pPr>
            <w:r w:rsidRPr="00967281">
              <w:rPr>
                <w:sz w:val="20"/>
                <w:szCs w:val="20"/>
              </w:rPr>
              <w:t>9</w:t>
            </w:r>
          </w:p>
        </w:tc>
      </w:tr>
      <w:tr w:rsidR="00E176FA" w:rsidRPr="00967281" w:rsidTr="00967281">
        <w:tc>
          <w:tcPr>
            <w:tcW w:w="15600" w:type="dxa"/>
            <w:gridSpan w:val="9"/>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 xml:space="preserve">Мероприятие 2.8. </w:t>
            </w:r>
            <w:r w:rsidR="00410AAF">
              <w:rPr>
                <w:sz w:val="20"/>
                <w:szCs w:val="20"/>
              </w:rPr>
              <w:t>«</w:t>
            </w:r>
            <w:r w:rsidRPr="00967281">
              <w:rPr>
                <w:sz w:val="20"/>
                <w:szCs w:val="20"/>
              </w:rPr>
              <w:t>Социальные гарантии работникам образования</w:t>
            </w:r>
            <w:r w:rsidR="00410AAF">
              <w:rPr>
                <w:sz w:val="20"/>
                <w:szCs w:val="20"/>
              </w:rPr>
              <w:t>»</w:t>
            </w:r>
          </w:p>
        </w:tc>
      </w:tr>
      <w:tr w:rsidR="00E176FA" w:rsidRPr="00967281" w:rsidTr="003976AD">
        <w:tc>
          <w:tcPr>
            <w:tcW w:w="3234"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2.8.1. Выделение грантов Главы Республики Тыва выпускникам образовательных организаций высшего образования и профе</w:t>
            </w:r>
            <w:r w:rsidRPr="00967281">
              <w:rPr>
                <w:sz w:val="20"/>
                <w:szCs w:val="20"/>
              </w:rPr>
              <w:t>с</w:t>
            </w:r>
            <w:r w:rsidRPr="00967281">
              <w:rPr>
                <w:sz w:val="20"/>
                <w:szCs w:val="20"/>
              </w:rPr>
              <w:t>сиональных образовательных организаций, выезжающим на работу в сельскую местность</w:t>
            </w: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11904,9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11904,9</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3976AD">
            <w:pPr>
              <w:pStyle w:val="formattext"/>
              <w:spacing w:before="0" w:beforeAutospacing="0" w:after="0" w:afterAutospacing="0"/>
              <w:jc w:val="center"/>
              <w:textAlignment w:val="baseline"/>
              <w:rPr>
                <w:sz w:val="20"/>
                <w:szCs w:val="20"/>
              </w:rPr>
            </w:pPr>
            <w:r w:rsidRPr="00967281">
              <w:rPr>
                <w:sz w:val="20"/>
                <w:szCs w:val="20"/>
              </w:rPr>
              <w:t>2017- 2021</w:t>
            </w:r>
            <w:r w:rsidR="003976AD">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государстве</w:t>
            </w:r>
            <w:r w:rsidRPr="00967281">
              <w:rPr>
                <w:sz w:val="20"/>
                <w:szCs w:val="20"/>
              </w:rPr>
              <w:t>н</w:t>
            </w:r>
            <w:r w:rsidRPr="00967281">
              <w:rPr>
                <w:sz w:val="20"/>
                <w:szCs w:val="20"/>
              </w:rPr>
              <w:t>ных социальных гарантий работникам образования; повышение привлекател</w:t>
            </w:r>
            <w:r w:rsidRPr="00967281">
              <w:rPr>
                <w:sz w:val="20"/>
                <w:szCs w:val="20"/>
              </w:rPr>
              <w:t>ь</w:t>
            </w:r>
            <w:r w:rsidRPr="00967281">
              <w:rPr>
                <w:sz w:val="20"/>
                <w:szCs w:val="20"/>
              </w:rPr>
              <w:t>ности педагогической пр</w:t>
            </w:r>
            <w:r w:rsidRPr="00967281">
              <w:rPr>
                <w:sz w:val="20"/>
                <w:szCs w:val="20"/>
              </w:rPr>
              <w:t>о</w:t>
            </w:r>
            <w:r w:rsidRPr="00967281">
              <w:rPr>
                <w:sz w:val="20"/>
                <w:szCs w:val="20"/>
              </w:rPr>
              <w:t>фессии и уровня квалиф</w:t>
            </w:r>
            <w:r w:rsidRPr="00967281">
              <w:rPr>
                <w:sz w:val="20"/>
                <w:szCs w:val="20"/>
              </w:rPr>
              <w:t>и</w:t>
            </w:r>
            <w:r w:rsidRPr="00967281">
              <w:rPr>
                <w:sz w:val="20"/>
                <w:szCs w:val="20"/>
              </w:rPr>
              <w:t>кации преподавательских кадров; увеличение средн</w:t>
            </w:r>
            <w:r w:rsidRPr="00967281">
              <w:rPr>
                <w:sz w:val="20"/>
                <w:szCs w:val="20"/>
              </w:rPr>
              <w:t>е</w:t>
            </w:r>
            <w:r w:rsidRPr="00967281">
              <w:rPr>
                <w:sz w:val="20"/>
                <w:szCs w:val="20"/>
              </w:rPr>
              <w:t>душевого дохода педагог</w:t>
            </w:r>
            <w:r w:rsidRPr="00967281">
              <w:rPr>
                <w:sz w:val="20"/>
                <w:szCs w:val="20"/>
              </w:rPr>
              <w:t>и</w:t>
            </w:r>
            <w:r w:rsidRPr="00967281">
              <w:rPr>
                <w:sz w:val="20"/>
                <w:szCs w:val="20"/>
              </w:rPr>
              <w:t>ческих работников; увел</w:t>
            </w:r>
            <w:r w:rsidRPr="00967281">
              <w:rPr>
                <w:sz w:val="20"/>
                <w:szCs w:val="20"/>
              </w:rPr>
              <w:t>и</w:t>
            </w:r>
            <w:r w:rsidRPr="00967281">
              <w:rPr>
                <w:sz w:val="20"/>
                <w:szCs w:val="20"/>
              </w:rPr>
              <w:t>чение доли молодых пед</w:t>
            </w:r>
            <w:r w:rsidRPr="00967281">
              <w:rPr>
                <w:sz w:val="20"/>
                <w:szCs w:val="20"/>
              </w:rPr>
              <w:t>а</w:t>
            </w:r>
            <w:r w:rsidRPr="00967281">
              <w:rPr>
                <w:sz w:val="20"/>
                <w:szCs w:val="20"/>
              </w:rPr>
              <w:t>гогов, имеющих высокие образовательные результаты по итогам обучения в вузе</w:t>
            </w:r>
          </w:p>
        </w:tc>
      </w:tr>
      <w:tr w:rsidR="00E176FA" w:rsidRPr="00967281" w:rsidTr="003976AD">
        <w:tc>
          <w:tcPr>
            <w:tcW w:w="323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2275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2275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3976AD">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3976AD">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2301,4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2301,4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3976AD">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4"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2328,5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2328,5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3976AD">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4"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2.8.2. Поощрение лучших учит</w:t>
            </w:r>
            <w:r w:rsidRPr="00967281">
              <w:rPr>
                <w:sz w:val="20"/>
                <w:szCs w:val="20"/>
              </w:rPr>
              <w:t>е</w:t>
            </w:r>
            <w:r w:rsidRPr="00967281">
              <w:rPr>
                <w:sz w:val="20"/>
                <w:szCs w:val="20"/>
              </w:rPr>
              <w:t>лей</w:t>
            </w: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6297,8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3297,8</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3976AD">
            <w:pPr>
              <w:pStyle w:val="formattext"/>
              <w:spacing w:before="0" w:beforeAutospacing="0" w:after="0" w:afterAutospacing="0"/>
              <w:jc w:val="center"/>
              <w:textAlignment w:val="baseline"/>
              <w:rPr>
                <w:sz w:val="20"/>
                <w:szCs w:val="20"/>
              </w:rPr>
            </w:pPr>
            <w:r w:rsidRPr="00967281">
              <w:rPr>
                <w:sz w:val="20"/>
                <w:szCs w:val="20"/>
              </w:rPr>
              <w:t>2014- 2021</w:t>
            </w:r>
            <w:r w:rsidR="003976AD">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в общеобразов</w:t>
            </w:r>
            <w:r w:rsidRPr="00967281">
              <w:rPr>
                <w:sz w:val="20"/>
                <w:szCs w:val="20"/>
              </w:rPr>
              <w:t>а</w:t>
            </w:r>
            <w:r w:rsidRPr="00967281">
              <w:rPr>
                <w:sz w:val="20"/>
                <w:szCs w:val="20"/>
              </w:rPr>
              <w:t>тельных организациях доли молодых педагогов, име</w:t>
            </w:r>
            <w:r w:rsidRPr="00967281">
              <w:rPr>
                <w:sz w:val="20"/>
                <w:szCs w:val="20"/>
              </w:rPr>
              <w:t>ю</w:t>
            </w:r>
            <w:r w:rsidRPr="00967281">
              <w:rPr>
                <w:sz w:val="20"/>
                <w:szCs w:val="20"/>
              </w:rPr>
              <w:t>щих высокие образовател</w:t>
            </w:r>
            <w:r w:rsidRPr="00967281">
              <w:rPr>
                <w:sz w:val="20"/>
                <w:szCs w:val="20"/>
              </w:rPr>
              <w:t>ь</w:t>
            </w:r>
            <w:r w:rsidRPr="00967281">
              <w:rPr>
                <w:sz w:val="20"/>
                <w:szCs w:val="20"/>
              </w:rPr>
              <w:t>ные результаты по итогам обучения в вузе</w:t>
            </w:r>
          </w:p>
        </w:tc>
      </w:tr>
      <w:tr w:rsidR="00E176FA" w:rsidRPr="00967281" w:rsidTr="003976AD">
        <w:tc>
          <w:tcPr>
            <w:tcW w:w="323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1420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2014</w:t>
            </w:r>
            <w:r w:rsidR="003976AD">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1420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3976AD">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1420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3976AD">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3976AD">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3976AD">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3976AD">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386,6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386,6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3976AD">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4"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391,2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391,2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3976AD">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976AD">
        <w:tc>
          <w:tcPr>
            <w:tcW w:w="32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2.8.3. Субсидии на выплату еж</w:t>
            </w:r>
            <w:r w:rsidRPr="00967281">
              <w:rPr>
                <w:sz w:val="20"/>
                <w:szCs w:val="20"/>
              </w:rPr>
              <w:t>е</w:t>
            </w:r>
            <w:r w:rsidRPr="00967281">
              <w:rPr>
                <w:sz w:val="20"/>
                <w:szCs w:val="20"/>
              </w:rPr>
              <w:t>месячного денежного вознагра</w:t>
            </w:r>
            <w:r w:rsidRPr="00967281">
              <w:rPr>
                <w:sz w:val="20"/>
                <w:szCs w:val="20"/>
              </w:rPr>
              <w:t>ж</w:t>
            </w:r>
            <w:r w:rsidRPr="00967281">
              <w:rPr>
                <w:sz w:val="20"/>
                <w:szCs w:val="20"/>
              </w:rPr>
              <w:t>дения за классное руководство</w:t>
            </w:r>
          </w:p>
        </w:tc>
        <w:tc>
          <w:tcPr>
            <w:tcW w:w="14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563,83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563,83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2014</w:t>
            </w:r>
            <w:r w:rsidR="003976AD">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w:t>
            </w:r>
            <w:r w:rsidRPr="00967281">
              <w:rPr>
                <w:sz w:val="20"/>
                <w:szCs w:val="20"/>
              </w:rPr>
              <w:t>у</w:t>
            </w:r>
            <w:r w:rsidRPr="00967281">
              <w:rPr>
                <w:sz w:val="20"/>
                <w:szCs w:val="20"/>
              </w:rPr>
              <w:t>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3976AD">
            <w:pPr>
              <w:pStyle w:val="formattext"/>
              <w:spacing w:before="0" w:beforeAutospacing="0" w:after="0" w:afterAutospacing="0"/>
              <w:textAlignment w:val="baseline"/>
              <w:rPr>
                <w:sz w:val="20"/>
                <w:szCs w:val="20"/>
              </w:rPr>
            </w:pPr>
            <w:r w:rsidRPr="00967281">
              <w:rPr>
                <w:sz w:val="20"/>
                <w:szCs w:val="20"/>
              </w:rPr>
              <w:t>обеспечение государстве</w:t>
            </w:r>
            <w:r w:rsidRPr="00967281">
              <w:rPr>
                <w:sz w:val="20"/>
                <w:szCs w:val="20"/>
              </w:rPr>
              <w:t>н</w:t>
            </w:r>
            <w:r w:rsidRPr="00967281">
              <w:rPr>
                <w:sz w:val="20"/>
                <w:szCs w:val="20"/>
              </w:rPr>
              <w:t>ных социальных гарантий работникам образования; повышение привлекател</w:t>
            </w:r>
            <w:r w:rsidRPr="00967281">
              <w:rPr>
                <w:sz w:val="20"/>
                <w:szCs w:val="20"/>
              </w:rPr>
              <w:t>ь</w:t>
            </w:r>
            <w:r w:rsidRPr="00967281">
              <w:rPr>
                <w:sz w:val="20"/>
                <w:szCs w:val="20"/>
              </w:rPr>
              <w:t>ности педагогической пр</w:t>
            </w:r>
            <w:r w:rsidRPr="00967281">
              <w:rPr>
                <w:sz w:val="20"/>
                <w:szCs w:val="20"/>
              </w:rPr>
              <w:t>о</w:t>
            </w:r>
            <w:r w:rsidRPr="00967281">
              <w:rPr>
                <w:sz w:val="20"/>
                <w:szCs w:val="20"/>
              </w:rPr>
              <w:t>фессии и уровня квалиф</w:t>
            </w:r>
            <w:r w:rsidRPr="00967281">
              <w:rPr>
                <w:sz w:val="20"/>
                <w:szCs w:val="20"/>
              </w:rPr>
              <w:t>и</w:t>
            </w:r>
            <w:r w:rsidRPr="00967281">
              <w:rPr>
                <w:sz w:val="20"/>
                <w:szCs w:val="20"/>
              </w:rPr>
              <w:t>кации преподавательских кадров; увеличение средн</w:t>
            </w:r>
            <w:r w:rsidRPr="00967281">
              <w:rPr>
                <w:sz w:val="20"/>
                <w:szCs w:val="20"/>
              </w:rPr>
              <w:t>е</w:t>
            </w:r>
            <w:r w:rsidRPr="00967281">
              <w:rPr>
                <w:sz w:val="20"/>
                <w:szCs w:val="20"/>
              </w:rPr>
              <w:t>душевого дохода педагог</w:t>
            </w:r>
            <w:r w:rsidRPr="00967281">
              <w:rPr>
                <w:sz w:val="20"/>
                <w:szCs w:val="20"/>
              </w:rPr>
              <w:t>и</w:t>
            </w:r>
            <w:r w:rsidRPr="00967281">
              <w:rPr>
                <w:sz w:val="20"/>
                <w:szCs w:val="20"/>
              </w:rPr>
              <w:t>ческих работников; увел</w:t>
            </w:r>
            <w:r w:rsidRPr="00967281">
              <w:rPr>
                <w:sz w:val="20"/>
                <w:szCs w:val="20"/>
              </w:rPr>
              <w:t>и</w:t>
            </w:r>
            <w:r w:rsidRPr="00967281">
              <w:rPr>
                <w:sz w:val="20"/>
                <w:szCs w:val="20"/>
              </w:rPr>
              <w:t>чение доли молодых пед</w:t>
            </w:r>
            <w:r w:rsidRPr="00967281">
              <w:rPr>
                <w:sz w:val="20"/>
                <w:szCs w:val="20"/>
              </w:rPr>
              <w:t>а</w:t>
            </w:r>
            <w:r w:rsidRPr="00967281">
              <w:rPr>
                <w:sz w:val="20"/>
                <w:szCs w:val="20"/>
              </w:rPr>
              <w:t xml:space="preserve">гогов, имеющих высокие </w:t>
            </w:r>
          </w:p>
        </w:tc>
      </w:tr>
    </w:tbl>
    <w:p w:rsidR="003976AD" w:rsidRDefault="003976AD"/>
    <w:p w:rsidR="003976AD" w:rsidRDefault="003976AD" w:rsidP="003976AD">
      <w:pPr>
        <w:spacing w:after="0" w:line="240" w:lineRule="auto"/>
      </w:pPr>
    </w:p>
    <w:tbl>
      <w:tblPr>
        <w:tblW w:w="15600" w:type="dxa"/>
        <w:tblInd w:w="149" w:type="dxa"/>
        <w:tblLayout w:type="fixed"/>
        <w:tblCellMar>
          <w:left w:w="0" w:type="dxa"/>
          <w:right w:w="0" w:type="dxa"/>
        </w:tblCellMar>
        <w:tblLook w:val="04A0"/>
      </w:tblPr>
      <w:tblGrid>
        <w:gridCol w:w="3233"/>
        <w:gridCol w:w="1406"/>
        <w:gridCol w:w="1418"/>
        <w:gridCol w:w="1438"/>
        <w:gridCol w:w="897"/>
        <w:gridCol w:w="960"/>
        <w:gridCol w:w="1086"/>
        <w:gridCol w:w="2402"/>
        <w:gridCol w:w="2760"/>
      </w:tblGrid>
      <w:tr w:rsidR="003976AD" w:rsidRPr="00967281" w:rsidTr="00F51ED8">
        <w:tc>
          <w:tcPr>
            <w:tcW w:w="32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spacing w:before="0" w:beforeAutospacing="0" w:after="0" w:afterAutospacing="0"/>
              <w:jc w:val="center"/>
              <w:textAlignment w:val="baseline"/>
              <w:rPr>
                <w:sz w:val="20"/>
                <w:szCs w:val="20"/>
              </w:rPr>
            </w:pPr>
            <w:r w:rsidRPr="00967281">
              <w:rPr>
                <w:sz w:val="20"/>
                <w:szCs w:val="20"/>
              </w:rPr>
              <w:t>1</w:t>
            </w: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spacing w:before="0" w:beforeAutospacing="0" w:after="0" w:afterAutospacing="0"/>
              <w:jc w:val="center"/>
              <w:textAlignment w:val="baseline"/>
              <w:rPr>
                <w:sz w:val="20"/>
                <w:szCs w:val="20"/>
              </w:rPr>
            </w:pPr>
            <w:r w:rsidRPr="00967281">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spacing w:before="0" w:beforeAutospacing="0" w:after="0" w:afterAutospacing="0"/>
              <w:jc w:val="center"/>
              <w:textAlignment w:val="baseline"/>
              <w:rPr>
                <w:sz w:val="20"/>
                <w:szCs w:val="20"/>
              </w:rPr>
            </w:pPr>
            <w:r w:rsidRPr="00967281">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spacing w:before="0" w:beforeAutospacing="0" w:after="0" w:afterAutospacing="0"/>
              <w:jc w:val="center"/>
              <w:textAlignment w:val="baseline"/>
              <w:rPr>
                <w:sz w:val="20"/>
                <w:szCs w:val="20"/>
              </w:rPr>
            </w:pPr>
            <w:r w:rsidRPr="00967281">
              <w:rPr>
                <w:sz w:val="20"/>
                <w:szCs w:val="20"/>
              </w:rPr>
              <w:t>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jc w:val="center"/>
              <w:textAlignment w:val="baseline"/>
              <w:rPr>
                <w:sz w:val="20"/>
                <w:szCs w:val="20"/>
              </w:rPr>
            </w:pPr>
            <w:r w:rsidRPr="00967281">
              <w:rPr>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spacing w:before="0" w:beforeAutospacing="0" w:after="0" w:afterAutospacing="0"/>
              <w:jc w:val="center"/>
              <w:textAlignment w:val="baseline"/>
              <w:rPr>
                <w:sz w:val="20"/>
                <w:szCs w:val="20"/>
              </w:rPr>
            </w:pPr>
            <w:r w:rsidRPr="00967281">
              <w:rPr>
                <w:sz w:val="20"/>
                <w:szCs w:val="20"/>
              </w:rPr>
              <w:t>6</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spacing w:before="0" w:beforeAutospacing="0" w:after="0" w:afterAutospacing="0"/>
              <w:jc w:val="center"/>
              <w:textAlignment w:val="baseline"/>
              <w:rPr>
                <w:sz w:val="20"/>
                <w:szCs w:val="20"/>
              </w:rPr>
            </w:pPr>
            <w:r w:rsidRPr="00967281">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jc w:val="center"/>
              <w:textAlignment w:val="baseline"/>
              <w:rPr>
                <w:sz w:val="20"/>
                <w:szCs w:val="20"/>
              </w:rPr>
            </w:pPr>
            <w:r w:rsidRPr="00967281">
              <w:rPr>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B16E97">
            <w:pPr>
              <w:pStyle w:val="formattext"/>
              <w:jc w:val="center"/>
              <w:textAlignment w:val="baseline"/>
              <w:rPr>
                <w:sz w:val="20"/>
                <w:szCs w:val="20"/>
              </w:rPr>
            </w:pPr>
            <w:r w:rsidRPr="00967281">
              <w:rPr>
                <w:sz w:val="20"/>
                <w:szCs w:val="20"/>
              </w:rPr>
              <w:t>9</w:t>
            </w:r>
          </w:p>
        </w:tc>
      </w:tr>
      <w:tr w:rsidR="003976AD" w:rsidRPr="00967281" w:rsidTr="00F51ED8">
        <w:tc>
          <w:tcPr>
            <w:tcW w:w="32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1B7232">
            <w:pPr>
              <w:pStyle w:val="formattext"/>
              <w:spacing w:before="0" w:beforeAutospacing="0" w:after="0" w:afterAutospacing="0"/>
              <w:textAlignment w:val="baseline"/>
              <w:rPr>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1B7232">
            <w:pPr>
              <w:pStyle w:val="formattext"/>
              <w:spacing w:before="0" w:beforeAutospacing="0" w:after="0" w:afterAutospacing="0"/>
              <w:jc w:val="center"/>
              <w:textAlignment w:val="baseline"/>
              <w:rPr>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1B7232">
            <w:pPr>
              <w:pStyle w:val="formattext"/>
              <w:spacing w:before="0" w:beforeAutospacing="0" w:after="0" w:afterAutospacing="0"/>
              <w:jc w:val="center"/>
              <w:textAlignment w:val="baseline"/>
              <w:rPr>
                <w:sz w:val="20"/>
                <w:szCs w:val="20"/>
              </w:rPr>
            </w:pP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1B7232">
            <w:pPr>
              <w:pStyle w:val="formattext"/>
              <w:spacing w:before="0" w:beforeAutospacing="0" w:after="0" w:afterAutospacing="0"/>
              <w:jc w:val="center"/>
              <w:textAlignment w:val="baseline"/>
              <w:rPr>
                <w:sz w:val="20"/>
                <w:szCs w:val="20"/>
              </w:rPr>
            </w:pP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1B7232">
            <w:pPr>
              <w:pStyle w:val="formattext"/>
              <w:spacing w:before="0" w:beforeAutospacing="0" w:after="0" w:afterAutospacing="0"/>
              <w:jc w:val="center"/>
              <w:textAlignment w:val="baseline"/>
              <w:rPr>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1B7232">
            <w:pPr>
              <w:pStyle w:val="formattext"/>
              <w:spacing w:before="0" w:beforeAutospacing="0" w:after="0" w:afterAutospacing="0"/>
              <w:jc w:val="center"/>
              <w:textAlignment w:val="baseline"/>
              <w:rPr>
                <w:sz w:val="20"/>
                <w:szCs w:val="20"/>
              </w:rPr>
            </w:pP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1B7232">
            <w:pPr>
              <w:pStyle w:val="formattext"/>
              <w:spacing w:before="0" w:beforeAutospacing="0" w:after="0" w:afterAutospacing="0"/>
              <w:jc w:val="center"/>
              <w:textAlignment w:val="baseline"/>
              <w:rPr>
                <w:sz w:val="20"/>
                <w:szCs w:val="20"/>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1B7232">
            <w:pPr>
              <w:pStyle w:val="formattext"/>
              <w:spacing w:before="0" w:beforeAutospacing="0" w:after="0" w:afterAutospacing="0"/>
              <w:textAlignment w:val="baseline"/>
              <w:rPr>
                <w:sz w:val="20"/>
                <w:szCs w:val="20"/>
              </w:rPr>
            </w:pP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976AD" w:rsidRPr="00967281" w:rsidRDefault="003976AD" w:rsidP="001B7232">
            <w:pPr>
              <w:pStyle w:val="formattext"/>
              <w:spacing w:before="0" w:beforeAutospacing="0" w:after="0" w:afterAutospacing="0"/>
              <w:textAlignment w:val="baseline"/>
              <w:rPr>
                <w:sz w:val="20"/>
                <w:szCs w:val="20"/>
              </w:rPr>
            </w:pPr>
            <w:r w:rsidRPr="00967281">
              <w:rPr>
                <w:sz w:val="20"/>
                <w:szCs w:val="20"/>
              </w:rPr>
              <w:t>образовательные результаты по итогам обучения в вузе</w:t>
            </w:r>
          </w:p>
        </w:tc>
      </w:tr>
      <w:tr w:rsidR="00E176FA" w:rsidRPr="00967281" w:rsidTr="00967281">
        <w:tc>
          <w:tcPr>
            <w:tcW w:w="15600" w:type="dxa"/>
            <w:gridSpan w:val="9"/>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 xml:space="preserve">Мероприятие 2.9. </w:t>
            </w:r>
            <w:r w:rsidR="00410AAF">
              <w:rPr>
                <w:sz w:val="20"/>
                <w:szCs w:val="20"/>
              </w:rPr>
              <w:t>«</w:t>
            </w:r>
            <w:r w:rsidRPr="00967281">
              <w:rPr>
                <w:sz w:val="20"/>
                <w:szCs w:val="20"/>
              </w:rPr>
              <w:t>Строительство объектов образования</w:t>
            </w:r>
            <w:r w:rsidR="00410AAF">
              <w:rPr>
                <w:sz w:val="20"/>
                <w:szCs w:val="20"/>
              </w:rPr>
              <w:t>»</w:t>
            </w:r>
          </w:p>
        </w:tc>
      </w:tr>
      <w:tr w:rsidR="00E176FA" w:rsidRPr="00967281" w:rsidTr="00F51ED8">
        <w:tc>
          <w:tcPr>
            <w:tcW w:w="3233"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2.9.1. Строительство объектов общего образования</w:t>
            </w: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20740,01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384,91</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20355,1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F51ED8">
            <w:pPr>
              <w:pStyle w:val="formattext"/>
              <w:spacing w:before="0" w:beforeAutospacing="0" w:after="0" w:afterAutospacing="0"/>
              <w:jc w:val="center"/>
              <w:textAlignment w:val="baseline"/>
              <w:rPr>
                <w:sz w:val="20"/>
                <w:szCs w:val="20"/>
              </w:rPr>
            </w:pPr>
            <w:r w:rsidRPr="00967281">
              <w:rPr>
                <w:sz w:val="20"/>
                <w:szCs w:val="20"/>
              </w:rPr>
              <w:t>2014- 2017</w:t>
            </w:r>
            <w:r w:rsidR="00F51ED8">
              <w:rPr>
                <w:sz w:val="20"/>
                <w:szCs w:val="20"/>
              </w:rPr>
              <w:t xml:space="preserve"> гг. </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строй Республики Тыва, муниципальные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государс</w:t>
            </w:r>
            <w:r w:rsidRPr="00967281">
              <w:rPr>
                <w:sz w:val="20"/>
                <w:szCs w:val="20"/>
              </w:rPr>
              <w:t>т</w:t>
            </w:r>
            <w:r w:rsidRPr="00967281">
              <w:rPr>
                <w:sz w:val="20"/>
                <w:szCs w:val="20"/>
              </w:rPr>
              <w:t>венных (муниципальных) общеобразовательных орг</w:t>
            </w:r>
            <w:r w:rsidRPr="00967281">
              <w:rPr>
                <w:sz w:val="20"/>
                <w:szCs w:val="20"/>
              </w:rPr>
              <w:t>а</w:t>
            </w:r>
            <w:r w:rsidRPr="00967281">
              <w:rPr>
                <w:sz w:val="20"/>
                <w:szCs w:val="20"/>
              </w:rPr>
              <w:t>низаций, соответствующих современным требованиям обучения, в общем колич</w:t>
            </w:r>
            <w:r w:rsidRPr="00967281">
              <w:rPr>
                <w:sz w:val="20"/>
                <w:szCs w:val="20"/>
              </w:rPr>
              <w:t>е</w:t>
            </w:r>
            <w:r w:rsidRPr="00967281">
              <w:rPr>
                <w:sz w:val="20"/>
                <w:szCs w:val="20"/>
              </w:rPr>
              <w:t>стве государственных (м</w:t>
            </w:r>
            <w:r w:rsidRPr="00967281">
              <w:rPr>
                <w:sz w:val="20"/>
                <w:szCs w:val="20"/>
              </w:rPr>
              <w:t>у</w:t>
            </w:r>
            <w:r w:rsidRPr="00967281">
              <w:rPr>
                <w:sz w:val="20"/>
                <w:szCs w:val="20"/>
              </w:rPr>
              <w:t>ниципальных) общеобраз</w:t>
            </w:r>
            <w:r w:rsidRPr="00967281">
              <w:rPr>
                <w:sz w:val="20"/>
                <w:szCs w:val="20"/>
              </w:rPr>
              <w:t>о</w:t>
            </w:r>
            <w:r w:rsidRPr="00967281">
              <w:rPr>
                <w:sz w:val="20"/>
                <w:szCs w:val="20"/>
              </w:rPr>
              <w:t>вательных организаций</w:t>
            </w:r>
          </w:p>
        </w:tc>
      </w:tr>
      <w:tr w:rsidR="00E176FA" w:rsidRPr="00967281" w:rsidTr="00F51ED8">
        <w:tc>
          <w:tcPr>
            <w:tcW w:w="323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384,91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384,91</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2014</w:t>
            </w:r>
            <w:r w:rsidR="00F51ED8">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15000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15000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F51ED8">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3355,1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3355,1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F51ED8">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F51ED8">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F51ED8">
            <w:pPr>
              <w:pStyle w:val="formattext"/>
              <w:spacing w:before="0" w:beforeAutospacing="0" w:after="0" w:afterAutospacing="0"/>
              <w:textAlignment w:val="baseline"/>
              <w:rPr>
                <w:sz w:val="20"/>
                <w:szCs w:val="20"/>
              </w:rPr>
            </w:pPr>
            <w:r w:rsidRPr="00967281">
              <w:rPr>
                <w:sz w:val="20"/>
                <w:szCs w:val="20"/>
              </w:rPr>
              <w:t xml:space="preserve">2.9.1.1. </w:t>
            </w:r>
            <w:r w:rsidR="00F51ED8">
              <w:rPr>
                <w:sz w:val="20"/>
                <w:szCs w:val="20"/>
              </w:rPr>
              <w:t>К</w:t>
            </w:r>
            <w:r w:rsidRPr="00967281">
              <w:rPr>
                <w:sz w:val="20"/>
                <w:szCs w:val="20"/>
              </w:rPr>
              <w:t>апитальный ремонт г</w:t>
            </w:r>
            <w:r w:rsidRPr="00967281">
              <w:rPr>
                <w:sz w:val="20"/>
                <w:szCs w:val="20"/>
              </w:rPr>
              <w:t>о</w:t>
            </w:r>
            <w:r w:rsidRPr="00967281">
              <w:rPr>
                <w:sz w:val="20"/>
                <w:szCs w:val="20"/>
              </w:rPr>
              <w:t>сударственного бюджетного о</w:t>
            </w:r>
            <w:r w:rsidRPr="00967281">
              <w:rPr>
                <w:sz w:val="20"/>
                <w:szCs w:val="20"/>
              </w:rPr>
              <w:t>б</w:t>
            </w:r>
            <w:r w:rsidRPr="00967281">
              <w:rPr>
                <w:sz w:val="20"/>
                <w:szCs w:val="20"/>
              </w:rPr>
              <w:t xml:space="preserve">щеобразовательного учреждения Республики Тыва </w:t>
            </w:r>
            <w:r w:rsidR="001B4D84">
              <w:rPr>
                <w:sz w:val="20"/>
                <w:szCs w:val="20"/>
              </w:rPr>
              <w:t>«</w:t>
            </w:r>
            <w:r w:rsidRPr="00967281">
              <w:rPr>
                <w:sz w:val="20"/>
                <w:szCs w:val="20"/>
              </w:rPr>
              <w:t>Аграрный л</w:t>
            </w:r>
            <w:r w:rsidRPr="00967281">
              <w:rPr>
                <w:sz w:val="20"/>
                <w:szCs w:val="20"/>
              </w:rPr>
              <w:t>и</w:t>
            </w:r>
            <w:r w:rsidRPr="00967281">
              <w:rPr>
                <w:sz w:val="20"/>
                <w:szCs w:val="20"/>
              </w:rPr>
              <w:t>цей-интернат Республики Тыва</w:t>
            </w:r>
            <w:r w:rsidR="001B4D84">
              <w:rPr>
                <w:sz w:val="20"/>
                <w:szCs w:val="20"/>
              </w:rPr>
              <w:t>»</w:t>
            </w: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205</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2014</w:t>
            </w:r>
            <w:r w:rsidR="00F51ED8">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F51ED8" w:rsidP="001B7232">
            <w:pPr>
              <w:pStyle w:val="formattext"/>
              <w:spacing w:before="0" w:beforeAutospacing="0" w:after="0" w:afterAutospacing="0"/>
              <w:textAlignment w:val="baseline"/>
              <w:rPr>
                <w:sz w:val="20"/>
                <w:szCs w:val="20"/>
              </w:rPr>
            </w:pPr>
            <w:r>
              <w:rPr>
                <w:sz w:val="20"/>
                <w:szCs w:val="20"/>
              </w:rPr>
              <w:t>2.9.1.2. К</w:t>
            </w:r>
            <w:r w:rsidR="00E176FA" w:rsidRPr="00967281">
              <w:rPr>
                <w:sz w:val="20"/>
                <w:szCs w:val="20"/>
              </w:rPr>
              <w:t>апитальный ремонт г</w:t>
            </w:r>
            <w:r w:rsidR="00E176FA" w:rsidRPr="00967281">
              <w:rPr>
                <w:sz w:val="20"/>
                <w:szCs w:val="20"/>
              </w:rPr>
              <w:t>о</w:t>
            </w:r>
            <w:r w:rsidR="00E176FA" w:rsidRPr="00967281">
              <w:rPr>
                <w:sz w:val="20"/>
                <w:szCs w:val="20"/>
              </w:rPr>
              <w:t>сударственного бюджетного о</w:t>
            </w:r>
            <w:r w:rsidR="00E176FA" w:rsidRPr="00967281">
              <w:rPr>
                <w:sz w:val="20"/>
                <w:szCs w:val="20"/>
              </w:rPr>
              <w:t>б</w:t>
            </w:r>
            <w:r w:rsidR="00E176FA" w:rsidRPr="00967281">
              <w:rPr>
                <w:sz w:val="20"/>
                <w:szCs w:val="20"/>
              </w:rPr>
              <w:t xml:space="preserve">щеобразовательного учреждения Республики Тыва </w:t>
            </w:r>
            <w:r w:rsidR="001B4D84">
              <w:rPr>
                <w:sz w:val="20"/>
                <w:szCs w:val="20"/>
              </w:rPr>
              <w:t>«</w:t>
            </w:r>
            <w:r w:rsidR="00E176FA" w:rsidRPr="00967281">
              <w:rPr>
                <w:sz w:val="20"/>
                <w:szCs w:val="20"/>
              </w:rPr>
              <w:t>Надежда</w:t>
            </w:r>
            <w:r w:rsidR="001B4D84">
              <w:rPr>
                <w:sz w:val="20"/>
                <w:szCs w:val="20"/>
              </w:rPr>
              <w:t>»</w:t>
            </w: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179,91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179,91</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2014</w:t>
            </w:r>
            <w:r w:rsidR="00F51ED8">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F51ED8" w:rsidP="001B7232">
            <w:pPr>
              <w:pStyle w:val="formattext"/>
              <w:spacing w:before="0" w:beforeAutospacing="0" w:after="0" w:afterAutospacing="0"/>
              <w:textAlignment w:val="baseline"/>
              <w:rPr>
                <w:sz w:val="20"/>
                <w:szCs w:val="20"/>
              </w:rPr>
            </w:pPr>
            <w:r>
              <w:rPr>
                <w:sz w:val="20"/>
                <w:szCs w:val="20"/>
              </w:rPr>
              <w:t>2.9.1.3. С</w:t>
            </w:r>
            <w:r w:rsidR="00E176FA" w:rsidRPr="00967281">
              <w:rPr>
                <w:sz w:val="20"/>
                <w:szCs w:val="20"/>
              </w:rPr>
              <w:t>троительство школы в</w:t>
            </w:r>
            <w:r w:rsidR="001B4D84">
              <w:rPr>
                <w:sz w:val="20"/>
                <w:szCs w:val="20"/>
              </w:rPr>
              <w:t xml:space="preserve">      </w:t>
            </w:r>
            <w:r w:rsidR="00E176FA" w:rsidRPr="00967281">
              <w:rPr>
                <w:sz w:val="20"/>
                <w:szCs w:val="20"/>
              </w:rPr>
              <w:t xml:space="preserve"> с. Иштии-Хем, Улуг-Хемский кожуун</w:t>
            </w: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20355,1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20355,1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F51ED8">
            <w:pPr>
              <w:pStyle w:val="formattext"/>
              <w:spacing w:before="0" w:beforeAutospacing="0" w:after="0" w:afterAutospacing="0"/>
              <w:jc w:val="center"/>
              <w:textAlignment w:val="baseline"/>
              <w:rPr>
                <w:sz w:val="20"/>
                <w:szCs w:val="20"/>
              </w:rPr>
            </w:pPr>
            <w:r w:rsidRPr="00967281">
              <w:rPr>
                <w:sz w:val="20"/>
                <w:szCs w:val="20"/>
              </w:rPr>
              <w:t>2015- 2017</w:t>
            </w:r>
            <w:r w:rsidR="00F51ED8">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15000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15000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F51ED8">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3355,1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3355,1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F51ED8">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F51ED8">
              <w:rPr>
                <w:sz w:val="20"/>
                <w:szCs w:val="20"/>
              </w:rPr>
              <w:t xml:space="preserve"> г.</w:t>
            </w:r>
          </w:p>
        </w:tc>
        <w:tc>
          <w:tcPr>
            <w:tcW w:w="2402"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2.9.2. Создание новых мест (и</w:t>
            </w:r>
            <w:r w:rsidRPr="00967281">
              <w:rPr>
                <w:sz w:val="20"/>
                <w:szCs w:val="20"/>
              </w:rPr>
              <w:t>с</w:t>
            </w:r>
            <w:r w:rsidRPr="00967281">
              <w:rPr>
                <w:sz w:val="20"/>
                <w:szCs w:val="20"/>
              </w:rPr>
              <w:t>ходя из прогнозируемой потре</w:t>
            </w:r>
            <w:r w:rsidRPr="00967281">
              <w:rPr>
                <w:sz w:val="20"/>
                <w:szCs w:val="20"/>
              </w:rPr>
              <w:t>б</w:t>
            </w:r>
            <w:r w:rsidRPr="00967281">
              <w:rPr>
                <w:sz w:val="20"/>
                <w:szCs w:val="20"/>
              </w:rPr>
              <w:t>ности) в общеобразовательных организациях</w:t>
            </w: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10864805,5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10245474,1</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619331,4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F51ED8">
            <w:pPr>
              <w:pStyle w:val="formattext"/>
              <w:spacing w:before="0" w:beforeAutospacing="0" w:after="0" w:afterAutospacing="0"/>
              <w:jc w:val="center"/>
              <w:textAlignment w:val="baseline"/>
              <w:rPr>
                <w:sz w:val="20"/>
                <w:szCs w:val="20"/>
              </w:rPr>
            </w:pPr>
            <w:r w:rsidRPr="00967281">
              <w:rPr>
                <w:sz w:val="20"/>
                <w:szCs w:val="20"/>
              </w:rPr>
              <w:t>2016- 2025</w:t>
            </w:r>
            <w:r w:rsidR="00F51ED8">
              <w:rPr>
                <w:sz w:val="20"/>
                <w:szCs w:val="20"/>
              </w:rPr>
              <w:t xml:space="preserve"> гг.</w:t>
            </w:r>
          </w:p>
        </w:tc>
        <w:tc>
          <w:tcPr>
            <w:tcW w:w="240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строй Республики Тыва, муниципальные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условий для обучающихся, занима</w:t>
            </w:r>
            <w:r w:rsidRPr="00967281">
              <w:rPr>
                <w:sz w:val="20"/>
                <w:szCs w:val="20"/>
              </w:rPr>
              <w:t>ю</w:t>
            </w:r>
            <w:r w:rsidRPr="00967281">
              <w:rPr>
                <w:sz w:val="20"/>
                <w:szCs w:val="20"/>
              </w:rPr>
              <w:t>щихся в одну смену, в о</w:t>
            </w:r>
            <w:r w:rsidRPr="00967281">
              <w:rPr>
                <w:sz w:val="20"/>
                <w:szCs w:val="20"/>
              </w:rPr>
              <w:t>б</w:t>
            </w:r>
            <w:r w:rsidRPr="00967281">
              <w:rPr>
                <w:sz w:val="20"/>
                <w:szCs w:val="20"/>
              </w:rPr>
              <w:t>щей численности обуча</w:t>
            </w:r>
            <w:r w:rsidRPr="00967281">
              <w:rPr>
                <w:sz w:val="20"/>
                <w:szCs w:val="20"/>
              </w:rPr>
              <w:t>ю</w:t>
            </w:r>
            <w:r w:rsidRPr="00967281">
              <w:rPr>
                <w:sz w:val="20"/>
                <w:szCs w:val="20"/>
              </w:rPr>
              <w:t>щихся в общеобразовател</w:t>
            </w:r>
            <w:r w:rsidRPr="00967281">
              <w:rPr>
                <w:sz w:val="20"/>
                <w:szCs w:val="20"/>
              </w:rPr>
              <w:t>ь</w:t>
            </w:r>
            <w:r w:rsidRPr="00967281">
              <w:rPr>
                <w:sz w:val="20"/>
                <w:szCs w:val="20"/>
              </w:rPr>
              <w:t>ных организациях, в том числе переведенных в новые школы из зданий школ с износом 50 процентов и выше</w:t>
            </w:r>
          </w:p>
        </w:tc>
      </w:tr>
      <w:tr w:rsidR="00E176FA" w:rsidRPr="00967281" w:rsidTr="00F51ED8">
        <w:tc>
          <w:tcPr>
            <w:tcW w:w="323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726419,9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682894,9</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43525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F51ED8">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315800,0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300000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15800,0</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F51ED8">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564755,4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467366,1</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97389,3</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F51ED8">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450819,6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428278,6</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22541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F51ED8">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414998,4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395628,5</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19369,9</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F51ED8">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419885,3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397786,1</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22099,2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F51ED8">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3239799,0</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3077808,3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161990,7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2022</w:t>
            </w:r>
            <w:r w:rsidR="00F51ED8">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1602968,2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1522819,8</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80148,4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2023</w:t>
            </w:r>
            <w:r w:rsidR="00F51ED8">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1567968,2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1489569,8</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78398,4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2024</w:t>
            </w:r>
            <w:r w:rsidR="00F51ED8">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1561391,5</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1483322</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78069,5</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8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2025</w:t>
            </w:r>
            <w:r w:rsidR="00F51ED8">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F51ED8" w:rsidRDefault="00F51ED8" w:rsidP="00F51ED8">
      <w:pPr>
        <w:spacing w:after="0" w:line="240" w:lineRule="auto"/>
      </w:pPr>
    </w:p>
    <w:tbl>
      <w:tblPr>
        <w:tblW w:w="15600" w:type="dxa"/>
        <w:tblInd w:w="149" w:type="dxa"/>
        <w:tblLayout w:type="fixed"/>
        <w:tblCellMar>
          <w:left w:w="0" w:type="dxa"/>
          <w:right w:w="0" w:type="dxa"/>
        </w:tblCellMar>
        <w:tblLook w:val="04A0"/>
      </w:tblPr>
      <w:tblGrid>
        <w:gridCol w:w="3231"/>
        <w:gridCol w:w="1404"/>
        <w:gridCol w:w="1418"/>
        <w:gridCol w:w="1438"/>
        <w:gridCol w:w="897"/>
        <w:gridCol w:w="960"/>
        <w:gridCol w:w="1090"/>
        <w:gridCol w:w="2402"/>
        <w:gridCol w:w="2760"/>
      </w:tblGrid>
      <w:tr w:rsidR="00F51ED8" w:rsidRPr="00967281" w:rsidTr="00F51ED8">
        <w:tc>
          <w:tcPr>
            <w:tcW w:w="32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spacing w:before="0" w:beforeAutospacing="0" w:after="0" w:afterAutospacing="0"/>
              <w:jc w:val="center"/>
              <w:textAlignment w:val="baseline"/>
              <w:rPr>
                <w:sz w:val="20"/>
                <w:szCs w:val="20"/>
              </w:rPr>
            </w:pPr>
            <w:r w:rsidRPr="00967281">
              <w:rPr>
                <w:sz w:val="20"/>
                <w:szCs w:val="20"/>
              </w:rPr>
              <w:t>1</w:t>
            </w:r>
          </w:p>
        </w:tc>
        <w:tc>
          <w:tcPr>
            <w:tcW w:w="14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spacing w:before="0" w:beforeAutospacing="0" w:after="0" w:afterAutospacing="0"/>
              <w:jc w:val="center"/>
              <w:textAlignment w:val="baseline"/>
              <w:rPr>
                <w:sz w:val="20"/>
                <w:szCs w:val="20"/>
              </w:rPr>
            </w:pPr>
            <w:r w:rsidRPr="00967281">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spacing w:before="0" w:beforeAutospacing="0" w:after="0" w:afterAutospacing="0"/>
              <w:jc w:val="center"/>
              <w:textAlignment w:val="baseline"/>
              <w:rPr>
                <w:sz w:val="20"/>
                <w:szCs w:val="20"/>
              </w:rPr>
            </w:pPr>
            <w:r w:rsidRPr="00967281">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spacing w:before="0" w:beforeAutospacing="0" w:after="0" w:afterAutospacing="0"/>
              <w:jc w:val="center"/>
              <w:textAlignment w:val="baseline"/>
              <w:rPr>
                <w:sz w:val="20"/>
                <w:szCs w:val="20"/>
              </w:rPr>
            </w:pPr>
            <w:r w:rsidRPr="00967281">
              <w:rPr>
                <w:sz w:val="20"/>
                <w:szCs w:val="20"/>
              </w:rPr>
              <w:t>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jc w:val="center"/>
              <w:textAlignment w:val="baseline"/>
              <w:rPr>
                <w:sz w:val="20"/>
                <w:szCs w:val="20"/>
              </w:rPr>
            </w:pPr>
            <w:r w:rsidRPr="00967281">
              <w:rPr>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spacing w:before="0" w:beforeAutospacing="0" w:after="0" w:afterAutospacing="0"/>
              <w:jc w:val="center"/>
              <w:textAlignment w:val="baseline"/>
              <w:rPr>
                <w:sz w:val="20"/>
                <w:szCs w:val="20"/>
              </w:rPr>
            </w:pPr>
            <w:r w:rsidRPr="00967281">
              <w:rPr>
                <w:sz w:val="20"/>
                <w:szCs w:val="20"/>
              </w:rPr>
              <w:t>6</w:t>
            </w:r>
          </w:p>
        </w:tc>
        <w:tc>
          <w:tcPr>
            <w:tcW w:w="10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spacing w:before="0" w:beforeAutospacing="0" w:after="0" w:afterAutospacing="0"/>
              <w:jc w:val="center"/>
              <w:textAlignment w:val="baseline"/>
              <w:rPr>
                <w:sz w:val="20"/>
                <w:szCs w:val="20"/>
              </w:rPr>
            </w:pPr>
            <w:r w:rsidRPr="00967281">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jc w:val="center"/>
              <w:textAlignment w:val="baseline"/>
              <w:rPr>
                <w:sz w:val="20"/>
                <w:szCs w:val="20"/>
              </w:rPr>
            </w:pPr>
            <w:r w:rsidRPr="00967281">
              <w:rPr>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jc w:val="center"/>
              <w:textAlignment w:val="baseline"/>
              <w:rPr>
                <w:sz w:val="20"/>
                <w:szCs w:val="20"/>
              </w:rPr>
            </w:pPr>
            <w:r w:rsidRPr="00967281">
              <w:rPr>
                <w:sz w:val="20"/>
                <w:szCs w:val="20"/>
              </w:rPr>
              <w:t>9</w:t>
            </w:r>
          </w:p>
        </w:tc>
      </w:tr>
      <w:tr w:rsidR="00E176FA" w:rsidRPr="00967281" w:rsidTr="00967281">
        <w:tc>
          <w:tcPr>
            <w:tcW w:w="15600" w:type="dxa"/>
            <w:gridSpan w:val="9"/>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410AAF">
            <w:pPr>
              <w:pStyle w:val="formattext"/>
              <w:spacing w:before="0" w:beforeAutospacing="0" w:after="0" w:afterAutospacing="0"/>
              <w:jc w:val="center"/>
              <w:textAlignment w:val="baseline"/>
              <w:rPr>
                <w:sz w:val="20"/>
                <w:szCs w:val="20"/>
              </w:rPr>
            </w:pPr>
            <w:r w:rsidRPr="00967281">
              <w:rPr>
                <w:sz w:val="20"/>
                <w:szCs w:val="20"/>
              </w:rPr>
              <w:t xml:space="preserve">2.10. Региональный проект </w:t>
            </w:r>
            <w:r w:rsidR="00410AAF">
              <w:rPr>
                <w:sz w:val="20"/>
                <w:szCs w:val="20"/>
              </w:rPr>
              <w:t>«</w:t>
            </w:r>
            <w:r w:rsidRPr="00967281">
              <w:rPr>
                <w:sz w:val="20"/>
                <w:szCs w:val="20"/>
              </w:rPr>
              <w:t>Современная школа</w:t>
            </w:r>
            <w:r w:rsidR="00410AAF">
              <w:rPr>
                <w:sz w:val="20"/>
                <w:szCs w:val="20"/>
              </w:rPr>
              <w:t>»</w:t>
            </w:r>
          </w:p>
        </w:tc>
      </w:tr>
      <w:tr w:rsidR="00E176FA" w:rsidRPr="00967281" w:rsidTr="00F51ED8">
        <w:tc>
          <w:tcPr>
            <w:tcW w:w="323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0A6987">
            <w:pPr>
              <w:pStyle w:val="formattext"/>
              <w:spacing w:before="0" w:beforeAutospacing="0" w:after="0" w:afterAutospacing="0"/>
              <w:textAlignment w:val="baseline"/>
              <w:rPr>
                <w:sz w:val="20"/>
                <w:szCs w:val="20"/>
              </w:rPr>
            </w:pPr>
            <w:r w:rsidRPr="00967281">
              <w:rPr>
                <w:sz w:val="20"/>
                <w:szCs w:val="20"/>
              </w:rPr>
              <w:t>2.10.1.</w:t>
            </w:r>
            <w:r w:rsidR="00F51ED8">
              <w:rPr>
                <w:sz w:val="20"/>
                <w:szCs w:val="20"/>
              </w:rPr>
              <w:t xml:space="preserve"> </w:t>
            </w:r>
            <w:r w:rsidRPr="00967281">
              <w:rPr>
                <w:sz w:val="20"/>
                <w:szCs w:val="20"/>
              </w:rPr>
              <w:t>Создание новых мест в общеобразовательных организ</w:t>
            </w:r>
            <w:r w:rsidRPr="00967281">
              <w:rPr>
                <w:sz w:val="20"/>
                <w:szCs w:val="20"/>
              </w:rPr>
              <w:t>а</w:t>
            </w:r>
            <w:r w:rsidRPr="00967281">
              <w:rPr>
                <w:sz w:val="20"/>
                <w:szCs w:val="20"/>
              </w:rPr>
              <w:t>циях, расположенных в сельской местности</w:t>
            </w:r>
          </w:p>
        </w:tc>
        <w:tc>
          <w:tcPr>
            <w:tcW w:w="14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269962,6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267263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2699,6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2019-2024</w:t>
            </w:r>
            <w:r w:rsidR="00F51ED8">
              <w:rPr>
                <w:sz w:val="20"/>
                <w:szCs w:val="20"/>
              </w:rPr>
              <w:t xml:space="preserve"> гг. </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строй Республики Тыва, муниципальные органы управления образован</w:t>
            </w:r>
            <w:r w:rsidRPr="00967281">
              <w:rPr>
                <w:sz w:val="20"/>
                <w:szCs w:val="20"/>
              </w:rPr>
              <w:t>и</w:t>
            </w:r>
            <w:r w:rsidRPr="00967281">
              <w:rPr>
                <w:sz w:val="20"/>
                <w:szCs w:val="20"/>
              </w:rPr>
              <w:t>ем (по согласованию)</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количества н</w:t>
            </w:r>
            <w:r w:rsidRPr="00967281">
              <w:rPr>
                <w:sz w:val="20"/>
                <w:szCs w:val="20"/>
              </w:rPr>
              <w:t>о</w:t>
            </w:r>
            <w:r w:rsidRPr="00967281">
              <w:rPr>
                <w:sz w:val="20"/>
                <w:szCs w:val="20"/>
              </w:rPr>
              <w:t>вых в общеобразовательных организациях, расположе</w:t>
            </w:r>
            <w:r w:rsidRPr="00967281">
              <w:rPr>
                <w:sz w:val="20"/>
                <w:szCs w:val="20"/>
              </w:rPr>
              <w:t>н</w:t>
            </w:r>
            <w:r w:rsidRPr="00967281">
              <w:rPr>
                <w:sz w:val="20"/>
                <w:szCs w:val="20"/>
              </w:rPr>
              <w:t>ных в сельской местности</w:t>
            </w:r>
          </w:p>
        </w:tc>
      </w:tr>
      <w:tr w:rsidR="00E176FA" w:rsidRPr="00967281" w:rsidTr="00F51ED8">
        <w:tc>
          <w:tcPr>
            <w:tcW w:w="323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4"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269962,6</w:t>
            </w:r>
          </w:p>
        </w:tc>
        <w:tc>
          <w:tcPr>
            <w:tcW w:w="141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267263</w:t>
            </w:r>
          </w:p>
        </w:tc>
        <w:tc>
          <w:tcPr>
            <w:tcW w:w="143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2699,6</w:t>
            </w:r>
          </w:p>
        </w:tc>
        <w:tc>
          <w:tcPr>
            <w:tcW w:w="89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F51ED8">
              <w:rPr>
                <w:sz w:val="20"/>
                <w:szCs w:val="20"/>
              </w:rPr>
              <w:t xml:space="preserve"> г. </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F51ED8">
        <w:tc>
          <w:tcPr>
            <w:tcW w:w="3231"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0A6987">
            <w:pPr>
              <w:spacing w:after="0" w:line="240" w:lineRule="auto"/>
              <w:rPr>
                <w:rFonts w:ascii="Times New Roman" w:hAnsi="Times New Roman"/>
                <w:sz w:val="20"/>
                <w:szCs w:val="20"/>
              </w:rPr>
            </w:pPr>
            <w:r w:rsidRPr="00967281">
              <w:rPr>
                <w:rFonts w:ascii="Times New Roman" w:hAnsi="Times New Roman"/>
                <w:sz w:val="20"/>
                <w:szCs w:val="20"/>
              </w:rPr>
              <w:t>2.10.2.</w:t>
            </w:r>
            <w:r w:rsidR="00F51ED8">
              <w:rPr>
                <w:rFonts w:ascii="Times New Roman" w:hAnsi="Times New Roman"/>
                <w:sz w:val="20"/>
                <w:szCs w:val="20"/>
              </w:rPr>
              <w:t xml:space="preserve"> </w:t>
            </w:r>
            <w:r w:rsidRPr="00967281">
              <w:rPr>
                <w:rFonts w:ascii="Times New Roman" w:hAnsi="Times New Roman"/>
                <w:sz w:val="20"/>
                <w:szCs w:val="20"/>
              </w:rPr>
              <w:t>Обновление материально-технической базы для формир</w:t>
            </w:r>
            <w:r w:rsidRPr="00967281">
              <w:rPr>
                <w:rFonts w:ascii="Times New Roman" w:hAnsi="Times New Roman"/>
                <w:sz w:val="20"/>
                <w:szCs w:val="20"/>
              </w:rPr>
              <w:t>о</w:t>
            </w:r>
            <w:r w:rsidRPr="00967281">
              <w:rPr>
                <w:rFonts w:ascii="Times New Roman" w:hAnsi="Times New Roman"/>
                <w:sz w:val="20"/>
                <w:szCs w:val="20"/>
              </w:rPr>
              <w:t>вания у обучающихся совреме</w:t>
            </w:r>
            <w:r w:rsidRPr="00967281">
              <w:rPr>
                <w:rFonts w:ascii="Times New Roman" w:hAnsi="Times New Roman"/>
                <w:sz w:val="20"/>
                <w:szCs w:val="20"/>
              </w:rPr>
              <w:t>н</w:t>
            </w:r>
            <w:r w:rsidRPr="00967281">
              <w:rPr>
                <w:rFonts w:ascii="Times New Roman" w:hAnsi="Times New Roman"/>
                <w:sz w:val="20"/>
                <w:szCs w:val="20"/>
              </w:rPr>
              <w:t>ных технологических и гуман</w:t>
            </w:r>
            <w:r w:rsidRPr="00967281">
              <w:rPr>
                <w:rFonts w:ascii="Times New Roman" w:hAnsi="Times New Roman"/>
                <w:sz w:val="20"/>
                <w:szCs w:val="20"/>
              </w:rPr>
              <w:t>и</w:t>
            </w:r>
            <w:r w:rsidRPr="00967281">
              <w:rPr>
                <w:rFonts w:ascii="Times New Roman" w:hAnsi="Times New Roman"/>
                <w:sz w:val="20"/>
                <w:szCs w:val="20"/>
              </w:rPr>
              <w:t>тарных навыков</w:t>
            </w:r>
          </w:p>
        </w:tc>
        <w:tc>
          <w:tcPr>
            <w:tcW w:w="1404"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31899,1</w:t>
            </w:r>
          </w:p>
        </w:tc>
        <w:tc>
          <w:tcPr>
            <w:tcW w:w="141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31580,1</w:t>
            </w:r>
          </w:p>
        </w:tc>
        <w:tc>
          <w:tcPr>
            <w:tcW w:w="143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319,0</w:t>
            </w:r>
          </w:p>
        </w:tc>
        <w:tc>
          <w:tcPr>
            <w:tcW w:w="89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2019-2024</w:t>
            </w:r>
            <w:r w:rsidR="00F51ED8">
              <w:rPr>
                <w:sz w:val="20"/>
                <w:szCs w:val="20"/>
              </w:rPr>
              <w:t xml:space="preserve"> гг.</w:t>
            </w:r>
          </w:p>
        </w:tc>
        <w:tc>
          <w:tcPr>
            <w:tcW w:w="2402"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r w:rsidRPr="00967281">
              <w:rPr>
                <w:rFonts w:ascii="Times New Roman" w:hAnsi="Times New Roman"/>
                <w:sz w:val="20"/>
                <w:szCs w:val="20"/>
              </w:rPr>
              <w:t>Минобрнауки РТ, м</w:t>
            </w:r>
            <w:r w:rsidRPr="00967281">
              <w:rPr>
                <w:rFonts w:ascii="Times New Roman" w:hAnsi="Times New Roman"/>
                <w:sz w:val="20"/>
                <w:szCs w:val="20"/>
              </w:rPr>
              <w:t>у</w:t>
            </w:r>
            <w:r w:rsidRPr="00967281">
              <w:rPr>
                <w:rFonts w:ascii="Times New Roman" w:hAnsi="Times New Roman"/>
                <w:sz w:val="20"/>
                <w:szCs w:val="20"/>
              </w:rPr>
              <w:t>ниципальные органы управления образован</w:t>
            </w:r>
            <w:r w:rsidRPr="00967281">
              <w:rPr>
                <w:rFonts w:ascii="Times New Roman" w:hAnsi="Times New Roman"/>
                <w:sz w:val="20"/>
                <w:szCs w:val="20"/>
              </w:rPr>
              <w:t>и</w:t>
            </w:r>
            <w:r w:rsidRPr="00967281">
              <w:rPr>
                <w:rFonts w:ascii="Times New Roman" w:hAnsi="Times New Roman"/>
                <w:sz w:val="20"/>
                <w:szCs w:val="20"/>
              </w:rPr>
              <w:t>ем (по согласованию)</w:t>
            </w:r>
          </w:p>
        </w:tc>
        <w:tc>
          <w:tcPr>
            <w:tcW w:w="2760"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r w:rsidRPr="00967281">
              <w:rPr>
                <w:rFonts w:ascii="Times New Roman" w:hAnsi="Times New Roman"/>
                <w:sz w:val="20"/>
                <w:szCs w:val="20"/>
              </w:rPr>
              <w:t>увеличение доли муниц</w:t>
            </w:r>
            <w:r w:rsidRPr="00967281">
              <w:rPr>
                <w:rFonts w:ascii="Times New Roman" w:hAnsi="Times New Roman"/>
                <w:sz w:val="20"/>
                <w:szCs w:val="20"/>
              </w:rPr>
              <w:t>и</w:t>
            </w:r>
            <w:r w:rsidRPr="00967281">
              <w:rPr>
                <w:rFonts w:ascii="Times New Roman" w:hAnsi="Times New Roman"/>
                <w:sz w:val="20"/>
                <w:szCs w:val="20"/>
              </w:rPr>
              <w:t>пальных образований Ре</w:t>
            </w:r>
            <w:r w:rsidRPr="00967281">
              <w:rPr>
                <w:rFonts w:ascii="Times New Roman" w:hAnsi="Times New Roman"/>
                <w:sz w:val="20"/>
                <w:szCs w:val="20"/>
              </w:rPr>
              <w:t>с</w:t>
            </w:r>
            <w:r w:rsidRPr="00967281">
              <w:rPr>
                <w:rFonts w:ascii="Times New Roman" w:hAnsi="Times New Roman"/>
                <w:sz w:val="20"/>
                <w:szCs w:val="20"/>
              </w:rPr>
              <w:t>публики Тыва, в которых обновлено содержание и методы обучения предме</w:t>
            </w:r>
            <w:r w:rsidRPr="00967281">
              <w:rPr>
                <w:rFonts w:ascii="Times New Roman" w:hAnsi="Times New Roman"/>
                <w:sz w:val="20"/>
                <w:szCs w:val="20"/>
              </w:rPr>
              <w:t>т</w:t>
            </w:r>
            <w:r w:rsidRPr="00967281">
              <w:rPr>
                <w:rFonts w:ascii="Times New Roman" w:hAnsi="Times New Roman"/>
                <w:sz w:val="20"/>
                <w:szCs w:val="20"/>
              </w:rPr>
              <w:t>ной области Технология и других предметных обла</w:t>
            </w:r>
            <w:r w:rsidRPr="00967281">
              <w:rPr>
                <w:rFonts w:ascii="Times New Roman" w:hAnsi="Times New Roman"/>
                <w:sz w:val="20"/>
                <w:szCs w:val="20"/>
              </w:rPr>
              <w:t>с</w:t>
            </w:r>
            <w:r w:rsidRPr="00967281">
              <w:rPr>
                <w:rFonts w:ascii="Times New Roman" w:hAnsi="Times New Roman"/>
                <w:sz w:val="20"/>
                <w:szCs w:val="20"/>
              </w:rPr>
              <w:t>тей, увеличение числа о</w:t>
            </w:r>
            <w:r w:rsidRPr="00967281">
              <w:rPr>
                <w:rFonts w:ascii="Times New Roman" w:hAnsi="Times New Roman"/>
                <w:sz w:val="20"/>
                <w:szCs w:val="20"/>
              </w:rPr>
              <w:t>б</w:t>
            </w:r>
            <w:r w:rsidRPr="00967281">
              <w:rPr>
                <w:rFonts w:ascii="Times New Roman" w:hAnsi="Times New Roman"/>
                <w:sz w:val="20"/>
                <w:szCs w:val="20"/>
              </w:rPr>
              <w:t>щеобразовательных орган</w:t>
            </w:r>
            <w:r w:rsidRPr="00967281">
              <w:rPr>
                <w:rFonts w:ascii="Times New Roman" w:hAnsi="Times New Roman"/>
                <w:sz w:val="20"/>
                <w:szCs w:val="20"/>
              </w:rPr>
              <w:t>и</w:t>
            </w:r>
            <w:r w:rsidRPr="00967281">
              <w:rPr>
                <w:rFonts w:ascii="Times New Roman" w:hAnsi="Times New Roman"/>
                <w:sz w:val="20"/>
                <w:szCs w:val="20"/>
              </w:rPr>
              <w:t>заций, расположенных в сельской местности и малых городах, обновивших мат</w:t>
            </w:r>
            <w:r w:rsidRPr="00967281">
              <w:rPr>
                <w:rFonts w:ascii="Times New Roman" w:hAnsi="Times New Roman"/>
                <w:sz w:val="20"/>
                <w:szCs w:val="20"/>
              </w:rPr>
              <w:t>е</w:t>
            </w:r>
            <w:r w:rsidRPr="00967281">
              <w:rPr>
                <w:rFonts w:ascii="Times New Roman" w:hAnsi="Times New Roman"/>
                <w:sz w:val="20"/>
                <w:szCs w:val="20"/>
              </w:rPr>
              <w:t>риально-техническую базу для реализации основных и дополнительных общеобр</w:t>
            </w:r>
            <w:r w:rsidRPr="00967281">
              <w:rPr>
                <w:rFonts w:ascii="Times New Roman" w:hAnsi="Times New Roman"/>
                <w:sz w:val="20"/>
                <w:szCs w:val="20"/>
              </w:rPr>
              <w:t>а</w:t>
            </w:r>
            <w:r w:rsidRPr="00967281">
              <w:rPr>
                <w:rFonts w:ascii="Times New Roman" w:hAnsi="Times New Roman"/>
                <w:sz w:val="20"/>
                <w:szCs w:val="20"/>
              </w:rPr>
              <w:t>зовательных программ ци</w:t>
            </w:r>
            <w:r w:rsidRPr="00967281">
              <w:rPr>
                <w:rFonts w:ascii="Times New Roman" w:hAnsi="Times New Roman"/>
                <w:sz w:val="20"/>
                <w:szCs w:val="20"/>
              </w:rPr>
              <w:t>ф</w:t>
            </w:r>
            <w:r w:rsidRPr="00967281">
              <w:rPr>
                <w:rFonts w:ascii="Times New Roman" w:hAnsi="Times New Roman"/>
                <w:sz w:val="20"/>
                <w:szCs w:val="20"/>
              </w:rPr>
              <w:t>рового, естественнонаучн</w:t>
            </w:r>
            <w:r w:rsidRPr="00967281">
              <w:rPr>
                <w:rFonts w:ascii="Times New Roman" w:hAnsi="Times New Roman"/>
                <w:sz w:val="20"/>
                <w:szCs w:val="20"/>
              </w:rPr>
              <w:t>о</w:t>
            </w:r>
            <w:r w:rsidRPr="00967281">
              <w:rPr>
                <w:rFonts w:ascii="Times New Roman" w:hAnsi="Times New Roman"/>
                <w:sz w:val="20"/>
                <w:szCs w:val="20"/>
              </w:rPr>
              <w:t>го и гуманитарного проф</w:t>
            </w:r>
            <w:r w:rsidRPr="00967281">
              <w:rPr>
                <w:rFonts w:ascii="Times New Roman" w:hAnsi="Times New Roman"/>
                <w:sz w:val="20"/>
                <w:szCs w:val="20"/>
              </w:rPr>
              <w:t>и</w:t>
            </w:r>
            <w:r w:rsidRPr="00967281">
              <w:rPr>
                <w:rFonts w:ascii="Times New Roman" w:hAnsi="Times New Roman"/>
                <w:sz w:val="20"/>
                <w:szCs w:val="20"/>
              </w:rPr>
              <w:t>лей, увеличение численн</w:t>
            </w:r>
            <w:r w:rsidRPr="00967281">
              <w:rPr>
                <w:rFonts w:ascii="Times New Roman" w:hAnsi="Times New Roman"/>
                <w:sz w:val="20"/>
                <w:szCs w:val="20"/>
              </w:rPr>
              <w:t>о</w:t>
            </w:r>
            <w:r w:rsidRPr="00967281">
              <w:rPr>
                <w:rFonts w:ascii="Times New Roman" w:hAnsi="Times New Roman"/>
                <w:sz w:val="20"/>
                <w:szCs w:val="20"/>
              </w:rPr>
              <w:t>сти обучающихся, охваче</w:t>
            </w:r>
            <w:r w:rsidRPr="00967281">
              <w:rPr>
                <w:rFonts w:ascii="Times New Roman" w:hAnsi="Times New Roman"/>
                <w:sz w:val="20"/>
                <w:szCs w:val="20"/>
              </w:rPr>
              <w:t>н</w:t>
            </w:r>
            <w:r w:rsidRPr="00967281">
              <w:rPr>
                <w:rFonts w:ascii="Times New Roman" w:hAnsi="Times New Roman"/>
                <w:sz w:val="20"/>
                <w:szCs w:val="20"/>
              </w:rPr>
              <w:t>ных основными и дополн</w:t>
            </w:r>
            <w:r w:rsidRPr="00967281">
              <w:rPr>
                <w:rFonts w:ascii="Times New Roman" w:hAnsi="Times New Roman"/>
                <w:sz w:val="20"/>
                <w:szCs w:val="20"/>
              </w:rPr>
              <w:t>и</w:t>
            </w:r>
            <w:r w:rsidRPr="00967281">
              <w:rPr>
                <w:rFonts w:ascii="Times New Roman" w:hAnsi="Times New Roman"/>
                <w:sz w:val="20"/>
                <w:szCs w:val="20"/>
              </w:rPr>
              <w:t>тельными общеобразов</w:t>
            </w:r>
            <w:r w:rsidRPr="00967281">
              <w:rPr>
                <w:rFonts w:ascii="Times New Roman" w:hAnsi="Times New Roman"/>
                <w:sz w:val="20"/>
                <w:szCs w:val="20"/>
              </w:rPr>
              <w:t>а</w:t>
            </w:r>
            <w:r w:rsidRPr="00967281">
              <w:rPr>
                <w:rFonts w:ascii="Times New Roman" w:hAnsi="Times New Roman"/>
                <w:sz w:val="20"/>
                <w:szCs w:val="20"/>
              </w:rPr>
              <w:t>тельными программами цифрового, естественнон</w:t>
            </w:r>
            <w:r w:rsidRPr="00967281">
              <w:rPr>
                <w:rFonts w:ascii="Times New Roman" w:hAnsi="Times New Roman"/>
                <w:sz w:val="20"/>
                <w:szCs w:val="20"/>
              </w:rPr>
              <w:t>а</w:t>
            </w:r>
            <w:r w:rsidRPr="00967281">
              <w:rPr>
                <w:rFonts w:ascii="Times New Roman" w:hAnsi="Times New Roman"/>
                <w:sz w:val="20"/>
                <w:szCs w:val="20"/>
              </w:rPr>
              <w:t>учного и гуманитарного профилей</w:t>
            </w:r>
          </w:p>
        </w:tc>
      </w:tr>
      <w:tr w:rsidR="00E176FA" w:rsidRPr="00967281" w:rsidTr="00F51ED8">
        <w:tc>
          <w:tcPr>
            <w:tcW w:w="323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4"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31899,1</w:t>
            </w:r>
          </w:p>
        </w:tc>
        <w:tc>
          <w:tcPr>
            <w:tcW w:w="141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31580,1</w:t>
            </w:r>
          </w:p>
        </w:tc>
        <w:tc>
          <w:tcPr>
            <w:tcW w:w="1438"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319,0</w:t>
            </w:r>
          </w:p>
        </w:tc>
        <w:tc>
          <w:tcPr>
            <w:tcW w:w="89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F51ED8">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F51ED8" w:rsidRDefault="00F51ED8"/>
    <w:p w:rsidR="00F51ED8" w:rsidRDefault="00F51ED8"/>
    <w:p w:rsidR="00F51ED8" w:rsidRDefault="00F51ED8"/>
    <w:p w:rsidR="00F51ED8" w:rsidRDefault="00F51ED8" w:rsidP="00F51ED8">
      <w:pPr>
        <w:spacing w:after="0" w:line="240" w:lineRule="auto"/>
      </w:pPr>
    </w:p>
    <w:tbl>
      <w:tblPr>
        <w:tblW w:w="15600" w:type="dxa"/>
        <w:tblInd w:w="149" w:type="dxa"/>
        <w:tblLayout w:type="fixed"/>
        <w:tblCellMar>
          <w:left w:w="0" w:type="dxa"/>
          <w:right w:w="0" w:type="dxa"/>
        </w:tblCellMar>
        <w:tblLook w:val="04A0"/>
      </w:tblPr>
      <w:tblGrid>
        <w:gridCol w:w="3230"/>
        <w:gridCol w:w="1403"/>
        <w:gridCol w:w="1418"/>
        <w:gridCol w:w="1438"/>
        <w:gridCol w:w="897"/>
        <w:gridCol w:w="960"/>
        <w:gridCol w:w="1092"/>
        <w:gridCol w:w="2402"/>
        <w:gridCol w:w="2760"/>
      </w:tblGrid>
      <w:tr w:rsidR="00F51ED8" w:rsidRPr="00967281" w:rsidTr="00B16E97">
        <w:tc>
          <w:tcPr>
            <w:tcW w:w="323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spacing w:before="0" w:beforeAutospacing="0" w:after="0" w:afterAutospacing="0"/>
              <w:jc w:val="center"/>
              <w:textAlignment w:val="baseline"/>
              <w:rPr>
                <w:sz w:val="20"/>
                <w:szCs w:val="20"/>
              </w:rPr>
            </w:pPr>
            <w:r w:rsidRPr="00967281">
              <w:rPr>
                <w:sz w:val="20"/>
                <w:szCs w:val="20"/>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spacing w:before="0" w:beforeAutospacing="0" w:after="0" w:afterAutospacing="0"/>
              <w:jc w:val="center"/>
              <w:textAlignment w:val="baseline"/>
              <w:rPr>
                <w:sz w:val="20"/>
                <w:szCs w:val="20"/>
              </w:rPr>
            </w:pPr>
            <w:r w:rsidRPr="00967281">
              <w:rPr>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spacing w:before="0" w:beforeAutospacing="0" w:after="0" w:afterAutospacing="0"/>
              <w:jc w:val="center"/>
              <w:textAlignment w:val="baseline"/>
              <w:rPr>
                <w:sz w:val="20"/>
                <w:szCs w:val="20"/>
              </w:rPr>
            </w:pPr>
            <w:r w:rsidRPr="00967281">
              <w:rPr>
                <w:sz w:val="20"/>
                <w:szCs w:val="20"/>
              </w:rPr>
              <w:t>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spacing w:before="0" w:beforeAutospacing="0" w:after="0" w:afterAutospacing="0"/>
              <w:jc w:val="center"/>
              <w:textAlignment w:val="baseline"/>
              <w:rPr>
                <w:sz w:val="20"/>
                <w:szCs w:val="20"/>
              </w:rPr>
            </w:pPr>
            <w:r w:rsidRPr="00967281">
              <w:rPr>
                <w:sz w:val="20"/>
                <w:szCs w:val="20"/>
              </w:rPr>
              <w:t>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jc w:val="center"/>
              <w:textAlignment w:val="baseline"/>
              <w:rPr>
                <w:sz w:val="20"/>
                <w:szCs w:val="20"/>
              </w:rPr>
            </w:pPr>
            <w:r w:rsidRPr="00967281">
              <w:rPr>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spacing w:before="0" w:beforeAutospacing="0" w:after="0" w:afterAutospacing="0"/>
              <w:jc w:val="center"/>
              <w:textAlignment w:val="baseline"/>
              <w:rPr>
                <w:sz w:val="20"/>
                <w:szCs w:val="20"/>
              </w:rPr>
            </w:pPr>
            <w:r w:rsidRPr="00967281">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spacing w:before="0" w:beforeAutospacing="0" w:after="0" w:afterAutospacing="0"/>
              <w:jc w:val="center"/>
              <w:textAlignment w:val="baseline"/>
              <w:rPr>
                <w:sz w:val="20"/>
                <w:szCs w:val="20"/>
              </w:rPr>
            </w:pPr>
            <w:r w:rsidRPr="00967281">
              <w:rPr>
                <w:sz w:val="20"/>
                <w:szCs w:val="20"/>
              </w:rPr>
              <w:t>7</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jc w:val="center"/>
              <w:textAlignment w:val="baseline"/>
              <w:rPr>
                <w:sz w:val="20"/>
                <w:szCs w:val="20"/>
              </w:rPr>
            </w:pPr>
            <w:r w:rsidRPr="00967281">
              <w:rPr>
                <w:sz w:val="20"/>
                <w:szCs w:val="20"/>
              </w:rPr>
              <w:t>8</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F51ED8" w:rsidRPr="00967281" w:rsidRDefault="00F51ED8" w:rsidP="00B16E97">
            <w:pPr>
              <w:pStyle w:val="formattext"/>
              <w:jc w:val="center"/>
              <w:textAlignment w:val="baseline"/>
              <w:rPr>
                <w:sz w:val="20"/>
                <w:szCs w:val="20"/>
              </w:rPr>
            </w:pPr>
            <w:r w:rsidRPr="00967281">
              <w:rPr>
                <w:sz w:val="20"/>
                <w:szCs w:val="20"/>
              </w:rPr>
              <w:t>9</w:t>
            </w:r>
          </w:p>
        </w:tc>
      </w:tr>
      <w:tr w:rsidR="00E176FA" w:rsidRPr="00967281" w:rsidTr="00967281">
        <w:tc>
          <w:tcPr>
            <w:tcW w:w="15600" w:type="dxa"/>
            <w:gridSpan w:val="9"/>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 xml:space="preserve">2.11. Региональный проект </w:t>
            </w:r>
            <w:r w:rsidR="000A6987">
              <w:rPr>
                <w:rFonts w:ascii="Times New Roman" w:hAnsi="Times New Roman"/>
                <w:sz w:val="20"/>
                <w:szCs w:val="20"/>
              </w:rPr>
              <w:t>«</w:t>
            </w:r>
            <w:r w:rsidRPr="00967281">
              <w:rPr>
                <w:rFonts w:ascii="Times New Roman" w:hAnsi="Times New Roman"/>
                <w:sz w:val="20"/>
                <w:szCs w:val="20"/>
              </w:rPr>
              <w:t>Цифровая образовательная среда</w:t>
            </w:r>
            <w:r w:rsidR="000A6987">
              <w:rPr>
                <w:rFonts w:ascii="Times New Roman" w:hAnsi="Times New Roman"/>
                <w:sz w:val="20"/>
                <w:szCs w:val="20"/>
              </w:rPr>
              <w:t>»</w:t>
            </w:r>
          </w:p>
        </w:tc>
      </w:tr>
      <w:tr w:rsidR="00E176FA" w:rsidRPr="00967281" w:rsidTr="00B16E97">
        <w:tc>
          <w:tcPr>
            <w:tcW w:w="3230"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r w:rsidRPr="00967281">
              <w:rPr>
                <w:rFonts w:ascii="Times New Roman" w:hAnsi="Times New Roman"/>
                <w:sz w:val="20"/>
                <w:szCs w:val="20"/>
              </w:rPr>
              <w:t>2.11.1. Внедрение целевой мод</w:t>
            </w:r>
            <w:r w:rsidRPr="00967281">
              <w:rPr>
                <w:rFonts w:ascii="Times New Roman" w:hAnsi="Times New Roman"/>
                <w:sz w:val="20"/>
                <w:szCs w:val="20"/>
              </w:rPr>
              <w:t>е</w:t>
            </w:r>
            <w:r w:rsidRPr="00967281">
              <w:rPr>
                <w:rFonts w:ascii="Times New Roman" w:hAnsi="Times New Roman"/>
                <w:sz w:val="20"/>
                <w:szCs w:val="20"/>
              </w:rPr>
              <w:t>ли цифровой образовательной среды в общеобразовательных организациях и профессионал</w:t>
            </w:r>
            <w:r w:rsidRPr="00967281">
              <w:rPr>
                <w:rFonts w:ascii="Times New Roman" w:hAnsi="Times New Roman"/>
                <w:sz w:val="20"/>
                <w:szCs w:val="20"/>
              </w:rPr>
              <w:t>ь</w:t>
            </w:r>
            <w:r w:rsidRPr="00967281">
              <w:rPr>
                <w:rFonts w:ascii="Times New Roman" w:hAnsi="Times New Roman"/>
                <w:sz w:val="20"/>
                <w:szCs w:val="20"/>
              </w:rPr>
              <w:t>ных образовательных организ</w:t>
            </w:r>
            <w:r w:rsidRPr="00967281">
              <w:rPr>
                <w:rFonts w:ascii="Times New Roman" w:hAnsi="Times New Roman"/>
                <w:sz w:val="20"/>
                <w:szCs w:val="20"/>
              </w:rPr>
              <w:t>а</w:t>
            </w:r>
            <w:r w:rsidRPr="00967281">
              <w:rPr>
                <w:rFonts w:ascii="Times New Roman" w:hAnsi="Times New Roman"/>
                <w:sz w:val="20"/>
                <w:szCs w:val="20"/>
              </w:rPr>
              <w:t>циях</w:t>
            </w:r>
          </w:p>
        </w:tc>
        <w:tc>
          <w:tcPr>
            <w:tcW w:w="140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22651,5</w:t>
            </w:r>
          </w:p>
        </w:tc>
        <w:tc>
          <w:tcPr>
            <w:tcW w:w="14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22425</w:t>
            </w:r>
          </w:p>
        </w:tc>
        <w:tc>
          <w:tcPr>
            <w:tcW w:w="143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226,5</w:t>
            </w:r>
          </w:p>
        </w:tc>
        <w:tc>
          <w:tcPr>
            <w:tcW w:w="89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2019-2024</w:t>
            </w:r>
            <w:r w:rsidR="00B16E97">
              <w:rPr>
                <w:sz w:val="20"/>
                <w:szCs w:val="20"/>
              </w:rPr>
              <w:t xml:space="preserve"> гг.</w:t>
            </w:r>
          </w:p>
        </w:tc>
        <w:tc>
          <w:tcPr>
            <w:tcW w:w="2402"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r w:rsidRPr="00967281">
              <w:rPr>
                <w:rFonts w:ascii="Times New Roman" w:hAnsi="Times New Roman"/>
                <w:sz w:val="20"/>
                <w:szCs w:val="20"/>
              </w:rPr>
              <w:t>Минобрнауки РТ, м</w:t>
            </w:r>
            <w:r w:rsidRPr="00967281">
              <w:rPr>
                <w:rFonts w:ascii="Times New Roman" w:hAnsi="Times New Roman"/>
                <w:sz w:val="20"/>
                <w:szCs w:val="20"/>
              </w:rPr>
              <w:t>у</w:t>
            </w:r>
            <w:r w:rsidRPr="00967281">
              <w:rPr>
                <w:rFonts w:ascii="Times New Roman" w:hAnsi="Times New Roman"/>
                <w:sz w:val="20"/>
                <w:szCs w:val="20"/>
              </w:rPr>
              <w:t>ниципальные органы управления образован</w:t>
            </w:r>
            <w:r w:rsidRPr="00967281">
              <w:rPr>
                <w:rFonts w:ascii="Times New Roman" w:hAnsi="Times New Roman"/>
                <w:sz w:val="20"/>
                <w:szCs w:val="20"/>
              </w:rPr>
              <w:t>и</w:t>
            </w:r>
            <w:r w:rsidRPr="00967281">
              <w:rPr>
                <w:rFonts w:ascii="Times New Roman" w:hAnsi="Times New Roman"/>
                <w:sz w:val="20"/>
                <w:szCs w:val="20"/>
              </w:rPr>
              <w:t>ем (по согласованию)</w:t>
            </w:r>
          </w:p>
        </w:tc>
        <w:tc>
          <w:tcPr>
            <w:tcW w:w="2760"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r w:rsidRPr="00967281">
              <w:rPr>
                <w:rFonts w:ascii="Times New Roman" w:hAnsi="Times New Roman"/>
                <w:sz w:val="20"/>
                <w:szCs w:val="20"/>
                <w:lang w:bidi="ru-RU"/>
              </w:rPr>
              <w:t>увеличение доли муниц</w:t>
            </w:r>
            <w:r w:rsidRPr="00967281">
              <w:rPr>
                <w:rFonts w:ascii="Times New Roman" w:hAnsi="Times New Roman"/>
                <w:sz w:val="20"/>
                <w:szCs w:val="20"/>
                <w:lang w:bidi="ru-RU"/>
              </w:rPr>
              <w:t>и</w:t>
            </w:r>
            <w:r w:rsidRPr="00967281">
              <w:rPr>
                <w:rFonts w:ascii="Times New Roman" w:hAnsi="Times New Roman"/>
                <w:sz w:val="20"/>
                <w:szCs w:val="20"/>
                <w:lang w:bidi="ru-RU"/>
              </w:rPr>
              <w:t>пальных образований Ре</w:t>
            </w:r>
            <w:r w:rsidRPr="00967281">
              <w:rPr>
                <w:rFonts w:ascii="Times New Roman" w:hAnsi="Times New Roman"/>
                <w:sz w:val="20"/>
                <w:szCs w:val="20"/>
                <w:lang w:bidi="ru-RU"/>
              </w:rPr>
              <w:t>с</w:t>
            </w:r>
            <w:r w:rsidRPr="00967281">
              <w:rPr>
                <w:rFonts w:ascii="Times New Roman" w:hAnsi="Times New Roman"/>
                <w:sz w:val="20"/>
                <w:szCs w:val="20"/>
                <w:lang w:bidi="ru-RU"/>
              </w:rPr>
              <w:t>публики Тыва, в которых внедрена целевая модель цифровой образовательной среды в образовательных организациях, реализующих образовательные програ</w:t>
            </w:r>
            <w:r w:rsidRPr="00967281">
              <w:rPr>
                <w:rFonts w:ascii="Times New Roman" w:hAnsi="Times New Roman"/>
                <w:sz w:val="20"/>
                <w:szCs w:val="20"/>
                <w:lang w:bidi="ru-RU"/>
              </w:rPr>
              <w:t>м</w:t>
            </w:r>
            <w:r w:rsidRPr="00967281">
              <w:rPr>
                <w:rFonts w:ascii="Times New Roman" w:hAnsi="Times New Roman"/>
                <w:sz w:val="20"/>
                <w:szCs w:val="20"/>
                <w:lang w:bidi="ru-RU"/>
              </w:rPr>
              <w:t>мы общего образования и среднего профессиональн</w:t>
            </w:r>
            <w:r w:rsidRPr="00967281">
              <w:rPr>
                <w:rFonts w:ascii="Times New Roman" w:hAnsi="Times New Roman"/>
                <w:sz w:val="20"/>
                <w:szCs w:val="20"/>
                <w:lang w:bidi="ru-RU"/>
              </w:rPr>
              <w:t>о</w:t>
            </w:r>
            <w:r w:rsidRPr="00967281">
              <w:rPr>
                <w:rFonts w:ascii="Times New Roman" w:hAnsi="Times New Roman"/>
                <w:sz w:val="20"/>
                <w:szCs w:val="20"/>
                <w:lang w:bidi="ru-RU"/>
              </w:rPr>
              <w:t>го образования</w:t>
            </w:r>
          </w:p>
        </w:tc>
      </w:tr>
      <w:tr w:rsidR="00E176FA" w:rsidRPr="00967281" w:rsidTr="00B16E97">
        <w:tc>
          <w:tcPr>
            <w:tcW w:w="3230" w:type="dxa"/>
            <w:vMerge/>
            <w:tcBorders>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22651,5</w:t>
            </w:r>
          </w:p>
        </w:tc>
        <w:tc>
          <w:tcPr>
            <w:tcW w:w="14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22425</w:t>
            </w:r>
          </w:p>
        </w:tc>
        <w:tc>
          <w:tcPr>
            <w:tcW w:w="143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226,5</w:t>
            </w:r>
          </w:p>
        </w:tc>
        <w:tc>
          <w:tcPr>
            <w:tcW w:w="89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B16E97">
              <w:rPr>
                <w:sz w:val="20"/>
                <w:szCs w:val="20"/>
              </w:rPr>
              <w:t xml:space="preserve"> г. </w:t>
            </w:r>
          </w:p>
        </w:tc>
        <w:tc>
          <w:tcPr>
            <w:tcW w:w="2402" w:type="dxa"/>
            <w:vMerge/>
            <w:tcBorders>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val="restart"/>
            <w:tcBorders>
              <w:top w:val="single" w:sz="4" w:space="0" w:color="auto"/>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3. Подпрограмма 3 </w:t>
            </w:r>
            <w:r w:rsidR="001B4D84">
              <w:rPr>
                <w:sz w:val="20"/>
                <w:szCs w:val="20"/>
              </w:rPr>
              <w:t>«</w:t>
            </w:r>
            <w:r w:rsidRPr="00967281">
              <w:rPr>
                <w:sz w:val="20"/>
                <w:szCs w:val="20"/>
              </w:rPr>
              <w:t>Развитие дополнительного образования детей</w:t>
            </w:r>
            <w:r w:rsidR="001B4D84">
              <w:rPr>
                <w:sz w:val="20"/>
                <w:szCs w:val="20"/>
              </w:rPr>
              <w:t>»</w:t>
            </w:r>
          </w:p>
        </w:tc>
        <w:tc>
          <w:tcPr>
            <w:tcW w:w="1403"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321759,2</w:t>
            </w:r>
          </w:p>
        </w:tc>
        <w:tc>
          <w:tcPr>
            <w:tcW w:w="1418"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6688,42</w:t>
            </w:r>
          </w:p>
        </w:tc>
        <w:tc>
          <w:tcPr>
            <w:tcW w:w="1438"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312470,78</w:t>
            </w:r>
          </w:p>
        </w:tc>
        <w:tc>
          <w:tcPr>
            <w:tcW w:w="897"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2600</w:t>
            </w:r>
          </w:p>
        </w:tc>
        <w:tc>
          <w:tcPr>
            <w:tcW w:w="1092"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jc w:val="center"/>
              <w:textAlignment w:val="baseline"/>
              <w:rPr>
                <w:sz w:val="20"/>
                <w:szCs w:val="20"/>
              </w:rPr>
            </w:pPr>
            <w:r w:rsidRPr="00967281">
              <w:rPr>
                <w:sz w:val="20"/>
                <w:szCs w:val="20"/>
              </w:rPr>
              <w:t>2014- 2021</w:t>
            </w:r>
            <w:r w:rsidR="00B16E97">
              <w:rPr>
                <w:sz w:val="20"/>
                <w:szCs w:val="20"/>
              </w:rPr>
              <w:t xml:space="preserve"> гг.</w:t>
            </w:r>
          </w:p>
        </w:tc>
        <w:tc>
          <w:tcPr>
            <w:tcW w:w="2402" w:type="dxa"/>
            <w:vMerge w:val="restart"/>
            <w:tcBorders>
              <w:top w:val="single" w:sz="4" w:space="0" w:color="auto"/>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val="restart"/>
            <w:tcBorders>
              <w:top w:val="single" w:sz="4" w:space="0" w:color="auto"/>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52144,04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1805,2</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50338,84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2014</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51022,92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2178,59</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48844,33</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49901,64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2704,63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47197,01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29304,1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28004,1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44009,6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42709,6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33443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33443</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30785,7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30785,7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31148,2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31148,2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B16E97">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c>
          <w:tcPr>
            <w:tcW w:w="15600" w:type="dxa"/>
            <w:gridSpan w:val="9"/>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 xml:space="preserve">Мероприятие 3.1. </w:t>
            </w:r>
            <w:r w:rsidR="000A6987">
              <w:rPr>
                <w:sz w:val="20"/>
                <w:szCs w:val="20"/>
              </w:rPr>
              <w:t>«</w:t>
            </w:r>
            <w:r w:rsidRPr="00967281">
              <w:rPr>
                <w:sz w:val="20"/>
                <w:szCs w:val="20"/>
              </w:rPr>
              <w:t>Предоставление дополнительного образования детям</w:t>
            </w:r>
            <w:r w:rsidR="000A6987">
              <w:rPr>
                <w:sz w:val="20"/>
                <w:szCs w:val="20"/>
              </w:rPr>
              <w:t>»</w:t>
            </w:r>
          </w:p>
        </w:tc>
      </w:tr>
      <w:tr w:rsidR="00E176FA" w:rsidRPr="00967281" w:rsidTr="00B16E97">
        <w:tc>
          <w:tcPr>
            <w:tcW w:w="323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3.1.1. Содержание организаций дополнительного образования детей</w:t>
            </w: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312544,38</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6688,42</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305855,96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jc w:val="center"/>
              <w:textAlignment w:val="baseline"/>
              <w:rPr>
                <w:sz w:val="20"/>
                <w:szCs w:val="20"/>
              </w:rPr>
            </w:pPr>
            <w:r w:rsidRPr="00967281">
              <w:rPr>
                <w:sz w:val="20"/>
                <w:szCs w:val="20"/>
              </w:rPr>
              <w:t>2014  2021</w:t>
            </w:r>
            <w:r w:rsidR="00B16E97">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количества пр</w:t>
            </w:r>
            <w:r w:rsidRPr="00967281">
              <w:rPr>
                <w:sz w:val="20"/>
                <w:szCs w:val="20"/>
              </w:rPr>
              <w:t>и</w:t>
            </w:r>
            <w:r w:rsidRPr="00967281">
              <w:rPr>
                <w:sz w:val="20"/>
                <w:szCs w:val="20"/>
              </w:rPr>
              <w:t>зовых мест, завоеванных спортсменами в соревнов</w:t>
            </w:r>
            <w:r w:rsidRPr="00967281">
              <w:rPr>
                <w:sz w:val="20"/>
                <w:szCs w:val="20"/>
              </w:rPr>
              <w:t>а</w:t>
            </w:r>
            <w:r w:rsidRPr="00967281">
              <w:rPr>
                <w:sz w:val="20"/>
                <w:szCs w:val="20"/>
              </w:rPr>
              <w:t>ниях Сибирского федерал</w:t>
            </w:r>
            <w:r w:rsidRPr="00967281">
              <w:rPr>
                <w:sz w:val="20"/>
                <w:szCs w:val="20"/>
              </w:rPr>
              <w:t>ь</w:t>
            </w:r>
            <w:r w:rsidRPr="00967281">
              <w:rPr>
                <w:sz w:val="20"/>
                <w:szCs w:val="20"/>
              </w:rPr>
              <w:t>ного округа, Всероссийск</w:t>
            </w:r>
            <w:r w:rsidRPr="00967281">
              <w:rPr>
                <w:sz w:val="20"/>
                <w:szCs w:val="20"/>
              </w:rPr>
              <w:t>о</w:t>
            </w:r>
            <w:r w:rsidRPr="00967281">
              <w:rPr>
                <w:sz w:val="20"/>
                <w:szCs w:val="20"/>
              </w:rPr>
              <w:t>го, международного уро</w:t>
            </w:r>
            <w:r w:rsidRPr="00967281">
              <w:rPr>
                <w:sz w:val="20"/>
                <w:szCs w:val="20"/>
              </w:rPr>
              <w:t>в</w:t>
            </w:r>
            <w:r w:rsidRPr="00967281">
              <w:rPr>
                <w:sz w:val="20"/>
                <w:szCs w:val="20"/>
              </w:rPr>
              <w:t>ней, до 77</w:t>
            </w: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52144,04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1805,2</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50338,84</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2014</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49806,92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2178,59</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47628,33</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49322,82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2704,63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46618,19</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27404,1</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27404,1</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38489,6</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38489,6</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33443</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33443</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30785,7</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30785,7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B16E97">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31148,2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31148,2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B16E97">
              <w:rPr>
                <w:sz w:val="20"/>
                <w:szCs w:val="20"/>
              </w:rPr>
              <w:t xml:space="preserve"> г.</w:t>
            </w:r>
          </w:p>
        </w:tc>
        <w:tc>
          <w:tcPr>
            <w:tcW w:w="2402"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3.1.1.1. ГБОУ ДОД Республики Тыва </w:t>
            </w:r>
            <w:r w:rsidR="001B4D84">
              <w:rPr>
                <w:sz w:val="20"/>
                <w:szCs w:val="20"/>
              </w:rPr>
              <w:t>«</w:t>
            </w:r>
            <w:r w:rsidRPr="00967281">
              <w:rPr>
                <w:sz w:val="20"/>
                <w:szCs w:val="20"/>
              </w:rPr>
              <w:t>Республиканская детско-юношеская спортивная школа</w:t>
            </w:r>
            <w:r w:rsidR="001B4D84">
              <w:rPr>
                <w:sz w:val="20"/>
                <w:szCs w:val="20"/>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82661,64</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6688,42</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75973,22</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B16E97" w:rsidP="001B7232">
            <w:pPr>
              <w:pStyle w:val="formattext"/>
              <w:spacing w:before="0" w:beforeAutospacing="0" w:after="0" w:afterAutospacing="0"/>
              <w:jc w:val="center"/>
              <w:textAlignment w:val="baseline"/>
              <w:rPr>
                <w:sz w:val="20"/>
                <w:szCs w:val="20"/>
              </w:rPr>
            </w:pPr>
            <w:r>
              <w:rPr>
                <w:sz w:val="20"/>
                <w:szCs w:val="20"/>
              </w:rPr>
              <w:t>2014</w:t>
            </w:r>
            <w:r w:rsidR="00E176FA" w:rsidRPr="00967281">
              <w:rPr>
                <w:sz w:val="20"/>
                <w:szCs w:val="20"/>
              </w:rPr>
              <w:t>- 2016</w:t>
            </w:r>
            <w:r>
              <w:rPr>
                <w:sz w:val="20"/>
                <w:szCs w:val="20"/>
              </w:rPr>
              <w:t xml:space="preserve"> гг.</w:t>
            </w:r>
          </w:p>
        </w:tc>
        <w:tc>
          <w:tcPr>
            <w:tcW w:w="240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7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31255,9</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1805,2</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29450,7</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2014</w:t>
            </w:r>
            <w:r w:rsidR="00B16E97">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25012,42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2178,59</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22833,83</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B16E97">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323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26393,32</w:t>
            </w:r>
          </w:p>
        </w:tc>
        <w:tc>
          <w:tcPr>
            <w:tcW w:w="14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2704,63</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23688,69</w:t>
            </w:r>
          </w:p>
        </w:tc>
        <w:tc>
          <w:tcPr>
            <w:tcW w:w="89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B16E97">
              <w:rPr>
                <w:sz w:val="20"/>
                <w:szCs w:val="20"/>
              </w:rPr>
              <w:t xml:space="preserve"> г.</w:t>
            </w:r>
          </w:p>
        </w:tc>
        <w:tc>
          <w:tcPr>
            <w:tcW w:w="240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B16E97" w:rsidRDefault="00B16E97" w:rsidP="00B16E97">
      <w:pPr>
        <w:spacing w:after="0" w:line="240" w:lineRule="auto"/>
      </w:pPr>
    </w:p>
    <w:tbl>
      <w:tblPr>
        <w:tblW w:w="15600"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88"/>
        <w:gridCol w:w="42"/>
        <w:gridCol w:w="1278"/>
        <w:gridCol w:w="52"/>
        <w:gridCol w:w="73"/>
        <w:gridCol w:w="1315"/>
        <w:gridCol w:w="52"/>
        <w:gridCol w:w="51"/>
        <w:gridCol w:w="1337"/>
        <w:gridCol w:w="52"/>
        <w:gridCol w:w="49"/>
        <w:gridCol w:w="859"/>
        <w:gridCol w:w="38"/>
        <w:gridCol w:w="14"/>
        <w:gridCol w:w="908"/>
        <w:gridCol w:w="38"/>
        <w:gridCol w:w="14"/>
        <w:gridCol w:w="1028"/>
        <w:gridCol w:w="50"/>
        <w:gridCol w:w="2350"/>
        <w:gridCol w:w="52"/>
        <w:gridCol w:w="2760"/>
      </w:tblGrid>
      <w:tr w:rsidR="00B16E97" w:rsidRPr="00967281" w:rsidTr="00B16E97">
        <w:trPr>
          <w:jc w:val="center"/>
        </w:trPr>
        <w:tc>
          <w:tcPr>
            <w:tcW w:w="3188" w:type="dxa"/>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1</w:t>
            </w:r>
          </w:p>
        </w:tc>
        <w:tc>
          <w:tcPr>
            <w:tcW w:w="1320" w:type="dxa"/>
            <w:gridSpan w:val="2"/>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2</w:t>
            </w:r>
          </w:p>
        </w:tc>
        <w:tc>
          <w:tcPr>
            <w:tcW w:w="1440" w:type="dxa"/>
            <w:gridSpan w:val="3"/>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3</w:t>
            </w:r>
          </w:p>
        </w:tc>
        <w:tc>
          <w:tcPr>
            <w:tcW w:w="1440" w:type="dxa"/>
            <w:gridSpan w:val="3"/>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4</w:t>
            </w:r>
          </w:p>
        </w:tc>
        <w:tc>
          <w:tcPr>
            <w:tcW w:w="960" w:type="dxa"/>
            <w:gridSpan w:val="3"/>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5</w:t>
            </w:r>
          </w:p>
        </w:tc>
        <w:tc>
          <w:tcPr>
            <w:tcW w:w="960" w:type="dxa"/>
            <w:gridSpan w:val="3"/>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6</w:t>
            </w:r>
          </w:p>
        </w:tc>
        <w:tc>
          <w:tcPr>
            <w:tcW w:w="1080" w:type="dxa"/>
            <w:gridSpan w:val="3"/>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7</w:t>
            </w:r>
          </w:p>
        </w:tc>
        <w:tc>
          <w:tcPr>
            <w:tcW w:w="2400" w:type="dxa"/>
            <w:gridSpan w:val="2"/>
            <w:tcMar>
              <w:top w:w="0" w:type="dxa"/>
              <w:left w:w="149" w:type="dxa"/>
              <w:bottom w:w="0" w:type="dxa"/>
              <w:right w:w="149" w:type="dxa"/>
            </w:tcMar>
            <w:hideMark/>
          </w:tcPr>
          <w:p w:rsidR="00B16E97" w:rsidRPr="00967281" w:rsidRDefault="00B16E97" w:rsidP="00B16E97">
            <w:pPr>
              <w:pStyle w:val="formattext"/>
              <w:jc w:val="center"/>
              <w:textAlignment w:val="baseline"/>
              <w:rPr>
                <w:sz w:val="20"/>
                <w:szCs w:val="20"/>
              </w:rPr>
            </w:pPr>
            <w:r w:rsidRPr="00967281">
              <w:rPr>
                <w:sz w:val="20"/>
                <w:szCs w:val="20"/>
              </w:rPr>
              <w:t>8</w:t>
            </w:r>
          </w:p>
        </w:tc>
        <w:tc>
          <w:tcPr>
            <w:tcW w:w="2812" w:type="dxa"/>
            <w:gridSpan w:val="2"/>
            <w:tcMar>
              <w:top w:w="0" w:type="dxa"/>
              <w:left w:w="149" w:type="dxa"/>
              <w:bottom w:w="0" w:type="dxa"/>
              <w:right w:w="149" w:type="dxa"/>
            </w:tcMar>
            <w:hideMark/>
          </w:tcPr>
          <w:p w:rsidR="00B16E97" w:rsidRPr="00967281" w:rsidRDefault="00B16E97" w:rsidP="00B16E97">
            <w:pPr>
              <w:pStyle w:val="formattext"/>
              <w:jc w:val="center"/>
              <w:textAlignment w:val="baseline"/>
              <w:rPr>
                <w:sz w:val="20"/>
                <w:szCs w:val="20"/>
              </w:rPr>
            </w:pPr>
            <w:r w:rsidRPr="00967281">
              <w:rPr>
                <w:sz w:val="20"/>
                <w:szCs w:val="20"/>
              </w:rPr>
              <w:t>9</w:t>
            </w: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3.1.1.2. ГБУ ДО </w:t>
            </w:r>
            <w:r w:rsidR="001B4D84">
              <w:rPr>
                <w:sz w:val="20"/>
                <w:szCs w:val="20"/>
              </w:rPr>
              <w:t>«</w:t>
            </w:r>
            <w:r w:rsidRPr="00967281">
              <w:rPr>
                <w:sz w:val="20"/>
                <w:szCs w:val="20"/>
              </w:rPr>
              <w:t>Республики Т</w:t>
            </w:r>
            <w:r w:rsidRPr="00967281">
              <w:rPr>
                <w:sz w:val="20"/>
                <w:szCs w:val="20"/>
              </w:rPr>
              <w:t>ы</w:t>
            </w:r>
            <w:r w:rsidRPr="00967281">
              <w:rPr>
                <w:sz w:val="20"/>
                <w:szCs w:val="20"/>
              </w:rPr>
              <w:t>ва Республиканский центр разв</w:t>
            </w:r>
            <w:r w:rsidRPr="00967281">
              <w:rPr>
                <w:sz w:val="20"/>
                <w:szCs w:val="20"/>
              </w:rPr>
              <w:t>и</w:t>
            </w:r>
            <w:r w:rsidRPr="00967281">
              <w:rPr>
                <w:sz w:val="20"/>
                <w:szCs w:val="20"/>
              </w:rPr>
              <w:t>тия дополнительного образов</w:t>
            </w:r>
            <w:r w:rsidRPr="00967281">
              <w:rPr>
                <w:sz w:val="20"/>
                <w:szCs w:val="20"/>
              </w:rPr>
              <w:t>а</w:t>
            </w:r>
            <w:r w:rsidRPr="00967281">
              <w:rPr>
                <w:sz w:val="20"/>
                <w:szCs w:val="20"/>
              </w:rPr>
              <w:t>ния</w:t>
            </w:r>
            <w:r w:rsidR="001B4D84">
              <w:rPr>
                <w:sz w:val="20"/>
                <w:szCs w:val="20"/>
              </w:rPr>
              <w:t>»</w:t>
            </w:r>
            <w:r w:rsidRPr="00967281">
              <w:rPr>
                <w:sz w:val="20"/>
                <w:szCs w:val="20"/>
              </w:rPr>
              <w:t xml:space="preserve"> (далее – РЦРДО)</w:t>
            </w: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229882,74</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229882,74</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jc w:val="center"/>
              <w:textAlignment w:val="baseline"/>
              <w:rPr>
                <w:sz w:val="20"/>
                <w:szCs w:val="20"/>
              </w:rPr>
            </w:pPr>
            <w:r w:rsidRPr="00967281">
              <w:rPr>
                <w:sz w:val="20"/>
                <w:szCs w:val="20"/>
              </w:rPr>
              <w:t>2014- 2021</w:t>
            </w:r>
            <w:r w:rsidR="00B16E97">
              <w:rPr>
                <w:sz w:val="20"/>
                <w:szCs w:val="20"/>
              </w:rPr>
              <w:t xml:space="preserve"> гг.</w:t>
            </w:r>
          </w:p>
        </w:tc>
        <w:tc>
          <w:tcPr>
            <w:tcW w:w="2402"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20888,14</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20888,14</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2014</w:t>
            </w:r>
            <w:r w:rsidR="00B16E97">
              <w:rPr>
                <w:sz w:val="20"/>
                <w:szCs w:val="20"/>
              </w:rPr>
              <w:t xml:space="preserve"> г. </w:t>
            </w:r>
          </w:p>
        </w:tc>
        <w:tc>
          <w:tcPr>
            <w:tcW w:w="240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24794,5</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24794,5</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B16E97">
              <w:rPr>
                <w:sz w:val="20"/>
                <w:szCs w:val="20"/>
              </w:rPr>
              <w:t xml:space="preserve"> г.</w:t>
            </w:r>
          </w:p>
        </w:tc>
        <w:tc>
          <w:tcPr>
            <w:tcW w:w="240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22929,5</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22929,5</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B16E97">
              <w:rPr>
                <w:sz w:val="20"/>
                <w:szCs w:val="20"/>
              </w:rPr>
              <w:t xml:space="preserve"> г.</w:t>
            </w:r>
          </w:p>
        </w:tc>
        <w:tc>
          <w:tcPr>
            <w:tcW w:w="240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27404,1</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27404,1</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B16E97">
              <w:rPr>
                <w:sz w:val="20"/>
                <w:szCs w:val="20"/>
              </w:rPr>
              <w:t xml:space="preserve"> г.</w:t>
            </w:r>
          </w:p>
        </w:tc>
        <w:tc>
          <w:tcPr>
            <w:tcW w:w="240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38489,6</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38489,6</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B16E97">
              <w:rPr>
                <w:sz w:val="20"/>
                <w:szCs w:val="20"/>
              </w:rPr>
              <w:t xml:space="preserve"> г.</w:t>
            </w:r>
          </w:p>
        </w:tc>
        <w:tc>
          <w:tcPr>
            <w:tcW w:w="240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33443</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33443</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2019</w:t>
            </w:r>
            <w:r w:rsidR="00B16E97">
              <w:rPr>
                <w:sz w:val="20"/>
                <w:szCs w:val="20"/>
              </w:rPr>
              <w:t xml:space="preserve"> г.</w:t>
            </w:r>
          </w:p>
        </w:tc>
        <w:tc>
          <w:tcPr>
            <w:tcW w:w="240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30785,7</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30785,7</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7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2020</w:t>
            </w:r>
            <w:r w:rsidR="00B16E97">
              <w:rPr>
                <w:sz w:val="20"/>
                <w:szCs w:val="20"/>
              </w:rPr>
              <w:t xml:space="preserve"> г.</w:t>
            </w:r>
          </w:p>
        </w:tc>
        <w:tc>
          <w:tcPr>
            <w:tcW w:w="240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31148,2</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31148,2</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p>
        </w:tc>
        <w:tc>
          <w:tcPr>
            <w:tcW w:w="96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p>
        </w:tc>
        <w:tc>
          <w:tcPr>
            <w:tcW w:w="107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2021</w:t>
            </w:r>
            <w:r w:rsidR="00B16E97">
              <w:rPr>
                <w:sz w:val="20"/>
                <w:szCs w:val="20"/>
              </w:rPr>
              <w:t xml:space="preserve"> г.</w:t>
            </w:r>
          </w:p>
        </w:tc>
        <w:tc>
          <w:tcPr>
            <w:tcW w:w="2402" w:type="dxa"/>
            <w:gridSpan w:val="2"/>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0" w:type="dxa"/>
            <w:gridSpan w:val="2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line="272" w:lineRule="atLeast"/>
              <w:jc w:val="center"/>
              <w:textAlignment w:val="baseline"/>
              <w:rPr>
                <w:sz w:val="20"/>
                <w:szCs w:val="20"/>
              </w:rPr>
            </w:pPr>
            <w:r w:rsidRPr="00967281">
              <w:rPr>
                <w:sz w:val="20"/>
                <w:szCs w:val="20"/>
              </w:rPr>
              <w:t xml:space="preserve">Мероприятие 3.2. </w:t>
            </w:r>
            <w:r w:rsidR="000A6987">
              <w:rPr>
                <w:sz w:val="20"/>
                <w:szCs w:val="20"/>
              </w:rPr>
              <w:t>«</w:t>
            </w:r>
            <w:r w:rsidRPr="00967281">
              <w:rPr>
                <w:sz w:val="20"/>
                <w:szCs w:val="20"/>
              </w:rPr>
              <w:t>Патриотическое воспитание детей и молодежи Республики Тыва</w:t>
            </w:r>
            <w:r w:rsidR="000A6987">
              <w:rPr>
                <w:sz w:val="20"/>
                <w:szCs w:val="20"/>
              </w:rPr>
              <w:t>»</w:t>
            </w: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3.2.1. Реализация мероприятий по патриотическому воспитанию детей и молодежи</w:t>
            </w: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6614,82</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6614,82</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jc w:val="center"/>
              <w:textAlignment w:val="baseline"/>
              <w:rPr>
                <w:sz w:val="20"/>
                <w:szCs w:val="20"/>
              </w:rPr>
            </w:pPr>
            <w:r w:rsidRPr="00967281">
              <w:rPr>
                <w:sz w:val="20"/>
                <w:szCs w:val="20"/>
              </w:rPr>
              <w:t>2015- 2018</w:t>
            </w:r>
            <w:r w:rsidR="00B16E97">
              <w:rPr>
                <w:sz w:val="20"/>
                <w:szCs w:val="20"/>
              </w:rPr>
              <w:t xml:space="preserve"> гг.</w:t>
            </w:r>
          </w:p>
        </w:tc>
        <w:tc>
          <w:tcPr>
            <w:tcW w:w="2402"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РЦРДО</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положительная динамика роста патриотизма в Ре</w:t>
            </w:r>
            <w:r w:rsidRPr="00967281">
              <w:rPr>
                <w:sz w:val="20"/>
                <w:szCs w:val="20"/>
              </w:rPr>
              <w:t>с</w:t>
            </w:r>
            <w:r w:rsidRPr="00967281">
              <w:rPr>
                <w:sz w:val="20"/>
                <w:szCs w:val="20"/>
              </w:rPr>
              <w:t>публике Тыва; преодоление экстремистских проявлений среди молодежи и других негативных явлений; увел</w:t>
            </w:r>
            <w:r w:rsidRPr="00967281">
              <w:rPr>
                <w:sz w:val="20"/>
                <w:szCs w:val="20"/>
              </w:rPr>
              <w:t>и</w:t>
            </w:r>
            <w:r w:rsidRPr="00967281">
              <w:rPr>
                <w:sz w:val="20"/>
                <w:szCs w:val="20"/>
              </w:rPr>
              <w:t>чение доли детей и молод</w:t>
            </w:r>
            <w:r w:rsidRPr="00967281">
              <w:rPr>
                <w:sz w:val="20"/>
                <w:szCs w:val="20"/>
              </w:rPr>
              <w:t>е</w:t>
            </w:r>
            <w:r w:rsidRPr="00967281">
              <w:rPr>
                <w:sz w:val="20"/>
                <w:szCs w:val="20"/>
              </w:rPr>
              <w:t>жи, участвующих в мер</w:t>
            </w:r>
            <w:r w:rsidRPr="00967281">
              <w:rPr>
                <w:sz w:val="20"/>
                <w:szCs w:val="20"/>
              </w:rPr>
              <w:t>о</w:t>
            </w:r>
            <w:r w:rsidRPr="00967281">
              <w:rPr>
                <w:sz w:val="20"/>
                <w:szCs w:val="20"/>
              </w:rPr>
              <w:t>приятиях по патриотич</w:t>
            </w:r>
            <w:r w:rsidRPr="00967281">
              <w:rPr>
                <w:sz w:val="20"/>
                <w:szCs w:val="20"/>
              </w:rPr>
              <w:t>е</w:t>
            </w:r>
            <w:r w:rsidRPr="00967281">
              <w:rPr>
                <w:sz w:val="20"/>
                <w:szCs w:val="20"/>
              </w:rPr>
              <w:t>скому воспитанию</w:t>
            </w: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1216</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1216</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2015</w:t>
            </w:r>
            <w:r w:rsidR="00B16E97">
              <w:rPr>
                <w:sz w:val="20"/>
                <w:szCs w:val="20"/>
              </w:rPr>
              <w:t xml:space="preserve"> г.</w:t>
            </w:r>
          </w:p>
        </w:tc>
        <w:tc>
          <w:tcPr>
            <w:tcW w:w="240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578,82</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578,82</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2016</w:t>
            </w:r>
            <w:r w:rsidR="00B16E97">
              <w:rPr>
                <w:sz w:val="20"/>
                <w:szCs w:val="20"/>
              </w:rPr>
              <w:t xml:space="preserve"> г.</w:t>
            </w:r>
          </w:p>
        </w:tc>
        <w:tc>
          <w:tcPr>
            <w:tcW w:w="240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600,0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600,0</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2017</w:t>
            </w:r>
            <w:r w:rsidR="00B16E97">
              <w:rPr>
                <w:sz w:val="20"/>
                <w:szCs w:val="20"/>
              </w:rPr>
              <w:t xml:space="preserve"> г.</w:t>
            </w:r>
          </w:p>
        </w:tc>
        <w:tc>
          <w:tcPr>
            <w:tcW w:w="240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4220,0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4220,0</w:t>
            </w:r>
          </w:p>
        </w:tc>
        <w:tc>
          <w:tcPr>
            <w:tcW w:w="9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2018</w:t>
            </w:r>
            <w:r w:rsidR="00B16E97">
              <w:rPr>
                <w:sz w:val="20"/>
                <w:szCs w:val="20"/>
              </w:rPr>
              <w:t xml:space="preserve"> г.</w:t>
            </w:r>
          </w:p>
        </w:tc>
        <w:tc>
          <w:tcPr>
            <w:tcW w:w="2402" w:type="dxa"/>
            <w:gridSpan w:val="2"/>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9672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0" w:type="dxa"/>
            <w:gridSpan w:val="2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 xml:space="preserve">Мероприятие 3.3. </w:t>
            </w:r>
            <w:r w:rsidR="000A6987">
              <w:rPr>
                <w:sz w:val="20"/>
                <w:szCs w:val="20"/>
              </w:rPr>
              <w:t>«</w:t>
            </w:r>
            <w:r w:rsidRPr="00967281">
              <w:rPr>
                <w:sz w:val="20"/>
                <w:szCs w:val="20"/>
              </w:rPr>
              <w:t>Обновление содержания технологий дополнительного образования и воспитания детей</w:t>
            </w:r>
            <w:r w:rsidR="000A6987">
              <w:rPr>
                <w:sz w:val="20"/>
                <w:szCs w:val="20"/>
              </w:rPr>
              <w:t>»</w:t>
            </w: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3.3.1. Создание пилотного прое</w:t>
            </w:r>
            <w:r w:rsidRPr="00967281">
              <w:rPr>
                <w:sz w:val="20"/>
                <w:szCs w:val="20"/>
              </w:rPr>
              <w:t>к</w:t>
            </w:r>
            <w:r w:rsidRPr="00967281">
              <w:rPr>
                <w:sz w:val="20"/>
                <w:szCs w:val="20"/>
              </w:rPr>
              <w:t>та по обновлению содержания и технологий дополнительного о</w:t>
            </w:r>
            <w:r w:rsidRPr="00967281">
              <w:rPr>
                <w:sz w:val="20"/>
                <w:szCs w:val="20"/>
              </w:rPr>
              <w:t>б</w:t>
            </w:r>
            <w:r w:rsidRPr="00967281">
              <w:rPr>
                <w:sz w:val="20"/>
                <w:szCs w:val="20"/>
              </w:rPr>
              <w:t>разования по приоритетным н</w:t>
            </w:r>
            <w:r w:rsidRPr="00967281">
              <w:rPr>
                <w:sz w:val="20"/>
                <w:szCs w:val="20"/>
              </w:rPr>
              <w:t>а</w:t>
            </w:r>
            <w:r w:rsidRPr="00967281">
              <w:rPr>
                <w:sz w:val="20"/>
                <w:szCs w:val="20"/>
              </w:rPr>
              <w:t>правлениям</w:t>
            </w:r>
          </w:p>
        </w:tc>
        <w:tc>
          <w:tcPr>
            <w:tcW w:w="140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jc w:val="center"/>
              <w:textAlignment w:val="baseline"/>
              <w:rPr>
                <w:sz w:val="20"/>
                <w:szCs w:val="20"/>
              </w:rPr>
            </w:pPr>
            <w:r w:rsidRPr="00967281">
              <w:rPr>
                <w:sz w:val="20"/>
                <w:szCs w:val="20"/>
              </w:rPr>
              <w:t>2017- 2021</w:t>
            </w:r>
            <w:r w:rsidR="00B16E97">
              <w:rPr>
                <w:sz w:val="20"/>
                <w:szCs w:val="20"/>
              </w:rPr>
              <w:t xml:space="preserve"> гг.</w:t>
            </w:r>
          </w:p>
        </w:tc>
        <w:tc>
          <w:tcPr>
            <w:tcW w:w="240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РЦРДО</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разработка и внедрение н</w:t>
            </w:r>
            <w:r w:rsidRPr="00967281">
              <w:rPr>
                <w:sz w:val="20"/>
                <w:szCs w:val="20"/>
              </w:rPr>
              <w:t>о</w:t>
            </w:r>
            <w:r w:rsidRPr="00967281">
              <w:rPr>
                <w:sz w:val="20"/>
                <w:szCs w:val="20"/>
              </w:rPr>
              <w:t>вых моделей содержания дополнительного образов</w:t>
            </w:r>
            <w:r w:rsidRPr="00967281">
              <w:rPr>
                <w:sz w:val="20"/>
                <w:szCs w:val="20"/>
              </w:rPr>
              <w:t>а</w:t>
            </w:r>
            <w:r w:rsidRPr="00967281">
              <w:rPr>
                <w:sz w:val="20"/>
                <w:szCs w:val="20"/>
              </w:rPr>
              <w:t>ния по программам с нео</w:t>
            </w:r>
            <w:r w:rsidRPr="00967281">
              <w:rPr>
                <w:sz w:val="20"/>
                <w:szCs w:val="20"/>
              </w:rPr>
              <w:t>б</w:t>
            </w:r>
            <w:r w:rsidRPr="00967281">
              <w:rPr>
                <w:sz w:val="20"/>
                <w:szCs w:val="20"/>
              </w:rPr>
              <w:t>ходимым методическим обеспечением</w:t>
            </w:r>
          </w:p>
        </w:tc>
      </w:tr>
      <w:tr w:rsidR="00E176FA" w:rsidRPr="00967281" w:rsidTr="00B16E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3.3.2. Организация и проведение регионального конкурса допо</w:t>
            </w:r>
            <w:r w:rsidRPr="00967281">
              <w:rPr>
                <w:sz w:val="20"/>
                <w:szCs w:val="20"/>
              </w:rPr>
              <w:t>л</w:t>
            </w:r>
            <w:r w:rsidRPr="00967281">
              <w:rPr>
                <w:sz w:val="20"/>
                <w:szCs w:val="20"/>
              </w:rPr>
              <w:t>нительных образовательных пр</w:t>
            </w:r>
            <w:r w:rsidRPr="00967281">
              <w:rPr>
                <w:sz w:val="20"/>
                <w:szCs w:val="20"/>
              </w:rPr>
              <w:t>о</w:t>
            </w:r>
            <w:r w:rsidRPr="00967281">
              <w:rPr>
                <w:sz w:val="20"/>
                <w:szCs w:val="20"/>
              </w:rPr>
              <w:t xml:space="preserve">грамм, в том числе для детей с особыми потребностями </w:t>
            </w:r>
            <w:r w:rsidR="00B16E97">
              <w:rPr>
                <w:sz w:val="20"/>
                <w:szCs w:val="20"/>
              </w:rPr>
              <w:t>–</w:t>
            </w:r>
            <w:r w:rsidRPr="00967281">
              <w:rPr>
                <w:sz w:val="20"/>
                <w:szCs w:val="20"/>
              </w:rPr>
              <w:t xml:space="preserve"> од</w:t>
            </w:r>
            <w:r w:rsidRPr="00967281">
              <w:rPr>
                <w:sz w:val="20"/>
                <w:szCs w:val="20"/>
              </w:rPr>
              <w:t>а</w:t>
            </w:r>
            <w:r w:rsidRPr="00967281">
              <w:rPr>
                <w:sz w:val="20"/>
                <w:szCs w:val="20"/>
              </w:rPr>
              <w:t>ренных детей, детей-сирот и д</w:t>
            </w:r>
            <w:r w:rsidRPr="00967281">
              <w:rPr>
                <w:sz w:val="20"/>
                <w:szCs w:val="20"/>
              </w:rPr>
              <w:t>е</w:t>
            </w:r>
            <w:r w:rsidRPr="00967281">
              <w:rPr>
                <w:sz w:val="20"/>
                <w:szCs w:val="20"/>
              </w:rPr>
              <w:t>тей, оставшихся без попечения родителей</w:t>
            </w:r>
          </w:p>
        </w:tc>
        <w:tc>
          <w:tcPr>
            <w:tcW w:w="140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B16E97" w:rsidP="001B7232">
            <w:pPr>
              <w:pStyle w:val="formattext"/>
              <w:spacing w:before="0" w:beforeAutospacing="0" w:after="0" w:afterAutospacing="0"/>
              <w:jc w:val="center"/>
              <w:textAlignment w:val="baseline"/>
              <w:rPr>
                <w:sz w:val="20"/>
                <w:szCs w:val="20"/>
              </w:rPr>
            </w:pPr>
            <w:r>
              <w:rPr>
                <w:sz w:val="20"/>
                <w:szCs w:val="20"/>
              </w:rPr>
              <w:t>2017</w:t>
            </w:r>
            <w:r w:rsidR="00E176FA" w:rsidRPr="00967281">
              <w:rPr>
                <w:sz w:val="20"/>
                <w:szCs w:val="20"/>
              </w:rPr>
              <w:t>- 2021</w:t>
            </w:r>
            <w:r>
              <w:rPr>
                <w:sz w:val="20"/>
                <w:szCs w:val="20"/>
              </w:rPr>
              <w:t xml:space="preserve"> гг.</w:t>
            </w:r>
          </w:p>
        </w:tc>
        <w:tc>
          <w:tcPr>
            <w:tcW w:w="2402"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РЦРДО</w:t>
            </w:r>
          </w:p>
        </w:tc>
        <w:tc>
          <w:tcPr>
            <w:tcW w:w="27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формирование по результ</w:t>
            </w:r>
            <w:r w:rsidRPr="00967281">
              <w:rPr>
                <w:sz w:val="20"/>
                <w:szCs w:val="20"/>
              </w:rPr>
              <w:t>а</w:t>
            </w:r>
            <w:r w:rsidRPr="00967281">
              <w:rPr>
                <w:sz w:val="20"/>
                <w:szCs w:val="20"/>
              </w:rPr>
              <w:t>там конкурса банка лучших дополнительных образов</w:t>
            </w:r>
            <w:r w:rsidRPr="00967281">
              <w:rPr>
                <w:sz w:val="20"/>
                <w:szCs w:val="20"/>
              </w:rPr>
              <w:t>а</w:t>
            </w:r>
            <w:r w:rsidRPr="00967281">
              <w:rPr>
                <w:sz w:val="20"/>
                <w:szCs w:val="20"/>
              </w:rPr>
              <w:t>тельных программ</w:t>
            </w:r>
          </w:p>
        </w:tc>
      </w:tr>
    </w:tbl>
    <w:p w:rsidR="00B16E97" w:rsidRDefault="00B16E97"/>
    <w:p w:rsidR="00B16E97" w:rsidRDefault="00B16E97" w:rsidP="00B16E97">
      <w:pPr>
        <w:spacing w:after="0" w:line="240" w:lineRule="auto"/>
      </w:pPr>
    </w:p>
    <w:tbl>
      <w:tblPr>
        <w:tblW w:w="1560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30"/>
        <w:gridCol w:w="170"/>
        <w:gridCol w:w="1160"/>
        <w:gridCol w:w="73"/>
        <w:gridCol w:w="1367"/>
        <w:gridCol w:w="51"/>
        <w:gridCol w:w="1438"/>
        <w:gridCol w:w="147"/>
        <w:gridCol w:w="750"/>
        <w:gridCol w:w="960"/>
        <w:gridCol w:w="1092"/>
        <w:gridCol w:w="2402"/>
        <w:gridCol w:w="2760"/>
      </w:tblGrid>
      <w:tr w:rsidR="00B16E97" w:rsidRPr="00967281" w:rsidTr="00B16E97">
        <w:tc>
          <w:tcPr>
            <w:tcW w:w="3230" w:type="dxa"/>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1</w:t>
            </w:r>
          </w:p>
        </w:tc>
        <w:tc>
          <w:tcPr>
            <w:tcW w:w="1403" w:type="dxa"/>
            <w:gridSpan w:val="3"/>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2</w:t>
            </w:r>
          </w:p>
        </w:tc>
        <w:tc>
          <w:tcPr>
            <w:tcW w:w="1418" w:type="dxa"/>
            <w:gridSpan w:val="2"/>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3</w:t>
            </w:r>
          </w:p>
        </w:tc>
        <w:tc>
          <w:tcPr>
            <w:tcW w:w="1438" w:type="dxa"/>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4</w:t>
            </w:r>
          </w:p>
        </w:tc>
        <w:tc>
          <w:tcPr>
            <w:tcW w:w="897" w:type="dxa"/>
            <w:gridSpan w:val="2"/>
            <w:tcMar>
              <w:top w:w="0" w:type="dxa"/>
              <w:left w:w="149" w:type="dxa"/>
              <w:bottom w:w="0" w:type="dxa"/>
              <w:right w:w="149" w:type="dxa"/>
            </w:tcMar>
            <w:hideMark/>
          </w:tcPr>
          <w:p w:rsidR="00B16E97" w:rsidRPr="00B16E97" w:rsidRDefault="00B16E97" w:rsidP="00B16E97">
            <w:pPr>
              <w:spacing w:after="0" w:line="240" w:lineRule="auto"/>
              <w:jc w:val="center"/>
              <w:rPr>
                <w:rFonts w:ascii="Times New Roman" w:hAnsi="Times New Roman"/>
                <w:sz w:val="20"/>
                <w:szCs w:val="20"/>
              </w:rPr>
            </w:pPr>
            <w:r w:rsidRPr="00B16E97">
              <w:rPr>
                <w:rFonts w:ascii="Times New Roman" w:hAnsi="Times New Roman"/>
                <w:sz w:val="20"/>
                <w:szCs w:val="20"/>
              </w:rPr>
              <w:t>5</w:t>
            </w:r>
          </w:p>
        </w:tc>
        <w:tc>
          <w:tcPr>
            <w:tcW w:w="960" w:type="dxa"/>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6</w:t>
            </w:r>
          </w:p>
        </w:tc>
        <w:tc>
          <w:tcPr>
            <w:tcW w:w="1092" w:type="dxa"/>
            <w:tcMar>
              <w:top w:w="0" w:type="dxa"/>
              <w:left w:w="149" w:type="dxa"/>
              <w:bottom w:w="0" w:type="dxa"/>
              <w:right w:w="149" w:type="dxa"/>
            </w:tcMar>
            <w:hideMark/>
          </w:tcPr>
          <w:p w:rsidR="00B16E97" w:rsidRPr="00967281" w:rsidRDefault="00B16E97" w:rsidP="00B16E97">
            <w:pPr>
              <w:pStyle w:val="formattext"/>
              <w:spacing w:before="0" w:beforeAutospacing="0" w:after="0" w:afterAutospacing="0"/>
              <w:textAlignment w:val="baseline"/>
              <w:rPr>
                <w:sz w:val="20"/>
                <w:szCs w:val="20"/>
              </w:rPr>
            </w:pPr>
            <w:r w:rsidRPr="00967281">
              <w:rPr>
                <w:sz w:val="20"/>
                <w:szCs w:val="20"/>
              </w:rPr>
              <w:t>7</w:t>
            </w:r>
          </w:p>
        </w:tc>
        <w:tc>
          <w:tcPr>
            <w:tcW w:w="2402" w:type="dxa"/>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8</w:t>
            </w:r>
          </w:p>
        </w:tc>
        <w:tc>
          <w:tcPr>
            <w:tcW w:w="2760" w:type="dxa"/>
            <w:tcMar>
              <w:top w:w="0" w:type="dxa"/>
              <w:left w:w="149" w:type="dxa"/>
              <w:bottom w:w="0" w:type="dxa"/>
              <w:right w:w="149" w:type="dxa"/>
            </w:tcMar>
            <w:hideMark/>
          </w:tcPr>
          <w:p w:rsidR="00B16E97" w:rsidRPr="00967281" w:rsidRDefault="00B16E97" w:rsidP="00B16E97">
            <w:pPr>
              <w:pStyle w:val="formattext"/>
              <w:spacing w:before="0" w:beforeAutospacing="0" w:after="0" w:afterAutospacing="0"/>
              <w:jc w:val="center"/>
              <w:textAlignment w:val="baseline"/>
              <w:rPr>
                <w:sz w:val="20"/>
                <w:szCs w:val="20"/>
              </w:rPr>
            </w:pPr>
            <w:r w:rsidRPr="00967281">
              <w:rPr>
                <w:sz w:val="20"/>
                <w:szCs w:val="20"/>
              </w:rPr>
              <w:t>9</w:t>
            </w:r>
          </w:p>
        </w:tc>
      </w:tr>
      <w:tr w:rsidR="00E176FA" w:rsidRPr="00967281" w:rsidTr="00B16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3.3.3. Создание банка лучших региональных дополнительных образовательных программ</w:t>
            </w:r>
          </w:p>
        </w:tc>
        <w:tc>
          <w:tcPr>
            <w:tcW w:w="140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B16E97" w:rsidP="00491502">
            <w:pPr>
              <w:pStyle w:val="formattext"/>
              <w:spacing w:before="0" w:beforeAutospacing="0" w:after="0" w:afterAutospacing="0"/>
              <w:textAlignment w:val="baseline"/>
              <w:rPr>
                <w:sz w:val="20"/>
                <w:szCs w:val="20"/>
              </w:rPr>
            </w:pPr>
            <w:r>
              <w:rPr>
                <w:sz w:val="20"/>
                <w:szCs w:val="20"/>
              </w:rPr>
              <w:t>201</w:t>
            </w:r>
            <w:r w:rsidR="00491502">
              <w:rPr>
                <w:sz w:val="20"/>
                <w:szCs w:val="20"/>
              </w:rPr>
              <w:t>7-</w:t>
            </w:r>
            <w:r w:rsidR="00E176FA" w:rsidRPr="00967281">
              <w:rPr>
                <w:sz w:val="20"/>
                <w:szCs w:val="20"/>
              </w:rPr>
              <w:t xml:space="preserve"> 2021</w:t>
            </w:r>
            <w:r>
              <w:rPr>
                <w:sz w:val="20"/>
                <w:szCs w:val="20"/>
              </w:rPr>
              <w:t xml:space="preserve"> гг.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РЦРДО</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распространение лучшего педагогического опыта</w:t>
            </w:r>
          </w:p>
        </w:tc>
      </w:tr>
      <w:tr w:rsidR="00E176FA" w:rsidRPr="00967281" w:rsidTr="00B16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3.3.4. Создание сети муниципал</w:t>
            </w:r>
            <w:r w:rsidRPr="00967281">
              <w:rPr>
                <w:sz w:val="20"/>
                <w:szCs w:val="20"/>
              </w:rPr>
              <w:t>ь</w:t>
            </w:r>
            <w:r w:rsidRPr="00967281">
              <w:rPr>
                <w:sz w:val="20"/>
                <w:szCs w:val="20"/>
              </w:rPr>
              <w:t>ных ресурсных центров для мет</w:t>
            </w:r>
            <w:r w:rsidRPr="00967281">
              <w:rPr>
                <w:sz w:val="20"/>
                <w:szCs w:val="20"/>
              </w:rPr>
              <w:t>о</w:t>
            </w:r>
            <w:r w:rsidRPr="00967281">
              <w:rPr>
                <w:sz w:val="20"/>
                <w:szCs w:val="20"/>
              </w:rPr>
              <w:t>дического обеспечения организ</w:t>
            </w:r>
            <w:r w:rsidRPr="00967281">
              <w:rPr>
                <w:sz w:val="20"/>
                <w:szCs w:val="20"/>
              </w:rPr>
              <w:t>а</w:t>
            </w:r>
            <w:r w:rsidRPr="00967281">
              <w:rPr>
                <w:sz w:val="20"/>
                <w:szCs w:val="20"/>
              </w:rPr>
              <w:t>ции дополнительного образов</w:t>
            </w:r>
            <w:r w:rsidRPr="00967281">
              <w:rPr>
                <w:sz w:val="20"/>
                <w:szCs w:val="20"/>
              </w:rPr>
              <w:t>а</w:t>
            </w:r>
            <w:r w:rsidRPr="00967281">
              <w:rPr>
                <w:sz w:val="20"/>
                <w:szCs w:val="20"/>
              </w:rPr>
              <w:t>ния</w:t>
            </w:r>
          </w:p>
        </w:tc>
        <w:tc>
          <w:tcPr>
            <w:tcW w:w="140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textAlignment w:val="baseline"/>
              <w:rPr>
                <w:sz w:val="20"/>
                <w:szCs w:val="20"/>
              </w:rPr>
            </w:pPr>
            <w:r w:rsidRPr="00967281">
              <w:rPr>
                <w:sz w:val="20"/>
                <w:szCs w:val="20"/>
              </w:rPr>
              <w:t>2017- 2021</w:t>
            </w:r>
            <w:r w:rsidR="00491502">
              <w:rPr>
                <w:sz w:val="20"/>
                <w:szCs w:val="20"/>
              </w:rPr>
              <w:t xml:space="preserve"> гг.</w:t>
            </w:r>
          </w:p>
        </w:tc>
        <w:tc>
          <w:tcPr>
            <w:tcW w:w="240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76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реализация моделей сетев</w:t>
            </w:r>
            <w:r w:rsidRPr="00967281">
              <w:rPr>
                <w:sz w:val="20"/>
                <w:szCs w:val="20"/>
              </w:rPr>
              <w:t>о</w:t>
            </w:r>
            <w:r w:rsidRPr="00967281">
              <w:rPr>
                <w:sz w:val="20"/>
                <w:szCs w:val="20"/>
              </w:rPr>
              <w:t>го взаимодействия образ</w:t>
            </w:r>
            <w:r w:rsidRPr="00967281">
              <w:rPr>
                <w:sz w:val="20"/>
                <w:szCs w:val="20"/>
              </w:rPr>
              <w:t>о</w:t>
            </w:r>
            <w:r w:rsidRPr="00967281">
              <w:rPr>
                <w:sz w:val="20"/>
                <w:szCs w:val="20"/>
              </w:rPr>
              <w:t>вательных организаций, организаций дополнител</w:t>
            </w:r>
            <w:r w:rsidRPr="00967281">
              <w:rPr>
                <w:sz w:val="20"/>
                <w:szCs w:val="20"/>
              </w:rPr>
              <w:t>ь</w:t>
            </w:r>
            <w:r w:rsidRPr="00967281">
              <w:rPr>
                <w:sz w:val="20"/>
                <w:szCs w:val="20"/>
              </w:rPr>
              <w:t>ного образования, профе</w:t>
            </w:r>
            <w:r w:rsidRPr="00967281">
              <w:rPr>
                <w:sz w:val="20"/>
                <w:szCs w:val="20"/>
              </w:rPr>
              <w:t>с</w:t>
            </w:r>
            <w:r w:rsidRPr="00967281">
              <w:rPr>
                <w:sz w:val="20"/>
                <w:szCs w:val="20"/>
              </w:rPr>
              <w:t>сиональных образовател</w:t>
            </w:r>
            <w:r w:rsidRPr="00967281">
              <w:rPr>
                <w:sz w:val="20"/>
                <w:szCs w:val="20"/>
              </w:rPr>
              <w:t>ь</w:t>
            </w:r>
            <w:r w:rsidRPr="00967281">
              <w:rPr>
                <w:sz w:val="20"/>
                <w:szCs w:val="20"/>
              </w:rPr>
              <w:t>ных организаций, промы</w:t>
            </w:r>
            <w:r w:rsidRPr="00967281">
              <w:rPr>
                <w:sz w:val="20"/>
                <w:szCs w:val="20"/>
              </w:rPr>
              <w:t>ш</w:t>
            </w:r>
            <w:r w:rsidRPr="00967281">
              <w:rPr>
                <w:sz w:val="20"/>
                <w:szCs w:val="20"/>
              </w:rPr>
              <w:t>ленных предприятий и би</w:t>
            </w:r>
            <w:r w:rsidRPr="00967281">
              <w:rPr>
                <w:sz w:val="20"/>
                <w:szCs w:val="20"/>
              </w:rPr>
              <w:t>з</w:t>
            </w:r>
            <w:r w:rsidRPr="00967281">
              <w:rPr>
                <w:sz w:val="20"/>
                <w:szCs w:val="20"/>
              </w:rPr>
              <w:t>нес-структур, в том числе в сфере научно-технического творчества, робототехники</w:t>
            </w:r>
          </w:p>
        </w:tc>
      </w:tr>
      <w:tr w:rsidR="00E176FA" w:rsidRPr="00967281" w:rsidTr="00B16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3.3.5. Организация и проведение региональных этапов всеросси</w:t>
            </w:r>
            <w:r w:rsidRPr="00967281">
              <w:rPr>
                <w:sz w:val="20"/>
                <w:szCs w:val="20"/>
              </w:rPr>
              <w:t>й</w:t>
            </w:r>
            <w:r w:rsidRPr="00967281">
              <w:rPr>
                <w:sz w:val="20"/>
                <w:szCs w:val="20"/>
              </w:rPr>
              <w:t>ских конкурсов профессионал</w:t>
            </w:r>
            <w:r w:rsidRPr="00967281">
              <w:rPr>
                <w:sz w:val="20"/>
                <w:szCs w:val="20"/>
              </w:rPr>
              <w:t>ь</w:t>
            </w:r>
            <w:r w:rsidRPr="00967281">
              <w:rPr>
                <w:sz w:val="20"/>
                <w:szCs w:val="20"/>
              </w:rPr>
              <w:t xml:space="preserve">ного мастерства </w:t>
            </w:r>
            <w:r w:rsidR="000A6987">
              <w:rPr>
                <w:sz w:val="20"/>
                <w:szCs w:val="20"/>
              </w:rPr>
              <w:t>«</w:t>
            </w:r>
            <w:r w:rsidRPr="00967281">
              <w:rPr>
                <w:sz w:val="20"/>
                <w:szCs w:val="20"/>
              </w:rPr>
              <w:t>Воспитать ч</w:t>
            </w:r>
            <w:r w:rsidRPr="00967281">
              <w:rPr>
                <w:sz w:val="20"/>
                <w:szCs w:val="20"/>
              </w:rPr>
              <w:t>е</w:t>
            </w:r>
            <w:r w:rsidRPr="00967281">
              <w:rPr>
                <w:sz w:val="20"/>
                <w:szCs w:val="20"/>
              </w:rPr>
              <w:t>ловека</w:t>
            </w:r>
            <w:r w:rsidR="000A6987">
              <w:rPr>
                <w:sz w:val="20"/>
                <w:szCs w:val="20"/>
              </w:rPr>
              <w:t>»</w:t>
            </w:r>
            <w:r w:rsidRPr="00967281">
              <w:rPr>
                <w:sz w:val="20"/>
                <w:szCs w:val="20"/>
              </w:rPr>
              <w:t xml:space="preserve">, </w:t>
            </w:r>
            <w:r w:rsidR="000A6987">
              <w:rPr>
                <w:sz w:val="20"/>
                <w:szCs w:val="20"/>
              </w:rPr>
              <w:t>«</w:t>
            </w:r>
            <w:r w:rsidRPr="00967281">
              <w:rPr>
                <w:sz w:val="20"/>
                <w:szCs w:val="20"/>
              </w:rPr>
              <w:t>Сердце отдаю детям</w:t>
            </w:r>
            <w:r w:rsidR="000A6987">
              <w:rPr>
                <w:sz w:val="20"/>
                <w:szCs w:val="20"/>
              </w:rPr>
              <w:t>»</w:t>
            </w:r>
            <w:r w:rsidRPr="00967281">
              <w:rPr>
                <w:sz w:val="20"/>
                <w:szCs w:val="20"/>
              </w:rPr>
              <w:t xml:space="preserve"> и др.</w:t>
            </w:r>
          </w:p>
        </w:tc>
        <w:tc>
          <w:tcPr>
            <w:tcW w:w="140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491502" w:rsidP="00B16E97">
            <w:pPr>
              <w:pStyle w:val="formattext"/>
              <w:spacing w:before="0" w:beforeAutospacing="0" w:after="0" w:afterAutospacing="0"/>
              <w:textAlignment w:val="baseline"/>
              <w:rPr>
                <w:sz w:val="20"/>
                <w:szCs w:val="20"/>
              </w:rPr>
            </w:pPr>
            <w:r>
              <w:rPr>
                <w:sz w:val="20"/>
                <w:szCs w:val="20"/>
              </w:rPr>
              <w:t>2017</w:t>
            </w:r>
            <w:r w:rsidR="00E176FA" w:rsidRPr="00967281">
              <w:rPr>
                <w:sz w:val="20"/>
                <w:szCs w:val="20"/>
              </w:rPr>
              <w:t>- 2021</w:t>
            </w:r>
            <w:r>
              <w:rPr>
                <w:sz w:val="20"/>
                <w:szCs w:val="20"/>
              </w:rPr>
              <w:t xml:space="preserve"> гг.</w:t>
            </w:r>
          </w:p>
        </w:tc>
        <w:tc>
          <w:tcPr>
            <w:tcW w:w="240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культуры РТ, Минспо</w:t>
            </w:r>
            <w:r w:rsidRPr="00967281">
              <w:rPr>
                <w:sz w:val="20"/>
                <w:szCs w:val="20"/>
              </w:rPr>
              <w:t>р</w:t>
            </w:r>
            <w:r w:rsidRPr="00967281">
              <w:rPr>
                <w:sz w:val="20"/>
                <w:szCs w:val="20"/>
              </w:rPr>
              <w:t>та РТ, РЦРДО</w:t>
            </w:r>
          </w:p>
        </w:tc>
        <w:tc>
          <w:tcPr>
            <w:tcW w:w="276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поддержка профессионал</w:t>
            </w:r>
            <w:r w:rsidRPr="00967281">
              <w:rPr>
                <w:sz w:val="20"/>
                <w:szCs w:val="20"/>
              </w:rPr>
              <w:t>ь</w:t>
            </w:r>
            <w:r w:rsidRPr="00967281">
              <w:rPr>
                <w:sz w:val="20"/>
                <w:szCs w:val="20"/>
              </w:rPr>
              <w:t>ного мастерства и развитие профессиональной комп</w:t>
            </w:r>
            <w:r w:rsidRPr="00967281">
              <w:rPr>
                <w:sz w:val="20"/>
                <w:szCs w:val="20"/>
              </w:rPr>
              <w:t>е</w:t>
            </w:r>
            <w:r w:rsidRPr="00967281">
              <w:rPr>
                <w:sz w:val="20"/>
                <w:szCs w:val="20"/>
              </w:rPr>
              <w:t>тенции педагогов дополн</w:t>
            </w:r>
            <w:r w:rsidRPr="00967281">
              <w:rPr>
                <w:sz w:val="20"/>
                <w:szCs w:val="20"/>
              </w:rPr>
              <w:t>и</w:t>
            </w:r>
            <w:r w:rsidRPr="00967281">
              <w:rPr>
                <w:sz w:val="20"/>
                <w:szCs w:val="20"/>
              </w:rPr>
              <w:t>тельного образования детей</w:t>
            </w:r>
          </w:p>
        </w:tc>
      </w:tr>
      <w:tr w:rsidR="00E176FA" w:rsidRPr="00967281" w:rsidTr="00B16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3.3.6. Внедрение профессионал</w:t>
            </w:r>
            <w:r w:rsidRPr="00967281">
              <w:rPr>
                <w:sz w:val="20"/>
                <w:szCs w:val="20"/>
              </w:rPr>
              <w:t>ь</w:t>
            </w:r>
            <w:r w:rsidRPr="00967281">
              <w:rPr>
                <w:sz w:val="20"/>
                <w:szCs w:val="20"/>
              </w:rPr>
              <w:t>ных стандартов педагога допо</w:t>
            </w:r>
            <w:r w:rsidRPr="00967281">
              <w:rPr>
                <w:sz w:val="20"/>
                <w:szCs w:val="20"/>
              </w:rPr>
              <w:t>л</w:t>
            </w:r>
            <w:r w:rsidRPr="00967281">
              <w:rPr>
                <w:sz w:val="20"/>
                <w:szCs w:val="20"/>
              </w:rPr>
              <w:t>нительного образования, руков</w:t>
            </w:r>
            <w:r w:rsidRPr="00967281">
              <w:rPr>
                <w:sz w:val="20"/>
                <w:szCs w:val="20"/>
              </w:rPr>
              <w:t>о</w:t>
            </w:r>
            <w:r w:rsidRPr="00967281">
              <w:rPr>
                <w:sz w:val="20"/>
                <w:szCs w:val="20"/>
              </w:rPr>
              <w:t>дителя организации дополн</w:t>
            </w:r>
            <w:r w:rsidRPr="00967281">
              <w:rPr>
                <w:sz w:val="20"/>
                <w:szCs w:val="20"/>
              </w:rPr>
              <w:t>и</w:t>
            </w:r>
            <w:r w:rsidRPr="00967281">
              <w:rPr>
                <w:sz w:val="20"/>
                <w:szCs w:val="20"/>
              </w:rPr>
              <w:t>тельного образования</w:t>
            </w:r>
          </w:p>
        </w:tc>
        <w:tc>
          <w:tcPr>
            <w:tcW w:w="1403"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9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textAlignment w:val="baseline"/>
              <w:rPr>
                <w:sz w:val="20"/>
                <w:szCs w:val="20"/>
              </w:rPr>
            </w:pPr>
            <w:r w:rsidRPr="00967281">
              <w:rPr>
                <w:sz w:val="20"/>
                <w:szCs w:val="20"/>
              </w:rPr>
              <w:t>2017- 2021</w:t>
            </w:r>
            <w:r w:rsidR="00491502">
              <w:rPr>
                <w:sz w:val="20"/>
                <w:szCs w:val="20"/>
              </w:rPr>
              <w:t xml:space="preserve"> гг.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культуры РТ, Минспо</w:t>
            </w:r>
            <w:r w:rsidRPr="00967281">
              <w:rPr>
                <w:sz w:val="20"/>
                <w:szCs w:val="20"/>
              </w:rPr>
              <w:t>р</w:t>
            </w:r>
            <w:r w:rsidRPr="00967281">
              <w:rPr>
                <w:sz w:val="20"/>
                <w:szCs w:val="20"/>
              </w:rPr>
              <w:t>та РТ, РЦРДО</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совершенствование кадр</w:t>
            </w:r>
            <w:r w:rsidRPr="00967281">
              <w:rPr>
                <w:sz w:val="20"/>
                <w:szCs w:val="20"/>
              </w:rPr>
              <w:t>о</w:t>
            </w:r>
            <w:r w:rsidRPr="00967281">
              <w:rPr>
                <w:sz w:val="20"/>
                <w:szCs w:val="20"/>
              </w:rPr>
              <w:t>вого потенциала системы дополнительного образов</w:t>
            </w:r>
            <w:r w:rsidRPr="00967281">
              <w:rPr>
                <w:sz w:val="20"/>
                <w:szCs w:val="20"/>
              </w:rPr>
              <w:t>а</w:t>
            </w:r>
            <w:r w:rsidRPr="00967281">
              <w:rPr>
                <w:sz w:val="20"/>
                <w:szCs w:val="20"/>
              </w:rPr>
              <w:t>ния детей</w:t>
            </w:r>
          </w:p>
        </w:tc>
      </w:tr>
      <w:tr w:rsidR="00E176FA" w:rsidRPr="00967281" w:rsidTr="00B16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0" w:type="dxa"/>
            <w:gridSpan w:val="1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jc w:val="center"/>
              <w:textAlignment w:val="baseline"/>
              <w:rPr>
                <w:sz w:val="20"/>
                <w:szCs w:val="20"/>
              </w:rPr>
            </w:pPr>
            <w:r w:rsidRPr="00967281">
              <w:rPr>
                <w:sz w:val="20"/>
                <w:szCs w:val="20"/>
              </w:rPr>
              <w:t xml:space="preserve">Мероприятие 3.4. </w:t>
            </w:r>
            <w:r w:rsidR="000A6987">
              <w:rPr>
                <w:sz w:val="20"/>
                <w:szCs w:val="20"/>
              </w:rPr>
              <w:t>«</w:t>
            </w:r>
            <w:r w:rsidRPr="00967281">
              <w:rPr>
                <w:sz w:val="20"/>
                <w:szCs w:val="20"/>
              </w:rPr>
              <w:t>Формирование современных управленческих и организационных</w:t>
            </w:r>
          </w:p>
          <w:p w:rsidR="00E176FA" w:rsidRPr="00967281" w:rsidRDefault="00E176FA" w:rsidP="00491502">
            <w:pPr>
              <w:pStyle w:val="formattext"/>
              <w:spacing w:before="0" w:beforeAutospacing="0" w:after="0" w:afterAutospacing="0"/>
              <w:jc w:val="center"/>
              <w:textAlignment w:val="baseline"/>
              <w:rPr>
                <w:sz w:val="20"/>
                <w:szCs w:val="20"/>
              </w:rPr>
            </w:pPr>
            <w:r w:rsidRPr="00967281">
              <w:rPr>
                <w:sz w:val="20"/>
                <w:szCs w:val="20"/>
              </w:rPr>
              <w:t>механизмов в системе дополнительного образования</w:t>
            </w:r>
            <w:r w:rsidR="000A6987">
              <w:rPr>
                <w:sz w:val="20"/>
                <w:szCs w:val="20"/>
              </w:rPr>
              <w:t>»</w:t>
            </w:r>
          </w:p>
        </w:tc>
      </w:tr>
      <w:tr w:rsidR="00E176FA" w:rsidRPr="00967281" w:rsidTr="00491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3.4.1. Разработка комплекса мер по модернизации организационно-управленческих и финансовых м</w:t>
            </w:r>
            <w:r w:rsidRPr="00967281">
              <w:rPr>
                <w:sz w:val="20"/>
                <w:szCs w:val="20"/>
              </w:rPr>
              <w:t>е</w:t>
            </w:r>
            <w:r w:rsidRPr="00967281">
              <w:rPr>
                <w:sz w:val="20"/>
                <w:szCs w:val="20"/>
              </w:rPr>
              <w:t>ханизмов в системе дополнител</w:t>
            </w:r>
            <w:r w:rsidRPr="00967281">
              <w:rPr>
                <w:sz w:val="20"/>
                <w:szCs w:val="20"/>
              </w:rPr>
              <w:t>ь</w:t>
            </w:r>
            <w:r w:rsidRPr="00967281">
              <w:rPr>
                <w:sz w:val="20"/>
                <w:szCs w:val="20"/>
              </w:rPr>
              <w:t>ного образования в Республике Т</w:t>
            </w:r>
            <w:r w:rsidRPr="00967281">
              <w:rPr>
                <w:sz w:val="20"/>
                <w:szCs w:val="20"/>
              </w:rPr>
              <w:t>ы</w:t>
            </w:r>
            <w:r w:rsidRPr="00967281">
              <w:rPr>
                <w:sz w:val="20"/>
                <w:szCs w:val="20"/>
              </w:rPr>
              <w:t>ва</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491502">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культуры РТ, Минспо</w:t>
            </w:r>
            <w:r w:rsidRPr="00967281">
              <w:rPr>
                <w:sz w:val="20"/>
                <w:szCs w:val="20"/>
              </w:rPr>
              <w:t>р</w:t>
            </w:r>
            <w:r w:rsidRPr="00967281">
              <w:rPr>
                <w:sz w:val="20"/>
                <w:szCs w:val="20"/>
              </w:rPr>
              <w:t>та РТ</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улучшение качества предо</w:t>
            </w:r>
            <w:r w:rsidRPr="00967281">
              <w:rPr>
                <w:sz w:val="20"/>
                <w:szCs w:val="20"/>
              </w:rPr>
              <w:t>с</w:t>
            </w:r>
            <w:r w:rsidRPr="00967281">
              <w:rPr>
                <w:sz w:val="20"/>
                <w:szCs w:val="20"/>
              </w:rPr>
              <w:t>тавления дополнительного образования</w:t>
            </w:r>
          </w:p>
        </w:tc>
      </w:tr>
      <w:tr w:rsidR="00E176FA" w:rsidRPr="00967281" w:rsidTr="00491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3.4.2. Реализация мер по развитию научно-образовательной и творч</w:t>
            </w:r>
            <w:r w:rsidRPr="00967281">
              <w:rPr>
                <w:sz w:val="20"/>
                <w:szCs w:val="20"/>
              </w:rPr>
              <w:t>е</w:t>
            </w:r>
            <w:r w:rsidRPr="00967281">
              <w:rPr>
                <w:sz w:val="20"/>
                <w:szCs w:val="20"/>
              </w:rPr>
              <w:t>ской среды в образовательных о</w:t>
            </w:r>
            <w:r w:rsidRPr="00967281">
              <w:rPr>
                <w:sz w:val="20"/>
                <w:szCs w:val="20"/>
              </w:rPr>
              <w:t>р</w:t>
            </w:r>
            <w:r w:rsidRPr="00967281">
              <w:rPr>
                <w:sz w:val="20"/>
                <w:szCs w:val="20"/>
              </w:rPr>
              <w:t>ганизациях</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491502">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культуры РТ, Минспо</w:t>
            </w:r>
            <w:r w:rsidRPr="00967281">
              <w:rPr>
                <w:sz w:val="20"/>
                <w:szCs w:val="20"/>
              </w:rPr>
              <w:t>р</w:t>
            </w:r>
            <w:r w:rsidRPr="00967281">
              <w:rPr>
                <w:sz w:val="20"/>
                <w:szCs w:val="20"/>
              </w:rPr>
              <w:t>та РТ</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textAlignment w:val="baseline"/>
              <w:rPr>
                <w:sz w:val="20"/>
                <w:szCs w:val="20"/>
              </w:rPr>
            </w:pPr>
            <w:r w:rsidRPr="00967281">
              <w:rPr>
                <w:sz w:val="20"/>
                <w:szCs w:val="20"/>
              </w:rPr>
              <w:t>развитие кружков и объед</w:t>
            </w:r>
            <w:r w:rsidRPr="00967281">
              <w:rPr>
                <w:sz w:val="20"/>
                <w:szCs w:val="20"/>
              </w:rPr>
              <w:t>и</w:t>
            </w:r>
            <w:r w:rsidRPr="00967281">
              <w:rPr>
                <w:sz w:val="20"/>
                <w:szCs w:val="20"/>
              </w:rPr>
              <w:t>нений технического и ест</w:t>
            </w:r>
            <w:r w:rsidRPr="00967281">
              <w:rPr>
                <w:sz w:val="20"/>
                <w:szCs w:val="20"/>
              </w:rPr>
              <w:t>е</w:t>
            </w:r>
            <w:r w:rsidRPr="00967281">
              <w:rPr>
                <w:sz w:val="20"/>
                <w:szCs w:val="20"/>
              </w:rPr>
              <w:t>ственнонаучного направл</w:t>
            </w:r>
            <w:r w:rsidRPr="00967281">
              <w:rPr>
                <w:sz w:val="20"/>
                <w:szCs w:val="20"/>
              </w:rPr>
              <w:t>е</w:t>
            </w:r>
            <w:r w:rsidRPr="00967281">
              <w:rPr>
                <w:sz w:val="20"/>
                <w:szCs w:val="20"/>
              </w:rPr>
              <w:t>ния в образовательных о</w:t>
            </w:r>
            <w:r w:rsidRPr="00967281">
              <w:rPr>
                <w:sz w:val="20"/>
                <w:szCs w:val="20"/>
              </w:rPr>
              <w:t>р</w:t>
            </w:r>
            <w:r w:rsidRPr="00967281">
              <w:rPr>
                <w:sz w:val="20"/>
                <w:szCs w:val="20"/>
              </w:rPr>
              <w:t xml:space="preserve">ганизациях республики, </w:t>
            </w:r>
          </w:p>
        </w:tc>
      </w:tr>
    </w:tbl>
    <w:p w:rsidR="00491502" w:rsidRDefault="00491502" w:rsidP="00491502">
      <w:pPr>
        <w:spacing w:after="0" w:line="240" w:lineRule="auto"/>
      </w:pPr>
    </w:p>
    <w:tbl>
      <w:tblPr>
        <w:tblW w:w="1560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60"/>
        <w:gridCol w:w="40"/>
        <w:gridCol w:w="1160"/>
        <w:gridCol w:w="1440"/>
        <w:gridCol w:w="1440"/>
        <w:gridCol w:w="196"/>
        <w:gridCol w:w="750"/>
        <w:gridCol w:w="960"/>
        <w:gridCol w:w="1092"/>
        <w:gridCol w:w="2402"/>
        <w:gridCol w:w="2760"/>
      </w:tblGrid>
      <w:tr w:rsidR="00491502" w:rsidRPr="00967281" w:rsidTr="00491502">
        <w:tc>
          <w:tcPr>
            <w:tcW w:w="3360" w:type="dxa"/>
            <w:tcMar>
              <w:top w:w="0" w:type="dxa"/>
              <w:left w:w="149" w:type="dxa"/>
              <w:bottom w:w="0" w:type="dxa"/>
              <w:right w:w="149" w:type="dxa"/>
            </w:tcMar>
            <w:hideMark/>
          </w:tcPr>
          <w:p w:rsidR="00491502" w:rsidRPr="00967281" w:rsidRDefault="00491502" w:rsidP="002921D9">
            <w:pPr>
              <w:pStyle w:val="formattext"/>
              <w:spacing w:before="0" w:beforeAutospacing="0" w:after="0" w:afterAutospacing="0"/>
              <w:jc w:val="center"/>
              <w:textAlignment w:val="baseline"/>
              <w:rPr>
                <w:sz w:val="20"/>
                <w:szCs w:val="20"/>
              </w:rPr>
            </w:pPr>
            <w:r w:rsidRPr="00967281">
              <w:rPr>
                <w:sz w:val="20"/>
                <w:szCs w:val="20"/>
              </w:rPr>
              <w:t>1</w:t>
            </w:r>
          </w:p>
        </w:tc>
        <w:tc>
          <w:tcPr>
            <w:tcW w:w="1200" w:type="dxa"/>
            <w:gridSpan w:val="2"/>
            <w:tcMar>
              <w:top w:w="0" w:type="dxa"/>
              <w:left w:w="149" w:type="dxa"/>
              <w:bottom w:w="0" w:type="dxa"/>
              <w:right w:w="149" w:type="dxa"/>
            </w:tcMar>
            <w:hideMark/>
          </w:tcPr>
          <w:p w:rsidR="00491502" w:rsidRPr="00967281" w:rsidRDefault="00491502" w:rsidP="002921D9">
            <w:pPr>
              <w:pStyle w:val="formattext"/>
              <w:spacing w:before="0" w:beforeAutospacing="0" w:after="0" w:afterAutospacing="0"/>
              <w:jc w:val="center"/>
              <w:textAlignment w:val="baseline"/>
              <w:rPr>
                <w:sz w:val="20"/>
                <w:szCs w:val="20"/>
              </w:rPr>
            </w:pPr>
            <w:r w:rsidRPr="00967281">
              <w:rPr>
                <w:sz w:val="20"/>
                <w:szCs w:val="20"/>
              </w:rPr>
              <w:t>2</w:t>
            </w:r>
          </w:p>
        </w:tc>
        <w:tc>
          <w:tcPr>
            <w:tcW w:w="1440" w:type="dxa"/>
            <w:tcMar>
              <w:top w:w="0" w:type="dxa"/>
              <w:left w:w="149" w:type="dxa"/>
              <w:bottom w:w="0" w:type="dxa"/>
              <w:right w:w="149" w:type="dxa"/>
            </w:tcMar>
            <w:hideMark/>
          </w:tcPr>
          <w:p w:rsidR="00491502" w:rsidRPr="00967281" w:rsidRDefault="00491502" w:rsidP="002921D9">
            <w:pPr>
              <w:pStyle w:val="formattext"/>
              <w:spacing w:before="0" w:beforeAutospacing="0" w:after="0" w:afterAutospacing="0"/>
              <w:jc w:val="center"/>
              <w:textAlignment w:val="baseline"/>
              <w:rPr>
                <w:sz w:val="20"/>
                <w:szCs w:val="20"/>
              </w:rPr>
            </w:pPr>
            <w:r w:rsidRPr="00967281">
              <w:rPr>
                <w:sz w:val="20"/>
                <w:szCs w:val="20"/>
              </w:rPr>
              <w:t>3</w:t>
            </w:r>
          </w:p>
        </w:tc>
        <w:tc>
          <w:tcPr>
            <w:tcW w:w="1440" w:type="dxa"/>
            <w:tcMar>
              <w:top w:w="0" w:type="dxa"/>
              <w:left w:w="149" w:type="dxa"/>
              <w:bottom w:w="0" w:type="dxa"/>
              <w:right w:w="149" w:type="dxa"/>
            </w:tcMar>
            <w:hideMark/>
          </w:tcPr>
          <w:p w:rsidR="00491502" w:rsidRPr="00967281" w:rsidRDefault="00491502" w:rsidP="002921D9">
            <w:pPr>
              <w:pStyle w:val="formattext"/>
              <w:spacing w:before="0" w:beforeAutospacing="0" w:after="0" w:afterAutospacing="0"/>
              <w:jc w:val="center"/>
              <w:textAlignment w:val="baseline"/>
              <w:rPr>
                <w:sz w:val="20"/>
                <w:szCs w:val="20"/>
              </w:rPr>
            </w:pPr>
            <w:r w:rsidRPr="00967281">
              <w:rPr>
                <w:sz w:val="20"/>
                <w:szCs w:val="20"/>
              </w:rPr>
              <w:t>4</w:t>
            </w:r>
          </w:p>
        </w:tc>
        <w:tc>
          <w:tcPr>
            <w:tcW w:w="946" w:type="dxa"/>
            <w:gridSpan w:val="2"/>
            <w:tcMar>
              <w:top w:w="0" w:type="dxa"/>
              <w:left w:w="149" w:type="dxa"/>
              <w:bottom w:w="0" w:type="dxa"/>
              <w:right w:w="149" w:type="dxa"/>
            </w:tcMar>
            <w:hideMark/>
          </w:tcPr>
          <w:p w:rsidR="00491502" w:rsidRPr="00B16E97" w:rsidRDefault="00491502" w:rsidP="002921D9">
            <w:pPr>
              <w:spacing w:after="0" w:line="240" w:lineRule="auto"/>
              <w:jc w:val="center"/>
              <w:rPr>
                <w:rFonts w:ascii="Times New Roman" w:hAnsi="Times New Roman"/>
                <w:sz w:val="20"/>
                <w:szCs w:val="20"/>
              </w:rPr>
            </w:pPr>
            <w:r w:rsidRPr="00B16E97">
              <w:rPr>
                <w:rFonts w:ascii="Times New Roman" w:hAnsi="Times New Roman"/>
                <w:sz w:val="20"/>
                <w:szCs w:val="20"/>
              </w:rPr>
              <w:t>5</w:t>
            </w:r>
          </w:p>
        </w:tc>
        <w:tc>
          <w:tcPr>
            <w:tcW w:w="960" w:type="dxa"/>
            <w:tcMar>
              <w:top w:w="0" w:type="dxa"/>
              <w:left w:w="149" w:type="dxa"/>
              <w:bottom w:w="0" w:type="dxa"/>
              <w:right w:w="149" w:type="dxa"/>
            </w:tcMar>
            <w:hideMark/>
          </w:tcPr>
          <w:p w:rsidR="00491502" w:rsidRPr="00967281" w:rsidRDefault="00491502" w:rsidP="002921D9">
            <w:pPr>
              <w:pStyle w:val="formattext"/>
              <w:spacing w:before="0" w:beforeAutospacing="0" w:after="0" w:afterAutospacing="0"/>
              <w:jc w:val="center"/>
              <w:textAlignment w:val="baseline"/>
              <w:rPr>
                <w:sz w:val="20"/>
                <w:szCs w:val="20"/>
              </w:rPr>
            </w:pPr>
            <w:r w:rsidRPr="00967281">
              <w:rPr>
                <w:sz w:val="20"/>
                <w:szCs w:val="20"/>
              </w:rPr>
              <w:t>6</w:t>
            </w:r>
          </w:p>
        </w:tc>
        <w:tc>
          <w:tcPr>
            <w:tcW w:w="1092" w:type="dxa"/>
            <w:tcMar>
              <w:top w:w="0" w:type="dxa"/>
              <w:left w:w="149" w:type="dxa"/>
              <w:bottom w:w="0" w:type="dxa"/>
              <w:right w:w="149" w:type="dxa"/>
            </w:tcMar>
            <w:hideMark/>
          </w:tcPr>
          <w:p w:rsidR="00491502" w:rsidRPr="00967281" w:rsidRDefault="00491502" w:rsidP="002921D9">
            <w:pPr>
              <w:pStyle w:val="formattext"/>
              <w:spacing w:before="0" w:beforeAutospacing="0" w:after="0" w:afterAutospacing="0"/>
              <w:textAlignment w:val="baseline"/>
              <w:rPr>
                <w:sz w:val="20"/>
                <w:szCs w:val="20"/>
              </w:rPr>
            </w:pPr>
            <w:r w:rsidRPr="00967281">
              <w:rPr>
                <w:sz w:val="20"/>
                <w:szCs w:val="20"/>
              </w:rPr>
              <w:t>7</w:t>
            </w:r>
          </w:p>
        </w:tc>
        <w:tc>
          <w:tcPr>
            <w:tcW w:w="2402" w:type="dxa"/>
            <w:tcMar>
              <w:top w:w="0" w:type="dxa"/>
              <w:left w:w="149" w:type="dxa"/>
              <w:bottom w:w="0" w:type="dxa"/>
              <w:right w:w="149" w:type="dxa"/>
            </w:tcMar>
            <w:hideMark/>
          </w:tcPr>
          <w:p w:rsidR="00491502" w:rsidRPr="00967281" w:rsidRDefault="00491502" w:rsidP="002921D9">
            <w:pPr>
              <w:pStyle w:val="formattext"/>
              <w:spacing w:before="0" w:beforeAutospacing="0" w:after="0" w:afterAutospacing="0"/>
              <w:jc w:val="center"/>
              <w:textAlignment w:val="baseline"/>
              <w:rPr>
                <w:sz w:val="20"/>
                <w:szCs w:val="20"/>
              </w:rPr>
            </w:pPr>
            <w:r w:rsidRPr="00967281">
              <w:rPr>
                <w:sz w:val="20"/>
                <w:szCs w:val="20"/>
              </w:rPr>
              <w:t>8</w:t>
            </w:r>
          </w:p>
        </w:tc>
        <w:tc>
          <w:tcPr>
            <w:tcW w:w="2760" w:type="dxa"/>
            <w:tcMar>
              <w:top w:w="0" w:type="dxa"/>
              <w:left w:w="149" w:type="dxa"/>
              <w:bottom w:w="0" w:type="dxa"/>
              <w:right w:w="149" w:type="dxa"/>
            </w:tcMar>
            <w:hideMark/>
          </w:tcPr>
          <w:p w:rsidR="00491502" w:rsidRPr="00967281" w:rsidRDefault="00491502" w:rsidP="002921D9">
            <w:pPr>
              <w:pStyle w:val="formattext"/>
              <w:spacing w:before="0" w:beforeAutospacing="0" w:after="0" w:afterAutospacing="0"/>
              <w:jc w:val="center"/>
              <w:textAlignment w:val="baseline"/>
              <w:rPr>
                <w:sz w:val="20"/>
                <w:szCs w:val="20"/>
              </w:rPr>
            </w:pPr>
            <w:r w:rsidRPr="00967281">
              <w:rPr>
                <w:sz w:val="20"/>
                <w:szCs w:val="20"/>
              </w:rPr>
              <w:t>9</w:t>
            </w:r>
          </w:p>
        </w:tc>
      </w:tr>
      <w:tr w:rsidR="00491502" w:rsidRPr="00967281" w:rsidTr="00491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1B7232">
            <w:pPr>
              <w:pStyle w:val="formattext"/>
              <w:spacing w:before="0" w:beforeAutospacing="0" w:after="0" w:afterAutospacing="0"/>
              <w:textAlignment w:val="baseline"/>
              <w:rPr>
                <w:sz w:val="20"/>
                <w:szCs w:val="20"/>
              </w:rPr>
            </w:pP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1B7232">
            <w:pPr>
              <w:pStyle w:val="formattext"/>
              <w:spacing w:before="0" w:beforeAutospacing="0" w:after="0" w:afterAutospacing="0"/>
              <w:jc w:val="center"/>
              <w:textAlignment w:val="baseline"/>
              <w:rPr>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1B7232">
            <w:pPr>
              <w:pStyle w:val="formattext"/>
              <w:spacing w:before="0" w:beforeAutospacing="0" w:after="0" w:afterAutospacing="0"/>
              <w:jc w:val="center"/>
              <w:textAlignment w:val="baseline"/>
              <w:rPr>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1B7232">
            <w:pPr>
              <w:pStyle w:val="formattext"/>
              <w:spacing w:before="0" w:beforeAutospacing="0" w:after="0" w:afterAutospacing="0"/>
              <w:jc w:val="center"/>
              <w:textAlignment w:val="baseline"/>
              <w:rPr>
                <w:sz w:val="20"/>
                <w:szCs w:val="20"/>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1B7232">
            <w:pPr>
              <w:pStyle w:val="formattext"/>
              <w:spacing w:before="0" w:beforeAutospacing="0" w:after="0" w:afterAutospacing="0"/>
              <w:jc w:val="center"/>
              <w:textAlignment w:val="baseline"/>
              <w:rPr>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1B7232">
            <w:pPr>
              <w:pStyle w:val="formattext"/>
              <w:spacing w:before="0" w:beforeAutospacing="0" w:after="0" w:afterAutospacing="0"/>
              <w:jc w:val="center"/>
              <w:textAlignment w:val="baseline"/>
              <w:rPr>
                <w:sz w:val="20"/>
                <w:szCs w:val="20"/>
              </w:rPr>
            </w:pP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B16E97">
            <w:pPr>
              <w:pStyle w:val="formattext"/>
              <w:spacing w:before="0" w:beforeAutospacing="0" w:after="0" w:afterAutospacing="0"/>
              <w:textAlignment w:val="baseline"/>
              <w:rPr>
                <w:sz w:val="20"/>
                <w:szCs w:val="20"/>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1B7232">
            <w:pPr>
              <w:pStyle w:val="formattext"/>
              <w:spacing w:before="0" w:beforeAutospacing="0" w:after="0" w:afterAutospacing="0"/>
              <w:textAlignment w:val="baseline"/>
              <w:rPr>
                <w:sz w:val="20"/>
                <w:szCs w:val="20"/>
              </w:rPr>
            </w:pP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1B7232">
            <w:pPr>
              <w:pStyle w:val="formattext"/>
              <w:spacing w:before="0" w:beforeAutospacing="0" w:after="0" w:afterAutospacing="0"/>
              <w:textAlignment w:val="baseline"/>
              <w:rPr>
                <w:sz w:val="20"/>
                <w:szCs w:val="20"/>
              </w:rPr>
            </w:pPr>
            <w:r w:rsidRPr="00967281">
              <w:rPr>
                <w:sz w:val="20"/>
                <w:szCs w:val="20"/>
              </w:rPr>
              <w:t>привлечение наибольшего количества обучающихся в данные направления</w:t>
            </w:r>
          </w:p>
        </w:tc>
      </w:tr>
      <w:tr w:rsidR="00E176FA" w:rsidRPr="00967281" w:rsidTr="00491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3.4.3. Разработка и внедрение си</w:t>
            </w:r>
            <w:r w:rsidRPr="00967281">
              <w:rPr>
                <w:sz w:val="20"/>
                <w:szCs w:val="20"/>
              </w:rPr>
              <w:t>с</w:t>
            </w:r>
            <w:r w:rsidRPr="00967281">
              <w:rPr>
                <w:sz w:val="20"/>
                <w:szCs w:val="20"/>
              </w:rPr>
              <w:t>темы получения услуг дополн</w:t>
            </w:r>
            <w:r w:rsidRPr="00967281">
              <w:rPr>
                <w:sz w:val="20"/>
                <w:szCs w:val="20"/>
              </w:rPr>
              <w:t>и</w:t>
            </w:r>
            <w:r w:rsidRPr="00967281">
              <w:rPr>
                <w:sz w:val="20"/>
                <w:szCs w:val="20"/>
              </w:rPr>
              <w:t>тельного образования на основе персонифицированного финанс</w:t>
            </w:r>
            <w:r w:rsidRPr="00967281">
              <w:rPr>
                <w:sz w:val="20"/>
                <w:szCs w:val="20"/>
              </w:rPr>
              <w:t>и</w:t>
            </w:r>
            <w:r w:rsidRPr="00967281">
              <w:rPr>
                <w:sz w:val="20"/>
                <w:szCs w:val="20"/>
              </w:rPr>
              <w:t>рования</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491502">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культуры РТ, Минспо</w:t>
            </w:r>
            <w:r w:rsidRPr="00967281">
              <w:rPr>
                <w:sz w:val="20"/>
                <w:szCs w:val="20"/>
              </w:rPr>
              <w:t>р</w:t>
            </w:r>
            <w:r w:rsidRPr="00967281">
              <w:rPr>
                <w:sz w:val="20"/>
                <w:szCs w:val="20"/>
              </w:rPr>
              <w:t>та РТ, Минфин РТ, М</w:t>
            </w:r>
            <w:r w:rsidRPr="00967281">
              <w:rPr>
                <w:sz w:val="20"/>
                <w:szCs w:val="20"/>
              </w:rPr>
              <w:t>и</w:t>
            </w:r>
            <w:r w:rsidRPr="00967281">
              <w:rPr>
                <w:sz w:val="20"/>
                <w:szCs w:val="20"/>
              </w:rPr>
              <w:t>нэкономики РТ, органы местного самоуправл</w:t>
            </w:r>
            <w:r w:rsidRPr="00967281">
              <w:rPr>
                <w:sz w:val="20"/>
                <w:szCs w:val="20"/>
              </w:rPr>
              <w:t>е</w:t>
            </w:r>
            <w:r w:rsidRPr="00967281">
              <w:rPr>
                <w:sz w:val="20"/>
                <w:szCs w:val="20"/>
              </w:rPr>
              <w:t>ния (по согласованию)</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привлечение наибольшего количества обучающихся в дополнительное образов</w:t>
            </w:r>
            <w:r w:rsidRPr="00967281">
              <w:rPr>
                <w:sz w:val="20"/>
                <w:szCs w:val="20"/>
              </w:rPr>
              <w:t>а</w:t>
            </w:r>
            <w:r w:rsidRPr="00967281">
              <w:rPr>
                <w:sz w:val="20"/>
                <w:szCs w:val="20"/>
              </w:rPr>
              <w:t>ние</w:t>
            </w:r>
          </w:p>
        </w:tc>
      </w:tr>
      <w:tr w:rsidR="00E176FA" w:rsidRPr="00967281" w:rsidTr="00491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3.4.4. Разработка и внедрение м</w:t>
            </w:r>
            <w:r w:rsidRPr="00967281">
              <w:rPr>
                <w:sz w:val="20"/>
                <w:szCs w:val="20"/>
              </w:rPr>
              <w:t>е</w:t>
            </w:r>
            <w:r w:rsidRPr="00967281">
              <w:rPr>
                <w:sz w:val="20"/>
                <w:szCs w:val="20"/>
              </w:rPr>
              <w:t>ханизмов независимой оценки к</w:t>
            </w:r>
            <w:r w:rsidRPr="00967281">
              <w:rPr>
                <w:sz w:val="20"/>
                <w:szCs w:val="20"/>
              </w:rPr>
              <w:t>а</w:t>
            </w:r>
            <w:r w:rsidRPr="00967281">
              <w:rPr>
                <w:sz w:val="20"/>
                <w:szCs w:val="20"/>
              </w:rPr>
              <w:t>чества дополнительного образов</w:t>
            </w:r>
            <w:r w:rsidRPr="00967281">
              <w:rPr>
                <w:sz w:val="20"/>
                <w:szCs w:val="20"/>
              </w:rPr>
              <w:t>а</w:t>
            </w:r>
            <w:r w:rsidRPr="00967281">
              <w:rPr>
                <w:sz w:val="20"/>
                <w:szCs w:val="20"/>
              </w:rPr>
              <w:t>ния</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491502">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культуры РТ, Минспо</w:t>
            </w:r>
            <w:r w:rsidRPr="00967281">
              <w:rPr>
                <w:sz w:val="20"/>
                <w:szCs w:val="20"/>
              </w:rPr>
              <w:t>р</w:t>
            </w:r>
            <w:r w:rsidRPr="00967281">
              <w:rPr>
                <w:sz w:val="20"/>
                <w:szCs w:val="20"/>
              </w:rPr>
              <w:t>та РТ, органы местного самоуправления (по согласованию)</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изучение спроса на услуги дополнительного образов</w:t>
            </w:r>
            <w:r w:rsidRPr="00967281">
              <w:rPr>
                <w:sz w:val="20"/>
                <w:szCs w:val="20"/>
              </w:rPr>
              <w:t>а</w:t>
            </w:r>
            <w:r w:rsidRPr="00967281">
              <w:rPr>
                <w:sz w:val="20"/>
                <w:szCs w:val="20"/>
              </w:rPr>
              <w:t>ния, внедрение новых или модернизированных общ</w:t>
            </w:r>
            <w:r w:rsidRPr="00967281">
              <w:rPr>
                <w:sz w:val="20"/>
                <w:szCs w:val="20"/>
              </w:rPr>
              <w:t>е</w:t>
            </w:r>
            <w:r w:rsidRPr="00967281">
              <w:rPr>
                <w:sz w:val="20"/>
                <w:szCs w:val="20"/>
              </w:rPr>
              <w:t>образовательных программ, открытие новых востреб</w:t>
            </w:r>
            <w:r w:rsidRPr="00967281">
              <w:rPr>
                <w:sz w:val="20"/>
                <w:szCs w:val="20"/>
              </w:rPr>
              <w:t>о</w:t>
            </w:r>
            <w:r w:rsidRPr="00967281">
              <w:rPr>
                <w:sz w:val="20"/>
                <w:szCs w:val="20"/>
              </w:rPr>
              <w:t>ванных направлений допо</w:t>
            </w:r>
            <w:r w:rsidRPr="00967281">
              <w:rPr>
                <w:sz w:val="20"/>
                <w:szCs w:val="20"/>
              </w:rPr>
              <w:t>л</w:t>
            </w:r>
            <w:r w:rsidRPr="00967281">
              <w:rPr>
                <w:sz w:val="20"/>
                <w:szCs w:val="20"/>
              </w:rPr>
              <w:t>нительного образования в Республике Тыва</w:t>
            </w:r>
          </w:p>
        </w:tc>
      </w:tr>
      <w:tr w:rsidR="00E176FA" w:rsidRPr="00967281" w:rsidTr="00491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3.4.5. Повышение доступа негос</w:t>
            </w:r>
            <w:r w:rsidRPr="00967281">
              <w:rPr>
                <w:sz w:val="20"/>
                <w:szCs w:val="20"/>
              </w:rPr>
              <w:t>у</w:t>
            </w:r>
            <w:r w:rsidRPr="00967281">
              <w:rPr>
                <w:sz w:val="20"/>
                <w:szCs w:val="20"/>
              </w:rPr>
              <w:t>дарственных организаций, реал</w:t>
            </w:r>
            <w:r w:rsidRPr="00967281">
              <w:rPr>
                <w:sz w:val="20"/>
                <w:szCs w:val="20"/>
              </w:rPr>
              <w:t>и</w:t>
            </w:r>
            <w:r w:rsidRPr="00967281">
              <w:rPr>
                <w:sz w:val="20"/>
                <w:szCs w:val="20"/>
              </w:rPr>
              <w:t>зующих дополнительные общера</w:t>
            </w:r>
            <w:r w:rsidRPr="00967281">
              <w:rPr>
                <w:sz w:val="20"/>
                <w:szCs w:val="20"/>
              </w:rPr>
              <w:t>з</w:t>
            </w:r>
            <w:r w:rsidRPr="00967281">
              <w:rPr>
                <w:sz w:val="20"/>
                <w:szCs w:val="20"/>
              </w:rPr>
              <w:t>вивающие программы, к финанс</w:t>
            </w:r>
            <w:r w:rsidRPr="00967281">
              <w:rPr>
                <w:sz w:val="20"/>
                <w:szCs w:val="20"/>
              </w:rPr>
              <w:t>и</w:t>
            </w:r>
            <w:r w:rsidRPr="00967281">
              <w:rPr>
                <w:sz w:val="20"/>
                <w:szCs w:val="20"/>
              </w:rPr>
              <w:t>рованию за счет бюджетных асси</w:t>
            </w:r>
            <w:r w:rsidRPr="00967281">
              <w:rPr>
                <w:sz w:val="20"/>
                <w:szCs w:val="20"/>
              </w:rPr>
              <w:t>г</w:t>
            </w:r>
            <w:r w:rsidRPr="00967281">
              <w:rPr>
                <w:sz w:val="20"/>
                <w:szCs w:val="20"/>
              </w:rPr>
              <w:t>нований</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491502">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культуры РТ, Минспо</w:t>
            </w:r>
            <w:r w:rsidRPr="00967281">
              <w:rPr>
                <w:sz w:val="20"/>
                <w:szCs w:val="20"/>
              </w:rPr>
              <w:t>р</w:t>
            </w:r>
            <w:r w:rsidRPr="00967281">
              <w:rPr>
                <w:sz w:val="20"/>
                <w:szCs w:val="20"/>
              </w:rPr>
              <w:t>та РТ, Минфин РТ, М</w:t>
            </w:r>
            <w:r w:rsidRPr="00967281">
              <w:rPr>
                <w:sz w:val="20"/>
                <w:szCs w:val="20"/>
              </w:rPr>
              <w:t>и</w:t>
            </w:r>
            <w:r w:rsidRPr="00967281">
              <w:rPr>
                <w:sz w:val="20"/>
                <w:szCs w:val="20"/>
              </w:rPr>
              <w:t>нэкономики РТ, органы местного самоуправл</w:t>
            </w:r>
            <w:r w:rsidRPr="00967281">
              <w:rPr>
                <w:sz w:val="20"/>
                <w:szCs w:val="20"/>
              </w:rPr>
              <w:t>е</w:t>
            </w:r>
            <w:r w:rsidRPr="00967281">
              <w:rPr>
                <w:sz w:val="20"/>
                <w:szCs w:val="20"/>
              </w:rPr>
              <w:t>ния (по согласованию)</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легализация негосударс</w:t>
            </w:r>
            <w:r w:rsidRPr="00967281">
              <w:rPr>
                <w:sz w:val="20"/>
                <w:szCs w:val="20"/>
              </w:rPr>
              <w:t>т</w:t>
            </w:r>
            <w:r w:rsidRPr="00967281">
              <w:rPr>
                <w:sz w:val="20"/>
                <w:szCs w:val="20"/>
              </w:rPr>
              <w:t>венного сектора дополн</w:t>
            </w:r>
            <w:r w:rsidRPr="00967281">
              <w:rPr>
                <w:sz w:val="20"/>
                <w:szCs w:val="20"/>
              </w:rPr>
              <w:t>и</w:t>
            </w:r>
            <w:r w:rsidRPr="00967281">
              <w:rPr>
                <w:sz w:val="20"/>
                <w:szCs w:val="20"/>
              </w:rPr>
              <w:t>тельного образования детей, лицензирование общеразв</w:t>
            </w:r>
            <w:r w:rsidRPr="00967281">
              <w:rPr>
                <w:sz w:val="20"/>
                <w:szCs w:val="20"/>
              </w:rPr>
              <w:t>и</w:t>
            </w:r>
            <w:r w:rsidRPr="00967281">
              <w:rPr>
                <w:sz w:val="20"/>
                <w:szCs w:val="20"/>
              </w:rPr>
              <w:t>вающих программ дополн</w:t>
            </w:r>
            <w:r w:rsidRPr="00967281">
              <w:rPr>
                <w:sz w:val="20"/>
                <w:szCs w:val="20"/>
              </w:rPr>
              <w:t>и</w:t>
            </w:r>
            <w:r w:rsidRPr="00967281">
              <w:rPr>
                <w:sz w:val="20"/>
                <w:szCs w:val="20"/>
              </w:rPr>
              <w:t>тельного образования; и</w:t>
            </w:r>
            <w:r w:rsidRPr="00967281">
              <w:rPr>
                <w:sz w:val="20"/>
                <w:szCs w:val="20"/>
              </w:rPr>
              <w:t>с</w:t>
            </w:r>
            <w:r w:rsidRPr="00967281">
              <w:rPr>
                <w:sz w:val="20"/>
                <w:szCs w:val="20"/>
              </w:rPr>
              <w:t>пользование ресурсов нег</w:t>
            </w:r>
            <w:r w:rsidRPr="00967281">
              <w:rPr>
                <w:sz w:val="20"/>
                <w:szCs w:val="20"/>
              </w:rPr>
              <w:t>о</w:t>
            </w:r>
            <w:r w:rsidRPr="00967281">
              <w:rPr>
                <w:sz w:val="20"/>
                <w:szCs w:val="20"/>
              </w:rPr>
              <w:t>сударственного сектора д</w:t>
            </w:r>
            <w:r w:rsidRPr="00967281">
              <w:rPr>
                <w:sz w:val="20"/>
                <w:szCs w:val="20"/>
              </w:rPr>
              <w:t>о</w:t>
            </w:r>
            <w:r w:rsidRPr="00967281">
              <w:rPr>
                <w:sz w:val="20"/>
                <w:szCs w:val="20"/>
              </w:rPr>
              <w:t>полнительного образования</w:t>
            </w:r>
          </w:p>
        </w:tc>
      </w:tr>
      <w:tr w:rsidR="00E176FA" w:rsidRPr="00967281" w:rsidTr="00B16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0"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jc w:val="center"/>
              <w:textAlignment w:val="baseline"/>
              <w:rPr>
                <w:sz w:val="20"/>
                <w:szCs w:val="20"/>
              </w:rPr>
            </w:pPr>
            <w:r w:rsidRPr="00967281">
              <w:rPr>
                <w:sz w:val="20"/>
                <w:szCs w:val="20"/>
              </w:rPr>
              <w:t xml:space="preserve">Мероприятие 3.5. </w:t>
            </w:r>
            <w:r w:rsidR="000A6987">
              <w:rPr>
                <w:sz w:val="20"/>
                <w:szCs w:val="20"/>
              </w:rPr>
              <w:t>«</w:t>
            </w:r>
            <w:r w:rsidRPr="00967281">
              <w:rPr>
                <w:sz w:val="20"/>
                <w:szCs w:val="20"/>
              </w:rPr>
              <w:t>Создание механизмов вовлечения учащихся и студентов в активную практику,</w:t>
            </w:r>
          </w:p>
          <w:p w:rsidR="00E176FA" w:rsidRPr="00967281" w:rsidRDefault="00E176FA" w:rsidP="00491502">
            <w:pPr>
              <w:pStyle w:val="formattext"/>
              <w:spacing w:before="0" w:beforeAutospacing="0" w:after="0" w:afterAutospacing="0"/>
              <w:jc w:val="center"/>
              <w:textAlignment w:val="baseline"/>
              <w:rPr>
                <w:sz w:val="20"/>
                <w:szCs w:val="20"/>
              </w:rPr>
            </w:pPr>
            <w:r w:rsidRPr="00967281">
              <w:rPr>
                <w:sz w:val="20"/>
                <w:szCs w:val="20"/>
              </w:rPr>
              <w:t>привлечения обучающихся образовательных организаций в принятие решений, затрагивающих их интересы</w:t>
            </w:r>
            <w:r w:rsidR="000A6987">
              <w:rPr>
                <w:sz w:val="20"/>
                <w:szCs w:val="20"/>
              </w:rPr>
              <w:t>»</w:t>
            </w:r>
          </w:p>
        </w:tc>
      </w:tr>
      <w:tr w:rsidR="00E176FA" w:rsidRPr="00967281" w:rsidTr="00491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3.5.1. Организация и проведение региональных конкурсов социал</w:t>
            </w:r>
            <w:r w:rsidRPr="00967281">
              <w:rPr>
                <w:sz w:val="20"/>
                <w:szCs w:val="20"/>
              </w:rPr>
              <w:t>ь</w:t>
            </w:r>
            <w:r w:rsidRPr="00967281">
              <w:rPr>
                <w:sz w:val="20"/>
                <w:szCs w:val="20"/>
              </w:rPr>
              <w:t>ных проектов и инициатив учащи</w:t>
            </w:r>
            <w:r w:rsidRPr="00967281">
              <w:rPr>
                <w:sz w:val="20"/>
                <w:szCs w:val="20"/>
              </w:rPr>
              <w:t>х</w:t>
            </w:r>
            <w:r w:rsidRPr="00967281">
              <w:rPr>
                <w:sz w:val="20"/>
                <w:szCs w:val="20"/>
              </w:rPr>
              <w:t>ся и студентов</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textAlignment w:val="baseline"/>
              <w:rPr>
                <w:sz w:val="20"/>
                <w:szCs w:val="20"/>
              </w:rPr>
            </w:pPr>
            <w:r w:rsidRPr="00967281">
              <w:rPr>
                <w:sz w:val="20"/>
                <w:szCs w:val="20"/>
              </w:rPr>
              <w:t>2017- 2021</w:t>
            </w:r>
            <w:r w:rsidR="00491502">
              <w:rPr>
                <w:sz w:val="20"/>
                <w:szCs w:val="20"/>
              </w:rPr>
              <w:t xml:space="preserve"> гг.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культуры РТ, Минспо</w:t>
            </w:r>
            <w:r w:rsidRPr="00967281">
              <w:rPr>
                <w:sz w:val="20"/>
                <w:szCs w:val="20"/>
              </w:rPr>
              <w:t>р</w:t>
            </w:r>
            <w:r w:rsidRPr="00967281">
              <w:rPr>
                <w:sz w:val="20"/>
                <w:szCs w:val="20"/>
              </w:rPr>
              <w:t>та РТ, органы местного самоуправления (по согласованию), РЦРДО, РЦРПО</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поддержка проектов вовл</w:t>
            </w:r>
            <w:r w:rsidRPr="00967281">
              <w:rPr>
                <w:sz w:val="20"/>
                <w:szCs w:val="20"/>
              </w:rPr>
              <w:t>е</w:t>
            </w:r>
            <w:r w:rsidRPr="00967281">
              <w:rPr>
                <w:sz w:val="20"/>
                <w:szCs w:val="20"/>
              </w:rPr>
              <w:t>чения учащихся и студентов в волонтерские объединения</w:t>
            </w:r>
          </w:p>
        </w:tc>
      </w:tr>
    </w:tbl>
    <w:p w:rsidR="00491502" w:rsidRDefault="00491502"/>
    <w:p w:rsidR="00491502" w:rsidRDefault="00491502"/>
    <w:p w:rsidR="00491502" w:rsidRDefault="00491502"/>
    <w:tbl>
      <w:tblPr>
        <w:tblW w:w="15600" w:type="dxa"/>
        <w:tblInd w:w="149" w:type="dxa"/>
        <w:tblLayout w:type="fixed"/>
        <w:tblCellMar>
          <w:left w:w="0" w:type="dxa"/>
          <w:right w:w="0" w:type="dxa"/>
        </w:tblCellMar>
        <w:tblLook w:val="04A0"/>
      </w:tblPr>
      <w:tblGrid>
        <w:gridCol w:w="3400"/>
        <w:gridCol w:w="1160"/>
        <w:gridCol w:w="1440"/>
        <w:gridCol w:w="1636"/>
        <w:gridCol w:w="750"/>
        <w:gridCol w:w="960"/>
        <w:gridCol w:w="1092"/>
        <w:gridCol w:w="2402"/>
        <w:gridCol w:w="2760"/>
      </w:tblGrid>
      <w:tr w:rsidR="00491502" w:rsidRPr="00967281" w:rsidTr="00491502">
        <w:tc>
          <w:tcPr>
            <w:tcW w:w="34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491502" w:rsidRPr="00967281" w:rsidRDefault="00491502" w:rsidP="00491502">
            <w:pPr>
              <w:pStyle w:val="formattext"/>
              <w:spacing w:before="0" w:beforeAutospacing="0" w:after="0" w:afterAutospacing="0"/>
              <w:jc w:val="center"/>
              <w:textAlignment w:val="baseline"/>
              <w:rPr>
                <w:sz w:val="20"/>
                <w:szCs w:val="20"/>
              </w:rPr>
            </w:pPr>
            <w:r>
              <w:rPr>
                <w:sz w:val="20"/>
                <w:szCs w:val="20"/>
              </w:rPr>
              <w:t>1</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491502">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491502">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491502">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491502">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491502">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491502">
            <w:pPr>
              <w:pStyle w:val="formattext"/>
              <w:spacing w:before="0" w:beforeAutospacing="0" w:after="0" w:afterAutospacing="0"/>
              <w:jc w:val="center"/>
              <w:textAlignment w:val="baseline"/>
              <w:rPr>
                <w:sz w:val="20"/>
                <w:szCs w:val="20"/>
              </w:rPr>
            </w:pPr>
            <w:r>
              <w:rPr>
                <w:sz w:val="20"/>
                <w:szCs w:val="20"/>
              </w:rPr>
              <w:t>7</w:t>
            </w:r>
          </w:p>
        </w:tc>
        <w:tc>
          <w:tcPr>
            <w:tcW w:w="240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491502" w:rsidRPr="00967281" w:rsidRDefault="00491502" w:rsidP="00491502">
            <w:pPr>
              <w:pStyle w:val="formattext"/>
              <w:spacing w:before="0" w:beforeAutospacing="0" w:after="0" w:afterAutospacing="0"/>
              <w:jc w:val="center"/>
              <w:textAlignment w:val="baseline"/>
              <w:rPr>
                <w:sz w:val="20"/>
                <w:szCs w:val="20"/>
              </w:rPr>
            </w:pPr>
            <w:r>
              <w:rPr>
                <w:sz w:val="20"/>
                <w:szCs w:val="20"/>
              </w:rPr>
              <w:t>8</w:t>
            </w:r>
          </w:p>
        </w:tc>
        <w:tc>
          <w:tcPr>
            <w:tcW w:w="27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491502" w:rsidRPr="00967281" w:rsidRDefault="00491502" w:rsidP="00491502">
            <w:pPr>
              <w:pStyle w:val="formattext"/>
              <w:spacing w:before="0" w:beforeAutospacing="0" w:after="0" w:afterAutospacing="0"/>
              <w:jc w:val="center"/>
              <w:textAlignment w:val="baseline"/>
              <w:rPr>
                <w:sz w:val="20"/>
                <w:szCs w:val="20"/>
              </w:rPr>
            </w:pPr>
            <w:r>
              <w:rPr>
                <w:sz w:val="20"/>
                <w:szCs w:val="20"/>
              </w:rPr>
              <w:t>9</w:t>
            </w:r>
          </w:p>
        </w:tc>
      </w:tr>
      <w:tr w:rsidR="00E176FA" w:rsidRPr="00967281" w:rsidTr="00491502">
        <w:tc>
          <w:tcPr>
            <w:tcW w:w="340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3.5.2. Организация и проведение сезонных школ (конференций, с</w:t>
            </w:r>
            <w:r w:rsidRPr="00967281">
              <w:rPr>
                <w:sz w:val="20"/>
                <w:szCs w:val="20"/>
              </w:rPr>
              <w:t>е</w:t>
            </w:r>
            <w:r w:rsidRPr="00967281">
              <w:rPr>
                <w:sz w:val="20"/>
                <w:szCs w:val="20"/>
              </w:rPr>
              <w:t>минаров) для активных участников социальных проектов</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491502" w:rsidP="00B16E97">
            <w:pPr>
              <w:pStyle w:val="formattext"/>
              <w:spacing w:before="0" w:beforeAutospacing="0" w:after="0" w:afterAutospacing="0"/>
              <w:textAlignment w:val="baseline"/>
              <w:rPr>
                <w:sz w:val="20"/>
                <w:szCs w:val="20"/>
              </w:rPr>
            </w:pPr>
            <w:r>
              <w:rPr>
                <w:sz w:val="20"/>
                <w:szCs w:val="20"/>
              </w:rPr>
              <w:t>2017</w:t>
            </w:r>
            <w:r w:rsidR="00E176FA" w:rsidRPr="00967281">
              <w:rPr>
                <w:sz w:val="20"/>
                <w:szCs w:val="20"/>
              </w:rPr>
              <w:t>- 2021</w:t>
            </w:r>
            <w:r>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культуры РТ, Минспо</w:t>
            </w:r>
            <w:r w:rsidRPr="00967281">
              <w:rPr>
                <w:sz w:val="20"/>
                <w:szCs w:val="20"/>
              </w:rPr>
              <w:t>р</w:t>
            </w:r>
            <w:r w:rsidRPr="00967281">
              <w:rPr>
                <w:sz w:val="20"/>
                <w:szCs w:val="20"/>
              </w:rPr>
              <w:t>та РТ, органы местного самоуправления (по согласованию), РЦРДО, РЦРПО</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проведение профильных смен, поддержка и вовлеч</w:t>
            </w:r>
            <w:r w:rsidRPr="00967281">
              <w:rPr>
                <w:sz w:val="20"/>
                <w:szCs w:val="20"/>
              </w:rPr>
              <w:t>е</w:t>
            </w:r>
            <w:r w:rsidRPr="00967281">
              <w:rPr>
                <w:sz w:val="20"/>
                <w:szCs w:val="20"/>
              </w:rPr>
              <w:t>ние активных участников социальной деятельности</w:t>
            </w:r>
          </w:p>
        </w:tc>
      </w:tr>
      <w:tr w:rsidR="00E176FA" w:rsidRPr="00967281" w:rsidTr="00491502">
        <w:tc>
          <w:tcPr>
            <w:tcW w:w="34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491502">
              <w:rPr>
                <w:sz w:val="20"/>
                <w:szCs w:val="20"/>
              </w:rPr>
              <w:t xml:space="preserve"> г. </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491502">
        <w:tc>
          <w:tcPr>
            <w:tcW w:w="340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491502">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491502">
        <w:tc>
          <w:tcPr>
            <w:tcW w:w="340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3.5.3. Организация и проведение профильных смен</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textAlignment w:val="baseline"/>
              <w:rPr>
                <w:sz w:val="20"/>
                <w:szCs w:val="20"/>
              </w:rPr>
            </w:pPr>
            <w:r w:rsidRPr="00967281">
              <w:rPr>
                <w:sz w:val="20"/>
                <w:szCs w:val="20"/>
              </w:rPr>
              <w:t>2017- 2021</w:t>
            </w:r>
            <w:r w:rsidR="00491502">
              <w:rPr>
                <w:sz w:val="20"/>
                <w:szCs w:val="20"/>
              </w:rPr>
              <w:t xml:space="preserve"> гг.</w:t>
            </w:r>
          </w:p>
        </w:tc>
        <w:tc>
          <w:tcPr>
            <w:tcW w:w="240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культуры РТ, Минспо</w:t>
            </w:r>
            <w:r w:rsidRPr="00967281">
              <w:rPr>
                <w:sz w:val="20"/>
                <w:szCs w:val="20"/>
              </w:rPr>
              <w:t>р</w:t>
            </w:r>
            <w:r w:rsidRPr="00967281">
              <w:rPr>
                <w:sz w:val="20"/>
                <w:szCs w:val="20"/>
              </w:rPr>
              <w:t>та РТ, органы местного самоуправления (по согласованию), РЦРДО, РЦРПО</w:t>
            </w:r>
          </w:p>
        </w:tc>
        <w:tc>
          <w:tcPr>
            <w:tcW w:w="27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профильные смены для учащихся и членов упра</w:t>
            </w:r>
            <w:r w:rsidRPr="00967281">
              <w:rPr>
                <w:sz w:val="20"/>
                <w:szCs w:val="20"/>
              </w:rPr>
              <w:t>в</w:t>
            </w:r>
            <w:r w:rsidRPr="00967281">
              <w:rPr>
                <w:sz w:val="20"/>
                <w:szCs w:val="20"/>
              </w:rPr>
              <w:t>ленческих советов и советов учащихся образовательных организаций, студенческих советов и других органов студенческого самоупра</w:t>
            </w:r>
            <w:r w:rsidRPr="00967281">
              <w:rPr>
                <w:sz w:val="20"/>
                <w:szCs w:val="20"/>
              </w:rPr>
              <w:t>в</w:t>
            </w:r>
            <w:r w:rsidRPr="00967281">
              <w:rPr>
                <w:sz w:val="20"/>
                <w:szCs w:val="20"/>
              </w:rPr>
              <w:t>ления образовательных о</w:t>
            </w:r>
            <w:r w:rsidRPr="00967281">
              <w:rPr>
                <w:sz w:val="20"/>
                <w:szCs w:val="20"/>
              </w:rPr>
              <w:t>р</w:t>
            </w:r>
            <w:r w:rsidRPr="00967281">
              <w:rPr>
                <w:sz w:val="20"/>
                <w:szCs w:val="20"/>
              </w:rPr>
              <w:t>ганизаций высшего образ</w:t>
            </w:r>
            <w:r w:rsidRPr="00967281">
              <w:rPr>
                <w:sz w:val="20"/>
                <w:szCs w:val="20"/>
              </w:rPr>
              <w:t>о</w:t>
            </w:r>
            <w:r w:rsidRPr="00967281">
              <w:rPr>
                <w:sz w:val="20"/>
                <w:szCs w:val="20"/>
              </w:rPr>
              <w:t>вания</w:t>
            </w:r>
          </w:p>
        </w:tc>
      </w:tr>
      <w:tr w:rsidR="00E176FA" w:rsidRPr="00967281" w:rsidTr="00491502">
        <w:tc>
          <w:tcPr>
            <w:tcW w:w="34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491502">
              <w:rPr>
                <w:sz w:val="20"/>
                <w:szCs w:val="20"/>
              </w:rPr>
              <w:t xml:space="preserve"> г.</w:t>
            </w:r>
          </w:p>
        </w:tc>
        <w:tc>
          <w:tcPr>
            <w:tcW w:w="240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491502">
        <w:tc>
          <w:tcPr>
            <w:tcW w:w="340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491502">
              <w:rPr>
                <w:sz w:val="20"/>
                <w:szCs w:val="20"/>
              </w:rPr>
              <w:t xml:space="preserve"> г.</w:t>
            </w:r>
          </w:p>
        </w:tc>
        <w:tc>
          <w:tcPr>
            <w:tcW w:w="240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7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491502">
        <w:tc>
          <w:tcPr>
            <w:tcW w:w="34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0A6987">
            <w:pPr>
              <w:pStyle w:val="formattext"/>
              <w:spacing w:before="0" w:beforeAutospacing="0" w:after="0" w:afterAutospacing="0"/>
              <w:textAlignment w:val="baseline"/>
              <w:rPr>
                <w:sz w:val="20"/>
                <w:szCs w:val="20"/>
              </w:rPr>
            </w:pPr>
            <w:r w:rsidRPr="00967281">
              <w:rPr>
                <w:sz w:val="20"/>
                <w:szCs w:val="20"/>
              </w:rPr>
              <w:t>3.5.4. Разработка программ разв</w:t>
            </w:r>
            <w:r w:rsidRPr="00967281">
              <w:rPr>
                <w:sz w:val="20"/>
                <w:szCs w:val="20"/>
              </w:rPr>
              <w:t>и</w:t>
            </w:r>
            <w:r w:rsidRPr="00967281">
              <w:rPr>
                <w:sz w:val="20"/>
                <w:szCs w:val="20"/>
              </w:rPr>
              <w:t>тия профессиональной компете</w:t>
            </w:r>
            <w:r w:rsidRPr="00967281">
              <w:rPr>
                <w:sz w:val="20"/>
                <w:szCs w:val="20"/>
              </w:rPr>
              <w:t>н</w:t>
            </w:r>
            <w:r w:rsidRPr="00967281">
              <w:rPr>
                <w:sz w:val="20"/>
                <w:szCs w:val="20"/>
              </w:rPr>
              <w:t>ции учащихся и студентов</w:t>
            </w:r>
            <w:r w:rsidR="000A6987">
              <w:rPr>
                <w:sz w:val="20"/>
                <w:szCs w:val="20"/>
              </w:rPr>
              <w:t xml:space="preserve"> «</w:t>
            </w:r>
            <w:r w:rsidRPr="00967281">
              <w:rPr>
                <w:sz w:val="20"/>
                <w:szCs w:val="20"/>
              </w:rPr>
              <w:t>Ворл</w:t>
            </w:r>
            <w:r w:rsidRPr="00967281">
              <w:rPr>
                <w:sz w:val="20"/>
                <w:szCs w:val="20"/>
              </w:rPr>
              <w:t>д</w:t>
            </w:r>
            <w:r w:rsidRPr="00967281">
              <w:rPr>
                <w:sz w:val="20"/>
                <w:szCs w:val="20"/>
              </w:rPr>
              <w:t>скиллс</w:t>
            </w:r>
            <w:r w:rsidR="000A6987">
              <w:rPr>
                <w:sz w:val="20"/>
                <w:szCs w:val="20"/>
              </w:rPr>
              <w:t>»</w:t>
            </w:r>
            <w:r w:rsidRPr="00967281">
              <w:rPr>
                <w:sz w:val="20"/>
                <w:szCs w:val="20"/>
              </w:rPr>
              <w:t xml:space="preserve"> и </w:t>
            </w:r>
            <w:r w:rsidR="000A6987">
              <w:rPr>
                <w:sz w:val="20"/>
                <w:szCs w:val="20"/>
              </w:rPr>
              <w:t>«</w:t>
            </w:r>
            <w:r w:rsidRPr="00967281">
              <w:rPr>
                <w:sz w:val="20"/>
                <w:szCs w:val="20"/>
              </w:rPr>
              <w:t>Джуниорскиллс</w:t>
            </w:r>
            <w:r w:rsidR="000A6987">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491502">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w:t>
            </w:r>
            <w:r w:rsidRPr="00967281">
              <w:rPr>
                <w:sz w:val="20"/>
                <w:szCs w:val="20"/>
              </w:rPr>
              <w:t>н</w:t>
            </w:r>
            <w:r w:rsidRPr="00967281">
              <w:rPr>
                <w:sz w:val="20"/>
                <w:szCs w:val="20"/>
              </w:rPr>
              <w:t>культуры РТ, Минспо</w:t>
            </w:r>
            <w:r w:rsidRPr="00967281">
              <w:rPr>
                <w:sz w:val="20"/>
                <w:szCs w:val="20"/>
              </w:rPr>
              <w:t>р</w:t>
            </w:r>
            <w:r w:rsidRPr="00967281">
              <w:rPr>
                <w:sz w:val="20"/>
                <w:szCs w:val="20"/>
              </w:rPr>
              <w:t>та РТ, органы местного самоуправления (по согласованию), РЦРДО, РЦРПО</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детей, о</w:t>
            </w:r>
            <w:r w:rsidRPr="00967281">
              <w:rPr>
                <w:sz w:val="20"/>
                <w:szCs w:val="20"/>
              </w:rPr>
              <w:t>х</w:t>
            </w:r>
            <w:r w:rsidRPr="00967281">
              <w:rPr>
                <w:sz w:val="20"/>
                <w:szCs w:val="20"/>
              </w:rPr>
              <w:t>ваченных программами д</w:t>
            </w:r>
            <w:r w:rsidRPr="00967281">
              <w:rPr>
                <w:sz w:val="20"/>
                <w:szCs w:val="20"/>
              </w:rPr>
              <w:t>о</w:t>
            </w:r>
            <w:r w:rsidRPr="00967281">
              <w:rPr>
                <w:sz w:val="20"/>
                <w:szCs w:val="20"/>
              </w:rPr>
              <w:t>полнительного образования</w:t>
            </w:r>
          </w:p>
        </w:tc>
      </w:tr>
      <w:tr w:rsidR="00E176FA" w:rsidRPr="00967281" w:rsidTr="006601E9">
        <w:trPr>
          <w:trHeight w:val="309"/>
        </w:trPr>
        <w:tc>
          <w:tcPr>
            <w:tcW w:w="15600" w:type="dxa"/>
            <w:gridSpan w:val="9"/>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jc w:val="center"/>
              <w:textAlignment w:val="baseline"/>
              <w:rPr>
                <w:sz w:val="20"/>
                <w:szCs w:val="20"/>
              </w:rPr>
            </w:pPr>
            <w:r w:rsidRPr="00967281">
              <w:rPr>
                <w:sz w:val="20"/>
                <w:szCs w:val="20"/>
              </w:rPr>
              <w:t xml:space="preserve">Мероприятие 3.6. </w:t>
            </w:r>
            <w:r w:rsidR="000A6987">
              <w:rPr>
                <w:sz w:val="20"/>
                <w:szCs w:val="20"/>
              </w:rPr>
              <w:t>«</w:t>
            </w:r>
            <w:r w:rsidRPr="00967281">
              <w:rPr>
                <w:sz w:val="20"/>
                <w:szCs w:val="20"/>
              </w:rPr>
              <w:t>Создание необходимых условий для выявления и развития творческих</w:t>
            </w:r>
          </w:p>
          <w:p w:rsidR="00E176FA" w:rsidRPr="00967281" w:rsidRDefault="00E176FA" w:rsidP="000A6987">
            <w:pPr>
              <w:pStyle w:val="formattext"/>
              <w:spacing w:before="0" w:beforeAutospacing="0" w:after="0" w:afterAutospacing="0" w:line="480" w:lineRule="auto"/>
              <w:jc w:val="center"/>
              <w:textAlignment w:val="baseline"/>
              <w:rPr>
                <w:sz w:val="20"/>
                <w:szCs w:val="20"/>
              </w:rPr>
            </w:pPr>
            <w:r w:rsidRPr="00967281">
              <w:rPr>
                <w:sz w:val="20"/>
                <w:szCs w:val="20"/>
              </w:rPr>
              <w:t>и интеллектуальных способностей талантливых учащихся и студентов</w:t>
            </w:r>
            <w:r w:rsidR="000A6987">
              <w:rPr>
                <w:sz w:val="20"/>
                <w:szCs w:val="20"/>
              </w:rPr>
              <w:t>»</w:t>
            </w:r>
          </w:p>
        </w:tc>
      </w:tr>
      <w:tr w:rsidR="00E176FA" w:rsidRPr="00967281" w:rsidTr="00491502">
        <w:tc>
          <w:tcPr>
            <w:tcW w:w="34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3.6.1. Создание региональной си</w:t>
            </w:r>
            <w:r w:rsidRPr="00967281">
              <w:rPr>
                <w:sz w:val="20"/>
                <w:szCs w:val="20"/>
              </w:rPr>
              <w:t>с</w:t>
            </w:r>
            <w:r w:rsidRPr="00967281">
              <w:rPr>
                <w:sz w:val="20"/>
                <w:szCs w:val="20"/>
              </w:rPr>
              <w:t>темы интеллектуальных и творч</w:t>
            </w:r>
            <w:r w:rsidRPr="00967281">
              <w:rPr>
                <w:sz w:val="20"/>
                <w:szCs w:val="20"/>
              </w:rPr>
              <w:t>е</w:t>
            </w:r>
            <w:r w:rsidRPr="00967281">
              <w:rPr>
                <w:sz w:val="20"/>
                <w:szCs w:val="20"/>
              </w:rPr>
              <w:t>ских состязаний</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491502">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r w:rsidRPr="00967281">
              <w:rPr>
                <w:rFonts w:ascii="Times New Roman" w:hAnsi="Times New Roman"/>
                <w:sz w:val="20"/>
                <w:szCs w:val="20"/>
              </w:rPr>
              <w:t>Минобрнауки РТ, Ми</w:t>
            </w:r>
            <w:r w:rsidRPr="00967281">
              <w:rPr>
                <w:rFonts w:ascii="Times New Roman" w:hAnsi="Times New Roman"/>
                <w:sz w:val="20"/>
                <w:szCs w:val="20"/>
              </w:rPr>
              <w:t>н</w:t>
            </w:r>
            <w:r w:rsidRPr="00967281">
              <w:rPr>
                <w:rFonts w:ascii="Times New Roman" w:hAnsi="Times New Roman"/>
                <w:sz w:val="20"/>
                <w:szCs w:val="20"/>
              </w:rPr>
              <w:t>культуры РТ, Минспо</w:t>
            </w:r>
            <w:r w:rsidRPr="00967281">
              <w:rPr>
                <w:rFonts w:ascii="Times New Roman" w:hAnsi="Times New Roman"/>
                <w:sz w:val="20"/>
                <w:szCs w:val="20"/>
              </w:rPr>
              <w:t>р</w:t>
            </w:r>
            <w:r w:rsidRPr="00967281">
              <w:rPr>
                <w:rFonts w:ascii="Times New Roman" w:hAnsi="Times New Roman"/>
                <w:sz w:val="20"/>
                <w:szCs w:val="20"/>
              </w:rPr>
              <w:t>та РТ, органы местного самоуправления (по согласованию), РЦРДО, РЦРПО</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одаренных и талантливых детей, с</w:t>
            </w:r>
            <w:r w:rsidRPr="00967281">
              <w:rPr>
                <w:sz w:val="20"/>
                <w:szCs w:val="20"/>
              </w:rPr>
              <w:t>о</w:t>
            </w:r>
            <w:r w:rsidRPr="00967281">
              <w:rPr>
                <w:sz w:val="20"/>
                <w:szCs w:val="20"/>
              </w:rPr>
              <w:t>провождение детей данной группы</w:t>
            </w:r>
          </w:p>
        </w:tc>
      </w:tr>
      <w:tr w:rsidR="00E176FA" w:rsidRPr="00967281" w:rsidTr="00491502">
        <w:tc>
          <w:tcPr>
            <w:tcW w:w="34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3.6.2. Создание учебно-научного центра для талантливых детей и молодежи</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491502">
              <w:rPr>
                <w:sz w:val="20"/>
                <w:szCs w:val="20"/>
              </w:rPr>
              <w:t xml:space="preserve"> г.</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r w:rsidRPr="00967281">
              <w:rPr>
                <w:rFonts w:ascii="Times New Roman" w:hAnsi="Times New Roman"/>
                <w:sz w:val="20"/>
                <w:szCs w:val="20"/>
              </w:rPr>
              <w:t>Минобрнауки РТ, Ми</w:t>
            </w:r>
            <w:r w:rsidRPr="00967281">
              <w:rPr>
                <w:rFonts w:ascii="Times New Roman" w:hAnsi="Times New Roman"/>
                <w:sz w:val="20"/>
                <w:szCs w:val="20"/>
              </w:rPr>
              <w:t>н</w:t>
            </w:r>
            <w:r w:rsidRPr="00967281">
              <w:rPr>
                <w:rFonts w:ascii="Times New Roman" w:hAnsi="Times New Roman"/>
                <w:sz w:val="20"/>
                <w:szCs w:val="20"/>
              </w:rPr>
              <w:t>культуры РТ, Минспо</w:t>
            </w:r>
            <w:r w:rsidRPr="00967281">
              <w:rPr>
                <w:rFonts w:ascii="Times New Roman" w:hAnsi="Times New Roman"/>
                <w:sz w:val="20"/>
                <w:szCs w:val="20"/>
              </w:rPr>
              <w:t>р</w:t>
            </w:r>
            <w:r w:rsidRPr="00967281">
              <w:rPr>
                <w:rFonts w:ascii="Times New Roman" w:hAnsi="Times New Roman"/>
                <w:sz w:val="20"/>
                <w:szCs w:val="20"/>
              </w:rPr>
              <w:t>та РТ, органы местного самоуправления (по согласованию), РЦРДО, РЦРПО</w:t>
            </w:r>
          </w:p>
        </w:tc>
        <w:tc>
          <w:tcPr>
            <w:tcW w:w="27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методическое сопровожд</w:t>
            </w:r>
            <w:r w:rsidRPr="00967281">
              <w:rPr>
                <w:sz w:val="20"/>
                <w:szCs w:val="20"/>
              </w:rPr>
              <w:t>е</w:t>
            </w:r>
            <w:r w:rsidRPr="00967281">
              <w:rPr>
                <w:sz w:val="20"/>
                <w:szCs w:val="20"/>
              </w:rPr>
              <w:t>ние талантливых детей и молодежи</w:t>
            </w:r>
          </w:p>
        </w:tc>
      </w:tr>
    </w:tbl>
    <w:p w:rsidR="00491502" w:rsidRDefault="00491502" w:rsidP="00491502">
      <w:pPr>
        <w:spacing w:after="0" w:line="240" w:lineRule="auto"/>
      </w:pPr>
    </w:p>
    <w:tbl>
      <w:tblPr>
        <w:tblW w:w="15600" w:type="dxa"/>
        <w:tblInd w:w="149" w:type="dxa"/>
        <w:tblLayout w:type="fixed"/>
        <w:tblCellMar>
          <w:left w:w="0" w:type="dxa"/>
          <w:right w:w="0" w:type="dxa"/>
        </w:tblCellMar>
        <w:tblLook w:val="04A0"/>
      </w:tblPr>
      <w:tblGrid>
        <w:gridCol w:w="3400"/>
        <w:gridCol w:w="1160"/>
        <w:gridCol w:w="1440"/>
        <w:gridCol w:w="1636"/>
        <w:gridCol w:w="750"/>
        <w:gridCol w:w="960"/>
        <w:gridCol w:w="1092"/>
        <w:gridCol w:w="2111"/>
        <w:gridCol w:w="51"/>
        <w:gridCol w:w="3000"/>
      </w:tblGrid>
      <w:tr w:rsidR="00491502" w:rsidRPr="00967281" w:rsidTr="001B4D84">
        <w:tc>
          <w:tcPr>
            <w:tcW w:w="34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491502" w:rsidRPr="00967281" w:rsidRDefault="00491502" w:rsidP="002921D9">
            <w:pPr>
              <w:pStyle w:val="formattext"/>
              <w:spacing w:before="0" w:beforeAutospacing="0" w:after="0" w:afterAutospacing="0"/>
              <w:jc w:val="center"/>
              <w:textAlignment w:val="baseline"/>
              <w:rPr>
                <w:sz w:val="20"/>
                <w:szCs w:val="20"/>
              </w:rPr>
            </w:pPr>
            <w:r>
              <w:rPr>
                <w:sz w:val="20"/>
                <w:szCs w:val="20"/>
              </w:rPr>
              <w:t>1</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2921D9">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2921D9">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2921D9">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2921D9">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2921D9">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91502" w:rsidRPr="00967281" w:rsidRDefault="00491502" w:rsidP="002921D9">
            <w:pPr>
              <w:pStyle w:val="formattext"/>
              <w:spacing w:before="0" w:beforeAutospacing="0" w:after="0" w:afterAutospacing="0"/>
              <w:jc w:val="center"/>
              <w:textAlignment w:val="baseline"/>
              <w:rPr>
                <w:sz w:val="20"/>
                <w:szCs w:val="20"/>
              </w:rPr>
            </w:pPr>
            <w:r>
              <w:rPr>
                <w:sz w:val="20"/>
                <w:szCs w:val="20"/>
              </w:rPr>
              <w:t>7</w:t>
            </w:r>
          </w:p>
        </w:tc>
        <w:tc>
          <w:tcPr>
            <w:tcW w:w="2162"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491502" w:rsidRPr="00967281" w:rsidRDefault="00491502" w:rsidP="002921D9">
            <w:pPr>
              <w:pStyle w:val="formattext"/>
              <w:spacing w:before="0" w:beforeAutospacing="0" w:after="0" w:afterAutospacing="0"/>
              <w:jc w:val="center"/>
              <w:textAlignment w:val="baseline"/>
              <w:rPr>
                <w:sz w:val="20"/>
                <w:szCs w:val="20"/>
              </w:rPr>
            </w:pPr>
            <w:r>
              <w:rPr>
                <w:sz w:val="20"/>
                <w:szCs w:val="20"/>
              </w:rPr>
              <w:t>8</w:t>
            </w:r>
          </w:p>
        </w:tc>
        <w:tc>
          <w:tcPr>
            <w:tcW w:w="30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491502" w:rsidRPr="00967281" w:rsidRDefault="00491502" w:rsidP="002921D9">
            <w:pPr>
              <w:pStyle w:val="formattext"/>
              <w:spacing w:before="0" w:beforeAutospacing="0" w:after="0" w:afterAutospacing="0"/>
              <w:jc w:val="center"/>
              <w:textAlignment w:val="baseline"/>
              <w:rPr>
                <w:sz w:val="20"/>
                <w:szCs w:val="20"/>
              </w:rPr>
            </w:pPr>
            <w:r>
              <w:rPr>
                <w:sz w:val="20"/>
                <w:szCs w:val="20"/>
              </w:rPr>
              <w:t>9</w:t>
            </w:r>
          </w:p>
        </w:tc>
      </w:tr>
      <w:tr w:rsidR="00E176FA" w:rsidRPr="00967281" w:rsidTr="001B4D84">
        <w:tc>
          <w:tcPr>
            <w:tcW w:w="34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3.6.3. Психологическое сопрово</w:t>
            </w:r>
            <w:r w:rsidRPr="00967281">
              <w:rPr>
                <w:sz w:val="20"/>
                <w:szCs w:val="20"/>
              </w:rPr>
              <w:t>ж</w:t>
            </w:r>
            <w:r w:rsidRPr="00967281">
              <w:rPr>
                <w:sz w:val="20"/>
                <w:szCs w:val="20"/>
              </w:rPr>
              <w:t>дение талантливых детей и мол</w:t>
            </w:r>
            <w:r w:rsidRPr="00967281">
              <w:rPr>
                <w:sz w:val="20"/>
                <w:szCs w:val="20"/>
              </w:rPr>
              <w:t>о</w:t>
            </w:r>
            <w:r w:rsidRPr="00967281">
              <w:rPr>
                <w:sz w:val="20"/>
                <w:szCs w:val="20"/>
              </w:rPr>
              <w:t>дежи</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textAlignment w:val="baseline"/>
              <w:rPr>
                <w:sz w:val="20"/>
                <w:szCs w:val="20"/>
              </w:rPr>
            </w:pPr>
            <w:r w:rsidRPr="00967281">
              <w:rPr>
                <w:sz w:val="20"/>
                <w:szCs w:val="20"/>
              </w:rPr>
              <w:t>2017- 2021</w:t>
            </w:r>
            <w:r w:rsidR="00491502">
              <w:rPr>
                <w:sz w:val="20"/>
                <w:szCs w:val="20"/>
              </w:rPr>
              <w:t xml:space="preserve"> гг.</w:t>
            </w:r>
          </w:p>
        </w:tc>
        <w:tc>
          <w:tcPr>
            <w:tcW w:w="216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r w:rsidRPr="00967281">
              <w:rPr>
                <w:rFonts w:ascii="Times New Roman" w:hAnsi="Times New Roman"/>
                <w:sz w:val="20"/>
                <w:szCs w:val="20"/>
              </w:rPr>
              <w:t>Минобрнауки РТ, Минкультуры РТ, Минспорта РТ, орг</w:t>
            </w:r>
            <w:r w:rsidRPr="00967281">
              <w:rPr>
                <w:rFonts w:ascii="Times New Roman" w:hAnsi="Times New Roman"/>
                <w:sz w:val="20"/>
                <w:szCs w:val="20"/>
              </w:rPr>
              <w:t>а</w:t>
            </w:r>
            <w:r w:rsidRPr="00967281">
              <w:rPr>
                <w:rFonts w:ascii="Times New Roman" w:hAnsi="Times New Roman"/>
                <w:sz w:val="20"/>
                <w:szCs w:val="20"/>
              </w:rPr>
              <w:t>ны местного сам</w:t>
            </w:r>
            <w:r w:rsidRPr="00967281">
              <w:rPr>
                <w:rFonts w:ascii="Times New Roman" w:hAnsi="Times New Roman"/>
                <w:sz w:val="20"/>
                <w:szCs w:val="20"/>
              </w:rPr>
              <w:t>о</w:t>
            </w:r>
            <w:r w:rsidRPr="00967281">
              <w:rPr>
                <w:rFonts w:ascii="Times New Roman" w:hAnsi="Times New Roman"/>
                <w:sz w:val="20"/>
                <w:szCs w:val="20"/>
              </w:rPr>
              <w:t>управления (по с</w:t>
            </w:r>
            <w:r w:rsidRPr="00967281">
              <w:rPr>
                <w:rFonts w:ascii="Times New Roman" w:hAnsi="Times New Roman"/>
                <w:sz w:val="20"/>
                <w:szCs w:val="20"/>
              </w:rPr>
              <w:t>о</w:t>
            </w:r>
            <w:r w:rsidRPr="00967281">
              <w:rPr>
                <w:rFonts w:ascii="Times New Roman" w:hAnsi="Times New Roman"/>
                <w:sz w:val="20"/>
                <w:szCs w:val="20"/>
              </w:rPr>
              <w:t>гласованию), РЦРДО, РЦРПО</w:t>
            </w:r>
          </w:p>
        </w:tc>
        <w:tc>
          <w:tcPr>
            <w:tcW w:w="30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внедрение современных мод</w:t>
            </w:r>
            <w:r w:rsidRPr="00967281">
              <w:rPr>
                <w:sz w:val="20"/>
                <w:szCs w:val="20"/>
              </w:rPr>
              <w:t>е</w:t>
            </w:r>
            <w:r w:rsidRPr="00967281">
              <w:rPr>
                <w:sz w:val="20"/>
                <w:szCs w:val="20"/>
              </w:rPr>
              <w:t>лей психологического сопр</w:t>
            </w:r>
            <w:r w:rsidRPr="00967281">
              <w:rPr>
                <w:sz w:val="20"/>
                <w:szCs w:val="20"/>
              </w:rPr>
              <w:t>о</w:t>
            </w:r>
            <w:r w:rsidRPr="00967281">
              <w:rPr>
                <w:sz w:val="20"/>
                <w:szCs w:val="20"/>
              </w:rPr>
              <w:t>вождения талантливых детей и молодежи</w:t>
            </w:r>
          </w:p>
        </w:tc>
      </w:tr>
      <w:tr w:rsidR="00E176FA" w:rsidRPr="00967281" w:rsidTr="00B16E97">
        <w:tc>
          <w:tcPr>
            <w:tcW w:w="15600"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jc w:val="center"/>
              <w:textAlignment w:val="baseline"/>
              <w:rPr>
                <w:sz w:val="20"/>
                <w:szCs w:val="20"/>
              </w:rPr>
            </w:pPr>
            <w:r w:rsidRPr="00967281">
              <w:rPr>
                <w:sz w:val="20"/>
                <w:szCs w:val="20"/>
              </w:rPr>
              <w:t xml:space="preserve">Мероприятие 3.7. </w:t>
            </w:r>
            <w:r w:rsidR="000A6987">
              <w:rPr>
                <w:sz w:val="20"/>
                <w:szCs w:val="20"/>
              </w:rPr>
              <w:t>«</w:t>
            </w:r>
            <w:r w:rsidRPr="00967281">
              <w:rPr>
                <w:sz w:val="20"/>
                <w:szCs w:val="20"/>
              </w:rPr>
              <w:t>Создание условий, обеспечивающих доступность дополнительных общеобразовательных</w:t>
            </w:r>
          </w:p>
          <w:p w:rsidR="00E176FA" w:rsidRPr="00967281" w:rsidRDefault="00E176FA" w:rsidP="00491502">
            <w:pPr>
              <w:pStyle w:val="formattext"/>
              <w:spacing w:before="0" w:beforeAutospacing="0" w:after="0" w:afterAutospacing="0"/>
              <w:jc w:val="center"/>
              <w:textAlignment w:val="baseline"/>
              <w:rPr>
                <w:sz w:val="20"/>
                <w:szCs w:val="20"/>
              </w:rPr>
            </w:pPr>
            <w:r w:rsidRPr="00967281">
              <w:rPr>
                <w:sz w:val="20"/>
                <w:szCs w:val="20"/>
              </w:rPr>
              <w:t>программ естественнонаучной и технической направленности для обучающихся</w:t>
            </w:r>
            <w:r w:rsidR="000A6987">
              <w:rPr>
                <w:sz w:val="20"/>
                <w:szCs w:val="20"/>
              </w:rPr>
              <w:t>»</w:t>
            </w:r>
          </w:p>
        </w:tc>
      </w:tr>
      <w:tr w:rsidR="00E176FA" w:rsidRPr="00967281" w:rsidTr="00B16E97">
        <w:tc>
          <w:tcPr>
            <w:tcW w:w="34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3.7.1. Создание детского технопа</w:t>
            </w:r>
            <w:r w:rsidRPr="00967281">
              <w:rPr>
                <w:sz w:val="20"/>
                <w:szCs w:val="20"/>
              </w:rPr>
              <w:t>р</w:t>
            </w:r>
            <w:r w:rsidRPr="00967281">
              <w:rPr>
                <w:sz w:val="20"/>
                <w:szCs w:val="20"/>
              </w:rPr>
              <w:t xml:space="preserve">ка </w:t>
            </w:r>
            <w:r w:rsidR="001B4D84">
              <w:rPr>
                <w:sz w:val="20"/>
                <w:szCs w:val="20"/>
              </w:rPr>
              <w:t>«</w:t>
            </w:r>
            <w:r w:rsidRPr="00967281">
              <w:rPr>
                <w:sz w:val="20"/>
                <w:szCs w:val="20"/>
              </w:rPr>
              <w:t>Кванториум</w:t>
            </w:r>
            <w:r w:rsidR="001B4D84">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textAlignment w:val="baseline"/>
              <w:rPr>
                <w:sz w:val="20"/>
                <w:szCs w:val="20"/>
              </w:rPr>
            </w:pPr>
            <w:r w:rsidRPr="00967281">
              <w:rPr>
                <w:sz w:val="20"/>
                <w:szCs w:val="20"/>
              </w:rPr>
              <w:t>2019- 2021</w:t>
            </w:r>
            <w:r w:rsidR="00491502">
              <w:rPr>
                <w:sz w:val="20"/>
                <w:szCs w:val="20"/>
              </w:rPr>
              <w:t xml:space="preserve"> гг.</w:t>
            </w:r>
          </w:p>
        </w:tc>
        <w:tc>
          <w:tcPr>
            <w:tcW w:w="21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 Минфин РТ, Мин</w:t>
            </w:r>
            <w:r w:rsidRPr="00967281">
              <w:rPr>
                <w:sz w:val="20"/>
                <w:szCs w:val="20"/>
              </w:rPr>
              <w:t>э</w:t>
            </w:r>
            <w:r w:rsidRPr="00967281">
              <w:rPr>
                <w:sz w:val="20"/>
                <w:szCs w:val="20"/>
              </w:rPr>
              <w:t>кономики РТ</w:t>
            </w:r>
          </w:p>
        </w:tc>
        <w:tc>
          <w:tcPr>
            <w:tcW w:w="305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необходимых условий и механизмов эффективного развития технического творч</w:t>
            </w:r>
            <w:r w:rsidRPr="00967281">
              <w:rPr>
                <w:sz w:val="20"/>
                <w:szCs w:val="20"/>
              </w:rPr>
              <w:t>е</w:t>
            </w:r>
            <w:r w:rsidRPr="00967281">
              <w:rPr>
                <w:sz w:val="20"/>
                <w:szCs w:val="20"/>
              </w:rPr>
              <w:t>ства детей и молодежи, увел</w:t>
            </w:r>
            <w:r w:rsidRPr="00967281">
              <w:rPr>
                <w:sz w:val="20"/>
                <w:szCs w:val="20"/>
              </w:rPr>
              <w:t>и</w:t>
            </w:r>
            <w:r w:rsidRPr="00967281">
              <w:rPr>
                <w:sz w:val="20"/>
                <w:szCs w:val="20"/>
              </w:rPr>
              <w:t>чение доли детей, охваченных программами технического творчества</w:t>
            </w:r>
          </w:p>
        </w:tc>
      </w:tr>
      <w:tr w:rsidR="00E176FA" w:rsidRPr="00967281" w:rsidTr="00B16E97">
        <w:tc>
          <w:tcPr>
            <w:tcW w:w="34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3.7.2. Создание модульного центра</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textAlignment w:val="baseline"/>
              <w:rPr>
                <w:sz w:val="20"/>
                <w:szCs w:val="20"/>
              </w:rPr>
            </w:pPr>
            <w:r w:rsidRPr="00967281">
              <w:rPr>
                <w:sz w:val="20"/>
                <w:szCs w:val="20"/>
              </w:rPr>
              <w:t>2019- 2021</w:t>
            </w:r>
            <w:r w:rsidR="00491502">
              <w:rPr>
                <w:sz w:val="20"/>
                <w:szCs w:val="20"/>
              </w:rPr>
              <w:t xml:space="preserve"> гг.</w:t>
            </w:r>
          </w:p>
        </w:tc>
        <w:tc>
          <w:tcPr>
            <w:tcW w:w="21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 Минфин РТ, Мин</w:t>
            </w:r>
            <w:r w:rsidRPr="00967281">
              <w:rPr>
                <w:sz w:val="20"/>
                <w:szCs w:val="20"/>
              </w:rPr>
              <w:t>э</w:t>
            </w:r>
            <w:r w:rsidRPr="00967281">
              <w:rPr>
                <w:sz w:val="20"/>
                <w:szCs w:val="20"/>
              </w:rPr>
              <w:t>кономики РТ</w:t>
            </w:r>
          </w:p>
        </w:tc>
        <w:tc>
          <w:tcPr>
            <w:tcW w:w="305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необходимых условий и механизмов эффективного развития технического творч</w:t>
            </w:r>
            <w:r w:rsidRPr="00967281">
              <w:rPr>
                <w:sz w:val="20"/>
                <w:szCs w:val="20"/>
              </w:rPr>
              <w:t>е</w:t>
            </w:r>
            <w:r w:rsidRPr="00967281">
              <w:rPr>
                <w:sz w:val="20"/>
                <w:szCs w:val="20"/>
              </w:rPr>
              <w:t>ства детей и молодежи, увел</w:t>
            </w:r>
            <w:r w:rsidRPr="00967281">
              <w:rPr>
                <w:sz w:val="20"/>
                <w:szCs w:val="20"/>
              </w:rPr>
              <w:t>и</w:t>
            </w:r>
            <w:r w:rsidRPr="00967281">
              <w:rPr>
                <w:sz w:val="20"/>
                <w:szCs w:val="20"/>
              </w:rPr>
              <w:t>чение доли детей, охваченных программами технического творчества</w:t>
            </w:r>
          </w:p>
        </w:tc>
      </w:tr>
      <w:tr w:rsidR="00E176FA" w:rsidRPr="00967281" w:rsidTr="00B16E97">
        <w:tc>
          <w:tcPr>
            <w:tcW w:w="34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3.7.3. Организация и проведение региональных мероприятий по н</w:t>
            </w:r>
            <w:r w:rsidRPr="00967281">
              <w:rPr>
                <w:sz w:val="20"/>
                <w:szCs w:val="20"/>
              </w:rPr>
              <w:t>а</w:t>
            </w:r>
            <w:r w:rsidRPr="00967281">
              <w:rPr>
                <w:sz w:val="20"/>
                <w:szCs w:val="20"/>
              </w:rPr>
              <w:t>правлениям деятельности техн</w:t>
            </w:r>
            <w:r w:rsidRPr="00967281">
              <w:rPr>
                <w:sz w:val="20"/>
                <w:szCs w:val="20"/>
              </w:rPr>
              <w:t>о</w:t>
            </w:r>
            <w:r w:rsidRPr="00967281">
              <w:rPr>
                <w:sz w:val="20"/>
                <w:szCs w:val="20"/>
              </w:rPr>
              <w:t xml:space="preserve">парка </w:t>
            </w:r>
            <w:r w:rsidR="001B4D84">
              <w:rPr>
                <w:sz w:val="20"/>
                <w:szCs w:val="20"/>
              </w:rPr>
              <w:t>«</w:t>
            </w:r>
            <w:r w:rsidRPr="00967281">
              <w:rPr>
                <w:sz w:val="20"/>
                <w:szCs w:val="20"/>
              </w:rPr>
              <w:t>Кванториум</w:t>
            </w:r>
            <w:r w:rsidR="001B4D84">
              <w:rPr>
                <w:sz w:val="20"/>
                <w:szCs w:val="20"/>
              </w:rPr>
              <w:t>»</w:t>
            </w:r>
            <w:r w:rsidRPr="00967281">
              <w:rPr>
                <w:sz w:val="20"/>
                <w:szCs w:val="20"/>
              </w:rPr>
              <w:t>, участие во всероссийских мероприятиях по направлениям деятельности техн</w:t>
            </w:r>
            <w:r w:rsidRPr="00967281">
              <w:rPr>
                <w:sz w:val="20"/>
                <w:szCs w:val="20"/>
              </w:rPr>
              <w:t>о</w:t>
            </w:r>
            <w:r w:rsidRPr="00967281">
              <w:rPr>
                <w:sz w:val="20"/>
                <w:szCs w:val="20"/>
              </w:rPr>
              <w:t>парка</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textAlignment w:val="baseline"/>
              <w:rPr>
                <w:sz w:val="20"/>
                <w:szCs w:val="20"/>
              </w:rPr>
            </w:pPr>
            <w:r w:rsidRPr="00967281">
              <w:rPr>
                <w:sz w:val="20"/>
                <w:szCs w:val="20"/>
              </w:rPr>
              <w:t>2019- 2021</w:t>
            </w:r>
            <w:r w:rsidR="00491502">
              <w:rPr>
                <w:sz w:val="20"/>
                <w:szCs w:val="20"/>
              </w:rPr>
              <w:t xml:space="preserve"> гг.</w:t>
            </w:r>
          </w:p>
        </w:tc>
        <w:tc>
          <w:tcPr>
            <w:tcW w:w="21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 Минфин РТ, Мин</w:t>
            </w:r>
            <w:r w:rsidRPr="00967281">
              <w:rPr>
                <w:sz w:val="20"/>
                <w:szCs w:val="20"/>
              </w:rPr>
              <w:t>э</w:t>
            </w:r>
            <w:r w:rsidRPr="00967281">
              <w:rPr>
                <w:sz w:val="20"/>
                <w:szCs w:val="20"/>
              </w:rPr>
              <w:t>кономики РТ</w:t>
            </w:r>
          </w:p>
        </w:tc>
        <w:tc>
          <w:tcPr>
            <w:tcW w:w="305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необходимых условий и механизмов эффективного развития технического творч</w:t>
            </w:r>
            <w:r w:rsidRPr="00967281">
              <w:rPr>
                <w:sz w:val="20"/>
                <w:szCs w:val="20"/>
              </w:rPr>
              <w:t>е</w:t>
            </w:r>
            <w:r w:rsidRPr="00967281">
              <w:rPr>
                <w:sz w:val="20"/>
                <w:szCs w:val="20"/>
              </w:rPr>
              <w:t>ства детей и молодежи, увел</w:t>
            </w:r>
            <w:r w:rsidRPr="00967281">
              <w:rPr>
                <w:sz w:val="20"/>
                <w:szCs w:val="20"/>
              </w:rPr>
              <w:t>и</w:t>
            </w:r>
            <w:r w:rsidRPr="00967281">
              <w:rPr>
                <w:sz w:val="20"/>
                <w:szCs w:val="20"/>
              </w:rPr>
              <w:t>чение доли детей, охваченных программами технического творчества</w:t>
            </w:r>
          </w:p>
        </w:tc>
      </w:tr>
      <w:tr w:rsidR="00E176FA" w:rsidRPr="00967281" w:rsidTr="00B16E97">
        <w:tc>
          <w:tcPr>
            <w:tcW w:w="15600"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491502">
            <w:pPr>
              <w:pStyle w:val="formattext"/>
              <w:spacing w:before="0" w:beforeAutospacing="0" w:after="0" w:afterAutospacing="0"/>
              <w:jc w:val="center"/>
              <w:textAlignment w:val="baseline"/>
              <w:rPr>
                <w:sz w:val="20"/>
                <w:szCs w:val="20"/>
              </w:rPr>
            </w:pPr>
            <w:r w:rsidRPr="00967281">
              <w:rPr>
                <w:sz w:val="20"/>
                <w:szCs w:val="20"/>
              </w:rPr>
              <w:t xml:space="preserve">Мероприятие 3.8. </w:t>
            </w:r>
            <w:r w:rsidR="000A6987">
              <w:rPr>
                <w:sz w:val="20"/>
                <w:szCs w:val="20"/>
              </w:rPr>
              <w:t>«</w:t>
            </w:r>
            <w:r w:rsidRPr="00967281">
              <w:rPr>
                <w:sz w:val="20"/>
                <w:szCs w:val="20"/>
              </w:rPr>
              <w:t>Обеспечение равного доступа населения к услугам дополнительного образования детей</w:t>
            </w:r>
            <w:r w:rsidR="000A6987">
              <w:rPr>
                <w:sz w:val="20"/>
                <w:szCs w:val="20"/>
              </w:rPr>
              <w:t>»</w:t>
            </w:r>
          </w:p>
        </w:tc>
      </w:tr>
      <w:tr w:rsidR="00E176FA" w:rsidRPr="00967281" w:rsidTr="00B16E97">
        <w:tc>
          <w:tcPr>
            <w:tcW w:w="34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3.8.1. Создание условий для и</w:t>
            </w:r>
            <w:r w:rsidRPr="00967281">
              <w:rPr>
                <w:sz w:val="20"/>
                <w:szCs w:val="20"/>
              </w:rPr>
              <w:t>с</w:t>
            </w:r>
            <w:r w:rsidRPr="00967281">
              <w:rPr>
                <w:sz w:val="20"/>
                <w:szCs w:val="20"/>
              </w:rPr>
              <w:t>пользования ресурсов негосударс</w:t>
            </w:r>
            <w:r w:rsidRPr="00967281">
              <w:rPr>
                <w:sz w:val="20"/>
                <w:szCs w:val="20"/>
              </w:rPr>
              <w:t>т</w:t>
            </w:r>
            <w:r w:rsidRPr="00967281">
              <w:rPr>
                <w:sz w:val="20"/>
                <w:szCs w:val="20"/>
              </w:rPr>
              <w:t>венного сектора в предоставлении услуг дополнительного образов</w:t>
            </w:r>
            <w:r w:rsidRPr="00967281">
              <w:rPr>
                <w:sz w:val="20"/>
                <w:szCs w:val="20"/>
              </w:rPr>
              <w:t>а</w:t>
            </w:r>
            <w:r w:rsidRPr="00967281">
              <w:rPr>
                <w:sz w:val="20"/>
                <w:szCs w:val="20"/>
              </w:rPr>
              <w:t>ния детей</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491502">
              <w:rPr>
                <w:sz w:val="20"/>
                <w:szCs w:val="20"/>
              </w:rPr>
              <w:t xml:space="preserve"> г.</w:t>
            </w:r>
          </w:p>
        </w:tc>
        <w:tc>
          <w:tcPr>
            <w:tcW w:w="2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 Минфин РТ, Мин</w:t>
            </w:r>
            <w:r w:rsidRPr="00967281">
              <w:rPr>
                <w:sz w:val="20"/>
                <w:szCs w:val="20"/>
              </w:rPr>
              <w:t>э</w:t>
            </w:r>
            <w:r w:rsidRPr="00967281">
              <w:rPr>
                <w:sz w:val="20"/>
                <w:szCs w:val="20"/>
              </w:rPr>
              <w:t>кономики РТ</w:t>
            </w:r>
          </w:p>
        </w:tc>
        <w:tc>
          <w:tcPr>
            <w:tcW w:w="305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охват не менее 75 процентов детей от 5 до 18 лет програ</w:t>
            </w:r>
            <w:r w:rsidRPr="00967281">
              <w:rPr>
                <w:sz w:val="20"/>
                <w:szCs w:val="20"/>
              </w:rPr>
              <w:t>м</w:t>
            </w:r>
            <w:r w:rsidRPr="00967281">
              <w:rPr>
                <w:sz w:val="20"/>
                <w:szCs w:val="20"/>
              </w:rPr>
              <w:t>мами дополнительного образ</w:t>
            </w:r>
            <w:r w:rsidRPr="00967281">
              <w:rPr>
                <w:sz w:val="20"/>
                <w:szCs w:val="20"/>
              </w:rPr>
              <w:t>о</w:t>
            </w:r>
            <w:r w:rsidRPr="00967281">
              <w:rPr>
                <w:sz w:val="20"/>
                <w:szCs w:val="20"/>
              </w:rPr>
              <w:t>вания, в том числе 50 проце</w:t>
            </w:r>
            <w:r w:rsidRPr="00967281">
              <w:rPr>
                <w:sz w:val="20"/>
                <w:szCs w:val="20"/>
              </w:rPr>
              <w:t>н</w:t>
            </w:r>
            <w:r w:rsidRPr="00967281">
              <w:rPr>
                <w:sz w:val="20"/>
                <w:szCs w:val="20"/>
              </w:rPr>
              <w:t>тов из них за счет бюджетных средств</w:t>
            </w:r>
          </w:p>
        </w:tc>
      </w:tr>
    </w:tbl>
    <w:p w:rsidR="002921D9" w:rsidRDefault="002921D9"/>
    <w:p w:rsidR="002921D9" w:rsidRDefault="002921D9" w:rsidP="002921D9">
      <w:pPr>
        <w:spacing w:after="0" w:line="240" w:lineRule="auto"/>
      </w:pPr>
    </w:p>
    <w:tbl>
      <w:tblPr>
        <w:tblW w:w="15600" w:type="dxa"/>
        <w:tblInd w:w="149" w:type="dxa"/>
        <w:tblLayout w:type="fixed"/>
        <w:tblCellMar>
          <w:left w:w="0" w:type="dxa"/>
          <w:right w:w="0" w:type="dxa"/>
        </w:tblCellMar>
        <w:tblLook w:val="04A0"/>
      </w:tblPr>
      <w:tblGrid>
        <w:gridCol w:w="3400"/>
        <w:gridCol w:w="1160"/>
        <w:gridCol w:w="1440"/>
        <w:gridCol w:w="1636"/>
        <w:gridCol w:w="750"/>
        <w:gridCol w:w="960"/>
        <w:gridCol w:w="1092"/>
        <w:gridCol w:w="2111"/>
        <w:gridCol w:w="3051"/>
      </w:tblGrid>
      <w:tr w:rsidR="002921D9" w:rsidRPr="00967281" w:rsidTr="00B16E97">
        <w:tc>
          <w:tcPr>
            <w:tcW w:w="34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1</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7</w:t>
            </w:r>
          </w:p>
        </w:tc>
        <w:tc>
          <w:tcPr>
            <w:tcW w:w="2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8</w:t>
            </w:r>
          </w:p>
        </w:tc>
        <w:tc>
          <w:tcPr>
            <w:tcW w:w="30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9</w:t>
            </w:r>
          </w:p>
        </w:tc>
      </w:tr>
      <w:tr w:rsidR="00E176FA" w:rsidRPr="00967281" w:rsidTr="00B16E97">
        <w:tc>
          <w:tcPr>
            <w:tcW w:w="34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3.8.2. Разработка и апробация м</w:t>
            </w:r>
            <w:r w:rsidRPr="00967281">
              <w:rPr>
                <w:sz w:val="20"/>
                <w:szCs w:val="20"/>
              </w:rPr>
              <w:t>о</w:t>
            </w:r>
            <w:r w:rsidRPr="00967281">
              <w:rPr>
                <w:sz w:val="20"/>
                <w:szCs w:val="20"/>
              </w:rPr>
              <w:t>делей использования ресурсов н</w:t>
            </w:r>
            <w:r w:rsidRPr="00967281">
              <w:rPr>
                <w:sz w:val="20"/>
                <w:szCs w:val="20"/>
              </w:rPr>
              <w:t>е</w:t>
            </w:r>
            <w:r w:rsidRPr="00967281">
              <w:rPr>
                <w:sz w:val="20"/>
                <w:szCs w:val="20"/>
              </w:rPr>
              <w:t>государственного сектора в предо</w:t>
            </w:r>
            <w:r w:rsidRPr="00967281">
              <w:rPr>
                <w:sz w:val="20"/>
                <w:szCs w:val="20"/>
              </w:rPr>
              <w:t>с</w:t>
            </w:r>
            <w:r w:rsidRPr="00967281">
              <w:rPr>
                <w:sz w:val="20"/>
                <w:szCs w:val="20"/>
              </w:rPr>
              <w:t>тавлении услуг дополнительного образования детей</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491502">
              <w:rPr>
                <w:sz w:val="20"/>
                <w:szCs w:val="20"/>
              </w:rPr>
              <w:t xml:space="preserve"> г.</w:t>
            </w:r>
          </w:p>
        </w:tc>
        <w:tc>
          <w:tcPr>
            <w:tcW w:w="2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 Минфин РТ, Мин</w:t>
            </w:r>
            <w:r w:rsidRPr="00967281">
              <w:rPr>
                <w:sz w:val="20"/>
                <w:szCs w:val="20"/>
              </w:rPr>
              <w:t>э</w:t>
            </w:r>
            <w:r w:rsidRPr="00967281">
              <w:rPr>
                <w:sz w:val="20"/>
                <w:szCs w:val="20"/>
              </w:rPr>
              <w:t>кономики РТ</w:t>
            </w:r>
          </w:p>
        </w:tc>
        <w:tc>
          <w:tcPr>
            <w:tcW w:w="30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охват не менее 75 процентов детей от 5 до 18 лет програ</w:t>
            </w:r>
            <w:r w:rsidRPr="00967281">
              <w:rPr>
                <w:sz w:val="20"/>
                <w:szCs w:val="20"/>
              </w:rPr>
              <w:t>м</w:t>
            </w:r>
            <w:r w:rsidRPr="00967281">
              <w:rPr>
                <w:sz w:val="20"/>
                <w:szCs w:val="20"/>
              </w:rPr>
              <w:t>мами дополнительного образ</w:t>
            </w:r>
            <w:r w:rsidRPr="00967281">
              <w:rPr>
                <w:sz w:val="20"/>
                <w:szCs w:val="20"/>
              </w:rPr>
              <w:t>о</w:t>
            </w:r>
            <w:r w:rsidRPr="00967281">
              <w:rPr>
                <w:sz w:val="20"/>
                <w:szCs w:val="20"/>
              </w:rPr>
              <w:t>вания, в том числе 50 проце</w:t>
            </w:r>
            <w:r w:rsidRPr="00967281">
              <w:rPr>
                <w:sz w:val="20"/>
                <w:szCs w:val="20"/>
              </w:rPr>
              <w:t>н</w:t>
            </w:r>
            <w:r w:rsidRPr="00967281">
              <w:rPr>
                <w:sz w:val="20"/>
                <w:szCs w:val="20"/>
              </w:rPr>
              <w:t>тов из них за счет бюджетных средств</w:t>
            </w:r>
          </w:p>
        </w:tc>
      </w:tr>
      <w:tr w:rsidR="00E176FA" w:rsidRPr="00967281" w:rsidTr="00B16E97">
        <w:tc>
          <w:tcPr>
            <w:tcW w:w="34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3.8.3. Реализация моделей получ</w:t>
            </w:r>
            <w:r w:rsidRPr="00967281">
              <w:rPr>
                <w:sz w:val="20"/>
                <w:szCs w:val="20"/>
              </w:rPr>
              <w:t>е</w:t>
            </w:r>
            <w:r w:rsidRPr="00967281">
              <w:rPr>
                <w:sz w:val="20"/>
                <w:szCs w:val="20"/>
              </w:rPr>
              <w:t>ния дополнительного образования детьми-инвалидами и лицами с о</w:t>
            </w:r>
            <w:r w:rsidRPr="00967281">
              <w:rPr>
                <w:sz w:val="20"/>
                <w:szCs w:val="20"/>
              </w:rPr>
              <w:t>г</w:t>
            </w:r>
            <w:r w:rsidRPr="00967281">
              <w:rPr>
                <w:sz w:val="20"/>
                <w:szCs w:val="20"/>
              </w:rPr>
              <w:t>раниченными возможностями зд</w:t>
            </w:r>
            <w:r w:rsidRPr="00967281">
              <w:rPr>
                <w:sz w:val="20"/>
                <w:szCs w:val="20"/>
              </w:rPr>
              <w:t>о</w:t>
            </w:r>
            <w:r w:rsidRPr="00967281">
              <w:rPr>
                <w:sz w:val="20"/>
                <w:szCs w:val="20"/>
              </w:rPr>
              <w:t>ровья</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2921D9" w:rsidP="00B16E97">
            <w:pPr>
              <w:pStyle w:val="formattext"/>
              <w:spacing w:before="0" w:beforeAutospacing="0" w:after="0" w:afterAutospacing="0"/>
              <w:textAlignment w:val="baseline"/>
              <w:rPr>
                <w:sz w:val="20"/>
                <w:szCs w:val="20"/>
              </w:rPr>
            </w:pPr>
            <w:r>
              <w:rPr>
                <w:sz w:val="20"/>
                <w:szCs w:val="20"/>
              </w:rPr>
              <w:t>2018</w:t>
            </w:r>
            <w:r w:rsidR="00E176FA" w:rsidRPr="00967281">
              <w:rPr>
                <w:sz w:val="20"/>
                <w:szCs w:val="20"/>
              </w:rPr>
              <w:t>- 2019</w:t>
            </w:r>
            <w:r>
              <w:rPr>
                <w:sz w:val="20"/>
                <w:szCs w:val="20"/>
              </w:rPr>
              <w:t xml:space="preserve"> гг.</w:t>
            </w:r>
          </w:p>
        </w:tc>
        <w:tc>
          <w:tcPr>
            <w:tcW w:w="2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 Минфин РТ, Мин</w:t>
            </w:r>
            <w:r w:rsidRPr="00967281">
              <w:rPr>
                <w:sz w:val="20"/>
                <w:szCs w:val="20"/>
              </w:rPr>
              <w:t>э</w:t>
            </w:r>
            <w:r w:rsidRPr="00967281">
              <w:rPr>
                <w:sz w:val="20"/>
                <w:szCs w:val="20"/>
              </w:rPr>
              <w:t>кономики РТ</w:t>
            </w:r>
          </w:p>
        </w:tc>
        <w:tc>
          <w:tcPr>
            <w:tcW w:w="30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повышение показателей уровня социализации выпускников основных общеобразовател</w:t>
            </w:r>
            <w:r w:rsidRPr="00967281">
              <w:rPr>
                <w:sz w:val="20"/>
                <w:szCs w:val="20"/>
              </w:rPr>
              <w:t>ь</w:t>
            </w:r>
            <w:r w:rsidRPr="00967281">
              <w:rPr>
                <w:sz w:val="20"/>
                <w:szCs w:val="20"/>
              </w:rPr>
              <w:t>ных организаций</w:t>
            </w:r>
          </w:p>
        </w:tc>
      </w:tr>
      <w:tr w:rsidR="00E176FA" w:rsidRPr="00967281" w:rsidTr="00B16E97">
        <w:tc>
          <w:tcPr>
            <w:tcW w:w="34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3.8.4. Разработка примерных обр</w:t>
            </w:r>
            <w:r w:rsidRPr="00967281">
              <w:rPr>
                <w:sz w:val="20"/>
                <w:szCs w:val="20"/>
              </w:rPr>
              <w:t>а</w:t>
            </w:r>
            <w:r w:rsidRPr="00967281">
              <w:rPr>
                <w:sz w:val="20"/>
                <w:szCs w:val="20"/>
              </w:rPr>
              <w:t>зовательных программ дополн</w:t>
            </w:r>
            <w:r w:rsidRPr="00967281">
              <w:rPr>
                <w:sz w:val="20"/>
                <w:szCs w:val="20"/>
              </w:rPr>
              <w:t>и</w:t>
            </w:r>
            <w:r w:rsidRPr="00967281">
              <w:rPr>
                <w:sz w:val="20"/>
                <w:szCs w:val="20"/>
              </w:rPr>
              <w:t>тельного образования для детей-инвалидов и детей с ограниченн</w:t>
            </w:r>
            <w:r w:rsidRPr="00967281">
              <w:rPr>
                <w:sz w:val="20"/>
                <w:szCs w:val="20"/>
              </w:rPr>
              <w:t>ы</w:t>
            </w:r>
            <w:r w:rsidRPr="00967281">
              <w:rPr>
                <w:sz w:val="20"/>
                <w:szCs w:val="20"/>
              </w:rPr>
              <w:t>ми возможностями здоровья</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2018  2021</w:t>
            </w:r>
            <w:r w:rsidR="002921D9">
              <w:rPr>
                <w:sz w:val="20"/>
                <w:szCs w:val="20"/>
              </w:rPr>
              <w:t xml:space="preserve"> гг.</w:t>
            </w:r>
          </w:p>
        </w:tc>
        <w:tc>
          <w:tcPr>
            <w:tcW w:w="21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 Минфин РТ, Мин</w:t>
            </w:r>
            <w:r w:rsidRPr="00967281">
              <w:rPr>
                <w:sz w:val="20"/>
                <w:szCs w:val="20"/>
              </w:rPr>
              <w:t>э</w:t>
            </w:r>
            <w:r w:rsidRPr="00967281">
              <w:rPr>
                <w:sz w:val="20"/>
                <w:szCs w:val="20"/>
              </w:rPr>
              <w:t>кономики РТ</w:t>
            </w:r>
          </w:p>
        </w:tc>
        <w:tc>
          <w:tcPr>
            <w:tcW w:w="305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повышение показателей уровня социализации выпускников основных общеобразовател</w:t>
            </w:r>
            <w:r w:rsidRPr="00967281">
              <w:rPr>
                <w:sz w:val="20"/>
                <w:szCs w:val="20"/>
              </w:rPr>
              <w:t>ь</w:t>
            </w:r>
            <w:r w:rsidRPr="00967281">
              <w:rPr>
                <w:sz w:val="20"/>
                <w:szCs w:val="20"/>
              </w:rPr>
              <w:t>ных организаций</w:t>
            </w:r>
          </w:p>
        </w:tc>
      </w:tr>
      <w:tr w:rsidR="00E176FA" w:rsidRPr="00967281" w:rsidTr="00B16E97">
        <w:tc>
          <w:tcPr>
            <w:tcW w:w="15600" w:type="dxa"/>
            <w:gridSpan w:val="9"/>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0A6987">
            <w:pPr>
              <w:pStyle w:val="formattext"/>
              <w:spacing w:before="0" w:beforeAutospacing="0" w:after="0" w:afterAutospacing="0"/>
              <w:jc w:val="center"/>
              <w:textAlignment w:val="baseline"/>
              <w:rPr>
                <w:sz w:val="20"/>
                <w:szCs w:val="20"/>
              </w:rPr>
            </w:pPr>
            <w:r w:rsidRPr="00967281">
              <w:rPr>
                <w:sz w:val="20"/>
                <w:szCs w:val="20"/>
              </w:rPr>
              <w:t xml:space="preserve">Мероприятие 3.9. </w:t>
            </w:r>
            <w:r w:rsidR="000A6987">
              <w:rPr>
                <w:sz w:val="20"/>
                <w:szCs w:val="20"/>
              </w:rPr>
              <w:t>«</w:t>
            </w:r>
            <w:r w:rsidRPr="00967281">
              <w:rPr>
                <w:sz w:val="20"/>
                <w:szCs w:val="20"/>
              </w:rPr>
              <w:t>Совершенствование образовательной среды для обеспечения готовности выпускников общеобразовательных</w:t>
            </w:r>
          </w:p>
          <w:p w:rsidR="00E176FA" w:rsidRPr="00967281" w:rsidRDefault="00E176FA" w:rsidP="000A6987">
            <w:pPr>
              <w:pStyle w:val="formattext"/>
              <w:spacing w:before="0" w:beforeAutospacing="0" w:after="0" w:afterAutospacing="0"/>
              <w:jc w:val="center"/>
              <w:textAlignment w:val="baseline"/>
              <w:rPr>
                <w:sz w:val="20"/>
                <w:szCs w:val="20"/>
              </w:rPr>
            </w:pPr>
            <w:r w:rsidRPr="00967281">
              <w:rPr>
                <w:sz w:val="20"/>
                <w:szCs w:val="20"/>
              </w:rPr>
              <w:t>учреждений к дальнейшему обучению и деятельности в условиях конкурентоспособной рыночной экономики</w:t>
            </w:r>
            <w:r w:rsidR="000A6987">
              <w:rPr>
                <w:sz w:val="20"/>
                <w:szCs w:val="20"/>
              </w:rPr>
              <w:t>»</w:t>
            </w:r>
          </w:p>
        </w:tc>
      </w:tr>
      <w:tr w:rsidR="00E176FA" w:rsidRPr="00967281" w:rsidTr="002921D9">
        <w:tc>
          <w:tcPr>
            <w:tcW w:w="34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3.9.1. Подключение учреждений дополнительного образования д</w:t>
            </w:r>
            <w:r w:rsidRPr="00967281">
              <w:rPr>
                <w:sz w:val="20"/>
                <w:szCs w:val="20"/>
              </w:rPr>
              <w:t>е</w:t>
            </w:r>
            <w:r w:rsidRPr="00967281">
              <w:rPr>
                <w:sz w:val="20"/>
                <w:szCs w:val="20"/>
              </w:rPr>
              <w:t xml:space="preserve">тей к высокоскоростному доступу к сети </w:t>
            </w:r>
            <w:r w:rsidR="001B4D84">
              <w:rPr>
                <w:sz w:val="20"/>
                <w:szCs w:val="20"/>
              </w:rPr>
              <w:t>«</w:t>
            </w:r>
            <w:r w:rsidRPr="00967281">
              <w:rPr>
                <w:sz w:val="20"/>
                <w:szCs w:val="20"/>
              </w:rPr>
              <w:t>Интернет</w:t>
            </w:r>
            <w:r w:rsidR="001B4D84">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2921D9" w:rsidP="00B16E97">
            <w:pPr>
              <w:pStyle w:val="formattext"/>
              <w:spacing w:before="0" w:beforeAutospacing="0" w:after="0" w:afterAutospacing="0"/>
              <w:textAlignment w:val="baseline"/>
              <w:rPr>
                <w:sz w:val="20"/>
                <w:szCs w:val="20"/>
              </w:rPr>
            </w:pPr>
            <w:r>
              <w:rPr>
                <w:sz w:val="20"/>
                <w:szCs w:val="20"/>
              </w:rPr>
              <w:t>2019</w:t>
            </w:r>
            <w:r w:rsidR="00E176FA" w:rsidRPr="00967281">
              <w:rPr>
                <w:sz w:val="20"/>
                <w:szCs w:val="20"/>
              </w:rPr>
              <w:t>- 2021</w:t>
            </w:r>
            <w:r>
              <w:rPr>
                <w:sz w:val="20"/>
                <w:szCs w:val="20"/>
              </w:rPr>
              <w:t xml:space="preserve"> гг.</w:t>
            </w:r>
          </w:p>
        </w:tc>
        <w:tc>
          <w:tcPr>
            <w:tcW w:w="2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охват общественными, напра</w:t>
            </w:r>
            <w:r w:rsidRPr="00967281">
              <w:rPr>
                <w:sz w:val="20"/>
                <w:szCs w:val="20"/>
              </w:rPr>
              <w:t>в</w:t>
            </w:r>
            <w:r w:rsidRPr="00967281">
              <w:rPr>
                <w:sz w:val="20"/>
                <w:szCs w:val="20"/>
              </w:rPr>
              <w:t>ленными на просвещение и воспитание, проектами с и</w:t>
            </w:r>
            <w:r w:rsidRPr="00967281">
              <w:rPr>
                <w:sz w:val="20"/>
                <w:szCs w:val="20"/>
              </w:rPr>
              <w:t>с</w:t>
            </w:r>
            <w:r w:rsidRPr="00967281">
              <w:rPr>
                <w:sz w:val="20"/>
                <w:szCs w:val="20"/>
              </w:rPr>
              <w:t>пользованием современных медиатехнологий не менее 50 процентов детей и подростков школьного возраста</w:t>
            </w:r>
          </w:p>
        </w:tc>
      </w:tr>
      <w:tr w:rsidR="00E176FA" w:rsidRPr="00967281" w:rsidTr="002921D9">
        <w:tc>
          <w:tcPr>
            <w:tcW w:w="34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3.9.2. Обеспечение учреждений дополнительного образования д</w:t>
            </w:r>
            <w:r w:rsidRPr="00967281">
              <w:rPr>
                <w:sz w:val="20"/>
                <w:szCs w:val="20"/>
              </w:rPr>
              <w:t>е</w:t>
            </w:r>
            <w:r w:rsidRPr="00967281">
              <w:rPr>
                <w:sz w:val="20"/>
                <w:szCs w:val="20"/>
              </w:rPr>
              <w:t>тей информационно-коммуникаци</w:t>
            </w:r>
            <w:r w:rsidR="002921D9">
              <w:rPr>
                <w:sz w:val="20"/>
                <w:szCs w:val="20"/>
              </w:rPr>
              <w:t>-</w:t>
            </w:r>
            <w:r w:rsidRPr="00967281">
              <w:rPr>
                <w:sz w:val="20"/>
                <w:szCs w:val="20"/>
              </w:rPr>
              <w:t>онными технологиями и медиат</w:t>
            </w:r>
            <w:r w:rsidRPr="00967281">
              <w:rPr>
                <w:sz w:val="20"/>
                <w:szCs w:val="20"/>
              </w:rPr>
              <w:t>е</w:t>
            </w:r>
            <w:r w:rsidRPr="00967281">
              <w:rPr>
                <w:sz w:val="20"/>
                <w:szCs w:val="20"/>
              </w:rPr>
              <w:t>кой. Создание цифровых образов</w:t>
            </w:r>
            <w:r w:rsidRPr="00967281">
              <w:rPr>
                <w:sz w:val="20"/>
                <w:szCs w:val="20"/>
              </w:rPr>
              <w:t>а</w:t>
            </w:r>
            <w:r w:rsidRPr="00967281">
              <w:rPr>
                <w:sz w:val="20"/>
                <w:szCs w:val="20"/>
              </w:rPr>
              <w:t>тельных электронных интернет-ресурсов республиканской комп</w:t>
            </w:r>
            <w:r w:rsidRPr="00967281">
              <w:rPr>
                <w:sz w:val="20"/>
                <w:szCs w:val="20"/>
              </w:rPr>
              <w:t>е</w:t>
            </w:r>
            <w:r w:rsidRPr="00967281">
              <w:rPr>
                <w:sz w:val="20"/>
                <w:szCs w:val="20"/>
              </w:rPr>
              <w:t>тенции по дополнительному обр</w:t>
            </w:r>
            <w:r w:rsidRPr="00967281">
              <w:rPr>
                <w:sz w:val="20"/>
                <w:szCs w:val="20"/>
              </w:rPr>
              <w:t>а</w:t>
            </w:r>
            <w:r w:rsidRPr="00967281">
              <w:rPr>
                <w:sz w:val="20"/>
                <w:szCs w:val="20"/>
              </w:rPr>
              <w:t>зованию детей</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2019- 2021</w:t>
            </w:r>
            <w:r w:rsidR="002921D9">
              <w:rPr>
                <w:sz w:val="20"/>
                <w:szCs w:val="20"/>
              </w:rPr>
              <w:t xml:space="preserve"> гг.</w:t>
            </w:r>
          </w:p>
        </w:tc>
        <w:tc>
          <w:tcPr>
            <w:tcW w:w="211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5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охват общественными, напра</w:t>
            </w:r>
            <w:r w:rsidRPr="00967281">
              <w:rPr>
                <w:sz w:val="20"/>
                <w:szCs w:val="20"/>
              </w:rPr>
              <w:t>в</w:t>
            </w:r>
            <w:r w:rsidRPr="00967281">
              <w:rPr>
                <w:sz w:val="20"/>
                <w:szCs w:val="20"/>
              </w:rPr>
              <w:t>ленными на просвещение и воспитание, проектами с и</w:t>
            </w:r>
            <w:r w:rsidRPr="00967281">
              <w:rPr>
                <w:sz w:val="20"/>
                <w:szCs w:val="20"/>
              </w:rPr>
              <w:t>с</w:t>
            </w:r>
            <w:r w:rsidRPr="00967281">
              <w:rPr>
                <w:sz w:val="20"/>
                <w:szCs w:val="20"/>
              </w:rPr>
              <w:t>пользованием современных медиатехнологий не менее 50 процентов детей и подростков школьного возраста</w:t>
            </w:r>
          </w:p>
        </w:tc>
      </w:tr>
    </w:tbl>
    <w:p w:rsidR="002921D9" w:rsidRDefault="002921D9"/>
    <w:p w:rsidR="002921D9" w:rsidRDefault="002921D9"/>
    <w:p w:rsidR="002921D9" w:rsidRDefault="002921D9" w:rsidP="002921D9">
      <w:pPr>
        <w:spacing w:after="0" w:line="240" w:lineRule="auto"/>
      </w:pPr>
    </w:p>
    <w:tbl>
      <w:tblPr>
        <w:tblW w:w="15600" w:type="dxa"/>
        <w:tblInd w:w="149" w:type="dxa"/>
        <w:tblLayout w:type="fixed"/>
        <w:tblCellMar>
          <w:left w:w="0" w:type="dxa"/>
          <w:right w:w="0" w:type="dxa"/>
        </w:tblCellMar>
        <w:tblLook w:val="04A0"/>
      </w:tblPr>
      <w:tblGrid>
        <w:gridCol w:w="3400"/>
        <w:gridCol w:w="1160"/>
        <w:gridCol w:w="1440"/>
        <w:gridCol w:w="1636"/>
        <w:gridCol w:w="750"/>
        <w:gridCol w:w="960"/>
        <w:gridCol w:w="1092"/>
        <w:gridCol w:w="2162"/>
        <w:gridCol w:w="3000"/>
      </w:tblGrid>
      <w:tr w:rsidR="002921D9" w:rsidRPr="00967281" w:rsidTr="002921D9">
        <w:tc>
          <w:tcPr>
            <w:tcW w:w="34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1</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7</w:t>
            </w:r>
          </w:p>
        </w:tc>
        <w:tc>
          <w:tcPr>
            <w:tcW w:w="216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8</w:t>
            </w:r>
          </w:p>
        </w:tc>
        <w:tc>
          <w:tcPr>
            <w:tcW w:w="30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9</w:t>
            </w:r>
          </w:p>
        </w:tc>
      </w:tr>
      <w:tr w:rsidR="00E176FA" w:rsidRPr="00967281" w:rsidTr="002921D9">
        <w:tc>
          <w:tcPr>
            <w:tcW w:w="34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3.9.3. Укрепление материально-технической базы учреждений д</w:t>
            </w:r>
            <w:r w:rsidRPr="00967281">
              <w:rPr>
                <w:sz w:val="20"/>
                <w:szCs w:val="20"/>
              </w:rPr>
              <w:t>о</w:t>
            </w:r>
            <w:r w:rsidRPr="00967281">
              <w:rPr>
                <w:sz w:val="20"/>
                <w:szCs w:val="20"/>
              </w:rPr>
              <w:t>полнительного образования детей</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2019- 2021</w:t>
            </w:r>
            <w:r w:rsidR="002921D9">
              <w:rPr>
                <w:sz w:val="20"/>
                <w:szCs w:val="20"/>
              </w:rPr>
              <w:t xml:space="preserve"> гг.</w:t>
            </w:r>
          </w:p>
        </w:tc>
        <w:tc>
          <w:tcPr>
            <w:tcW w:w="216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современной инфр</w:t>
            </w:r>
            <w:r w:rsidRPr="00967281">
              <w:rPr>
                <w:sz w:val="20"/>
                <w:szCs w:val="20"/>
              </w:rPr>
              <w:t>а</w:t>
            </w:r>
            <w:r w:rsidRPr="00967281">
              <w:rPr>
                <w:sz w:val="20"/>
                <w:szCs w:val="20"/>
              </w:rPr>
              <w:t>структуры дополнительного образования для формиров</w:t>
            </w:r>
            <w:r w:rsidRPr="00967281">
              <w:rPr>
                <w:sz w:val="20"/>
                <w:szCs w:val="20"/>
              </w:rPr>
              <w:t>а</w:t>
            </w:r>
            <w:r w:rsidRPr="00967281">
              <w:rPr>
                <w:sz w:val="20"/>
                <w:szCs w:val="20"/>
              </w:rPr>
              <w:t>ния у обучающихся социал</w:t>
            </w:r>
            <w:r w:rsidRPr="00967281">
              <w:rPr>
                <w:sz w:val="20"/>
                <w:szCs w:val="20"/>
              </w:rPr>
              <w:t>ь</w:t>
            </w:r>
            <w:r w:rsidRPr="00967281">
              <w:rPr>
                <w:sz w:val="20"/>
                <w:szCs w:val="20"/>
              </w:rPr>
              <w:t>ных компетенций, гражда</w:t>
            </w:r>
            <w:r w:rsidRPr="00967281">
              <w:rPr>
                <w:sz w:val="20"/>
                <w:szCs w:val="20"/>
              </w:rPr>
              <w:t>н</w:t>
            </w:r>
            <w:r w:rsidRPr="00967281">
              <w:rPr>
                <w:sz w:val="20"/>
                <w:szCs w:val="20"/>
              </w:rPr>
              <w:t>ских установок, культуры зд</w:t>
            </w:r>
            <w:r w:rsidRPr="00967281">
              <w:rPr>
                <w:sz w:val="20"/>
                <w:szCs w:val="20"/>
              </w:rPr>
              <w:t>о</w:t>
            </w:r>
            <w:r w:rsidRPr="00967281">
              <w:rPr>
                <w:sz w:val="20"/>
                <w:szCs w:val="20"/>
              </w:rPr>
              <w:t>рового образа жизни</w:t>
            </w:r>
          </w:p>
        </w:tc>
      </w:tr>
      <w:tr w:rsidR="00E176FA" w:rsidRPr="00967281" w:rsidTr="002921D9">
        <w:tc>
          <w:tcPr>
            <w:tcW w:w="34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3.9.4. Создание условий, стимул</w:t>
            </w:r>
            <w:r w:rsidRPr="00967281">
              <w:rPr>
                <w:sz w:val="20"/>
                <w:szCs w:val="20"/>
              </w:rPr>
              <w:t>и</w:t>
            </w:r>
            <w:r w:rsidRPr="00967281">
              <w:rPr>
                <w:sz w:val="20"/>
                <w:szCs w:val="20"/>
              </w:rPr>
              <w:t>рующих развитие приоритетных направлений дополнительного о</w:t>
            </w:r>
            <w:r w:rsidRPr="00967281">
              <w:rPr>
                <w:sz w:val="20"/>
                <w:szCs w:val="20"/>
              </w:rPr>
              <w:t>б</w:t>
            </w:r>
            <w:r w:rsidRPr="00967281">
              <w:rPr>
                <w:sz w:val="20"/>
                <w:szCs w:val="20"/>
              </w:rPr>
              <w:t>разования (инженерные технол</w:t>
            </w:r>
            <w:r w:rsidRPr="00967281">
              <w:rPr>
                <w:sz w:val="20"/>
                <w:szCs w:val="20"/>
              </w:rPr>
              <w:t>о</w:t>
            </w:r>
            <w:r w:rsidRPr="00967281">
              <w:rPr>
                <w:sz w:val="20"/>
                <w:szCs w:val="20"/>
              </w:rPr>
              <w:t>гии, технологии культурной пол</w:t>
            </w:r>
            <w:r w:rsidRPr="00967281">
              <w:rPr>
                <w:sz w:val="20"/>
                <w:szCs w:val="20"/>
              </w:rPr>
              <w:t>и</w:t>
            </w:r>
            <w:r w:rsidRPr="00967281">
              <w:rPr>
                <w:sz w:val="20"/>
                <w:szCs w:val="20"/>
              </w:rPr>
              <w:t>тики, социальные технологии, э</w:t>
            </w:r>
            <w:r w:rsidRPr="00967281">
              <w:rPr>
                <w:sz w:val="20"/>
                <w:szCs w:val="20"/>
              </w:rPr>
              <w:t>к</w:t>
            </w:r>
            <w:r w:rsidRPr="00967281">
              <w:rPr>
                <w:sz w:val="20"/>
                <w:szCs w:val="20"/>
              </w:rPr>
              <w:t>ранные технологии)</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2019- 2021</w:t>
            </w:r>
            <w:r w:rsidR="002921D9">
              <w:rPr>
                <w:sz w:val="20"/>
                <w:szCs w:val="20"/>
              </w:rPr>
              <w:t xml:space="preserve"> гг.</w:t>
            </w:r>
          </w:p>
        </w:tc>
        <w:tc>
          <w:tcPr>
            <w:tcW w:w="216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современной инфр</w:t>
            </w:r>
            <w:r w:rsidRPr="00967281">
              <w:rPr>
                <w:sz w:val="20"/>
                <w:szCs w:val="20"/>
              </w:rPr>
              <w:t>а</w:t>
            </w:r>
            <w:r w:rsidRPr="00967281">
              <w:rPr>
                <w:sz w:val="20"/>
                <w:szCs w:val="20"/>
              </w:rPr>
              <w:t>структуры дополнительного образования для формиров</w:t>
            </w:r>
            <w:r w:rsidRPr="00967281">
              <w:rPr>
                <w:sz w:val="20"/>
                <w:szCs w:val="20"/>
              </w:rPr>
              <w:t>а</w:t>
            </w:r>
            <w:r w:rsidRPr="00967281">
              <w:rPr>
                <w:sz w:val="20"/>
                <w:szCs w:val="20"/>
              </w:rPr>
              <w:t>ния у обучающихся социал</w:t>
            </w:r>
            <w:r w:rsidRPr="00967281">
              <w:rPr>
                <w:sz w:val="20"/>
                <w:szCs w:val="20"/>
              </w:rPr>
              <w:t>ь</w:t>
            </w:r>
            <w:r w:rsidRPr="00967281">
              <w:rPr>
                <w:sz w:val="20"/>
                <w:szCs w:val="20"/>
              </w:rPr>
              <w:t>ных компетенций, гражда</w:t>
            </w:r>
            <w:r w:rsidRPr="00967281">
              <w:rPr>
                <w:sz w:val="20"/>
                <w:szCs w:val="20"/>
              </w:rPr>
              <w:t>н</w:t>
            </w:r>
            <w:r w:rsidRPr="00967281">
              <w:rPr>
                <w:sz w:val="20"/>
                <w:szCs w:val="20"/>
              </w:rPr>
              <w:t>ских установок, культуры зд</w:t>
            </w:r>
            <w:r w:rsidRPr="00967281">
              <w:rPr>
                <w:sz w:val="20"/>
                <w:szCs w:val="20"/>
              </w:rPr>
              <w:t>о</w:t>
            </w:r>
            <w:r w:rsidRPr="00967281">
              <w:rPr>
                <w:sz w:val="20"/>
                <w:szCs w:val="20"/>
              </w:rPr>
              <w:t>рового образа жизни</w:t>
            </w:r>
          </w:p>
        </w:tc>
      </w:tr>
      <w:tr w:rsidR="00E176FA" w:rsidRPr="00967281" w:rsidTr="002921D9">
        <w:trPr>
          <w:trHeight w:val="62"/>
        </w:trPr>
        <w:tc>
          <w:tcPr>
            <w:tcW w:w="34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3.9.5. Внедрение автоматизирова</w:t>
            </w:r>
            <w:r w:rsidRPr="00967281">
              <w:rPr>
                <w:sz w:val="20"/>
                <w:szCs w:val="20"/>
              </w:rPr>
              <w:t>н</w:t>
            </w:r>
            <w:r w:rsidRPr="00967281">
              <w:rPr>
                <w:sz w:val="20"/>
                <w:szCs w:val="20"/>
              </w:rPr>
              <w:t>ных программ, направленных на ведение баз данных занятости детей в различных формах дополнител</w:t>
            </w:r>
            <w:r w:rsidRPr="00967281">
              <w:rPr>
                <w:sz w:val="20"/>
                <w:szCs w:val="20"/>
              </w:rPr>
              <w:t>ь</w:t>
            </w:r>
            <w:r w:rsidRPr="00967281">
              <w:rPr>
                <w:sz w:val="20"/>
                <w:szCs w:val="20"/>
              </w:rPr>
              <w:t>ного образования</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2019- 2021</w:t>
            </w:r>
            <w:r w:rsidR="002921D9">
              <w:rPr>
                <w:sz w:val="20"/>
                <w:szCs w:val="20"/>
              </w:rPr>
              <w:t xml:space="preserve"> гг.</w:t>
            </w:r>
          </w:p>
        </w:tc>
        <w:tc>
          <w:tcPr>
            <w:tcW w:w="216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современной инфр</w:t>
            </w:r>
            <w:r w:rsidRPr="00967281">
              <w:rPr>
                <w:sz w:val="20"/>
                <w:szCs w:val="20"/>
              </w:rPr>
              <w:t>а</w:t>
            </w:r>
            <w:r w:rsidRPr="00967281">
              <w:rPr>
                <w:sz w:val="20"/>
                <w:szCs w:val="20"/>
              </w:rPr>
              <w:t>структуры дополнительного образования для формиров</w:t>
            </w:r>
            <w:r w:rsidRPr="00967281">
              <w:rPr>
                <w:sz w:val="20"/>
                <w:szCs w:val="20"/>
              </w:rPr>
              <w:t>а</w:t>
            </w:r>
            <w:r w:rsidRPr="00967281">
              <w:rPr>
                <w:sz w:val="20"/>
                <w:szCs w:val="20"/>
              </w:rPr>
              <w:t>ния у обучающихся социал</w:t>
            </w:r>
            <w:r w:rsidRPr="00967281">
              <w:rPr>
                <w:sz w:val="20"/>
                <w:szCs w:val="20"/>
              </w:rPr>
              <w:t>ь</w:t>
            </w:r>
            <w:r w:rsidRPr="00967281">
              <w:rPr>
                <w:sz w:val="20"/>
                <w:szCs w:val="20"/>
              </w:rPr>
              <w:t>ных компетенций, гражда</w:t>
            </w:r>
            <w:r w:rsidRPr="00967281">
              <w:rPr>
                <w:sz w:val="20"/>
                <w:szCs w:val="20"/>
              </w:rPr>
              <w:t>н</w:t>
            </w:r>
            <w:r w:rsidRPr="00967281">
              <w:rPr>
                <w:sz w:val="20"/>
                <w:szCs w:val="20"/>
              </w:rPr>
              <w:t>ских установок, культуры зд</w:t>
            </w:r>
            <w:r w:rsidRPr="00967281">
              <w:rPr>
                <w:sz w:val="20"/>
                <w:szCs w:val="20"/>
              </w:rPr>
              <w:t>о</w:t>
            </w:r>
            <w:r w:rsidRPr="00967281">
              <w:rPr>
                <w:sz w:val="20"/>
                <w:szCs w:val="20"/>
              </w:rPr>
              <w:t>рового образа жизни</w:t>
            </w:r>
          </w:p>
        </w:tc>
      </w:tr>
      <w:tr w:rsidR="00E176FA" w:rsidRPr="00967281" w:rsidTr="002921D9">
        <w:tc>
          <w:tcPr>
            <w:tcW w:w="34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3.9.6. Поддержка на конкурсной основе инновационных социально значимых образовательных прое</w:t>
            </w:r>
            <w:r w:rsidRPr="00967281">
              <w:rPr>
                <w:sz w:val="20"/>
                <w:szCs w:val="20"/>
              </w:rPr>
              <w:t>к</w:t>
            </w:r>
            <w:r w:rsidRPr="00967281">
              <w:rPr>
                <w:sz w:val="20"/>
                <w:szCs w:val="20"/>
              </w:rPr>
              <w:t>тов и программ дополнительного образования детей</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2019- 2021</w:t>
            </w:r>
            <w:r w:rsidR="002921D9">
              <w:rPr>
                <w:sz w:val="20"/>
                <w:szCs w:val="20"/>
              </w:rPr>
              <w:t xml:space="preserve"> гг.</w:t>
            </w:r>
          </w:p>
        </w:tc>
        <w:tc>
          <w:tcPr>
            <w:tcW w:w="216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современной инфр</w:t>
            </w:r>
            <w:r w:rsidRPr="00967281">
              <w:rPr>
                <w:sz w:val="20"/>
                <w:szCs w:val="20"/>
              </w:rPr>
              <w:t>а</w:t>
            </w:r>
            <w:r w:rsidRPr="00967281">
              <w:rPr>
                <w:sz w:val="20"/>
                <w:szCs w:val="20"/>
              </w:rPr>
              <w:t>структуры дополнительного образования для формиров</w:t>
            </w:r>
            <w:r w:rsidRPr="00967281">
              <w:rPr>
                <w:sz w:val="20"/>
                <w:szCs w:val="20"/>
              </w:rPr>
              <w:t>а</w:t>
            </w:r>
            <w:r w:rsidRPr="00967281">
              <w:rPr>
                <w:sz w:val="20"/>
                <w:szCs w:val="20"/>
              </w:rPr>
              <w:t>ния у обучающихся социал</w:t>
            </w:r>
            <w:r w:rsidRPr="00967281">
              <w:rPr>
                <w:sz w:val="20"/>
                <w:szCs w:val="20"/>
              </w:rPr>
              <w:t>ь</w:t>
            </w:r>
            <w:r w:rsidRPr="00967281">
              <w:rPr>
                <w:sz w:val="20"/>
                <w:szCs w:val="20"/>
              </w:rPr>
              <w:t>ных компетенций, гражда</w:t>
            </w:r>
            <w:r w:rsidRPr="00967281">
              <w:rPr>
                <w:sz w:val="20"/>
                <w:szCs w:val="20"/>
              </w:rPr>
              <w:t>н</w:t>
            </w:r>
            <w:r w:rsidRPr="00967281">
              <w:rPr>
                <w:sz w:val="20"/>
                <w:szCs w:val="20"/>
              </w:rPr>
              <w:t>ских установок, культуры зд</w:t>
            </w:r>
            <w:r w:rsidRPr="00967281">
              <w:rPr>
                <w:sz w:val="20"/>
                <w:szCs w:val="20"/>
              </w:rPr>
              <w:t>о</w:t>
            </w:r>
            <w:r w:rsidRPr="00967281">
              <w:rPr>
                <w:sz w:val="20"/>
                <w:szCs w:val="20"/>
              </w:rPr>
              <w:t>рового образа жизни</w:t>
            </w:r>
          </w:p>
        </w:tc>
      </w:tr>
      <w:tr w:rsidR="00E176FA" w:rsidRPr="00967281" w:rsidTr="002921D9">
        <w:tc>
          <w:tcPr>
            <w:tcW w:w="34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3.9.7. Реализация программы по</w:t>
            </w:r>
            <w:r w:rsidRPr="00967281">
              <w:rPr>
                <w:sz w:val="20"/>
                <w:szCs w:val="20"/>
              </w:rPr>
              <w:t>д</w:t>
            </w:r>
            <w:r w:rsidRPr="00967281">
              <w:rPr>
                <w:sz w:val="20"/>
                <w:szCs w:val="20"/>
              </w:rPr>
              <w:t>готовки современных менеджеров учреждений дополнительного обр</w:t>
            </w:r>
            <w:r w:rsidRPr="00967281">
              <w:rPr>
                <w:sz w:val="20"/>
                <w:szCs w:val="20"/>
              </w:rPr>
              <w:t>а</w:t>
            </w:r>
            <w:r w:rsidRPr="00967281">
              <w:rPr>
                <w:sz w:val="20"/>
                <w:szCs w:val="20"/>
              </w:rPr>
              <w:t>зования детей</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2921D9" w:rsidP="00B16E97">
            <w:pPr>
              <w:pStyle w:val="formattext"/>
              <w:spacing w:before="0" w:beforeAutospacing="0" w:after="0" w:afterAutospacing="0"/>
              <w:textAlignment w:val="baseline"/>
              <w:rPr>
                <w:sz w:val="20"/>
                <w:szCs w:val="20"/>
              </w:rPr>
            </w:pPr>
            <w:r>
              <w:rPr>
                <w:sz w:val="20"/>
                <w:szCs w:val="20"/>
              </w:rPr>
              <w:t>2017</w:t>
            </w:r>
            <w:r w:rsidR="00E176FA" w:rsidRPr="00967281">
              <w:rPr>
                <w:sz w:val="20"/>
                <w:szCs w:val="20"/>
              </w:rPr>
              <w:t>- 2018</w:t>
            </w:r>
            <w:r>
              <w:rPr>
                <w:sz w:val="20"/>
                <w:szCs w:val="20"/>
              </w:rPr>
              <w:t xml:space="preserve"> гг.</w:t>
            </w:r>
          </w:p>
        </w:tc>
        <w:tc>
          <w:tcPr>
            <w:tcW w:w="21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современной инфр</w:t>
            </w:r>
            <w:r w:rsidRPr="00967281">
              <w:rPr>
                <w:sz w:val="20"/>
                <w:szCs w:val="20"/>
              </w:rPr>
              <w:t>а</w:t>
            </w:r>
            <w:r w:rsidRPr="00967281">
              <w:rPr>
                <w:sz w:val="20"/>
                <w:szCs w:val="20"/>
              </w:rPr>
              <w:t>структуры дополнительного образования для формиров</w:t>
            </w:r>
            <w:r w:rsidRPr="00967281">
              <w:rPr>
                <w:sz w:val="20"/>
                <w:szCs w:val="20"/>
              </w:rPr>
              <w:t>а</w:t>
            </w:r>
            <w:r w:rsidRPr="00967281">
              <w:rPr>
                <w:sz w:val="20"/>
                <w:szCs w:val="20"/>
              </w:rPr>
              <w:t>ния у обучающихся социал</w:t>
            </w:r>
            <w:r w:rsidRPr="00967281">
              <w:rPr>
                <w:sz w:val="20"/>
                <w:szCs w:val="20"/>
              </w:rPr>
              <w:t>ь</w:t>
            </w:r>
            <w:r w:rsidRPr="00967281">
              <w:rPr>
                <w:sz w:val="20"/>
                <w:szCs w:val="20"/>
              </w:rPr>
              <w:t>ных компетенций, гражда</w:t>
            </w:r>
            <w:r w:rsidRPr="00967281">
              <w:rPr>
                <w:sz w:val="20"/>
                <w:szCs w:val="20"/>
              </w:rPr>
              <w:t>н</w:t>
            </w:r>
            <w:r w:rsidRPr="00967281">
              <w:rPr>
                <w:sz w:val="20"/>
                <w:szCs w:val="20"/>
              </w:rPr>
              <w:t>ских установок, культуры зд</w:t>
            </w:r>
            <w:r w:rsidRPr="00967281">
              <w:rPr>
                <w:sz w:val="20"/>
                <w:szCs w:val="20"/>
              </w:rPr>
              <w:t>о</w:t>
            </w:r>
            <w:r w:rsidRPr="00967281">
              <w:rPr>
                <w:sz w:val="20"/>
                <w:szCs w:val="20"/>
              </w:rPr>
              <w:t>рового образа жизни</w:t>
            </w:r>
          </w:p>
        </w:tc>
      </w:tr>
    </w:tbl>
    <w:p w:rsidR="002921D9" w:rsidRDefault="002921D9"/>
    <w:p w:rsidR="002921D9" w:rsidRDefault="002921D9"/>
    <w:p w:rsidR="002921D9" w:rsidRDefault="002921D9" w:rsidP="002921D9">
      <w:pPr>
        <w:spacing w:after="0" w:line="240" w:lineRule="auto"/>
      </w:pPr>
    </w:p>
    <w:tbl>
      <w:tblPr>
        <w:tblW w:w="15600" w:type="dxa"/>
        <w:tblInd w:w="149" w:type="dxa"/>
        <w:tblLayout w:type="fixed"/>
        <w:tblCellMar>
          <w:left w:w="0" w:type="dxa"/>
          <w:right w:w="0" w:type="dxa"/>
        </w:tblCellMar>
        <w:tblLook w:val="04A0"/>
      </w:tblPr>
      <w:tblGrid>
        <w:gridCol w:w="3400"/>
        <w:gridCol w:w="1160"/>
        <w:gridCol w:w="1440"/>
        <w:gridCol w:w="1636"/>
        <w:gridCol w:w="750"/>
        <w:gridCol w:w="960"/>
        <w:gridCol w:w="1092"/>
        <w:gridCol w:w="2111"/>
        <w:gridCol w:w="51"/>
        <w:gridCol w:w="3000"/>
      </w:tblGrid>
      <w:tr w:rsidR="002921D9" w:rsidRPr="00967281" w:rsidTr="002921D9">
        <w:tc>
          <w:tcPr>
            <w:tcW w:w="34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1</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7</w:t>
            </w:r>
          </w:p>
        </w:tc>
        <w:tc>
          <w:tcPr>
            <w:tcW w:w="2162"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8</w:t>
            </w:r>
          </w:p>
        </w:tc>
        <w:tc>
          <w:tcPr>
            <w:tcW w:w="30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9</w:t>
            </w:r>
          </w:p>
        </w:tc>
      </w:tr>
      <w:tr w:rsidR="00E176FA" w:rsidRPr="00967281" w:rsidTr="00B16E97">
        <w:tc>
          <w:tcPr>
            <w:tcW w:w="15600"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jc w:val="center"/>
              <w:textAlignment w:val="baseline"/>
              <w:rPr>
                <w:sz w:val="20"/>
                <w:szCs w:val="20"/>
              </w:rPr>
            </w:pPr>
            <w:r w:rsidRPr="00967281">
              <w:rPr>
                <w:sz w:val="20"/>
                <w:szCs w:val="20"/>
              </w:rPr>
              <w:t xml:space="preserve">Мероприятие 3.10. </w:t>
            </w:r>
            <w:r w:rsidR="000A6987">
              <w:rPr>
                <w:sz w:val="20"/>
                <w:szCs w:val="20"/>
              </w:rPr>
              <w:t>«</w:t>
            </w:r>
            <w:r w:rsidRPr="00967281">
              <w:rPr>
                <w:sz w:val="20"/>
                <w:szCs w:val="20"/>
              </w:rPr>
              <w:t>Внедрение эффективных моделей повышения квалификации и переподготовки</w:t>
            </w:r>
          </w:p>
          <w:p w:rsidR="00E176FA" w:rsidRPr="00967281" w:rsidRDefault="00E176FA" w:rsidP="002921D9">
            <w:pPr>
              <w:pStyle w:val="formattext"/>
              <w:spacing w:before="0" w:beforeAutospacing="0" w:after="0" w:afterAutospacing="0"/>
              <w:jc w:val="center"/>
              <w:textAlignment w:val="baseline"/>
              <w:rPr>
                <w:sz w:val="20"/>
                <w:szCs w:val="20"/>
              </w:rPr>
            </w:pPr>
            <w:r w:rsidRPr="00967281">
              <w:rPr>
                <w:sz w:val="20"/>
                <w:szCs w:val="20"/>
              </w:rPr>
              <w:t>педагогических кадров, направленных на непрерывное профессиональное развитие</w:t>
            </w:r>
            <w:r w:rsidR="000A6987">
              <w:rPr>
                <w:sz w:val="20"/>
                <w:szCs w:val="20"/>
              </w:rPr>
              <w:t>»</w:t>
            </w:r>
          </w:p>
        </w:tc>
      </w:tr>
      <w:tr w:rsidR="00E176FA" w:rsidRPr="00967281" w:rsidTr="00B16E97">
        <w:tc>
          <w:tcPr>
            <w:tcW w:w="34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3.10.1. Формирование многоуро</w:t>
            </w:r>
            <w:r w:rsidRPr="00967281">
              <w:rPr>
                <w:sz w:val="20"/>
                <w:szCs w:val="20"/>
              </w:rPr>
              <w:t>в</w:t>
            </w:r>
            <w:r w:rsidRPr="00967281">
              <w:rPr>
                <w:sz w:val="20"/>
                <w:szCs w:val="20"/>
              </w:rPr>
              <w:t>невой и вариативной системы н</w:t>
            </w:r>
            <w:r w:rsidRPr="00967281">
              <w:rPr>
                <w:sz w:val="20"/>
                <w:szCs w:val="20"/>
              </w:rPr>
              <w:t>е</w:t>
            </w:r>
            <w:r w:rsidRPr="00967281">
              <w:rPr>
                <w:sz w:val="20"/>
                <w:szCs w:val="20"/>
              </w:rPr>
              <w:t>прерывного профессионального развития кадров сферы дополн</w:t>
            </w:r>
            <w:r w:rsidRPr="00967281">
              <w:rPr>
                <w:sz w:val="20"/>
                <w:szCs w:val="20"/>
              </w:rPr>
              <w:t>и</w:t>
            </w:r>
            <w:r w:rsidRPr="00967281">
              <w:rPr>
                <w:sz w:val="20"/>
                <w:szCs w:val="20"/>
              </w:rPr>
              <w:t>тельного образования, основанной на компетентностном подходе (в том числе в сфере патриотического воспитания)</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2019  2021</w:t>
            </w:r>
            <w:r w:rsidR="002921D9">
              <w:rPr>
                <w:sz w:val="20"/>
                <w:szCs w:val="20"/>
              </w:rPr>
              <w:t xml:space="preserve"> гг.</w:t>
            </w:r>
          </w:p>
        </w:tc>
        <w:tc>
          <w:tcPr>
            <w:tcW w:w="21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5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педагогов и руководителей государстве</w:t>
            </w:r>
            <w:r w:rsidRPr="00967281">
              <w:rPr>
                <w:sz w:val="20"/>
                <w:szCs w:val="20"/>
              </w:rPr>
              <w:t>н</w:t>
            </w:r>
            <w:r w:rsidRPr="00967281">
              <w:rPr>
                <w:sz w:val="20"/>
                <w:szCs w:val="20"/>
              </w:rPr>
              <w:t>ных (муниципальных) орган</w:t>
            </w:r>
            <w:r w:rsidRPr="00967281">
              <w:rPr>
                <w:sz w:val="20"/>
                <w:szCs w:val="20"/>
              </w:rPr>
              <w:t>и</w:t>
            </w:r>
            <w:r w:rsidRPr="00967281">
              <w:rPr>
                <w:sz w:val="20"/>
                <w:szCs w:val="20"/>
              </w:rPr>
              <w:t>заций дополнительного образ</w:t>
            </w:r>
            <w:r w:rsidRPr="00967281">
              <w:rPr>
                <w:sz w:val="20"/>
                <w:szCs w:val="20"/>
              </w:rPr>
              <w:t>о</w:t>
            </w:r>
            <w:r w:rsidRPr="00967281">
              <w:rPr>
                <w:sz w:val="20"/>
                <w:szCs w:val="20"/>
              </w:rPr>
              <w:t>вания детей, прошедших п</w:t>
            </w:r>
            <w:r w:rsidRPr="00967281">
              <w:rPr>
                <w:sz w:val="20"/>
                <w:szCs w:val="20"/>
              </w:rPr>
              <w:t>о</w:t>
            </w:r>
            <w:r w:rsidRPr="00967281">
              <w:rPr>
                <w:sz w:val="20"/>
                <w:szCs w:val="20"/>
              </w:rPr>
              <w:t>вышение квалификации или профессиональную переподг</w:t>
            </w:r>
            <w:r w:rsidRPr="00967281">
              <w:rPr>
                <w:sz w:val="20"/>
                <w:szCs w:val="20"/>
              </w:rPr>
              <w:t>о</w:t>
            </w:r>
            <w:r w:rsidRPr="00967281">
              <w:rPr>
                <w:sz w:val="20"/>
                <w:szCs w:val="20"/>
              </w:rPr>
              <w:t>товку, в общей численности педагогов и руководителей о</w:t>
            </w:r>
            <w:r w:rsidRPr="00967281">
              <w:rPr>
                <w:sz w:val="20"/>
                <w:szCs w:val="20"/>
              </w:rPr>
              <w:t>р</w:t>
            </w:r>
            <w:r w:rsidRPr="00967281">
              <w:rPr>
                <w:sz w:val="20"/>
                <w:szCs w:val="20"/>
              </w:rPr>
              <w:t>ганизаций дополнительного образования детей</w:t>
            </w:r>
          </w:p>
        </w:tc>
      </w:tr>
      <w:tr w:rsidR="00E176FA" w:rsidRPr="00967281" w:rsidTr="00B16E97">
        <w:tc>
          <w:tcPr>
            <w:tcW w:w="34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3.10.2. Создание ресурсных це</w:t>
            </w:r>
            <w:r w:rsidRPr="00967281">
              <w:rPr>
                <w:sz w:val="20"/>
                <w:szCs w:val="20"/>
              </w:rPr>
              <w:t>н</w:t>
            </w:r>
            <w:r w:rsidRPr="00967281">
              <w:rPr>
                <w:sz w:val="20"/>
                <w:szCs w:val="20"/>
              </w:rPr>
              <w:t>тров, творческих мастерских и ст</w:t>
            </w:r>
            <w:r w:rsidRPr="00967281">
              <w:rPr>
                <w:sz w:val="20"/>
                <w:szCs w:val="20"/>
              </w:rPr>
              <w:t>а</w:t>
            </w:r>
            <w:r w:rsidRPr="00967281">
              <w:rPr>
                <w:sz w:val="20"/>
                <w:szCs w:val="20"/>
              </w:rPr>
              <w:t>жерских площадок для реализации педагогических инноваций в обла</w:t>
            </w:r>
            <w:r w:rsidRPr="00967281">
              <w:rPr>
                <w:sz w:val="20"/>
                <w:szCs w:val="20"/>
              </w:rPr>
              <w:t>с</w:t>
            </w:r>
            <w:r w:rsidRPr="00967281">
              <w:rPr>
                <w:sz w:val="20"/>
                <w:szCs w:val="20"/>
              </w:rPr>
              <w:t>ти дополнительного образования детей</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2019- 2021</w:t>
            </w:r>
            <w:r w:rsidR="002921D9">
              <w:rPr>
                <w:sz w:val="20"/>
                <w:szCs w:val="20"/>
              </w:rPr>
              <w:t xml:space="preserve"> гг.</w:t>
            </w:r>
          </w:p>
        </w:tc>
        <w:tc>
          <w:tcPr>
            <w:tcW w:w="21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51"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педагогов и руководителей государстве</w:t>
            </w:r>
            <w:r w:rsidRPr="00967281">
              <w:rPr>
                <w:sz w:val="20"/>
                <w:szCs w:val="20"/>
              </w:rPr>
              <w:t>н</w:t>
            </w:r>
            <w:r w:rsidRPr="00967281">
              <w:rPr>
                <w:sz w:val="20"/>
                <w:szCs w:val="20"/>
              </w:rPr>
              <w:t>ных (муниципальных) орган</w:t>
            </w:r>
            <w:r w:rsidRPr="00967281">
              <w:rPr>
                <w:sz w:val="20"/>
                <w:szCs w:val="20"/>
              </w:rPr>
              <w:t>и</w:t>
            </w:r>
            <w:r w:rsidRPr="00967281">
              <w:rPr>
                <w:sz w:val="20"/>
                <w:szCs w:val="20"/>
              </w:rPr>
              <w:t>заций дополнительного образ</w:t>
            </w:r>
            <w:r w:rsidRPr="00967281">
              <w:rPr>
                <w:sz w:val="20"/>
                <w:szCs w:val="20"/>
              </w:rPr>
              <w:t>о</w:t>
            </w:r>
            <w:r w:rsidRPr="00967281">
              <w:rPr>
                <w:sz w:val="20"/>
                <w:szCs w:val="20"/>
              </w:rPr>
              <w:t>вания детей, прошедших п</w:t>
            </w:r>
            <w:r w:rsidRPr="00967281">
              <w:rPr>
                <w:sz w:val="20"/>
                <w:szCs w:val="20"/>
              </w:rPr>
              <w:t>о</w:t>
            </w:r>
            <w:r w:rsidRPr="00967281">
              <w:rPr>
                <w:sz w:val="20"/>
                <w:szCs w:val="20"/>
              </w:rPr>
              <w:t>вышение квалификации или профессиональную переподг</w:t>
            </w:r>
            <w:r w:rsidRPr="00967281">
              <w:rPr>
                <w:sz w:val="20"/>
                <w:szCs w:val="20"/>
              </w:rPr>
              <w:t>о</w:t>
            </w:r>
            <w:r w:rsidRPr="00967281">
              <w:rPr>
                <w:sz w:val="20"/>
                <w:szCs w:val="20"/>
              </w:rPr>
              <w:t>товку, в общей численности педагогов и руководителей о</w:t>
            </w:r>
            <w:r w:rsidRPr="00967281">
              <w:rPr>
                <w:sz w:val="20"/>
                <w:szCs w:val="20"/>
              </w:rPr>
              <w:t>р</w:t>
            </w:r>
            <w:r w:rsidRPr="00967281">
              <w:rPr>
                <w:sz w:val="20"/>
                <w:szCs w:val="20"/>
              </w:rPr>
              <w:t>ганизаций дополнительного образования детей</w:t>
            </w:r>
          </w:p>
        </w:tc>
      </w:tr>
      <w:tr w:rsidR="00E176FA" w:rsidRPr="00967281" w:rsidTr="00B16E97">
        <w:tc>
          <w:tcPr>
            <w:tcW w:w="15600"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0A6987">
            <w:pPr>
              <w:pStyle w:val="formattext"/>
              <w:spacing w:before="0" w:beforeAutospacing="0" w:after="0" w:afterAutospacing="0"/>
              <w:jc w:val="center"/>
              <w:textAlignment w:val="baseline"/>
              <w:rPr>
                <w:sz w:val="20"/>
                <w:szCs w:val="20"/>
              </w:rPr>
            </w:pPr>
            <w:r w:rsidRPr="00967281">
              <w:rPr>
                <w:sz w:val="20"/>
                <w:szCs w:val="20"/>
              </w:rPr>
              <w:t xml:space="preserve">Мероприятие 3.11. </w:t>
            </w:r>
            <w:r w:rsidR="000A6987">
              <w:rPr>
                <w:sz w:val="20"/>
                <w:szCs w:val="20"/>
              </w:rPr>
              <w:t>«</w:t>
            </w:r>
            <w:r w:rsidRPr="00967281">
              <w:rPr>
                <w:sz w:val="20"/>
                <w:szCs w:val="20"/>
              </w:rPr>
              <w:t>Создание современной инфраструктуры дополнительного образования для формирования</w:t>
            </w:r>
          </w:p>
          <w:p w:rsidR="00E176FA" w:rsidRPr="00967281" w:rsidRDefault="00E176FA" w:rsidP="000A6987">
            <w:pPr>
              <w:pStyle w:val="formattext"/>
              <w:spacing w:before="0" w:beforeAutospacing="0" w:after="0" w:afterAutospacing="0"/>
              <w:jc w:val="center"/>
              <w:textAlignment w:val="baseline"/>
              <w:rPr>
                <w:sz w:val="20"/>
                <w:szCs w:val="20"/>
              </w:rPr>
            </w:pPr>
            <w:r w:rsidRPr="00967281">
              <w:rPr>
                <w:sz w:val="20"/>
                <w:szCs w:val="20"/>
              </w:rPr>
              <w:t>у обучающихся социальных компетенций, гражданских установок, культуры здорового образа жизни</w:t>
            </w:r>
            <w:r w:rsidR="000A6987">
              <w:rPr>
                <w:sz w:val="20"/>
                <w:szCs w:val="20"/>
              </w:rPr>
              <w:t>»</w:t>
            </w:r>
          </w:p>
        </w:tc>
      </w:tr>
      <w:tr w:rsidR="00E176FA" w:rsidRPr="00967281" w:rsidTr="002921D9">
        <w:tc>
          <w:tcPr>
            <w:tcW w:w="34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3.11.1. Обеспечение сетевого вза</w:t>
            </w:r>
            <w:r w:rsidRPr="00967281">
              <w:rPr>
                <w:sz w:val="20"/>
                <w:szCs w:val="20"/>
              </w:rPr>
              <w:t>и</w:t>
            </w:r>
            <w:r w:rsidRPr="00967281">
              <w:rPr>
                <w:sz w:val="20"/>
                <w:szCs w:val="20"/>
              </w:rPr>
              <w:t>модействия государственных и м</w:t>
            </w:r>
            <w:r w:rsidRPr="00967281">
              <w:rPr>
                <w:sz w:val="20"/>
                <w:szCs w:val="20"/>
              </w:rPr>
              <w:t>у</w:t>
            </w:r>
            <w:r w:rsidRPr="00967281">
              <w:rPr>
                <w:sz w:val="20"/>
                <w:szCs w:val="20"/>
              </w:rPr>
              <w:t>ниципальных образовательных у</w:t>
            </w:r>
            <w:r w:rsidRPr="00967281">
              <w:rPr>
                <w:sz w:val="20"/>
                <w:szCs w:val="20"/>
              </w:rPr>
              <w:t>ч</w:t>
            </w:r>
            <w:r w:rsidRPr="00967281">
              <w:rPr>
                <w:sz w:val="20"/>
                <w:szCs w:val="20"/>
              </w:rPr>
              <w:t>реждений в системе воспитания и дополнительного образования д</w:t>
            </w:r>
            <w:r w:rsidRPr="00967281">
              <w:rPr>
                <w:sz w:val="20"/>
                <w:szCs w:val="20"/>
              </w:rPr>
              <w:t>е</w:t>
            </w:r>
            <w:r w:rsidRPr="00967281">
              <w:rPr>
                <w:sz w:val="20"/>
                <w:szCs w:val="20"/>
              </w:rPr>
              <w:t>тей</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2019- 2021</w:t>
            </w:r>
            <w:r w:rsidR="002921D9">
              <w:rPr>
                <w:sz w:val="20"/>
                <w:szCs w:val="20"/>
              </w:rPr>
              <w:t xml:space="preserve"> гг.</w:t>
            </w:r>
          </w:p>
        </w:tc>
        <w:tc>
          <w:tcPr>
            <w:tcW w:w="2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5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привлечение наибольшего к</w:t>
            </w:r>
            <w:r w:rsidRPr="00967281">
              <w:rPr>
                <w:sz w:val="20"/>
                <w:szCs w:val="20"/>
              </w:rPr>
              <w:t>о</w:t>
            </w:r>
            <w:r w:rsidRPr="00967281">
              <w:rPr>
                <w:sz w:val="20"/>
                <w:szCs w:val="20"/>
              </w:rPr>
              <w:t>личества обучающихся в д</w:t>
            </w:r>
            <w:r w:rsidRPr="00967281">
              <w:rPr>
                <w:sz w:val="20"/>
                <w:szCs w:val="20"/>
              </w:rPr>
              <w:t>о</w:t>
            </w:r>
            <w:r w:rsidRPr="00967281">
              <w:rPr>
                <w:sz w:val="20"/>
                <w:szCs w:val="20"/>
              </w:rPr>
              <w:t>полнительное образование</w:t>
            </w:r>
          </w:p>
        </w:tc>
      </w:tr>
      <w:tr w:rsidR="00E176FA" w:rsidRPr="00967281" w:rsidTr="002921D9">
        <w:tc>
          <w:tcPr>
            <w:tcW w:w="34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3.11.2. Проведение республика</w:t>
            </w:r>
            <w:r w:rsidRPr="00967281">
              <w:rPr>
                <w:sz w:val="20"/>
                <w:szCs w:val="20"/>
              </w:rPr>
              <w:t>н</w:t>
            </w:r>
            <w:r w:rsidRPr="00967281">
              <w:rPr>
                <w:sz w:val="20"/>
                <w:szCs w:val="20"/>
              </w:rPr>
              <w:t>ских спортивно-массовых мер</w:t>
            </w:r>
            <w:r w:rsidRPr="00967281">
              <w:rPr>
                <w:sz w:val="20"/>
                <w:szCs w:val="20"/>
              </w:rPr>
              <w:t>о</w:t>
            </w:r>
            <w:r w:rsidRPr="00967281">
              <w:rPr>
                <w:sz w:val="20"/>
                <w:szCs w:val="20"/>
              </w:rPr>
              <w:t>приятий</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2921D9" w:rsidP="00B16E97">
            <w:pPr>
              <w:pStyle w:val="formattext"/>
              <w:spacing w:before="0" w:beforeAutospacing="0" w:after="0" w:afterAutospacing="0"/>
              <w:textAlignment w:val="baseline"/>
              <w:rPr>
                <w:sz w:val="20"/>
                <w:szCs w:val="20"/>
              </w:rPr>
            </w:pPr>
            <w:r>
              <w:rPr>
                <w:sz w:val="20"/>
                <w:szCs w:val="20"/>
              </w:rPr>
              <w:t>2019</w:t>
            </w:r>
            <w:r w:rsidR="00E176FA" w:rsidRPr="00967281">
              <w:rPr>
                <w:sz w:val="20"/>
                <w:szCs w:val="20"/>
              </w:rPr>
              <w:t>- 2021</w:t>
            </w:r>
            <w:r>
              <w:rPr>
                <w:sz w:val="20"/>
                <w:szCs w:val="20"/>
              </w:rPr>
              <w:t xml:space="preserve"> гг.</w:t>
            </w:r>
          </w:p>
        </w:tc>
        <w:tc>
          <w:tcPr>
            <w:tcW w:w="211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51"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количества приз</w:t>
            </w:r>
            <w:r w:rsidRPr="00967281">
              <w:rPr>
                <w:sz w:val="20"/>
                <w:szCs w:val="20"/>
              </w:rPr>
              <w:t>о</w:t>
            </w:r>
            <w:r w:rsidRPr="00967281">
              <w:rPr>
                <w:sz w:val="20"/>
                <w:szCs w:val="20"/>
              </w:rPr>
              <w:t>вых мест, завоеванных спор</w:t>
            </w:r>
            <w:r w:rsidRPr="00967281">
              <w:rPr>
                <w:sz w:val="20"/>
                <w:szCs w:val="20"/>
              </w:rPr>
              <w:t>т</w:t>
            </w:r>
            <w:r w:rsidRPr="00967281">
              <w:rPr>
                <w:sz w:val="20"/>
                <w:szCs w:val="20"/>
              </w:rPr>
              <w:t>сменами в соревнованиях С</w:t>
            </w:r>
            <w:r w:rsidRPr="00967281">
              <w:rPr>
                <w:sz w:val="20"/>
                <w:szCs w:val="20"/>
              </w:rPr>
              <w:t>и</w:t>
            </w:r>
            <w:r w:rsidRPr="00967281">
              <w:rPr>
                <w:sz w:val="20"/>
                <w:szCs w:val="20"/>
              </w:rPr>
              <w:t>бирского федерального округа, всероссийского, междунаро</w:t>
            </w:r>
            <w:r w:rsidRPr="00967281">
              <w:rPr>
                <w:sz w:val="20"/>
                <w:szCs w:val="20"/>
              </w:rPr>
              <w:t>д</w:t>
            </w:r>
            <w:r w:rsidRPr="00967281">
              <w:rPr>
                <w:sz w:val="20"/>
                <w:szCs w:val="20"/>
              </w:rPr>
              <w:t>ного уровней, до 77</w:t>
            </w:r>
          </w:p>
        </w:tc>
      </w:tr>
    </w:tbl>
    <w:p w:rsidR="002921D9" w:rsidRDefault="002921D9" w:rsidP="002921D9">
      <w:pPr>
        <w:spacing w:after="0" w:line="240" w:lineRule="auto"/>
      </w:pPr>
    </w:p>
    <w:tbl>
      <w:tblPr>
        <w:tblW w:w="15600" w:type="dxa"/>
        <w:tblInd w:w="149" w:type="dxa"/>
        <w:tblLayout w:type="fixed"/>
        <w:tblCellMar>
          <w:left w:w="0" w:type="dxa"/>
          <w:right w:w="0" w:type="dxa"/>
        </w:tblCellMar>
        <w:tblLook w:val="04A0"/>
      </w:tblPr>
      <w:tblGrid>
        <w:gridCol w:w="3400"/>
        <w:gridCol w:w="1160"/>
        <w:gridCol w:w="1440"/>
        <w:gridCol w:w="1636"/>
        <w:gridCol w:w="750"/>
        <w:gridCol w:w="960"/>
        <w:gridCol w:w="1092"/>
        <w:gridCol w:w="2162"/>
        <w:gridCol w:w="3000"/>
      </w:tblGrid>
      <w:tr w:rsidR="002921D9" w:rsidRPr="00967281" w:rsidTr="002921D9">
        <w:tc>
          <w:tcPr>
            <w:tcW w:w="34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1</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7</w:t>
            </w:r>
          </w:p>
        </w:tc>
        <w:tc>
          <w:tcPr>
            <w:tcW w:w="216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8</w:t>
            </w:r>
          </w:p>
        </w:tc>
        <w:tc>
          <w:tcPr>
            <w:tcW w:w="30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9</w:t>
            </w:r>
          </w:p>
        </w:tc>
      </w:tr>
      <w:tr w:rsidR="00E176FA" w:rsidRPr="00967281" w:rsidTr="002921D9">
        <w:tc>
          <w:tcPr>
            <w:tcW w:w="34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3.11.3. Обеспечение участия об</w:t>
            </w:r>
            <w:r w:rsidRPr="00967281">
              <w:rPr>
                <w:sz w:val="20"/>
                <w:szCs w:val="20"/>
              </w:rPr>
              <w:t>у</w:t>
            </w:r>
            <w:r w:rsidRPr="00967281">
              <w:rPr>
                <w:sz w:val="20"/>
                <w:szCs w:val="20"/>
              </w:rPr>
              <w:t>чающихся в спортивных соревн</w:t>
            </w:r>
            <w:r w:rsidRPr="00967281">
              <w:rPr>
                <w:sz w:val="20"/>
                <w:szCs w:val="20"/>
              </w:rPr>
              <w:t>о</w:t>
            </w:r>
            <w:r w:rsidRPr="00967281">
              <w:rPr>
                <w:sz w:val="20"/>
                <w:szCs w:val="20"/>
              </w:rPr>
              <w:t>ваниях Сибирского федерального округа, всероссийского, междун</w:t>
            </w:r>
            <w:r w:rsidRPr="00967281">
              <w:rPr>
                <w:sz w:val="20"/>
                <w:szCs w:val="20"/>
              </w:rPr>
              <w:t>а</w:t>
            </w:r>
            <w:r w:rsidRPr="00967281">
              <w:rPr>
                <w:sz w:val="20"/>
                <w:szCs w:val="20"/>
              </w:rPr>
              <w:t>родного уровней</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2019- 2021</w:t>
            </w:r>
            <w:r w:rsidR="002921D9">
              <w:rPr>
                <w:sz w:val="20"/>
                <w:szCs w:val="20"/>
              </w:rPr>
              <w:t xml:space="preserve"> гг.</w:t>
            </w:r>
          </w:p>
        </w:tc>
        <w:tc>
          <w:tcPr>
            <w:tcW w:w="216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количества приз</w:t>
            </w:r>
            <w:r w:rsidRPr="00967281">
              <w:rPr>
                <w:sz w:val="20"/>
                <w:szCs w:val="20"/>
              </w:rPr>
              <w:t>о</w:t>
            </w:r>
            <w:r w:rsidRPr="00967281">
              <w:rPr>
                <w:sz w:val="20"/>
                <w:szCs w:val="20"/>
              </w:rPr>
              <w:t>вых мест, завоеванных спор</w:t>
            </w:r>
            <w:r w:rsidRPr="00967281">
              <w:rPr>
                <w:sz w:val="20"/>
                <w:szCs w:val="20"/>
              </w:rPr>
              <w:t>т</w:t>
            </w:r>
            <w:r w:rsidRPr="00967281">
              <w:rPr>
                <w:sz w:val="20"/>
                <w:szCs w:val="20"/>
              </w:rPr>
              <w:t>сменами в соревнованиях С</w:t>
            </w:r>
            <w:r w:rsidRPr="00967281">
              <w:rPr>
                <w:sz w:val="20"/>
                <w:szCs w:val="20"/>
              </w:rPr>
              <w:t>и</w:t>
            </w:r>
            <w:r w:rsidRPr="00967281">
              <w:rPr>
                <w:sz w:val="20"/>
                <w:szCs w:val="20"/>
              </w:rPr>
              <w:t>бирского федерального округа, всероссийского, междунаро</w:t>
            </w:r>
            <w:r w:rsidRPr="00967281">
              <w:rPr>
                <w:sz w:val="20"/>
                <w:szCs w:val="20"/>
              </w:rPr>
              <w:t>д</w:t>
            </w:r>
            <w:r w:rsidRPr="00967281">
              <w:rPr>
                <w:sz w:val="20"/>
                <w:szCs w:val="20"/>
              </w:rPr>
              <w:t>ного уровней, до 77</w:t>
            </w:r>
          </w:p>
        </w:tc>
      </w:tr>
      <w:tr w:rsidR="00E176FA" w:rsidRPr="00967281" w:rsidTr="002921D9">
        <w:tc>
          <w:tcPr>
            <w:tcW w:w="34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3.11.4. Пропаганда здорового о</w:t>
            </w:r>
            <w:r w:rsidRPr="00967281">
              <w:rPr>
                <w:sz w:val="20"/>
                <w:szCs w:val="20"/>
              </w:rPr>
              <w:t>б</w:t>
            </w:r>
            <w:r w:rsidRPr="00967281">
              <w:rPr>
                <w:sz w:val="20"/>
                <w:szCs w:val="20"/>
              </w:rPr>
              <w:t>раза жизни среди детей и молод</w:t>
            </w:r>
            <w:r w:rsidRPr="00967281">
              <w:rPr>
                <w:sz w:val="20"/>
                <w:szCs w:val="20"/>
              </w:rPr>
              <w:t>е</w:t>
            </w:r>
            <w:r w:rsidRPr="00967281">
              <w:rPr>
                <w:sz w:val="20"/>
                <w:szCs w:val="20"/>
              </w:rPr>
              <w:t>жи, организация борьбы с вредн</w:t>
            </w:r>
            <w:r w:rsidRPr="00967281">
              <w:rPr>
                <w:sz w:val="20"/>
                <w:szCs w:val="20"/>
              </w:rPr>
              <w:t>ы</w:t>
            </w:r>
            <w:r w:rsidRPr="00967281">
              <w:rPr>
                <w:sz w:val="20"/>
                <w:szCs w:val="20"/>
              </w:rPr>
              <w:t>ми привычками посредством пр</w:t>
            </w:r>
            <w:r w:rsidRPr="00967281">
              <w:rPr>
                <w:sz w:val="20"/>
                <w:szCs w:val="20"/>
              </w:rPr>
              <w:t>о</w:t>
            </w:r>
            <w:r w:rsidRPr="00967281">
              <w:rPr>
                <w:sz w:val="20"/>
                <w:szCs w:val="20"/>
              </w:rPr>
              <w:t>ведения диспутов, конференций, семинаров и показа видеофильмов</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2019- 2021</w:t>
            </w:r>
            <w:r w:rsidR="002921D9">
              <w:rPr>
                <w:sz w:val="20"/>
                <w:szCs w:val="20"/>
              </w:rPr>
              <w:t xml:space="preserve"> гг.</w:t>
            </w:r>
          </w:p>
        </w:tc>
        <w:tc>
          <w:tcPr>
            <w:tcW w:w="216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современной инфр</w:t>
            </w:r>
            <w:r w:rsidRPr="00967281">
              <w:rPr>
                <w:sz w:val="20"/>
                <w:szCs w:val="20"/>
              </w:rPr>
              <w:t>а</w:t>
            </w:r>
            <w:r w:rsidRPr="00967281">
              <w:rPr>
                <w:sz w:val="20"/>
                <w:szCs w:val="20"/>
              </w:rPr>
              <w:t>структуры дополнительного образования для формиров</w:t>
            </w:r>
            <w:r w:rsidRPr="00967281">
              <w:rPr>
                <w:sz w:val="20"/>
                <w:szCs w:val="20"/>
              </w:rPr>
              <w:t>а</w:t>
            </w:r>
            <w:r w:rsidRPr="00967281">
              <w:rPr>
                <w:sz w:val="20"/>
                <w:szCs w:val="20"/>
              </w:rPr>
              <w:t>ния у обучающихся социал</w:t>
            </w:r>
            <w:r w:rsidRPr="00967281">
              <w:rPr>
                <w:sz w:val="20"/>
                <w:szCs w:val="20"/>
              </w:rPr>
              <w:t>ь</w:t>
            </w:r>
            <w:r w:rsidRPr="00967281">
              <w:rPr>
                <w:sz w:val="20"/>
                <w:szCs w:val="20"/>
              </w:rPr>
              <w:t>ных компетенций, гражда</w:t>
            </w:r>
            <w:r w:rsidRPr="00967281">
              <w:rPr>
                <w:sz w:val="20"/>
                <w:szCs w:val="20"/>
              </w:rPr>
              <w:t>н</w:t>
            </w:r>
            <w:r w:rsidRPr="00967281">
              <w:rPr>
                <w:sz w:val="20"/>
                <w:szCs w:val="20"/>
              </w:rPr>
              <w:t>ских установок, культуры зд</w:t>
            </w:r>
            <w:r w:rsidRPr="00967281">
              <w:rPr>
                <w:sz w:val="20"/>
                <w:szCs w:val="20"/>
              </w:rPr>
              <w:t>о</w:t>
            </w:r>
            <w:r w:rsidRPr="00967281">
              <w:rPr>
                <w:sz w:val="20"/>
                <w:szCs w:val="20"/>
              </w:rPr>
              <w:t>рового образа жизни</w:t>
            </w:r>
          </w:p>
        </w:tc>
      </w:tr>
      <w:tr w:rsidR="00E176FA" w:rsidRPr="00967281" w:rsidTr="002921D9">
        <w:tc>
          <w:tcPr>
            <w:tcW w:w="34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3.11.5. Реализация комплексных мер по духовно-нравственному воспитанию обучающихся, проф</w:t>
            </w:r>
            <w:r w:rsidRPr="00967281">
              <w:rPr>
                <w:sz w:val="20"/>
                <w:szCs w:val="20"/>
              </w:rPr>
              <w:t>и</w:t>
            </w:r>
            <w:r w:rsidRPr="00967281">
              <w:rPr>
                <w:sz w:val="20"/>
                <w:szCs w:val="20"/>
              </w:rPr>
              <w:t>лактике этнического и религиозн</w:t>
            </w:r>
            <w:r w:rsidRPr="00967281">
              <w:rPr>
                <w:sz w:val="20"/>
                <w:szCs w:val="20"/>
              </w:rPr>
              <w:t>о</w:t>
            </w:r>
            <w:r w:rsidRPr="00967281">
              <w:rPr>
                <w:sz w:val="20"/>
                <w:szCs w:val="20"/>
              </w:rPr>
              <w:t>го экстремизма в подростковой среде</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2019- 2021</w:t>
            </w:r>
            <w:r w:rsidR="002921D9">
              <w:rPr>
                <w:sz w:val="20"/>
                <w:szCs w:val="20"/>
              </w:rPr>
              <w:t xml:space="preserve"> гг.</w:t>
            </w:r>
          </w:p>
        </w:tc>
        <w:tc>
          <w:tcPr>
            <w:tcW w:w="216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современной инфр</w:t>
            </w:r>
            <w:r w:rsidRPr="00967281">
              <w:rPr>
                <w:sz w:val="20"/>
                <w:szCs w:val="20"/>
              </w:rPr>
              <w:t>а</w:t>
            </w:r>
            <w:r w:rsidRPr="00967281">
              <w:rPr>
                <w:sz w:val="20"/>
                <w:szCs w:val="20"/>
              </w:rPr>
              <w:t>структуры дополнительного образования для формиров</w:t>
            </w:r>
            <w:r w:rsidRPr="00967281">
              <w:rPr>
                <w:sz w:val="20"/>
                <w:szCs w:val="20"/>
              </w:rPr>
              <w:t>а</w:t>
            </w:r>
            <w:r w:rsidRPr="00967281">
              <w:rPr>
                <w:sz w:val="20"/>
                <w:szCs w:val="20"/>
              </w:rPr>
              <w:t>ния у обучающихся социал</w:t>
            </w:r>
            <w:r w:rsidRPr="00967281">
              <w:rPr>
                <w:sz w:val="20"/>
                <w:szCs w:val="20"/>
              </w:rPr>
              <w:t>ь</w:t>
            </w:r>
            <w:r w:rsidRPr="00967281">
              <w:rPr>
                <w:sz w:val="20"/>
                <w:szCs w:val="20"/>
              </w:rPr>
              <w:t>ных компетенций, гражда</w:t>
            </w:r>
            <w:r w:rsidRPr="00967281">
              <w:rPr>
                <w:sz w:val="20"/>
                <w:szCs w:val="20"/>
              </w:rPr>
              <w:t>н</w:t>
            </w:r>
            <w:r w:rsidRPr="00967281">
              <w:rPr>
                <w:sz w:val="20"/>
                <w:szCs w:val="20"/>
              </w:rPr>
              <w:t>ских установок, культуры зд</w:t>
            </w:r>
            <w:r w:rsidRPr="00967281">
              <w:rPr>
                <w:sz w:val="20"/>
                <w:szCs w:val="20"/>
              </w:rPr>
              <w:t>о</w:t>
            </w:r>
            <w:r w:rsidRPr="00967281">
              <w:rPr>
                <w:sz w:val="20"/>
                <w:szCs w:val="20"/>
              </w:rPr>
              <w:t>рового образа жизни</w:t>
            </w:r>
          </w:p>
        </w:tc>
      </w:tr>
      <w:tr w:rsidR="00E176FA" w:rsidRPr="00967281" w:rsidTr="002921D9">
        <w:tc>
          <w:tcPr>
            <w:tcW w:w="34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3.11.6. Формирование позитивного отношения и положительной мот</w:t>
            </w:r>
            <w:r w:rsidRPr="00967281">
              <w:rPr>
                <w:sz w:val="20"/>
                <w:szCs w:val="20"/>
              </w:rPr>
              <w:t>и</w:t>
            </w:r>
            <w:r w:rsidRPr="00967281">
              <w:rPr>
                <w:sz w:val="20"/>
                <w:szCs w:val="20"/>
              </w:rPr>
              <w:t>вации юношей к военной службе</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2019- 2021</w:t>
            </w:r>
            <w:r w:rsidR="002921D9">
              <w:rPr>
                <w:sz w:val="20"/>
                <w:szCs w:val="20"/>
              </w:rPr>
              <w:t xml:space="preserve"> гг.</w:t>
            </w:r>
          </w:p>
        </w:tc>
        <w:tc>
          <w:tcPr>
            <w:tcW w:w="21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современной инфр</w:t>
            </w:r>
            <w:r w:rsidRPr="00967281">
              <w:rPr>
                <w:sz w:val="20"/>
                <w:szCs w:val="20"/>
              </w:rPr>
              <w:t>а</w:t>
            </w:r>
            <w:r w:rsidRPr="00967281">
              <w:rPr>
                <w:sz w:val="20"/>
                <w:szCs w:val="20"/>
              </w:rPr>
              <w:t>структуры дополнительного образования дня формиров</w:t>
            </w:r>
            <w:r w:rsidRPr="00967281">
              <w:rPr>
                <w:sz w:val="20"/>
                <w:szCs w:val="20"/>
              </w:rPr>
              <w:t>а</w:t>
            </w:r>
            <w:r w:rsidRPr="00967281">
              <w:rPr>
                <w:sz w:val="20"/>
                <w:szCs w:val="20"/>
              </w:rPr>
              <w:t>ния у обучающихся социал</w:t>
            </w:r>
            <w:r w:rsidRPr="00967281">
              <w:rPr>
                <w:sz w:val="20"/>
                <w:szCs w:val="20"/>
              </w:rPr>
              <w:t>ь</w:t>
            </w:r>
            <w:r w:rsidRPr="00967281">
              <w:rPr>
                <w:sz w:val="20"/>
                <w:szCs w:val="20"/>
              </w:rPr>
              <w:t>ных компетенций, гражда</w:t>
            </w:r>
            <w:r w:rsidRPr="00967281">
              <w:rPr>
                <w:sz w:val="20"/>
                <w:szCs w:val="20"/>
              </w:rPr>
              <w:t>н</w:t>
            </w:r>
            <w:r w:rsidRPr="00967281">
              <w:rPr>
                <w:sz w:val="20"/>
                <w:szCs w:val="20"/>
              </w:rPr>
              <w:t>ских установок, культуры зд</w:t>
            </w:r>
            <w:r w:rsidRPr="00967281">
              <w:rPr>
                <w:sz w:val="20"/>
                <w:szCs w:val="20"/>
              </w:rPr>
              <w:t>о</w:t>
            </w:r>
            <w:r w:rsidRPr="00967281">
              <w:rPr>
                <w:sz w:val="20"/>
                <w:szCs w:val="20"/>
              </w:rPr>
              <w:t>рового образа жизни</w:t>
            </w:r>
          </w:p>
        </w:tc>
      </w:tr>
      <w:tr w:rsidR="00E176FA" w:rsidRPr="00967281" w:rsidTr="002921D9">
        <w:tc>
          <w:tcPr>
            <w:tcW w:w="34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3.11.7. Издание, создание и прио</w:t>
            </w:r>
            <w:r w:rsidRPr="00967281">
              <w:rPr>
                <w:sz w:val="20"/>
                <w:szCs w:val="20"/>
              </w:rPr>
              <w:t>б</w:t>
            </w:r>
            <w:r w:rsidRPr="00967281">
              <w:rPr>
                <w:sz w:val="20"/>
                <w:szCs w:val="20"/>
              </w:rPr>
              <w:t>ретение научной, методической, учебной, популярной литературы, кино- и видеофильмов, компьюте</w:t>
            </w:r>
            <w:r w:rsidRPr="00967281">
              <w:rPr>
                <w:sz w:val="20"/>
                <w:szCs w:val="20"/>
              </w:rPr>
              <w:t>р</w:t>
            </w:r>
            <w:r w:rsidRPr="00967281">
              <w:rPr>
                <w:sz w:val="20"/>
                <w:szCs w:val="20"/>
              </w:rPr>
              <w:t>ных дисков, направленных на па</w:t>
            </w:r>
            <w:r w:rsidRPr="00967281">
              <w:rPr>
                <w:sz w:val="20"/>
                <w:szCs w:val="20"/>
              </w:rPr>
              <w:t>т</w:t>
            </w:r>
            <w:r w:rsidRPr="00967281">
              <w:rPr>
                <w:sz w:val="20"/>
                <w:szCs w:val="20"/>
              </w:rPr>
              <w:t>риотическое воспитание учащихся и молодежи</w:t>
            </w:r>
          </w:p>
        </w:tc>
        <w:tc>
          <w:tcPr>
            <w:tcW w:w="11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2921D9" w:rsidP="00B16E97">
            <w:pPr>
              <w:pStyle w:val="formattext"/>
              <w:spacing w:before="0" w:beforeAutospacing="0" w:after="0" w:afterAutospacing="0"/>
              <w:textAlignment w:val="baseline"/>
              <w:rPr>
                <w:sz w:val="20"/>
                <w:szCs w:val="20"/>
              </w:rPr>
            </w:pPr>
            <w:r>
              <w:rPr>
                <w:sz w:val="20"/>
                <w:szCs w:val="20"/>
              </w:rPr>
              <w:t>2019</w:t>
            </w:r>
            <w:r w:rsidR="00E176FA" w:rsidRPr="00967281">
              <w:rPr>
                <w:sz w:val="20"/>
                <w:szCs w:val="20"/>
              </w:rPr>
              <w:t>- 2021</w:t>
            </w:r>
            <w:r>
              <w:rPr>
                <w:sz w:val="20"/>
                <w:szCs w:val="20"/>
              </w:rPr>
              <w:t xml:space="preserve"> гг.</w:t>
            </w:r>
          </w:p>
        </w:tc>
        <w:tc>
          <w:tcPr>
            <w:tcW w:w="216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современной инфр</w:t>
            </w:r>
            <w:r w:rsidRPr="00967281">
              <w:rPr>
                <w:sz w:val="20"/>
                <w:szCs w:val="20"/>
              </w:rPr>
              <w:t>а</w:t>
            </w:r>
            <w:r w:rsidRPr="00967281">
              <w:rPr>
                <w:sz w:val="20"/>
                <w:szCs w:val="20"/>
              </w:rPr>
              <w:t>структуры дополнительного образования для формиров</w:t>
            </w:r>
            <w:r w:rsidRPr="00967281">
              <w:rPr>
                <w:sz w:val="20"/>
                <w:szCs w:val="20"/>
              </w:rPr>
              <w:t>а</w:t>
            </w:r>
            <w:r w:rsidRPr="00967281">
              <w:rPr>
                <w:sz w:val="20"/>
                <w:szCs w:val="20"/>
              </w:rPr>
              <w:t>ния у обучающихся социал</w:t>
            </w:r>
            <w:r w:rsidRPr="00967281">
              <w:rPr>
                <w:sz w:val="20"/>
                <w:szCs w:val="20"/>
              </w:rPr>
              <w:t>ь</w:t>
            </w:r>
            <w:r w:rsidRPr="00967281">
              <w:rPr>
                <w:sz w:val="20"/>
                <w:szCs w:val="20"/>
              </w:rPr>
              <w:t>ных компетенций, гражда</w:t>
            </w:r>
            <w:r w:rsidRPr="00967281">
              <w:rPr>
                <w:sz w:val="20"/>
                <w:szCs w:val="20"/>
              </w:rPr>
              <w:t>н</w:t>
            </w:r>
            <w:r w:rsidRPr="00967281">
              <w:rPr>
                <w:sz w:val="20"/>
                <w:szCs w:val="20"/>
              </w:rPr>
              <w:t>ских установок, культуры зд</w:t>
            </w:r>
            <w:r w:rsidRPr="00967281">
              <w:rPr>
                <w:sz w:val="20"/>
                <w:szCs w:val="20"/>
              </w:rPr>
              <w:t>о</w:t>
            </w:r>
            <w:r w:rsidRPr="00967281">
              <w:rPr>
                <w:sz w:val="20"/>
                <w:szCs w:val="20"/>
              </w:rPr>
              <w:t>рового образа жизни</w:t>
            </w:r>
          </w:p>
        </w:tc>
      </w:tr>
    </w:tbl>
    <w:p w:rsidR="002921D9" w:rsidRDefault="002921D9"/>
    <w:p w:rsidR="002921D9" w:rsidRDefault="002921D9"/>
    <w:p w:rsidR="002921D9" w:rsidRDefault="002921D9" w:rsidP="002921D9">
      <w:pPr>
        <w:spacing w:after="0" w:line="240" w:lineRule="auto"/>
      </w:pPr>
    </w:p>
    <w:tbl>
      <w:tblPr>
        <w:tblW w:w="15600" w:type="dxa"/>
        <w:tblInd w:w="149" w:type="dxa"/>
        <w:tblLayout w:type="fixed"/>
        <w:tblCellMar>
          <w:left w:w="0" w:type="dxa"/>
          <w:right w:w="0" w:type="dxa"/>
        </w:tblCellMar>
        <w:tblLook w:val="04A0"/>
      </w:tblPr>
      <w:tblGrid>
        <w:gridCol w:w="3240"/>
        <w:gridCol w:w="1320"/>
        <w:gridCol w:w="1440"/>
        <w:gridCol w:w="1636"/>
        <w:gridCol w:w="750"/>
        <w:gridCol w:w="960"/>
        <w:gridCol w:w="1092"/>
        <w:gridCol w:w="2111"/>
        <w:gridCol w:w="51"/>
        <w:gridCol w:w="3000"/>
      </w:tblGrid>
      <w:tr w:rsidR="002921D9" w:rsidRPr="00967281" w:rsidTr="001B4D84">
        <w:tc>
          <w:tcPr>
            <w:tcW w:w="324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1</w:t>
            </w: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7</w:t>
            </w:r>
          </w:p>
        </w:tc>
        <w:tc>
          <w:tcPr>
            <w:tcW w:w="2162"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8</w:t>
            </w:r>
          </w:p>
        </w:tc>
        <w:tc>
          <w:tcPr>
            <w:tcW w:w="30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9</w:t>
            </w:r>
          </w:p>
        </w:tc>
      </w:tr>
      <w:tr w:rsidR="00E176FA" w:rsidRPr="00967281" w:rsidTr="001B4D84">
        <w:tc>
          <w:tcPr>
            <w:tcW w:w="324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3.11.8. Обеспечение участия об</w:t>
            </w:r>
            <w:r w:rsidRPr="00967281">
              <w:rPr>
                <w:sz w:val="20"/>
                <w:szCs w:val="20"/>
              </w:rPr>
              <w:t>у</w:t>
            </w:r>
            <w:r w:rsidRPr="00967281">
              <w:rPr>
                <w:sz w:val="20"/>
                <w:szCs w:val="20"/>
              </w:rPr>
              <w:t>чающихся во Всероссийских комплексных мероприятиях и соревнованиях по видам спорта всероссийского, регионального уровней</w:t>
            </w: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2019- 2021</w:t>
            </w:r>
            <w:r w:rsidR="002921D9">
              <w:rPr>
                <w:sz w:val="20"/>
                <w:szCs w:val="20"/>
              </w:rPr>
              <w:t xml:space="preserve"> гг.</w:t>
            </w:r>
          </w:p>
        </w:tc>
        <w:tc>
          <w:tcPr>
            <w:tcW w:w="2162"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Минкультуры РТ, Минспорта РТ</w:t>
            </w:r>
          </w:p>
        </w:tc>
        <w:tc>
          <w:tcPr>
            <w:tcW w:w="30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современной инфр</w:t>
            </w:r>
            <w:r w:rsidRPr="00967281">
              <w:rPr>
                <w:sz w:val="20"/>
                <w:szCs w:val="20"/>
              </w:rPr>
              <w:t>а</w:t>
            </w:r>
            <w:r w:rsidRPr="00967281">
              <w:rPr>
                <w:sz w:val="20"/>
                <w:szCs w:val="20"/>
              </w:rPr>
              <w:t>структуры дополнительного образования для формиров</w:t>
            </w:r>
            <w:r w:rsidRPr="00967281">
              <w:rPr>
                <w:sz w:val="20"/>
                <w:szCs w:val="20"/>
              </w:rPr>
              <w:t>а</w:t>
            </w:r>
            <w:r w:rsidRPr="00967281">
              <w:rPr>
                <w:sz w:val="20"/>
                <w:szCs w:val="20"/>
              </w:rPr>
              <w:t>ния у обучающихся социал</w:t>
            </w:r>
            <w:r w:rsidRPr="00967281">
              <w:rPr>
                <w:sz w:val="20"/>
                <w:szCs w:val="20"/>
              </w:rPr>
              <w:t>ь</w:t>
            </w:r>
            <w:r w:rsidRPr="00967281">
              <w:rPr>
                <w:sz w:val="20"/>
                <w:szCs w:val="20"/>
              </w:rPr>
              <w:t>ных компетенций, гражда</w:t>
            </w:r>
            <w:r w:rsidRPr="00967281">
              <w:rPr>
                <w:sz w:val="20"/>
                <w:szCs w:val="20"/>
              </w:rPr>
              <w:t>н</w:t>
            </w:r>
            <w:r w:rsidRPr="00967281">
              <w:rPr>
                <w:sz w:val="20"/>
                <w:szCs w:val="20"/>
              </w:rPr>
              <w:t>ских установок, культуры зд</w:t>
            </w:r>
            <w:r w:rsidRPr="00967281">
              <w:rPr>
                <w:sz w:val="20"/>
                <w:szCs w:val="20"/>
              </w:rPr>
              <w:t>о</w:t>
            </w:r>
            <w:r w:rsidRPr="00967281">
              <w:rPr>
                <w:sz w:val="20"/>
                <w:szCs w:val="20"/>
              </w:rPr>
              <w:t>рового образа жизни</w:t>
            </w:r>
          </w:p>
        </w:tc>
      </w:tr>
      <w:tr w:rsidR="00E176FA" w:rsidRPr="00967281" w:rsidTr="001B4D84">
        <w:tc>
          <w:tcPr>
            <w:tcW w:w="324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4. Подпрограмма 4 </w:t>
            </w:r>
            <w:r w:rsidR="001B4D84">
              <w:rPr>
                <w:sz w:val="20"/>
                <w:szCs w:val="20"/>
              </w:rPr>
              <w:t>«</w:t>
            </w:r>
            <w:r w:rsidRPr="00967281">
              <w:rPr>
                <w:sz w:val="20"/>
                <w:szCs w:val="20"/>
              </w:rPr>
              <w:t>Развитие среднего профессионального о</w:t>
            </w:r>
            <w:r w:rsidRPr="00967281">
              <w:rPr>
                <w:sz w:val="20"/>
                <w:szCs w:val="20"/>
              </w:rPr>
              <w:t>б</w:t>
            </w:r>
            <w:r w:rsidRPr="00967281">
              <w:rPr>
                <w:sz w:val="20"/>
                <w:szCs w:val="20"/>
              </w:rPr>
              <w:t>разования Республики Тыва</w:t>
            </w:r>
            <w:r w:rsidR="001B4D84">
              <w:rPr>
                <w:sz w:val="20"/>
                <w:szCs w:val="20"/>
              </w:rPr>
              <w:t>»</w:t>
            </w: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4404964,9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20970,3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4376994,6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7000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2921D9" w:rsidP="00B16E97">
            <w:pPr>
              <w:pStyle w:val="formattext"/>
              <w:spacing w:before="0" w:beforeAutospacing="0" w:after="0" w:afterAutospacing="0"/>
              <w:textAlignment w:val="baseline"/>
              <w:rPr>
                <w:sz w:val="20"/>
                <w:szCs w:val="20"/>
              </w:rPr>
            </w:pPr>
            <w:r>
              <w:rPr>
                <w:sz w:val="20"/>
                <w:szCs w:val="20"/>
              </w:rPr>
              <w:t>2014</w:t>
            </w:r>
            <w:r w:rsidR="00E176FA" w:rsidRPr="00967281">
              <w:rPr>
                <w:sz w:val="20"/>
                <w:szCs w:val="20"/>
              </w:rPr>
              <w:t>- 2021</w:t>
            </w:r>
            <w:r>
              <w:rPr>
                <w:sz w:val="20"/>
                <w:szCs w:val="20"/>
              </w:rPr>
              <w:t xml:space="preserve"> гг.</w:t>
            </w:r>
          </w:p>
        </w:tc>
        <w:tc>
          <w:tcPr>
            <w:tcW w:w="2162"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539664,56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9536,4</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530128,16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2921D9">
              <w:rPr>
                <w:sz w:val="20"/>
                <w:szCs w:val="20"/>
              </w:rPr>
              <w:t xml:space="preserve"> г.</w:t>
            </w:r>
          </w:p>
        </w:tc>
        <w:tc>
          <w:tcPr>
            <w:tcW w:w="216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549568,85</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11238,7</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538330,15</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2921D9">
              <w:rPr>
                <w:sz w:val="20"/>
                <w:szCs w:val="20"/>
              </w:rPr>
              <w:t xml:space="preserve"> г.</w:t>
            </w:r>
          </w:p>
        </w:tc>
        <w:tc>
          <w:tcPr>
            <w:tcW w:w="216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544881,2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195,2</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543236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1450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2921D9">
              <w:rPr>
                <w:sz w:val="20"/>
                <w:szCs w:val="20"/>
              </w:rPr>
              <w:t xml:space="preserve"> г.</w:t>
            </w:r>
          </w:p>
        </w:tc>
        <w:tc>
          <w:tcPr>
            <w:tcW w:w="216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542406,0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541056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1350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2921D9">
              <w:rPr>
                <w:sz w:val="20"/>
                <w:szCs w:val="20"/>
              </w:rPr>
              <w:t xml:space="preserve"> г.</w:t>
            </w:r>
          </w:p>
        </w:tc>
        <w:tc>
          <w:tcPr>
            <w:tcW w:w="216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605108,5</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603658,5</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1450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2921D9">
              <w:rPr>
                <w:sz w:val="20"/>
                <w:szCs w:val="20"/>
              </w:rPr>
              <w:t xml:space="preserve"> г.</w:t>
            </w:r>
          </w:p>
        </w:tc>
        <w:tc>
          <w:tcPr>
            <w:tcW w:w="216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569693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568243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1450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2921D9">
              <w:rPr>
                <w:sz w:val="20"/>
                <w:szCs w:val="20"/>
              </w:rPr>
              <w:t xml:space="preserve"> г.</w:t>
            </w:r>
          </w:p>
        </w:tc>
        <w:tc>
          <w:tcPr>
            <w:tcW w:w="216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524391,5</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523091,5</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2921D9">
              <w:rPr>
                <w:sz w:val="20"/>
                <w:szCs w:val="20"/>
              </w:rPr>
              <w:t xml:space="preserve"> г.</w:t>
            </w:r>
          </w:p>
        </w:tc>
        <w:tc>
          <w:tcPr>
            <w:tcW w:w="2162"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529251,3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529251,3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2921D9">
              <w:rPr>
                <w:sz w:val="20"/>
                <w:szCs w:val="20"/>
              </w:rPr>
              <w:t xml:space="preserve"> г.</w:t>
            </w:r>
          </w:p>
        </w:tc>
        <w:tc>
          <w:tcPr>
            <w:tcW w:w="2162" w:type="dxa"/>
            <w:gridSpan w:val="2"/>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15600"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jc w:val="center"/>
              <w:textAlignment w:val="baseline"/>
              <w:rPr>
                <w:sz w:val="20"/>
                <w:szCs w:val="20"/>
              </w:rPr>
            </w:pPr>
            <w:r w:rsidRPr="00967281">
              <w:rPr>
                <w:sz w:val="20"/>
                <w:szCs w:val="20"/>
              </w:rPr>
              <w:t xml:space="preserve">Мероприятие 4.1. </w:t>
            </w:r>
            <w:r w:rsidR="00347044">
              <w:rPr>
                <w:sz w:val="20"/>
                <w:szCs w:val="20"/>
              </w:rPr>
              <w:t>«</w:t>
            </w:r>
            <w:r w:rsidRPr="00967281">
              <w:rPr>
                <w:sz w:val="20"/>
                <w:szCs w:val="20"/>
              </w:rPr>
              <w:t>Обеспечение доступности для населения услуг среднего профессионального образования</w:t>
            </w:r>
            <w:r w:rsidR="00347044">
              <w:rPr>
                <w:sz w:val="20"/>
                <w:szCs w:val="20"/>
              </w:rPr>
              <w:t>»</w:t>
            </w:r>
          </w:p>
        </w:tc>
      </w:tr>
      <w:tr w:rsidR="00E176FA" w:rsidRPr="00967281" w:rsidTr="001B4D84">
        <w:tc>
          <w:tcPr>
            <w:tcW w:w="324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4.1.1. Субсидии бюджетным у</w:t>
            </w:r>
            <w:r w:rsidRPr="00967281">
              <w:rPr>
                <w:sz w:val="20"/>
                <w:szCs w:val="20"/>
              </w:rPr>
              <w:t>ч</w:t>
            </w:r>
            <w:r w:rsidRPr="00967281">
              <w:rPr>
                <w:sz w:val="20"/>
                <w:szCs w:val="20"/>
              </w:rPr>
              <w:t>реждениям среднего професси</w:t>
            </w:r>
            <w:r w:rsidRPr="00967281">
              <w:rPr>
                <w:sz w:val="20"/>
                <w:szCs w:val="20"/>
              </w:rPr>
              <w:t>о</w:t>
            </w:r>
            <w:r w:rsidRPr="00967281">
              <w:rPr>
                <w:sz w:val="20"/>
                <w:szCs w:val="20"/>
              </w:rPr>
              <w:t>нального образования на фина</w:t>
            </w:r>
            <w:r w:rsidRPr="00967281">
              <w:rPr>
                <w:sz w:val="20"/>
                <w:szCs w:val="20"/>
              </w:rPr>
              <w:t>н</w:t>
            </w:r>
            <w:r w:rsidRPr="00967281">
              <w:rPr>
                <w:sz w:val="20"/>
                <w:szCs w:val="20"/>
              </w:rPr>
              <w:t>совое обеспечение государстве</w:t>
            </w:r>
            <w:r w:rsidRPr="00967281">
              <w:rPr>
                <w:sz w:val="20"/>
                <w:szCs w:val="20"/>
              </w:rPr>
              <w:t>н</w:t>
            </w:r>
            <w:r w:rsidRPr="00967281">
              <w:rPr>
                <w:sz w:val="20"/>
                <w:szCs w:val="20"/>
              </w:rPr>
              <w:t>ного задания на оказание госу</w:t>
            </w:r>
            <w:r w:rsidRPr="00967281">
              <w:rPr>
                <w:sz w:val="20"/>
                <w:szCs w:val="20"/>
              </w:rPr>
              <w:t>с</w:t>
            </w:r>
            <w:r w:rsidRPr="00967281">
              <w:rPr>
                <w:sz w:val="20"/>
                <w:szCs w:val="20"/>
              </w:rPr>
              <w:t>луг:</w:t>
            </w: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3334466,99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3334466,99</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2014- 2021</w:t>
            </w:r>
            <w:r w:rsidR="002921D9">
              <w:rPr>
                <w:sz w:val="20"/>
                <w:szCs w:val="20"/>
              </w:rPr>
              <w:t xml:space="preserve"> гг.</w:t>
            </w:r>
          </w:p>
        </w:tc>
        <w:tc>
          <w:tcPr>
            <w:tcW w:w="2111"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профессиональные образовательные организации</w:t>
            </w:r>
          </w:p>
        </w:tc>
        <w:tc>
          <w:tcPr>
            <w:tcW w:w="3051" w:type="dxa"/>
            <w:gridSpan w:val="2"/>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оказание услуги по предоста</w:t>
            </w:r>
            <w:r w:rsidRPr="00967281">
              <w:rPr>
                <w:sz w:val="20"/>
                <w:szCs w:val="20"/>
              </w:rPr>
              <w:t>в</w:t>
            </w:r>
            <w:r w:rsidRPr="00967281">
              <w:rPr>
                <w:sz w:val="20"/>
                <w:szCs w:val="20"/>
              </w:rPr>
              <w:t>лению среднего професси</w:t>
            </w:r>
            <w:r w:rsidRPr="00967281">
              <w:rPr>
                <w:sz w:val="20"/>
                <w:szCs w:val="20"/>
              </w:rPr>
              <w:t>о</w:t>
            </w:r>
            <w:r w:rsidRPr="00967281">
              <w:rPr>
                <w:sz w:val="20"/>
                <w:szCs w:val="20"/>
              </w:rPr>
              <w:t>нального образования для 5900 человек и обеспечение кадрами отраслей экономики не менее 2400 человек; улучшение пок</w:t>
            </w:r>
            <w:r w:rsidRPr="00967281">
              <w:rPr>
                <w:sz w:val="20"/>
                <w:szCs w:val="20"/>
              </w:rPr>
              <w:t>а</w:t>
            </w:r>
            <w:r w:rsidRPr="00967281">
              <w:rPr>
                <w:sz w:val="20"/>
                <w:szCs w:val="20"/>
              </w:rPr>
              <w:t>зателей по профессиональной ориентации обучающихся обр</w:t>
            </w:r>
            <w:r w:rsidRPr="00967281">
              <w:rPr>
                <w:sz w:val="20"/>
                <w:szCs w:val="20"/>
              </w:rPr>
              <w:t>а</w:t>
            </w:r>
            <w:r w:rsidRPr="00967281">
              <w:rPr>
                <w:sz w:val="20"/>
                <w:szCs w:val="20"/>
              </w:rPr>
              <w:t>зовательных организаций и трудоустройству выпускников подведомственных образов</w:t>
            </w:r>
            <w:r w:rsidRPr="00967281">
              <w:rPr>
                <w:sz w:val="20"/>
                <w:szCs w:val="20"/>
              </w:rPr>
              <w:t>а</w:t>
            </w:r>
            <w:r w:rsidRPr="00967281">
              <w:rPr>
                <w:sz w:val="20"/>
                <w:szCs w:val="20"/>
              </w:rPr>
              <w:t>тельных организаций среднего профессионального образов</w:t>
            </w:r>
            <w:r w:rsidRPr="00967281">
              <w:rPr>
                <w:sz w:val="20"/>
                <w:szCs w:val="20"/>
              </w:rPr>
              <w:t>а</w:t>
            </w:r>
            <w:r w:rsidRPr="00967281">
              <w:rPr>
                <w:sz w:val="20"/>
                <w:szCs w:val="20"/>
              </w:rPr>
              <w:t>ния; улучшение материально-технического обеспечения о</w:t>
            </w:r>
            <w:r w:rsidRPr="00967281">
              <w:rPr>
                <w:sz w:val="20"/>
                <w:szCs w:val="20"/>
              </w:rPr>
              <w:t>б</w:t>
            </w:r>
            <w:r w:rsidRPr="00967281">
              <w:rPr>
                <w:sz w:val="20"/>
                <w:szCs w:val="20"/>
              </w:rPr>
              <w:t>разовательных организаций для реализации программ среднего профессионального образов</w:t>
            </w:r>
            <w:r w:rsidRPr="00967281">
              <w:rPr>
                <w:sz w:val="20"/>
                <w:szCs w:val="20"/>
              </w:rPr>
              <w:t>а</w:t>
            </w:r>
            <w:r w:rsidRPr="00967281">
              <w:rPr>
                <w:sz w:val="20"/>
                <w:szCs w:val="20"/>
              </w:rPr>
              <w:t>ния в соответствии с требов</w:t>
            </w:r>
            <w:r w:rsidRPr="00967281">
              <w:rPr>
                <w:sz w:val="20"/>
                <w:szCs w:val="20"/>
              </w:rPr>
              <w:t>а</w:t>
            </w:r>
            <w:r w:rsidRPr="00967281">
              <w:rPr>
                <w:sz w:val="20"/>
                <w:szCs w:val="20"/>
              </w:rPr>
              <w:t>ниями ФГОС нового поколения</w:t>
            </w:r>
          </w:p>
        </w:tc>
      </w:tr>
      <w:tr w:rsidR="00E176FA" w:rsidRPr="00967281" w:rsidTr="001B4D84">
        <w:tc>
          <w:tcPr>
            <w:tcW w:w="324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452842,16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452842,16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2921D9">
              <w:rPr>
                <w:sz w:val="20"/>
                <w:szCs w:val="20"/>
              </w:rPr>
              <w:t xml:space="preserve"> г.</w:t>
            </w:r>
          </w:p>
        </w:tc>
        <w:tc>
          <w:tcPr>
            <w:tcW w:w="211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454829,23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454829,23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2921D9">
              <w:rPr>
                <w:sz w:val="20"/>
                <w:szCs w:val="20"/>
              </w:rPr>
              <w:t xml:space="preserve"> г.</w:t>
            </w:r>
          </w:p>
        </w:tc>
        <w:tc>
          <w:tcPr>
            <w:tcW w:w="211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470342,6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470342,6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2921D9">
              <w:rPr>
                <w:sz w:val="20"/>
                <w:szCs w:val="20"/>
              </w:rPr>
              <w:t xml:space="preserve"> г.</w:t>
            </w:r>
          </w:p>
        </w:tc>
        <w:tc>
          <w:tcPr>
            <w:tcW w:w="211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482882,6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482882,6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2921D9">
              <w:rPr>
                <w:sz w:val="20"/>
                <w:szCs w:val="20"/>
              </w:rPr>
              <w:t xml:space="preserve"> г.</w:t>
            </w:r>
          </w:p>
        </w:tc>
        <w:tc>
          <w:tcPr>
            <w:tcW w:w="211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529115,1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529115,1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2921D9">
              <w:rPr>
                <w:sz w:val="20"/>
                <w:szCs w:val="20"/>
              </w:rPr>
              <w:t xml:space="preserve"> г.</w:t>
            </w:r>
          </w:p>
        </w:tc>
        <w:tc>
          <w:tcPr>
            <w:tcW w:w="211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491765,0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491765,0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2921D9">
              <w:rPr>
                <w:sz w:val="20"/>
                <w:szCs w:val="20"/>
              </w:rPr>
              <w:t xml:space="preserve"> г.</w:t>
            </w:r>
          </w:p>
        </w:tc>
        <w:tc>
          <w:tcPr>
            <w:tcW w:w="211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452690,3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452690,3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2921D9">
              <w:rPr>
                <w:sz w:val="20"/>
                <w:szCs w:val="20"/>
              </w:rPr>
              <w:t xml:space="preserve"> г.</w:t>
            </w:r>
          </w:p>
        </w:tc>
        <w:tc>
          <w:tcPr>
            <w:tcW w:w="211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B4D84">
        <w:tc>
          <w:tcPr>
            <w:tcW w:w="324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458021,1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458021,1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2921D9">
              <w:rPr>
                <w:sz w:val="20"/>
                <w:szCs w:val="20"/>
              </w:rPr>
              <w:t xml:space="preserve"> г.</w:t>
            </w:r>
          </w:p>
        </w:tc>
        <w:tc>
          <w:tcPr>
            <w:tcW w:w="211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2921D9" w:rsidRDefault="002921D9" w:rsidP="002921D9">
      <w:pPr>
        <w:spacing w:after="0" w:line="240" w:lineRule="auto"/>
        <w:rPr>
          <w:rFonts w:ascii="Times New Roman" w:hAnsi="Times New Roman"/>
        </w:rPr>
      </w:pPr>
    </w:p>
    <w:tbl>
      <w:tblPr>
        <w:tblW w:w="15600" w:type="dxa"/>
        <w:tblInd w:w="149" w:type="dxa"/>
        <w:tblLayout w:type="fixed"/>
        <w:tblCellMar>
          <w:left w:w="0" w:type="dxa"/>
          <w:right w:w="0" w:type="dxa"/>
        </w:tblCellMar>
        <w:tblLook w:val="04A0"/>
      </w:tblPr>
      <w:tblGrid>
        <w:gridCol w:w="3360"/>
        <w:gridCol w:w="1200"/>
        <w:gridCol w:w="1440"/>
        <w:gridCol w:w="1636"/>
        <w:gridCol w:w="750"/>
        <w:gridCol w:w="960"/>
        <w:gridCol w:w="1092"/>
        <w:gridCol w:w="2042"/>
        <w:gridCol w:w="3120"/>
      </w:tblGrid>
      <w:tr w:rsidR="002921D9" w:rsidRPr="00967281" w:rsidTr="002921D9">
        <w:tc>
          <w:tcPr>
            <w:tcW w:w="33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7</w:t>
            </w:r>
          </w:p>
        </w:tc>
        <w:tc>
          <w:tcPr>
            <w:tcW w:w="204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8</w:t>
            </w:r>
          </w:p>
        </w:tc>
        <w:tc>
          <w:tcPr>
            <w:tcW w:w="312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9</w:t>
            </w: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 xml:space="preserve">4.1.1.1. </w:t>
            </w:r>
            <w:r w:rsidR="00B629BA">
              <w:rPr>
                <w:sz w:val="20"/>
                <w:szCs w:val="20"/>
              </w:rPr>
              <w:t>Г</w:t>
            </w:r>
            <w:r w:rsidRPr="00967281">
              <w:rPr>
                <w:sz w:val="20"/>
                <w:szCs w:val="20"/>
              </w:rPr>
              <w:t>осударственное бюдже</w:t>
            </w:r>
            <w:r w:rsidRPr="00967281">
              <w:rPr>
                <w:sz w:val="20"/>
                <w:szCs w:val="20"/>
              </w:rPr>
              <w:t>т</w:t>
            </w:r>
            <w:r w:rsidRPr="00967281">
              <w:rPr>
                <w:sz w:val="20"/>
                <w:szCs w:val="20"/>
              </w:rPr>
              <w:t>ное образовательное учреждение среднего профессионального обр</w:t>
            </w:r>
            <w:r w:rsidRPr="00967281">
              <w:rPr>
                <w:sz w:val="20"/>
                <w:szCs w:val="20"/>
              </w:rPr>
              <w:t>а</w:t>
            </w:r>
            <w:r w:rsidRPr="00967281">
              <w:rPr>
                <w:sz w:val="20"/>
                <w:szCs w:val="20"/>
              </w:rPr>
              <w:t xml:space="preserve">зования Республики Тыва </w:t>
            </w:r>
            <w:r w:rsidR="00347044">
              <w:rPr>
                <w:sz w:val="20"/>
                <w:szCs w:val="20"/>
              </w:rPr>
              <w:t>«</w:t>
            </w:r>
            <w:r w:rsidRPr="00967281">
              <w:rPr>
                <w:sz w:val="20"/>
                <w:szCs w:val="20"/>
              </w:rPr>
              <w:t>Туви</w:t>
            </w:r>
            <w:r w:rsidRPr="00967281">
              <w:rPr>
                <w:sz w:val="20"/>
                <w:szCs w:val="20"/>
              </w:rPr>
              <w:t>н</w:t>
            </w:r>
            <w:r w:rsidRPr="00967281">
              <w:rPr>
                <w:sz w:val="20"/>
                <w:szCs w:val="20"/>
              </w:rPr>
              <w:t>ский строительный техникум</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571575,99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571575,99</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2014- 2021</w:t>
            </w:r>
            <w:r w:rsidR="002921D9">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51696,864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51696,864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2921D9">
              <w:rPr>
                <w:sz w:val="20"/>
                <w:szCs w:val="20"/>
              </w:rPr>
              <w:t xml:space="preserve"> г. </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56264,93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56264,93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57833,7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57833,7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67068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67068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86702,1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86702,1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88367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88367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81341,8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81341,8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82301,6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82301,6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2921D9">
              <w:rPr>
                <w:sz w:val="20"/>
                <w:szCs w:val="20"/>
              </w:rPr>
              <w:t xml:space="preserve"> г.</w:t>
            </w:r>
          </w:p>
        </w:tc>
        <w:tc>
          <w:tcPr>
            <w:tcW w:w="204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 xml:space="preserve">4.1.1.2. </w:t>
            </w:r>
            <w:r w:rsidR="00B629BA">
              <w:rPr>
                <w:sz w:val="20"/>
                <w:szCs w:val="20"/>
              </w:rPr>
              <w:t>Г</w:t>
            </w:r>
            <w:r w:rsidRPr="00967281">
              <w:rPr>
                <w:sz w:val="20"/>
                <w:szCs w:val="20"/>
              </w:rPr>
              <w:t>осударственное бюдже</w:t>
            </w:r>
            <w:r w:rsidRPr="00967281">
              <w:rPr>
                <w:sz w:val="20"/>
                <w:szCs w:val="20"/>
              </w:rPr>
              <w:t>т</w:t>
            </w:r>
            <w:r w:rsidRPr="00967281">
              <w:rPr>
                <w:sz w:val="20"/>
                <w:szCs w:val="20"/>
              </w:rPr>
              <w:t>ное образовательное учреждение среднего профессионального обр</w:t>
            </w:r>
            <w:r w:rsidRPr="00967281">
              <w:rPr>
                <w:sz w:val="20"/>
                <w:szCs w:val="20"/>
              </w:rPr>
              <w:t>а</w:t>
            </w:r>
            <w:r w:rsidRPr="00967281">
              <w:rPr>
                <w:sz w:val="20"/>
                <w:szCs w:val="20"/>
              </w:rPr>
              <w:t xml:space="preserve">зования Республики Тыва </w:t>
            </w:r>
            <w:r w:rsidR="00347044">
              <w:rPr>
                <w:sz w:val="20"/>
                <w:szCs w:val="20"/>
              </w:rPr>
              <w:t>«</w:t>
            </w:r>
            <w:r w:rsidRPr="00967281">
              <w:rPr>
                <w:sz w:val="20"/>
                <w:szCs w:val="20"/>
              </w:rPr>
              <w:t>Туви</w:t>
            </w:r>
            <w:r w:rsidRPr="00967281">
              <w:rPr>
                <w:sz w:val="20"/>
                <w:szCs w:val="20"/>
              </w:rPr>
              <w:t>н</w:t>
            </w:r>
            <w:r w:rsidRPr="00967281">
              <w:rPr>
                <w:sz w:val="20"/>
                <w:szCs w:val="20"/>
              </w:rPr>
              <w:t>ский техникум агротехнологий</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189611,4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189611,4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2014- 2021</w:t>
            </w:r>
            <w:r w:rsidR="002921D9">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25505,7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25505,7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22674,4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22674,4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24178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24178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24735,3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24735,3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28907,1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28907,1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22305</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22305</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20531,8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20531,8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20774,1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20774,1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2921D9">
              <w:rPr>
                <w:sz w:val="20"/>
                <w:szCs w:val="20"/>
              </w:rPr>
              <w:t xml:space="preserve"> г.</w:t>
            </w:r>
          </w:p>
        </w:tc>
        <w:tc>
          <w:tcPr>
            <w:tcW w:w="204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 xml:space="preserve">4.1.1.3. </w:t>
            </w:r>
            <w:r w:rsidR="00B629BA">
              <w:rPr>
                <w:sz w:val="20"/>
                <w:szCs w:val="20"/>
              </w:rPr>
              <w:t>Г</w:t>
            </w:r>
            <w:r w:rsidRPr="00967281">
              <w:rPr>
                <w:sz w:val="20"/>
                <w:szCs w:val="20"/>
              </w:rPr>
              <w:t>осударственное бюдже</w:t>
            </w:r>
            <w:r w:rsidRPr="00967281">
              <w:rPr>
                <w:sz w:val="20"/>
                <w:szCs w:val="20"/>
              </w:rPr>
              <w:t>т</w:t>
            </w:r>
            <w:r w:rsidRPr="00967281">
              <w:rPr>
                <w:sz w:val="20"/>
                <w:szCs w:val="20"/>
              </w:rPr>
              <w:t>ное образовательное учреждение среднего профессионального обр</w:t>
            </w:r>
            <w:r w:rsidRPr="00967281">
              <w:rPr>
                <w:sz w:val="20"/>
                <w:szCs w:val="20"/>
              </w:rPr>
              <w:t>а</w:t>
            </w:r>
            <w:r w:rsidRPr="00967281">
              <w:rPr>
                <w:sz w:val="20"/>
                <w:szCs w:val="20"/>
              </w:rPr>
              <w:t xml:space="preserve">зования Республики Тыва </w:t>
            </w:r>
            <w:r w:rsidR="00347044">
              <w:rPr>
                <w:sz w:val="20"/>
                <w:szCs w:val="20"/>
              </w:rPr>
              <w:t>«</w:t>
            </w:r>
            <w:r w:rsidRPr="00967281">
              <w:rPr>
                <w:sz w:val="20"/>
                <w:szCs w:val="20"/>
              </w:rPr>
              <w:t>Туви</w:t>
            </w:r>
            <w:r w:rsidRPr="00967281">
              <w:rPr>
                <w:sz w:val="20"/>
                <w:szCs w:val="20"/>
              </w:rPr>
              <w:t>н</w:t>
            </w:r>
            <w:r w:rsidRPr="00967281">
              <w:rPr>
                <w:sz w:val="20"/>
                <w:szCs w:val="20"/>
              </w:rPr>
              <w:t>ский техникум предпринимател</w:t>
            </w:r>
            <w:r w:rsidRPr="00967281">
              <w:rPr>
                <w:sz w:val="20"/>
                <w:szCs w:val="20"/>
              </w:rPr>
              <w:t>ь</w:t>
            </w:r>
            <w:r w:rsidRPr="00967281">
              <w:rPr>
                <w:sz w:val="20"/>
                <w:szCs w:val="20"/>
              </w:rPr>
              <w:t>ства</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235609,1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235609,1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2921D9" w:rsidP="00B16E97">
            <w:pPr>
              <w:pStyle w:val="formattext"/>
              <w:spacing w:before="0" w:beforeAutospacing="0" w:after="0" w:afterAutospacing="0"/>
              <w:textAlignment w:val="baseline"/>
              <w:rPr>
                <w:sz w:val="20"/>
                <w:szCs w:val="20"/>
              </w:rPr>
            </w:pPr>
            <w:r>
              <w:rPr>
                <w:sz w:val="20"/>
                <w:szCs w:val="20"/>
              </w:rPr>
              <w:t>2014</w:t>
            </w:r>
            <w:r w:rsidR="00E176FA" w:rsidRPr="00967281">
              <w:rPr>
                <w:sz w:val="20"/>
                <w:szCs w:val="20"/>
              </w:rPr>
              <w:t>- 2021</w:t>
            </w:r>
            <w:r>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25816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25816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27442,5</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27442,5</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31157,9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31157,9</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32798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32798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35302,8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35302,8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29136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29136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26819,7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26819,7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2921D9">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27136,2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27136,2</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2921D9">
              <w:rPr>
                <w:sz w:val="20"/>
                <w:szCs w:val="20"/>
              </w:rPr>
              <w:t xml:space="preserve"> г.</w:t>
            </w:r>
          </w:p>
        </w:tc>
        <w:tc>
          <w:tcPr>
            <w:tcW w:w="2042"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B629BA" w:rsidP="001B7232">
            <w:pPr>
              <w:pStyle w:val="formattext"/>
              <w:spacing w:before="0" w:beforeAutospacing="0" w:after="0" w:afterAutospacing="0"/>
              <w:textAlignment w:val="baseline"/>
              <w:rPr>
                <w:sz w:val="20"/>
                <w:szCs w:val="20"/>
              </w:rPr>
            </w:pPr>
            <w:r>
              <w:rPr>
                <w:sz w:val="20"/>
                <w:szCs w:val="20"/>
              </w:rPr>
              <w:t>4.1.1.4. Г</w:t>
            </w:r>
            <w:r w:rsidR="00E176FA" w:rsidRPr="00967281">
              <w:rPr>
                <w:sz w:val="20"/>
                <w:szCs w:val="20"/>
              </w:rPr>
              <w:t>осударственное бюдже</w:t>
            </w:r>
            <w:r w:rsidR="00E176FA" w:rsidRPr="00967281">
              <w:rPr>
                <w:sz w:val="20"/>
                <w:szCs w:val="20"/>
              </w:rPr>
              <w:t>т</w:t>
            </w:r>
            <w:r w:rsidR="00E176FA" w:rsidRPr="00967281">
              <w:rPr>
                <w:sz w:val="20"/>
                <w:szCs w:val="20"/>
              </w:rPr>
              <w:t>ное образовательное учреждение среднего профессионального обр</w:t>
            </w:r>
            <w:r w:rsidR="00E176FA" w:rsidRPr="00967281">
              <w:rPr>
                <w:sz w:val="20"/>
                <w:szCs w:val="20"/>
              </w:rPr>
              <w:t>а</w:t>
            </w:r>
            <w:r w:rsidR="00E176FA" w:rsidRPr="00967281">
              <w:rPr>
                <w:sz w:val="20"/>
                <w:szCs w:val="20"/>
              </w:rPr>
              <w:t xml:space="preserve">зования Республики Тыва </w:t>
            </w:r>
            <w:r w:rsidR="00347044">
              <w:rPr>
                <w:sz w:val="20"/>
                <w:szCs w:val="20"/>
              </w:rPr>
              <w:t>«</w:t>
            </w:r>
            <w:r w:rsidR="00E176FA" w:rsidRPr="00967281">
              <w:rPr>
                <w:sz w:val="20"/>
                <w:szCs w:val="20"/>
              </w:rPr>
              <w:t>Кызы</w:t>
            </w:r>
            <w:r w:rsidR="00E176FA" w:rsidRPr="00967281">
              <w:rPr>
                <w:sz w:val="20"/>
                <w:szCs w:val="20"/>
              </w:rPr>
              <w:t>л</w:t>
            </w:r>
            <w:r w:rsidR="00E176FA" w:rsidRPr="00967281">
              <w:rPr>
                <w:sz w:val="20"/>
                <w:szCs w:val="20"/>
              </w:rPr>
              <w:t>ский транспортный техникум</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420846,54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420846,54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2921D9">
            <w:pPr>
              <w:pStyle w:val="formattext"/>
              <w:spacing w:before="0" w:beforeAutospacing="0" w:after="0" w:afterAutospacing="0"/>
              <w:textAlignment w:val="baseline"/>
              <w:rPr>
                <w:sz w:val="20"/>
                <w:szCs w:val="20"/>
              </w:rPr>
            </w:pPr>
            <w:r w:rsidRPr="00967281">
              <w:rPr>
                <w:sz w:val="20"/>
                <w:szCs w:val="20"/>
              </w:rPr>
              <w:t>2014- 2021</w:t>
            </w:r>
            <w:r w:rsidR="002921D9">
              <w:rPr>
                <w:sz w:val="20"/>
                <w:szCs w:val="20"/>
              </w:rPr>
              <w:t xml:space="preserve"> гг.</w:t>
            </w:r>
          </w:p>
        </w:tc>
        <w:tc>
          <w:tcPr>
            <w:tcW w:w="204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47480,84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47480,84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2921D9">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43519,5</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43519,5</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2921D9">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47897,9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47897,9</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2921D9">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51981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51981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2921D9">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2921D9" w:rsidRDefault="002921D9"/>
    <w:p w:rsidR="002921D9" w:rsidRDefault="002921D9" w:rsidP="002921D9">
      <w:pPr>
        <w:spacing w:after="0" w:line="240" w:lineRule="auto"/>
      </w:pPr>
    </w:p>
    <w:tbl>
      <w:tblPr>
        <w:tblW w:w="15600" w:type="dxa"/>
        <w:tblInd w:w="149" w:type="dxa"/>
        <w:tblLayout w:type="fixed"/>
        <w:tblCellMar>
          <w:left w:w="0" w:type="dxa"/>
          <w:right w:w="0" w:type="dxa"/>
        </w:tblCellMar>
        <w:tblLook w:val="04A0"/>
      </w:tblPr>
      <w:tblGrid>
        <w:gridCol w:w="3360"/>
        <w:gridCol w:w="1200"/>
        <w:gridCol w:w="1440"/>
        <w:gridCol w:w="1636"/>
        <w:gridCol w:w="750"/>
        <w:gridCol w:w="960"/>
        <w:gridCol w:w="1092"/>
        <w:gridCol w:w="2042"/>
        <w:gridCol w:w="3120"/>
      </w:tblGrid>
      <w:tr w:rsidR="002921D9" w:rsidRPr="00967281" w:rsidTr="002921D9">
        <w:tc>
          <w:tcPr>
            <w:tcW w:w="33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7</w:t>
            </w:r>
          </w:p>
        </w:tc>
        <w:tc>
          <w:tcPr>
            <w:tcW w:w="204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8</w:t>
            </w:r>
          </w:p>
        </w:tc>
        <w:tc>
          <w:tcPr>
            <w:tcW w:w="312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2921D9" w:rsidRPr="00967281" w:rsidRDefault="002921D9" w:rsidP="002921D9">
            <w:pPr>
              <w:pStyle w:val="formattext"/>
              <w:spacing w:before="0" w:beforeAutospacing="0" w:after="0" w:afterAutospacing="0"/>
              <w:jc w:val="center"/>
              <w:textAlignment w:val="baseline"/>
              <w:rPr>
                <w:sz w:val="20"/>
                <w:szCs w:val="20"/>
              </w:rPr>
            </w:pPr>
            <w:r>
              <w:rPr>
                <w:sz w:val="20"/>
                <w:szCs w:val="20"/>
              </w:rPr>
              <w:t>9</w:t>
            </w:r>
          </w:p>
        </w:tc>
      </w:tr>
      <w:tr w:rsidR="00E176FA" w:rsidRPr="00967281" w:rsidTr="002921D9">
        <w:tc>
          <w:tcPr>
            <w:tcW w:w="3360"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58165,4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58165,4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2921D9">
              <w:rPr>
                <w:sz w:val="20"/>
                <w:szCs w:val="20"/>
              </w:rPr>
              <w:t xml:space="preserve"> г.</w:t>
            </w:r>
          </w:p>
        </w:tc>
        <w:tc>
          <w:tcPr>
            <w:tcW w:w="2042"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60242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60242</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55452,8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55452,8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56107,1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56107,1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B629BA">
              <w:rPr>
                <w:sz w:val="20"/>
                <w:szCs w:val="20"/>
              </w:rPr>
              <w:t xml:space="preserve"> г.</w:t>
            </w:r>
          </w:p>
        </w:tc>
        <w:tc>
          <w:tcPr>
            <w:tcW w:w="204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 xml:space="preserve">4.1.1.5. </w:t>
            </w:r>
            <w:r w:rsidR="00B629BA">
              <w:rPr>
                <w:sz w:val="20"/>
                <w:szCs w:val="20"/>
              </w:rPr>
              <w:t>Г</w:t>
            </w:r>
            <w:r w:rsidRPr="00967281">
              <w:rPr>
                <w:sz w:val="20"/>
                <w:szCs w:val="20"/>
              </w:rPr>
              <w:t>осударственное бюдже</w:t>
            </w:r>
            <w:r w:rsidRPr="00967281">
              <w:rPr>
                <w:sz w:val="20"/>
                <w:szCs w:val="20"/>
              </w:rPr>
              <w:t>т</w:t>
            </w:r>
            <w:r w:rsidRPr="00967281">
              <w:rPr>
                <w:sz w:val="20"/>
                <w:szCs w:val="20"/>
              </w:rPr>
              <w:t>ное образовательное учреждение среднего профессионального обр</w:t>
            </w:r>
            <w:r w:rsidRPr="00967281">
              <w:rPr>
                <w:sz w:val="20"/>
                <w:szCs w:val="20"/>
              </w:rPr>
              <w:t>а</w:t>
            </w:r>
            <w:r w:rsidRPr="00967281">
              <w:rPr>
                <w:sz w:val="20"/>
                <w:szCs w:val="20"/>
              </w:rPr>
              <w:t xml:space="preserve">зования Республики Тыва </w:t>
            </w:r>
            <w:r w:rsidR="00347044">
              <w:rPr>
                <w:sz w:val="20"/>
                <w:szCs w:val="20"/>
              </w:rPr>
              <w:t>«</w:t>
            </w:r>
            <w:r w:rsidRPr="00967281">
              <w:rPr>
                <w:sz w:val="20"/>
                <w:szCs w:val="20"/>
              </w:rPr>
              <w:t>Туви</w:t>
            </w:r>
            <w:r w:rsidRPr="00967281">
              <w:rPr>
                <w:sz w:val="20"/>
                <w:szCs w:val="20"/>
              </w:rPr>
              <w:t>н</w:t>
            </w:r>
            <w:r w:rsidRPr="00967281">
              <w:rPr>
                <w:sz w:val="20"/>
                <w:szCs w:val="20"/>
              </w:rPr>
              <w:t>ский сельскохозяйственный техн</w:t>
            </w:r>
            <w:r w:rsidRPr="00967281">
              <w:rPr>
                <w:sz w:val="20"/>
                <w:szCs w:val="20"/>
              </w:rPr>
              <w:t>и</w:t>
            </w:r>
            <w:r w:rsidRPr="00967281">
              <w:rPr>
                <w:sz w:val="20"/>
                <w:szCs w:val="20"/>
              </w:rPr>
              <w:t>кум</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341843,4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341843,4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2014- 2021</w:t>
            </w:r>
            <w:r w:rsidR="00B629BA">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40045,1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40045,1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44140,7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44140,7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40261,4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40261,4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39737,6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39737,6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42360,5</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42360,5</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47442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47442</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43670,4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43670,4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44185,7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44185,7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B629BA">
              <w:rPr>
                <w:sz w:val="20"/>
                <w:szCs w:val="20"/>
              </w:rPr>
              <w:t xml:space="preserve"> г.</w:t>
            </w:r>
          </w:p>
        </w:tc>
        <w:tc>
          <w:tcPr>
            <w:tcW w:w="204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B629BA" w:rsidP="001B7232">
            <w:pPr>
              <w:pStyle w:val="formattext"/>
              <w:spacing w:before="0" w:beforeAutospacing="0" w:after="0" w:afterAutospacing="0"/>
              <w:textAlignment w:val="baseline"/>
              <w:rPr>
                <w:sz w:val="20"/>
                <w:szCs w:val="20"/>
              </w:rPr>
            </w:pPr>
            <w:r>
              <w:rPr>
                <w:sz w:val="20"/>
                <w:szCs w:val="20"/>
              </w:rPr>
              <w:t>4.1.1.6. Г</w:t>
            </w:r>
            <w:r w:rsidR="00E176FA" w:rsidRPr="00967281">
              <w:rPr>
                <w:sz w:val="20"/>
                <w:szCs w:val="20"/>
              </w:rPr>
              <w:t>осударственное бюдже</w:t>
            </w:r>
            <w:r w:rsidR="00E176FA" w:rsidRPr="00967281">
              <w:rPr>
                <w:sz w:val="20"/>
                <w:szCs w:val="20"/>
              </w:rPr>
              <w:t>т</w:t>
            </w:r>
            <w:r w:rsidR="00E176FA" w:rsidRPr="00967281">
              <w:rPr>
                <w:sz w:val="20"/>
                <w:szCs w:val="20"/>
              </w:rPr>
              <w:t>ное профессиональное образов</w:t>
            </w:r>
            <w:r w:rsidR="00E176FA" w:rsidRPr="00967281">
              <w:rPr>
                <w:sz w:val="20"/>
                <w:szCs w:val="20"/>
              </w:rPr>
              <w:t>а</w:t>
            </w:r>
            <w:r w:rsidR="00E176FA" w:rsidRPr="00967281">
              <w:rPr>
                <w:sz w:val="20"/>
                <w:szCs w:val="20"/>
              </w:rPr>
              <w:t>тельное учреждение с. Хову-Аксы Республики Тыва</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64040,4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64040,4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2014- 2017</w:t>
            </w:r>
            <w:r w:rsidR="00B629BA">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18920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18920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16591,3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16591,3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18272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18272</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10257,1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10257,1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B629BA">
              <w:rPr>
                <w:sz w:val="20"/>
                <w:szCs w:val="20"/>
              </w:rPr>
              <w:t xml:space="preserve"> г.</w:t>
            </w:r>
          </w:p>
        </w:tc>
        <w:tc>
          <w:tcPr>
            <w:tcW w:w="204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B629BA" w:rsidP="001B7232">
            <w:pPr>
              <w:pStyle w:val="formattext"/>
              <w:spacing w:before="0" w:beforeAutospacing="0" w:after="0" w:afterAutospacing="0"/>
              <w:textAlignment w:val="baseline"/>
              <w:rPr>
                <w:sz w:val="20"/>
                <w:szCs w:val="20"/>
              </w:rPr>
            </w:pPr>
            <w:r>
              <w:rPr>
                <w:sz w:val="20"/>
                <w:szCs w:val="20"/>
              </w:rPr>
              <w:t>4.1.1.7. Г</w:t>
            </w:r>
            <w:r w:rsidR="00E176FA" w:rsidRPr="00967281">
              <w:rPr>
                <w:sz w:val="20"/>
                <w:szCs w:val="20"/>
              </w:rPr>
              <w:t>осударственное бюдже</w:t>
            </w:r>
            <w:r w:rsidR="00E176FA" w:rsidRPr="00967281">
              <w:rPr>
                <w:sz w:val="20"/>
                <w:szCs w:val="20"/>
              </w:rPr>
              <w:t>т</w:t>
            </w:r>
            <w:r w:rsidR="00E176FA" w:rsidRPr="00967281">
              <w:rPr>
                <w:sz w:val="20"/>
                <w:szCs w:val="20"/>
              </w:rPr>
              <w:t>ное профессиональное образов</w:t>
            </w:r>
            <w:r w:rsidR="00E176FA" w:rsidRPr="00967281">
              <w:rPr>
                <w:sz w:val="20"/>
                <w:szCs w:val="20"/>
              </w:rPr>
              <w:t>а</w:t>
            </w:r>
            <w:r w:rsidR="00E176FA" w:rsidRPr="00967281">
              <w:rPr>
                <w:sz w:val="20"/>
                <w:szCs w:val="20"/>
              </w:rPr>
              <w:t xml:space="preserve">тельное учреждение Республики Тыва </w:t>
            </w:r>
            <w:r w:rsidR="00347044">
              <w:rPr>
                <w:sz w:val="20"/>
                <w:szCs w:val="20"/>
              </w:rPr>
              <w:t>«</w:t>
            </w:r>
            <w:r w:rsidR="00E176FA" w:rsidRPr="00967281">
              <w:rPr>
                <w:sz w:val="20"/>
                <w:szCs w:val="20"/>
              </w:rPr>
              <w:t>Тувинский горнотехнич</w:t>
            </w:r>
            <w:r w:rsidR="00E176FA" w:rsidRPr="00967281">
              <w:rPr>
                <w:sz w:val="20"/>
                <w:szCs w:val="20"/>
              </w:rPr>
              <w:t>е</w:t>
            </w:r>
            <w:r w:rsidR="00E176FA" w:rsidRPr="00967281">
              <w:rPr>
                <w:sz w:val="20"/>
                <w:szCs w:val="20"/>
              </w:rPr>
              <w:t>ский техникум</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141234,2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141234,2</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2014- 2021</w:t>
            </w:r>
            <w:r w:rsidR="00B629BA">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15566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15566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16551,3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16551,3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17677,1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17677,1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18811,3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18811,3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21720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21720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17851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17851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16431,8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16431,8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16625,7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16625,7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B629BA">
              <w:rPr>
                <w:sz w:val="20"/>
                <w:szCs w:val="20"/>
              </w:rPr>
              <w:t xml:space="preserve"> г.</w:t>
            </w:r>
          </w:p>
        </w:tc>
        <w:tc>
          <w:tcPr>
            <w:tcW w:w="2042"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B629BA" w:rsidP="001B7232">
            <w:pPr>
              <w:pStyle w:val="formattext"/>
              <w:spacing w:before="0" w:beforeAutospacing="0" w:after="0" w:afterAutospacing="0"/>
              <w:textAlignment w:val="baseline"/>
              <w:rPr>
                <w:sz w:val="20"/>
                <w:szCs w:val="20"/>
              </w:rPr>
            </w:pPr>
            <w:r>
              <w:rPr>
                <w:sz w:val="20"/>
                <w:szCs w:val="20"/>
              </w:rPr>
              <w:t>4.1.1.8. Г</w:t>
            </w:r>
            <w:r w:rsidR="00E176FA" w:rsidRPr="00967281">
              <w:rPr>
                <w:sz w:val="20"/>
                <w:szCs w:val="20"/>
              </w:rPr>
              <w:t>осударственное бюдже</w:t>
            </w:r>
            <w:r w:rsidR="00E176FA" w:rsidRPr="00967281">
              <w:rPr>
                <w:sz w:val="20"/>
                <w:szCs w:val="20"/>
              </w:rPr>
              <w:t>т</w:t>
            </w:r>
            <w:r w:rsidR="00E176FA" w:rsidRPr="00967281">
              <w:rPr>
                <w:sz w:val="20"/>
                <w:szCs w:val="20"/>
              </w:rPr>
              <w:t>ное профессиональное образов</w:t>
            </w:r>
            <w:r w:rsidR="00E176FA" w:rsidRPr="00967281">
              <w:rPr>
                <w:sz w:val="20"/>
                <w:szCs w:val="20"/>
              </w:rPr>
              <w:t>а</w:t>
            </w:r>
            <w:r w:rsidR="00E176FA" w:rsidRPr="00967281">
              <w:rPr>
                <w:sz w:val="20"/>
                <w:szCs w:val="20"/>
              </w:rPr>
              <w:t xml:space="preserve">тельное учреждение </w:t>
            </w:r>
            <w:r w:rsidR="00347044">
              <w:rPr>
                <w:sz w:val="20"/>
                <w:szCs w:val="20"/>
              </w:rPr>
              <w:t>«</w:t>
            </w:r>
            <w:r w:rsidR="00E176FA" w:rsidRPr="00967281">
              <w:rPr>
                <w:sz w:val="20"/>
                <w:szCs w:val="20"/>
              </w:rPr>
              <w:t>Тувинский техникум народных промыслов</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115732,9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115732,9</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2014- 2021</w:t>
            </w:r>
            <w:r w:rsidR="00B629BA">
              <w:rPr>
                <w:sz w:val="20"/>
                <w:szCs w:val="20"/>
              </w:rPr>
              <w:t xml:space="preserve"> гг.</w:t>
            </w:r>
          </w:p>
        </w:tc>
        <w:tc>
          <w:tcPr>
            <w:tcW w:w="204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16164,5</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16164,5</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15141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15141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15244,9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15244,9</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14911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14911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B629BA" w:rsidRDefault="00B629BA"/>
    <w:p w:rsidR="00B629BA" w:rsidRDefault="00B629BA" w:rsidP="00B629BA">
      <w:pPr>
        <w:spacing w:after="0" w:line="240" w:lineRule="auto"/>
      </w:pPr>
    </w:p>
    <w:tbl>
      <w:tblPr>
        <w:tblW w:w="15600" w:type="dxa"/>
        <w:tblInd w:w="149" w:type="dxa"/>
        <w:tblLayout w:type="fixed"/>
        <w:tblCellMar>
          <w:left w:w="0" w:type="dxa"/>
          <w:right w:w="0" w:type="dxa"/>
        </w:tblCellMar>
        <w:tblLook w:val="04A0"/>
      </w:tblPr>
      <w:tblGrid>
        <w:gridCol w:w="3360"/>
        <w:gridCol w:w="1200"/>
        <w:gridCol w:w="1440"/>
        <w:gridCol w:w="1636"/>
        <w:gridCol w:w="750"/>
        <w:gridCol w:w="960"/>
        <w:gridCol w:w="1092"/>
        <w:gridCol w:w="2042"/>
        <w:gridCol w:w="3120"/>
      </w:tblGrid>
      <w:tr w:rsidR="00B629BA" w:rsidRPr="00967281" w:rsidTr="003C3D53">
        <w:tc>
          <w:tcPr>
            <w:tcW w:w="33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7</w:t>
            </w:r>
          </w:p>
        </w:tc>
        <w:tc>
          <w:tcPr>
            <w:tcW w:w="204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8</w:t>
            </w:r>
          </w:p>
        </w:tc>
        <w:tc>
          <w:tcPr>
            <w:tcW w:w="312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9</w:t>
            </w:r>
          </w:p>
        </w:tc>
      </w:tr>
      <w:tr w:rsidR="00E176FA" w:rsidRPr="00967281" w:rsidTr="002921D9">
        <w:tc>
          <w:tcPr>
            <w:tcW w:w="3360"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16917,8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16917,8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B629BA">
              <w:rPr>
                <w:sz w:val="20"/>
                <w:szCs w:val="20"/>
              </w:rPr>
              <w:t xml:space="preserve"> г.</w:t>
            </w:r>
          </w:p>
        </w:tc>
        <w:tc>
          <w:tcPr>
            <w:tcW w:w="2042"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13098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13098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12056,7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12056,7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12199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12199</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B629BA">
              <w:rPr>
                <w:sz w:val="20"/>
                <w:szCs w:val="20"/>
              </w:rPr>
              <w:t xml:space="preserve"> г.</w:t>
            </w:r>
          </w:p>
        </w:tc>
        <w:tc>
          <w:tcPr>
            <w:tcW w:w="204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 xml:space="preserve">4.1.1.9. </w:t>
            </w:r>
            <w:r w:rsidR="00B629BA">
              <w:rPr>
                <w:sz w:val="20"/>
                <w:szCs w:val="20"/>
              </w:rPr>
              <w:t>Г</w:t>
            </w:r>
            <w:r w:rsidRPr="00967281">
              <w:rPr>
                <w:sz w:val="20"/>
                <w:szCs w:val="20"/>
              </w:rPr>
              <w:t>осударственное бюдже</w:t>
            </w:r>
            <w:r w:rsidRPr="00967281">
              <w:rPr>
                <w:sz w:val="20"/>
                <w:szCs w:val="20"/>
              </w:rPr>
              <w:t>т</w:t>
            </w:r>
            <w:r w:rsidRPr="00967281">
              <w:rPr>
                <w:sz w:val="20"/>
                <w:szCs w:val="20"/>
              </w:rPr>
              <w:t>ное профессиональное образов</w:t>
            </w:r>
            <w:r w:rsidRPr="00967281">
              <w:rPr>
                <w:sz w:val="20"/>
                <w:szCs w:val="20"/>
              </w:rPr>
              <w:t>а</w:t>
            </w:r>
            <w:r w:rsidRPr="00967281">
              <w:rPr>
                <w:sz w:val="20"/>
                <w:szCs w:val="20"/>
              </w:rPr>
              <w:t xml:space="preserve">тельное учреждение Республики Тыва </w:t>
            </w:r>
            <w:r w:rsidR="00347044">
              <w:rPr>
                <w:sz w:val="20"/>
                <w:szCs w:val="20"/>
              </w:rPr>
              <w:t>«</w:t>
            </w:r>
            <w:r w:rsidRPr="00967281">
              <w:rPr>
                <w:sz w:val="20"/>
                <w:szCs w:val="20"/>
              </w:rPr>
              <w:t>Ак-Довуракский горный техникум</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309838,7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309838,7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2014- 2021</w:t>
            </w:r>
            <w:r w:rsidR="00B629BA">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38210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38210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39046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39046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39503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39503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39779,5</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39779,5</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49129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49129</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38982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38982</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35882,9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35882,9</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36306,3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36306,3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B629BA">
              <w:rPr>
                <w:sz w:val="20"/>
                <w:szCs w:val="20"/>
              </w:rPr>
              <w:t xml:space="preserve"> г.</w:t>
            </w:r>
          </w:p>
        </w:tc>
        <w:tc>
          <w:tcPr>
            <w:tcW w:w="204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B629BA" w:rsidP="001B7232">
            <w:pPr>
              <w:pStyle w:val="formattext"/>
              <w:spacing w:before="0" w:beforeAutospacing="0" w:after="0" w:afterAutospacing="0"/>
              <w:textAlignment w:val="baseline"/>
              <w:rPr>
                <w:sz w:val="20"/>
                <w:szCs w:val="20"/>
              </w:rPr>
            </w:pPr>
            <w:r>
              <w:rPr>
                <w:sz w:val="20"/>
                <w:szCs w:val="20"/>
              </w:rPr>
              <w:t>4.1.1.10. Г</w:t>
            </w:r>
            <w:r w:rsidR="00E176FA" w:rsidRPr="00967281">
              <w:rPr>
                <w:sz w:val="20"/>
                <w:szCs w:val="20"/>
              </w:rPr>
              <w:t>осударственное бюдже</w:t>
            </w:r>
            <w:r w:rsidR="00E176FA" w:rsidRPr="00967281">
              <w:rPr>
                <w:sz w:val="20"/>
                <w:szCs w:val="20"/>
              </w:rPr>
              <w:t>т</w:t>
            </w:r>
            <w:r w:rsidR="00E176FA" w:rsidRPr="00967281">
              <w:rPr>
                <w:sz w:val="20"/>
                <w:szCs w:val="20"/>
              </w:rPr>
              <w:t>ное образовательное учреждение среднего профессионального обр</w:t>
            </w:r>
            <w:r w:rsidR="00E176FA" w:rsidRPr="00967281">
              <w:rPr>
                <w:sz w:val="20"/>
                <w:szCs w:val="20"/>
              </w:rPr>
              <w:t>а</w:t>
            </w:r>
            <w:r w:rsidR="00E176FA" w:rsidRPr="00967281">
              <w:rPr>
                <w:sz w:val="20"/>
                <w:szCs w:val="20"/>
              </w:rPr>
              <w:t xml:space="preserve">зования Республики Тыва </w:t>
            </w:r>
            <w:r w:rsidR="00347044">
              <w:rPr>
                <w:sz w:val="20"/>
                <w:szCs w:val="20"/>
              </w:rPr>
              <w:t>«</w:t>
            </w:r>
            <w:r w:rsidR="00E176FA" w:rsidRPr="00967281">
              <w:rPr>
                <w:sz w:val="20"/>
                <w:szCs w:val="20"/>
              </w:rPr>
              <w:t>Туви</w:t>
            </w:r>
            <w:r w:rsidR="00E176FA" w:rsidRPr="00967281">
              <w:rPr>
                <w:sz w:val="20"/>
                <w:szCs w:val="20"/>
              </w:rPr>
              <w:t>н</w:t>
            </w:r>
            <w:r w:rsidR="00E176FA" w:rsidRPr="00967281">
              <w:rPr>
                <w:sz w:val="20"/>
                <w:szCs w:val="20"/>
              </w:rPr>
              <w:t>ский политехнический техникум</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616155,6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616155,6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2014- 2021</w:t>
            </w:r>
            <w:r w:rsidR="00B629BA">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70509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70509</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71625,7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71625,7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73155</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73155</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83469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83469</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97764,6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97764,6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77003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77003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70901,8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70901,8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36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71727,5</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71727,5</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B629BA">
              <w:rPr>
                <w:sz w:val="20"/>
                <w:szCs w:val="20"/>
              </w:rPr>
              <w:t xml:space="preserve"> г.</w:t>
            </w:r>
          </w:p>
        </w:tc>
        <w:tc>
          <w:tcPr>
            <w:tcW w:w="2042"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3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B629BA" w:rsidP="001B7232">
            <w:pPr>
              <w:pStyle w:val="formattext"/>
              <w:spacing w:before="0" w:beforeAutospacing="0" w:after="0" w:afterAutospacing="0"/>
              <w:textAlignment w:val="baseline"/>
              <w:rPr>
                <w:sz w:val="20"/>
                <w:szCs w:val="20"/>
              </w:rPr>
            </w:pPr>
            <w:r>
              <w:rPr>
                <w:sz w:val="20"/>
                <w:szCs w:val="20"/>
              </w:rPr>
              <w:t>4.1.1.11. Г</w:t>
            </w:r>
            <w:r w:rsidR="00E176FA" w:rsidRPr="00967281">
              <w:rPr>
                <w:sz w:val="20"/>
                <w:szCs w:val="20"/>
              </w:rPr>
              <w:t>осударственное бюдже</w:t>
            </w:r>
            <w:r w:rsidR="00E176FA" w:rsidRPr="00967281">
              <w:rPr>
                <w:sz w:val="20"/>
                <w:szCs w:val="20"/>
              </w:rPr>
              <w:t>т</w:t>
            </w:r>
            <w:r w:rsidR="00E176FA" w:rsidRPr="00967281">
              <w:rPr>
                <w:sz w:val="20"/>
                <w:szCs w:val="20"/>
              </w:rPr>
              <w:t>ное образовательное учреждение среднего профессионального обр</w:t>
            </w:r>
            <w:r w:rsidR="00E176FA" w:rsidRPr="00967281">
              <w:rPr>
                <w:sz w:val="20"/>
                <w:szCs w:val="20"/>
              </w:rPr>
              <w:t>а</w:t>
            </w:r>
            <w:r w:rsidR="00E176FA" w:rsidRPr="00967281">
              <w:rPr>
                <w:sz w:val="20"/>
                <w:szCs w:val="20"/>
              </w:rPr>
              <w:t xml:space="preserve">зования Республики Тыва </w:t>
            </w:r>
            <w:r w:rsidR="00347044">
              <w:rPr>
                <w:sz w:val="20"/>
                <w:szCs w:val="20"/>
              </w:rPr>
              <w:t>«</w:t>
            </w:r>
            <w:r w:rsidR="00E176FA" w:rsidRPr="00967281">
              <w:rPr>
                <w:sz w:val="20"/>
                <w:szCs w:val="20"/>
              </w:rPr>
              <w:t>Туви</w:t>
            </w:r>
            <w:r w:rsidR="00E176FA" w:rsidRPr="00967281">
              <w:rPr>
                <w:sz w:val="20"/>
                <w:szCs w:val="20"/>
              </w:rPr>
              <w:t>н</w:t>
            </w:r>
            <w:r w:rsidR="00E176FA" w:rsidRPr="00967281">
              <w:rPr>
                <w:sz w:val="20"/>
                <w:szCs w:val="20"/>
              </w:rPr>
              <w:t>ский агропромышленный техн</w:t>
            </w:r>
            <w:r w:rsidR="00E176FA" w:rsidRPr="00967281">
              <w:rPr>
                <w:sz w:val="20"/>
                <w:szCs w:val="20"/>
              </w:rPr>
              <w:t>и</w:t>
            </w:r>
            <w:r w:rsidR="00E176FA" w:rsidRPr="00967281">
              <w:rPr>
                <w:sz w:val="20"/>
                <w:szCs w:val="20"/>
              </w:rPr>
              <w:t>кум</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483739,74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483739,74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B629BA" w:rsidP="00B16E97">
            <w:pPr>
              <w:pStyle w:val="formattext"/>
              <w:spacing w:before="0" w:beforeAutospacing="0" w:after="0" w:afterAutospacing="0"/>
              <w:textAlignment w:val="baseline"/>
              <w:rPr>
                <w:sz w:val="20"/>
                <w:szCs w:val="20"/>
              </w:rPr>
            </w:pPr>
            <w:r>
              <w:rPr>
                <w:sz w:val="20"/>
                <w:szCs w:val="20"/>
              </w:rPr>
              <w:t>2014</w:t>
            </w:r>
            <w:r w:rsidR="00E176FA" w:rsidRPr="00967281">
              <w:rPr>
                <w:sz w:val="20"/>
                <w:szCs w:val="20"/>
              </w:rPr>
              <w:t>- 2021</w:t>
            </w:r>
            <w:r>
              <w:rPr>
                <w:sz w:val="20"/>
                <w:szCs w:val="20"/>
              </w:rPr>
              <w:t xml:space="preserve"> гг.</w:t>
            </w:r>
          </w:p>
        </w:tc>
        <w:tc>
          <w:tcPr>
            <w:tcW w:w="204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72874,441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72874,441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B629BA">
              <w:rPr>
                <w:sz w:val="20"/>
                <w:szCs w:val="20"/>
              </w:rPr>
              <w:t xml:space="preserve"> г.</w:t>
            </w:r>
          </w:p>
        </w:tc>
        <w:tc>
          <w:tcPr>
            <w:tcW w:w="2042"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45761,6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45761,6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B629BA">
              <w:rPr>
                <w:sz w:val="20"/>
                <w:szCs w:val="20"/>
              </w:rPr>
              <w:t xml:space="preserve"> г.</w:t>
            </w:r>
          </w:p>
        </w:tc>
        <w:tc>
          <w:tcPr>
            <w:tcW w:w="2042"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48226,3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48226,3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042"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55826,6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55826,6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B629BA">
              <w:rPr>
                <w:sz w:val="20"/>
                <w:szCs w:val="20"/>
              </w:rPr>
              <w:t xml:space="preserve"> г.</w:t>
            </w:r>
          </w:p>
        </w:tc>
        <w:tc>
          <w:tcPr>
            <w:tcW w:w="2042"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65609,8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65609,8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B629BA">
              <w:rPr>
                <w:sz w:val="20"/>
                <w:szCs w:val="20"/>
              </w:rPr>
              <w:t xml:space="preserve"> г.</w:t>
            </w:r>
          </w:p>
        </w:tc>
        <w:tc>
          <w:tcPr>
            <w:tcW w:w="2042"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68531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68531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B629BA">
              <w:rPr>
                <w:sz w:val="20"/>
                <w:szCs w:val="20"/>
              </w:rPr>
              <w:t xml:space="preserve"> г.</w:t>
            </w:r>
          </w:p>
        </w:tc>
        <w:tc>
          <w:tcPr>
            <w:tcW w:w="2042"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63082,8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63082,8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B629BA">
              <w:rPr>
                <w:sz w:val="20"/>
                <w:szCs w:val="20"/>
              </w:rPr>
              <w:t xml:space="preserve"> г.</w:t>
            </w:r>
          </w:p>
        </w:tc>
        <w:tc>
          <w:tcPr>
            <w:tcW w:w="2042"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63827,2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63827,2</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B629BA">
              <w:rPr>
                <w:sz w:val="20"/>
                <w:szCs w:val="20"/>
              </w:rPr>
              <w:t xml:space="preserve"> г.</w:t>
            </w:r>
          </w:p>
        </w:tc>
        <w:tc>
          <w:tcPr>
            <w:tcW w:w="2042"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B629BA" w:rsidRDefault="00B629BA"/>
    <w:p w:rsidR="00B629BA" w:rsidRDefault="00B629BA"/>
    <w:p w:rsidR="00B629BA" w:rsidRDefault="00B629BA" w:rsidP="00B629BA">
      <w:pPr>
        <w:spacing w:after="0" w:line="240" w:lineRule="auto"/>
      </w:pPr>
    </w:p>
    <w:tbl>
      <w:tblPr>
        <w:tblW w:w="15600" w:type="dxa"/>
        <w:tblInd w:w="149" w:type="dxa"/>
        <w:tblLayout w:type="fixed"/>
        <w:tblCellMar>
          <w:left w:w="0" w:type="dxa"/>
          <w:right w:w="0" w:type="dxa"/>
        </w:tblCellMar>
        <w:tblLook w:val="04A0"/>
      </w:tblPr>
      <w:tblGrid>
        <w:gridCol w:w="3360"/>
        <w:gridCol w:w="1200"/>
        <w:gridCol w:w="1440"/>
        <w:gridCol w:w="1636"/>
        <w:gridCol w:w="750"/>
        <w:gridCol w:w="960"/>
        <w:gridCol w:w="1092"/>
        <w:gridCol w:w="2042"/>
        <w:gridCol w:w="3120"/>
      </w:tblGrid>
      <w:tr w:rsidR="00B629BA" w:rsidRPr="00967281" w:rsidTr="003C3D53">
        <w:tc>
          <w:tcPr>
            <w:tcW w:w="33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7</w:t>
            </w:r>
          </w:p>
        </w:tc>
        <w:tc>
          <w:tcPr>
            <w:tcW w:w="204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8</w:t>
            </w:r>
          </w:p>
        </w:tc>
        <w:tc>
          <w:tcPr>
            <w:tcW w:w="312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9</w:t>
            </w: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B629BA" w:rsidP="001B7232">
            <w:pPr>
              <w:pStyle w:val="formattext"/>
              <w:spacing w:before="0" w:beforeAutospacing="0" w:after="0" w:afterAutospacing="0"/>
              <w:textAlignment w:val="baseline"/>
              <w:rPr>
                <w:sz w:val="20"/>
                <w:szCs w:val="20"/>
              </w:rPr>
            </w:pPr>
            <w:r>
              <w:rPr>
                <w:sz w:val="20"/>
                <w:szCs w:val="20"/>
              </w:rPr>
              <w:t>4.1.1.12. Г</w:t>
            </w:r>
            <w:r w:rsidR="00E176FA" w:rsidRPr="00967281">
              <w:rPr>
                <w:sz w:val="20"/>
                <w:szCs w:val="20"/>
              </w:rPr>
              <w:t>осударственное бюдже</w:t>
            </w:r>
            <w:r w:rsidR="00E176FA" w:rsidRPr="00967281">
              <w:rPr>
                <w:sz w:val="20"/>
                <w:szCs w:val="20"/>
              </w:rPr>
              <w:t>т</w:t>
            </w:r>
            <w:r w:rsidR="00E176FA" w:rsidRPr="00967281">
              <w:rPr>
                <w:sz w:val="20"/>
                <w:szCs w:val="20"/>
              </w:rPr>
              <w:t>ное образовательное учреждение среднего профессионального обр</w:t>
            </w:r>
            <w:r w:rsidR="00E176FA" w:rsidRPr="00967281">
              <w:rPr>
                <w:sz w:val="20"/>
                <w:szCs w:val="20"/>
              </w:rPr>
              <w:t>а</w:t>
            </w:r>
            <w:r w:rsidR="00E176FA" w:rsidRPr="00967281">
              <w:rPr>
                <w:sz w:val="20"/>
                <w:szCs w:val="20"/>
              </w:rPr>
              <w:t xml:space="preserve">зования Республики Тыва </w:t>
            </w:r>
            <w:r w:rsidR="00347044">
              <w:rPr>
                <w:sz w:val="20"/>
                <w:szCs w:val="20"/>
              </w:rPr>
              <w:t>«</w:t>
            </w:r>
            <w:r w:rsidR="00E176FA" w:rsidRPr="00967281">
              <w:rPr>
                <w:sz w:val="20"/>
                <w:szCs w:val="20"/>
              </w:rPr>
              <w:t>Туви</w:t>
            </w:r>
            <w:r w:rsidR="00E176FA" w:rsidRPr="00967281">
              <w:rPr>
                <w:sz w:val="20"/>
                <w:szCs w:val="20"/>
              </w:rPr>
              <w:t>н</w:t>
            </w:r>
            <w:r w:rsidR="00E176FA" w:rsidRPr="00967281">
              <w:rPr>
                <w:sz w:val="20"/>
                <w:szCs w:val="20"/>
              </w:rPr>
              <w:t>ский технологический техникум</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235374,72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235374,72</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2014- 2021</w:t>
            </w:r>
            <w:r w:rsidR="00B629BA">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30053,715</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30053,715</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31146,1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31146,1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30989,4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30989,4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27493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27493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33536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33536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28808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28808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26517,8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26517,8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36830,7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36830,7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B629BA">
              <w:rPr>
                <w:sz w:val="20"/>
                <w:szCs w:val="20"/>
              </w:rPr>
              <w:t xml:space="preserve"> г.</w:t>
            </w:r>
          </w:p>
        </w:tc>
        <w:tc>
          <w:tcPr>
            <w:tcW w:w="204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B629BA" w:rsidP="001B7232">
            <w:pPr>
              <w:pStyle w:val="formattext"/>
              <w:spacing w:before="0" w:beforeAutospacing="0" w:after="0" w:afterAutospacing="0"/>
              <w:textAlignment w:val="baseline"/>
              <w:rPr>
                <w:sz w:val="20"/>
                <w:szCs w:val="20"/>
              </w:rPr>
            </w:pPr>
            <w:r>
              <w:rPr>
                <w:sz w:val="20"/>
                <w:szCs w:val="20"/>
              </w:rPr>
              <w:t>4.1.1.13. Г</w:t>
            </w:r>
            <w:r w:rsidR="00E176FA" w:rsidRPr="00967281">
              <w:rPr>
                <w:sz w:val="20"/>
                <w:szCs w:val="20"/>
              </w:rPr>
              <w:t>осударственное бюдже</w:t>
            </w:r>
            <w:r w:rsidR="00E176FA" w:rsidRPr="00967281">
              <w:rPr>
                <w:sz w:val="20"/>
                <w:szCs w:val="20"/>
              </w:rPr>
              <w:t>т</w:t>
            </w:r>
            <w:r w:rsidR="00E176FA" w:rsidRPr="00967281">
              <w:rPr>
                <w:sz w:val="20"/>
                <w:szCs w:val="20"/>
              </w:rPr>
              <w:t xml:space="preserve">ное профессиональное образование учреждение Республики Тыва </w:t>
            </w:r>
            <w:r w:rsidR="00347044">
              <w:rPr>
                <w:sz w:val="20"/>
                <w:szCs w:val="20"/>
              </w:rPr>
              <w:t>«</w:t>
            </w:r>
            <w:r w:rsidR="00E176FA" w:rsidRPr="00967281">
              <w:rPr>
                <w:sz w:val="20"/>
                <w:szCs w:val="20"/>
              </w:rPr>
              <w:t>Т</w:t>
            </w:r>
            <w:r w:rsidR="00E176FA" w:rsidRPr="00967281">
              <w:rPr>
                <w:sz w:val="20"/>
                <w:szCs w:val="20"/>
              </w:rPr>
              <w:t>у</w:t>
            </w:r>
            <w:r w:rsidR="00E176FA" w:rsidRPr="00967281">
              <w:rPr>
                <w:sz w:val="20"/>
                <w:szCs w:val="20"/>
              </w:rPr>
              <w:t>винский техникум жилищно-коммунального хозяйства и серв</w:t>
            </w:r>
            <w:r w:rsidR="00E176FA" w:rsidRPr="00967281">
              <w:rPr>
                <w:sz w:val="20"/>
                <w:szCs w:val="20"/>
              </w:rPr>
              <w:t>и</w:t>
            </w:r>
            <w:r w:rsidR="00E176FA" w:rsidRPr="00967281">
              <w:rPr>
                <w:sz w:val="20"/>
                <w:szCs w:val="20"/>
              </w:rPr>
              <w:t>са</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66885,4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66885,4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2015- 2017</w:t>
            </w:r>
            <w:r w:rsidR="00B629BA">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24924,2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24924,2</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25946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25946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16015,2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16015,2</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B629BA">
              <w:rPr>
                <w:sz w:val="20"/>
                <w:szCs w:val="20"/>
              </w:rPr>
              <w:t xml:space="preserve"> г.</w:t>
            </w:r>
          </w:p>
        </w:tc>
        <w:tc>
          <w:tcPr>
            <w:tcW w:w="2042"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4.1.2. Стипендии</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273116,7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502,4</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272614,3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2014- 2021</w:t>
            </w:r>
            <w:r w:rsidR="00B629BA">
              <w:rPr>
                <w:sz w:val="20"/>
                <w:szCs w:val="20"/>
              </w:rPr>
              <w:t xml:space="preserve"> гг.</w:t>
            </w:r>
          </w:p>
        </w:tc>
        <w:tc>
          <w:tcPr>
            <w:tcW w:w="204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профессиональные образовательные организации</w:t>
            </w:r>
          </w:p>
        </w:tc>
        <w:tc>
          <w:tcPr>
            <w:tcW w:w="312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оказание услуги по него профе</w:t>
            </w:r>
            <w:r w:rsidRPr="00967281">
              <w:rPr>
                <w:sz w:val="20"/>
                <w:szCs w:val="20"/>
              </w:rPr>
              <w:t>с</w:t>
            </w:r>
            <w:r w:rsidRPr="00967281">
              <w:rPr>
                <w:sz w:val="20"/>
                <w:szCs w:val="20"/>
              </w:rPr>
              <w:t>сионального образования для 5900 человек и обеспечение кадрами отраслей экономики не менее 2400 человек; улучшение показателей по профессионал</w:t>
            </w:r>
            <w:r w:rsidRPr="00967281">
              <w:rPr>
                <w:sz w:val="20"/>
                <w:szCs w:val="20"/>
              </w:rPr>
              <w:t>ь</w:t>
            </w:r>
            <w:r w:rsidRPr="00967281">
              <w:rPr>
                <w:sz w:val="20"/>
                <w:szCs w:val="20"/>
              </w:rPr>
              <w:t>ной ориентации обучающихся образовательных организаций и трудоустройству выпускников подведомственных образов</w:t>
            </w:r>
            <w:r w:rsidRPr="00967281">
              <w:rPr>
                <w:sz w:val="20"/>
                <w:szCs w:val="20"/>
              </w:rPr>
              <w:t>а</w:t>
            </w:r>
            <w:r w:rsidRPr="00967281">
              <w:rPr>
                <w:sz w:val="20"/>
                <w:szCs w:val="20"/>
              </w:rPr>
              <w:t>тельных организаций среднего профессионального образов</w:t>
            </w:r>
            <w:r w:rsidRPr="00967281">
              <w:rPr>
                <w:sz w:val="20"/>
                <w:szCs w:val="20"/>
              </w:rPr>
              <w:t>а</w:t>
            </w:r>
            <w:r w:rsidRPr="00967281">
              <w:rPr>
                <w:sz w:val="20"/>
                <w:szCs w:val="20"/>
              </w:rPr>
              <w:t>ния; улучшение материально-технического обеспечения обр</w:t>
            </w:r>
            <w:r w:rsidRPr="00967281">
              <w:rPr>
                <w:sz w:val="20"/>
                <w:szCs w:val="20"/>
              </w:rPr>
              <w:t>а</w:t>
            </w:r>
            <w:r w:rsidRPr="00967281">
              <w:rPr>
                <w:sz w:val="20"/>
                <w:szCs w:val="20"/>
              </w:rPr>
              <w:t>зовательных организаций для реализации программ среднего профессионального образования в соответствии с требованиями ФГОС нового поколения</w:t>
            </w: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33402,4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94,4</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33308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29722,8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212,8</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29510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30294,6</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195,2</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30099,4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33207,7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33207,7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33362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33362</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39667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39667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36515,1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36515,1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36945,1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36945,1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B629BA" w:rsidRDefault="00B629BA"/>
    <w:p w:rsidR="00B629BA" w:rsidRDefault="00B629BA"/>
    <w:p w:rsidR="00B629BA" w:rsidRDefault="00B629BA" w:rsidP="00B629BA">
      <w:pPr>
        <w:spacing w:after="0" w:line="240" w:lineRule="auto"/>
      </w:pPr>
    </w:p>
    <w:tbl>
      <w:tblPr>
        <w:tblW w:w="15600" w:type="dxa"/>
        <w:tblInd w:w="149" w:type="dxa"/>
        <w:tblLayout w:type="fixed"/>
        <w:tblCellMar>
          <w:left w:w="0" w:type="dxa"/>
          <w:right w:w="0" w:type="dxa"/>
        </w:tblCellMar>
        <w:tblLook w:val="04A0"/>
      </w:tblPr>
      <w:tblGrid>
        <w:gridCol w:w="3360"/>
        <w:gridCol w:w="1200"/>
        <w:gridCol w:w="1440"/>
        <w:gridCol w:w="1636"/>
        <w:gridCol w:w="750"/>
        <w:gridCol w:w="960"/>
        <w:gridCol w:w="1092"/>
        <w:gridCol w:w="2042"/>
        <w:gridCol w:w="3120"/>
      </w:tblGrid>
      <w:tr w:rsidR="00B629BA" w:rsidRPr="00967281" w:rsidTr="003C3D53">
        <w:tc>
          <w:tcPr>
            <w:tcW w:w="33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7</w:t>
            </w:r>
          </w:p>
        </w:tc>
        <w:tc>
          <w:tcPr>
            <w:tcW w:w="204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8</w:t>
            </w:r>
          </w:p>
        </w:tc>
        <w:tc>
          <w:tcPr>
            <w:tcW w:w="312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9</w:t>
            </w:r>
          </w:p>
        </w:tc>
      </w:tr>
      <w:tr w:rsidR="00E176FA" w:rsidRPr="00967281" w:rsidTr="002921D9">
        <w:tc>
          <w:tcPr>
            <w:tcW w:w="33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4.1.3. Введение новых приорите</w:t>
            </w:r>
            <w:r w:rsidRPr="00967281">
              <w:rPr>
                <w:sz w:val="20"/>
                <w:szCs w:val="20"/>
              </w:rPr>
              <w:t>т</w:t>
            </w:r>
            <w:r w:rsidRPr="00967281">
              <w:rPr>
                <w:sz w:val="20"/>
                <w:szCs w:val="20"/>
              </w:rPr>
              <w:t>ных профессий и специальностей среднего профессионального обр</w:t>
            </w:r>
            <w:r w:rsidRPr="00967281">
              <w:rPr>
                <w:sz w:val="20"/>
                <w:szCs w:val="20"/>
              </w:rPr>
              <w:t>а</w:t>
            </w:r>
            <w:r w:rsidRPr="00967281">
              <w:rPr>
                <w:sz w:val="20"/>
                <w:szCs w:val="20"/>
              </w:rPr>
              <w:t>зования</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4662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4662</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B629BA">
              <w:rPr>
                <w:sz w:val="20"/>
                <w:szCs w:val="20"/>
              </w:rPr>
              <w:t xml:space="preserve"> г.</w:t>
            </w:r>
          </w:p>
        </w:tc>
        <w:tc>
          <w:tcPr>
            <w:tcW w:w="20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ИРНШ, ТИРОиПК, ИОКО, професси</w:t>
            </w:r>
            <w:r w:rsidRPr="00967281">
              <w:rPr>
                <w:sz w:val="20"/>
                <w:szCs w:val="20"/>
              </w:rPr>
              <w:t>о</w:t>
            </w:r>
            <w:r w:rsidRPr="00967281">
              <w:rPr>
                <w:sz w:val="20"/>
                <w:szCs w:val="20"/>
              </w:rPr>
              <w:t>нальные образов</w:t>
            </w:r>
            <w:r w:rsidRPr="00967281">
              <w:rPr>
                <w:sz w:val="20"/>
                <w:szCs w:val="20"/>
              </w:rPr>
              <w:t>а</w:t>
            </w:r>
            <w:r w:rsidRPr="00967281">
              <w:rPr>
                <w:sz w:val="20"/>
                <w:szCs w:val="20"/>
              </w:rPr>
              <w:t>тельные организ</w:t>
            </w:r>
            <w:r w:rsidRPr="00967281">
              <w:rPr>
                <w:sz w:val="20"/>
                <w:szCs w:val="20"/>
              </w:rPr>
              <w:t>а</w:t>
            </w:r>
            <w:r w:rsidRPr="00967281">
              <w:rPr>
                <w:sz w:val="20"/>
                <w:szCs w:val="20"/>
              </w:rPr>
              <w:t>ции</w:t>
            </w:r>
          </w:p>
        </w:tc>
        <w:tc>
          <w:tcPr>
            <w:tcW w:w="31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открытие приоритетных пр</w:t>
            </w:r>
            <w:r w:rsidRPr="00967281">
              <w:rPr>
                <w:sz w:val="20"/>
                <w:szCs w:val="20"/>
              </w:rPr>
              <w:t>о</w:t>
            </w:r>
            <w:r w:rsidRPr="00967281">
              <w:rPr>
                <w:sz w:val="20"/>
                <w:szCs w:val="20"/>
              </w:rPr>
              <w:t>фессий и специальностей</w:t>
            </w: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4.1.4. Модернизация системы пр</w:t>
            </w:r>
            <w:r w:rsidRPr="00967281">
              <w:rPr>
                <w:sz w:val="20"/>
                <w:szCs w:val="20"/>
              </w:rPr>
              <w:t>о</w:t>
            </w:r>
            <w:r w:rsidRPr="00967281">
              <w:rPr>
                <w:sz w:val="20"/>
                <w:szCs w:val="20"/>
              </w:rPr>
              <w:t>фессионального образования</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25193,9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20467,9</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4726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2014- 2015</w:t>
            </w:r>
            <w:r w:rsidR="00B629BA">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профессиональные образовательные организации</w:t>
            </w: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оказание услуг по предоставл</w:t>
            </w:r>
            <w:r w:rsidRPr="00967281">
              <w:rPr>
                <w:sz w:val="20"/>
                <w:szCs w:val="20"/>
              </w:rPr>
              <w:t>е</w:t>
            </w:r>
            <w:r w:rsidRPr="00967281">
              <w:rPr>
                <w:sz w:val="20"/>
                <w:szCs w:val="20"/>
              </w:rPr>
              <w:t>нию методического, информ</w:t>
            </w:r>
            <w:r w:rsidRPr="00967281">
              <w:rPr>
                <w:sz w:val="20"/>
                <w:szCs w:val="20"/>
              </w:rPr>
              <w:t>а</w:t>
            </w:r>
            <w:r w:rsidRPr="00967281">
              <w:rPr>
                <w:sz w:val="20"/>
                <w:szCs w:val="20"/>
              </w:rPr>
              <w:t>ционно-аналитического сопр</w:t>
            </w:r>
            <w:r w:rsidRPr="00967281">
              <w:rPr>
                <w:sz w:val="20"/>
                <w:szCs w:val="20"/>
              </w:rPr>
              <w:t>о</w:t>
            </w:r>
            <w:r w:rsidRPr="00967281">
              <w:rPr>
                <w:sz w:val="20"/>
                <w:szCs w:val="20"/>
              </w:rPr>
              <w:t>вождения, развития воспитания в сфере профессионального о</w:t>
            </w:r>
            <w:r w:rsidRPr="00967281">
              <w:rPr>
                <w:sz w:val="20"/>
                <w:szCs w:val="20"/>
              </w:rPr>
              <w:t>б</w:t>
            </w:r>
            <w:r w:rsidRPr="00967281">
              <w:rPr>
                <w:sz w:val="20"/>
                <w:szCs w:val="20"/>
              </w:rPr>
              <w:t>разования в республике</w:t>
            </w: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9442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9442</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15751,9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11025,9</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4726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B629BA">
              <w:rPr>
                <w:sz w:val="20"/>
                <w:szCs w:val="20"/>
              </w:rPr>
              <w:t xml:space="preserve"> г.</w:t>
            </w:r>
          </w:p>
        </w:tc>
        <w:tc>
          <w:tcPr>
            <w:tcW w:w="204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4.1.5. Создание современных усл</w:t>
            </w:r>
            <w:r w:rsidRPr="00967281">
              <w:rPr>
                <w:sz w:val="20"/>
                <w:szCs w:val="20"/>
              </w:rPr>
              <w:t>о</w:t>
            </w:r>
            <w:r w:rsidRPr="00967281">
              <w:rPr>
                <w:sz w:val="20"/>
                <w:szCs w:val="20"/>
              </w:rPr>
              <w:t>вий и безбарьерной среды для п</w:t>
            </w:r>
            <w:r w:rsidRPr="00967281">
              <w:rPr>
                <w:sz w:val="20"/>
                <w:szCs w:val="20"/>
              </w:rPr>
              <w:t>о</w:t>
            </w:r>
            <w:r w:rsidRPr="00967281">
              <w:rPr>
                <w:sz w:val="20"/>
                <w:szCs w:val="20"/>
              </w:rPr>
              <w:t>лучения гражданами професси</w:t>
            </w:r>
            <w:r w:rsidRPr="00967281">
              <w:rPr>
                <w:sz w:val="20"/>
                <w:szCs w:val="20"/>
              </w:rPr>
              <w:t>о</w:t>
            </w:r>
            <w:r w:rsidRPr="00967281">
              <w:rPr>
                <w:sz w:val="20"/>
                <w:szCs w:val="20"/>
              </w:rPr>
              <w:t>нального образования, в том числе детьми и взрослыми с ограниче</w:t>
            </w:r>
            <w:r w:rsidRPr="00967281">
              <w:rPr>
                <w:sz w:val="20"/>
                <w:szCs w:val="20"/>
              </w:rPr>
              <w:t>н</w:t>
            </w:r>
            <w:r w:rsidRPr="00967281">
              <w:rPr>
                <w:sz w:val="20"/>
                <w:szCs w:val="20"/>
              </w:rPr>
              <w:t>ными возможностями здоровья, на базе организаций среднего профе</w:t>
            </w:r>
            <w:r w:rsidRPr="00967281">
              <w:rPr>
                <w:sz w:val="20"/>
                <w:szCs w:val="20"/>
              </w:rPr>
              <w:t>с</w:t>
            </w:r>
            <w:r w:rsidRPr="00967281">
              <w:rPr>
                <w:sz w:val="20"/>
                <w:szCs w:val="20"/>
              </w:rPr>
              <w:t>сионального образования</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2016- 2020</w:t>
            </w:r>
            <w:r w:rsidR="00B629BA">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ИРНШ, ТИРОиПК, ИОКО, професси</w:t>
            </w:r>
            <w:r w:rsidRPr="00967281">
              <w:rPr>
                <w:sz w:val="20"/>
                <w:szCs w:val="20"/>
              </w:rPr>
              <w:t>о</w:t>
            </w:r>
            <w:r w:rsidRPr="00967281">
              <w:rPr>
                <w:sz w:val="20"/>
                <w:szCs w:val="20"/>
              </w:rPr>
              <w:t>нальные образов</w:t>
            </w:r>
            <w:r w:rsidRPr="00967281">
              <w:rPr>
                <w:sz w:val="20"/>
                <w:szCs w:val="20"/>
              </w:rPr>
              <w:t>а</w:t>
            </w:r>
            <w:r w:rsidRPr="00967281">
              <w:rPr>
                <w:sz w:val="20"/>
                <w:szCs w:val="20"/>
              </w:rPr>
              <w:t>тельные организ</w:t>
            </w:r>
            <w:r w:rsidRPr="00967281">
              <w:rPr>
                <w:sz w:val="20"/>
                <w:szCs w:val="20"/>
              </w:rPr>
              <w:t>а</w:t>
            </w:r>
            <w:r w:rsidRPr="00967281">
              <w:rPr>
                <w:sz w:val="20"/>
                <w:szCs w:val="20"/>
              </w:rPr>
              <w:t>ции</w:t>
            </w: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современных условий и безбарьерной среды для пол</w:t>
            </w:r>
            <w:r w:rsidRPr="00967281">
              <w:rPr>
                <w:sz w:val="20"/>
                <w:szCs w:val="20"/>
              </w:rPr>
              <w:t>у</w:t>
            </w:r>
            <w:r w:rsidRPr="00967281">
              <w:rPr>
                <w:sz w:val="20"/>
                <w:szCs w:val="20"/>
              </w:rPr>
              <w:t>чения гражданами професси</w:t>
            </w:r>
            <w:r w:rsidRPr="00967281">
              <w:rPr>
                <w:sz w:val="20"/>
                <w:szCs w:val="20"/>
              </w:rPr>
              <w:t>о</w:t>
            </w:r>
            <w:r w:rsidRPr="00967281">
              <w:rPr>
                <w:sz w:val="20"/>
                <w:szCs w:val="20"/>
              </w:rPr>
              <w:t>нального образования, в том числе детьми и взрослыми с ограниченными возможностями здоровья, на базе образовател</w:t>
            </w:r>
            <w:r w:rsidRPr="00967281">
              <w:rPr>
                <w:sz w:val="20"/>
                <w:szCs w:val="20"/>
              </w:rPr>
              <w:t>ь</w:t>
            </w:r>
            <w:r w:rsidRPr="00967281">
              <w:rPr>
                <w:sz w:val="20"/>
                <w:szCs w:val="20"/>
              </w:rPr>
              <w:t>ных организаций среднего пр</w:t>
            </w:r>
            <w:r w:rsidRPr="00967281">
              <w:rPr>
                <w:sz w:val="20"/>
                <w:szCs w:val="20"/>
              </w:rPr>
              <w:t>о</w:t>
            </w:r>
            <w:r w:rsidRPr="00967281">
              <w:rPr>
                <w:sz w:val="20"/>
                <w:szCs w:val="20"/>
              </w:rPr>
              <w:t>фессионального образования</w:t>
            </w: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B629BA">
              <w:rPr>
                <w:sz w:val="20"/>
                <w:szCs w:val="20"/>
              </w:rPr>
              <w:t xml:space="preserve"> г.</w:t>
            </w:r>
          </w:p>
        </w:tc>
        <w:tc>
          <w:tcPr>
            <w:tcW w:w="204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4.1.6. Организация PR-кампаний, в том числе тематических передач (публикаций) в республиканских СМИ о рабочих профессиях, раб</w:t>
            </w:r>
            <w:r w:rsidRPr="00967281">
              <w:rPr>
                <w:sz w:val="20"/>
                <w:szCs w:val="20"/>
              </w:rPr>
              <w:t>о</w:t>
            </w:r>
            <w:r w:rsidRPr="00967281">
              <w:rPr>
                <w:sz w:val="20"/>
                <w:szCs w:val="20"/>
              </w:rPr>
              <w:t>чих династиях, победителях ко</w:t>
            </w:r>
            <w:r w:rsidRPr="00967281">
              <w:rPr>
                <w:sz w:val="20"/>
                <w:szCs w:val="20"/>
              </w:rPr>
              <w:t>н</w:t>
            </w:r>
            <w:r w:rsidRPr="00967281">
              <w:rPr>
                <w:sz w:val="20"/>
                <w:szCs w:val="20"/>
              </w:rPr>
              <w:t>курсов профессионального масте</w:t>
            </w:r>
            <w:r w:rsidRPr="00967281">
              <w:rPr>
                <w:sz w:val="20"/>
                <w:szCs w:val="20"/>
              </w:rPr>
              <w:t>р</w:t>
            </w:r>
            <w:r w:rsidRPr="00967281">
              <w:rPr>
                <w:sz w:val="20"/>
                <w:szCs w:val="20"/>
              </w:rPr>
              <w:t>ства, обеспечение информацио</w:t>
            </w:r>
            <w:r w:rsidRPr="00967281">
              <w:rPr>
                <w:sz w:val="20"/>
                <w:szCs w:val="20"/>
              </w:rPr>
              <w:t>н</w:t>
            </w:r>
            <w:r w:rsidRPr="00967281">
              <w:rPr>
                <w:sz w:val="20"/>
                <w:szCs w:val="20"/>
              </w:rPr>
              <w:t>ной поддержки мероприятий, имеющих профориентационное значение</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2016- 2020</w:t>
            </w:r>
            <w:r w:rsidR="00B629BA">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РЦРПО, профе</w:t>
            </w:r>
            <w:r w:rsidRPr="00967281">
              <w:rPr>
                <w:sz w:val="20"/>
                <w:szCs w:val="20"/>
              </w:rPr>
              <w:t>с</w:t>
            </w:r>
            <w:r w:rsidRPr="00967281">
              <w:rPr>
                <w:sz w:val="20"/>
                <w:szCs w:val="20"/>
              </w:rPr>
              <w:t>сиональные образ</w:t>
            </w:r>
            <w:r w:rsidRPr="00967281">
              <w:rPr>
                <w:sz w:val="20"/>
                <w:szCs w:val="20"/>
              </w:rPr>
              <w:t>о</w:t>
            </w:r>
            <w:r w:rsidRPr="00967281">
              <w:rPr>
                <w:sz w:val="20"/>
                <w:szCs w:val="20"/>
              </w:rPr>
              <w:t>вательные орган</w:t>
            </w:r>
            <w:r w:rsidRPr="00967281">
              <w:rPr>
                <w:sz w:val="20"/>
                <w:szCs w:val="20"/>
              </w:rPr>
              <w:t>и</w:t>
            </w:r>
            <w:r w:rsidRPr="00967281">
              <w:rPr>
                <w:sz w:val="20"/>
                <w:szCs w:val="20"/>
              </w:rPr>
              <w:t>зации</w:t>
            </w: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проведение комплекса профор</w:t>
            </w:r>
            <w:r w:rsidRPr="00967281">
              <w:rPr>
                <w:sz w:val="20"/>
                <w:szCs w:val="20"/>
              </w:rPr>
              <w:t>и</w:t>
            </w:r>
            <w:r w:rsidRPr="00967281">
              <w:rPr>
                <w:sz w:val="20"/>
                <w:szCs w:val="20"/>
              </w:rPr>
              <w:t>ентационных мероприятий по получению профессий и спец</w:t>
            </w:r>
            <w:r w:rsidRPr="00967281">
              <w:rPr>
                <w:sz w:val="20"/>
                <w:szCs w:val="20"/>
              </w:rPr>
              <w:t>и</w:t>
            </w:r>
            <w:r w:rsidRPr="00967281">
              <w:rPr>
                <w:sz w:val="20"/>
                <w:szCs w:val="20"/>
              </w:rPr>
              <w:t>альностей в организациях сре</w:t>
            </w:r>
            <w:r w:rsidRPr="00967281">
              <w:rPr>
                <w:sz w:val="20"/>
                <w:szCs w:val="20"/>
              </w:rPr>
              <w:t>д</w:t>
            </w:r>
            <w:r w:rsidRPr="00967281">
              <w:rPr>
                <w:sz w:val="20"/>
                <w:szCs w:val="20"/>
              </w:rPr>
              <w:t>него профессионального обр</w:t>
            </w:r>
            <w:r w:rsidRPr="00967281">
              <w:rPr>
                <w:sz w:val="20"/>
                <w:szCs w:val="20"/>
              </w:rPr>
              <w:t>а</w:t>
            </w:r>
            <w:r w:rsidRPr="00967281">
              <w:rPr>
                <w:sz w:val="20"/>
                <w:szCs w:val="20"/>
              </w:rPr>
              <w:t>зования республики, в том числе по поднятию престижа рабочих профессий и специальностей</w:t>
            </w: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B629BA">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B629BA">
              <w:rPr>
                <w:sz w:val="20"/>
                <w:szCs w:val="20"/>
              </w:rPr>
              <w:t xml:space="preserve"> г.</w:t>
            </w:r>
          </w:p>
        </w:tc>
        <w:tc>
          <w:tcPr>
            <w:tcW w:w="204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15600" w:type="dxa"/>
            <w:gridSpan w:val="9"/>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jc w:val="center"/>
              <w:textAlignment w:val="baseline"/>
              <w:rPr>
                <w:sz w:val="20"/>
                <w:szCs w:val="20"/>
              </w:rPr>
            </w:pPr>
            <w:r w:rsidRPr="00967281">
              <w:rPr>
                <w:sz w:val="20"/>
                <w:szCs w:val="20"/>
              </w:rPr>
              <w:t xml:space="preserve">Мероприятие 4.2. </w:t>
            </w:r>
            <w:r w:rsidR="00347044">
              <w:rPr>
                <w:sz w:val="20"/>
                <w:szCs w:val="20"/>
              </w:rPr>
              <w:t>«</w:t>
            </w:r>
            <w:r w:rsidRPr="00967281">
              <w:rPr>
                <w:sz w:val="20"/>
                <w:szCs w:val="20"/>
              </w:rPr>
              <w:t>Повышение привлекательности программ среднего профессионального образования</w:t>
            </w:r>
            <w:r w:rsidR="00347044">
              <w:rPr>
                <w:sz w:val="20"/>
                <w:szCs w:val="20"/>
              </w:rPr>
              <w:t>»</w:t>
            </w:r>
          </w:p>
        </w:tc>
      </w:tr>
      <w:tr w:rsidR="00E176FA" w:rsidRPr="00967281" w:rsidTr="00B629BA">
        <w:tc>
          <w:tcPr>
            <w:tcW w:w="33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4.2.1. Пособия, компенсации и иные социальные выплаты гражд</w:t>
            </w:r>
            <w:r w:rsidRPr="00967281">
              <w:rPr>
                <w:sz w:val="20"/>
                <w:szCs w:val="20"/>
              </w:rPr>
              <w:t>а</w:t>
            </w:r>
            <w:r w:rsidRPr="00967281">
              <w:rPr>
                <w:sz w:val="20"/>
                <w:szCs w:val="20"/>
              </w:rPr>
              <w:t>нам, кроме публичных нормати</w:t>
            </w:r>
            <w:r w:rsidRPr="00967281">
              <w:rPr>
                <w:sz w:val="20"/>
                <w:szCs w:val="20"/>
              </w:rPr>
              <w:t>в</w:t>
            </w:r>
            <w:r w:rsidRPr="00967281">
              <w:rPr>
                <w:sz w:val="20"/>
                <w:szCs w:val="20"/>
              </w:rPr>
              <w:t>ных обязательств</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94497,789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94497,789</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2014- 2016</w:t>
            </w:r>
            <w:r w:rsidR="00B629BA">
              <w:rPr>
                <w:sz w:val="20"/>
                <w:szCs w:val="20"/>
              </w:rPr>
              <w:t xml:space="preserve"> гг.</w:t>
            </w:r>
          </w:p>
        </w:tc>
        <w:tc>
          <w:tcPr>
            <w:tcW w:w="204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профессиональные образовательные организации</w:t>
            </w:r>
          </w:p>
        </w:tc>
        <w:tc>
          <w:tcPr>
            <w:tcW w:w="312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обеспечение доступности для разных категорий граждан ре</w:t>
            </w:r>
            <w:r w:rsidRPr="00967281">
              <w:rPr>
                <w:sz w:val="20"/>
                <w:szCs w:val="20"/>
              </w:rPr>
              <w:t>с</w:t>
            </w:r>
            <w:r w:rsidRPr="00967281">
              <w:rPr>
                <w:sz w:val="20"/>
                <w:szCs w:val="20"/>
              </w:rPr>
              <w:t>публики среднего професси</w:t>
            </w:r>
            <w:r w:rsidRPr="00967281">
              <w:rPr>
                <w:sz w:val="20"/>
                <w:szCs w:val="20"/>
              </w:rPr>
              <w:t>о</w:t>
            </w:r>
            <w:r w:rsidRPr="00967281">
              <w:rPr>
                <w:sz w:val="20"/>
                <w:szCs w:val="20"/>
              </w:rPr>
              <w:t>нального образования, повыш</w:t>
            </w:r>
            <w:r w:rsidRPr="00967281">
              <w:rPr>
                <w:sz w:val="20"/>
                <w:szCs w:val="20"/>
              </w:rPr>
              <w:t>е</w:t>
            </w:r>
            <w:r w:rsidRPr="00967281">
              <w:rPr>
                <w:sz w:val="20"/>
                <w:szCs w:val="20"/>
              </w:rPr>
              <w:t xml:space="preserve">ние качества и эффективности </w:t>
            </w: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32833</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32833</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31102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31102</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30562,8</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30562,8</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B629BA" w:rsidRDefault="00B629BA"/>
    <w:p w:rsidR="00B629BA" w:rsidRDefault="00B629BA" w:rsidP="00B629BA">
      <w:pPr>
        <w:spacing w:after="0" w:line="240" w:lineRule="auto"/>
      </w:pPr>
    </w:p>
    <w:tbl>
      <w:tblPr>
        <w:tblW w:w="15600" w:type="dxa"/>
        <w:tblInd w:w="149" w:type="dxa"/>
        <w:tblLayout w:type="fixed"/>
        <w:tblCellMar>
          <w:left w:w="0" w:type="dxa"/>
          <w:right w:w="0" w:type="dxa"/>
        </w:tblCellMar>
        <w:tblLook w:val="04A0"/>
      </w:tblPr>
      <w:tblGrid>
        <w:gridCol w:w="3360"/>
        <w:gridCol w:w="1200"/>
        <w:gridCol w:w="1440"/>
        <w:gridCol w:w="1636"/>
        <w:gridCol w:w="750"/>
        <w:gridCol w:w="960"/>
        <w:gridCol w:w="1092"/>
        <w:gridCol w:w="2042"/>
        <w:gridCol w:w="69"/>
        <w:gridCol w:w="3051"/>
      </w:tblGrid>
      <w:tr w:rsidR="00B629BA" w:rsidRPr="00967281" w:rsidTr="003C3D53">
        <w:tc>
          <w:tcPr>
            <w:tcW w:w="33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7</w:t>
            </w:r>
          </w:p>
        </w:tc>
        <w:tc>
          <w:tcPr>
            <w:tcW w:w="204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8</w:t>
            </w:r>
          </w:p>
        </w:tc>
        <w:tc>
          <w:tcPr>
            <w:tcW w:w="3120"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9</w:t>
            </w:r>
          </w:p>
        </w:tc>
      </w:tr>
      <w:tr w:rsidR="00E176FA" w:rsidRPr="00967281" w:rsidTr="00B16E97">
        <w:tc>
          <w:tcPr>
            <w:tcW w:w="15600"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jc w:val="center"/>
              <w:textAlignment w:val="baseline"/>
              <w:rPr>
                <w:sz w:val="20"/>
                <w:szCs w:val="20"/>
              </w:rPr>
            </w:pPr>
            <w:r w:rsidRPr="00967281">
              <w:rPr>
                <w:sz w:val="20"/>
                <w:szCs w:val="20"/>
              </w:rPr>
              <w:t xml:space="preserve">Мероприятие 4.3. </w:t>
            </w:r>
            <w:r w:rsidR="00347044">
              <w:rPr>
                <w:sz w:val="20"/>
                <w:szCs w:val="20"/>
              </w:rPr>
              <w:t>«</w:t>
            </w:r>
            <w:r w:rsidRPr="00967281">
              <w:rPr>
                <w:sz w:val="20"/>
                <w:szCs w:val="20"/>
              </w:rPr>
              <w:t>Формирование эффективной системы среднего профессионального образования Республики Тыва</w:t>
            </w:r>
            <w:r w:rsidR="00347044">
              <w:rPr>
                <w:sz w:val="20"/>
                <w:szCs w:val="20"/>
              </w:rPr>
              <w:t>»</w:t>
            </w:r>
          </w:p>
        </w:tc>
      </w:tr>
      <w:tr w:rsidR="00E176FA" w:rsidRPr="00967281" w:rsidTr="002921D9">
        <w:tc>
          <w:tcPr>
            <w:tcW w:w="33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4.3.1. Реорганизация сети госуда</w:t>
            </w:r>
            <w:r w:rsidRPr="00967281">
              <w:rPr>
                <w:sz w:val="20"/>
                <w:szCs w:val="20"/>
              </w:rPr>
              <w:t>р</w:t>
            </w:r>
            <w:r w:rsidRPr="00967281">
              <w:rPr>
                <w:sz w:val="20"/>
                <w:szCs w:val="20"/>
              </w:rPr>
              <w:t>ственных организаций, реализу</w:t>
            </w:r>
            <w:r w:rsidRPr="00967281">
              <w:rPr>
                <w:sz w:val="20"/>
                <w:szCs w:val="20"/>
              </w:rPr>
              <w:t>ю</w:t>
            </w:r>
            <w:r w:rsidRPr="00967281">
              <w:rPr>
                <w:sz w:val="20"/>
                <w:szCs w:val="20"/>
              </w:rPr>
              <w:t>щих программы профессиональной подготовки и среднего професси</w:t>
            </w:r>
            <w:r w:rsidRPr="00967281">
              <w:rPr>
                <w:sz w:val="20"/>
                <w:szCs w:val="20"/>
              </w:rPr>
              <w:t>о</w:t>
            </w:r>
            <w:r w:rsidRPr="00967281">
              <w:rPr>
                <w:sz w:val="20"/>
                <w:szCs w:val="20"/>
              </w:rPr>
              <w:t>нального образования, путем сли</w:t>
            </w:r>
            <w:r w:rsidRPr="00967281">
              <w:rPr>
                <w:sz w:val="20"/>
                <w:szCs w:val="20"/>
              </w:rPr>
              <w:t>я</w:t>
            </w:r>
            <w:r w:rsidRPr="00967281">
              <w:rPr>
                <w:sz w:val="20"/>
                <w:szCs w:val="20"/>
              </w:rPr>
              <w:t>ния, присоединения, укрупнения, переименования</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2014- 2020</w:t>
            </w:r>
            <w:r w:rsidR="00B629BA">
              <w:rPr>
                <w:sz w:val="20"/>
                <w:szCs w:val="20"/>
              </w:rPr>
              <w:t xml:space="preserve"> гг.</w:t>
            </w: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профессиональные образовательные организации</w:t>
            </w:r>
          </w:p>
        </w:tc>
        <w:tc>
          <w:tcPr>
            <w:tcW w:w="30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формирование новой сети о</w:t>
            </w:r>
            <w:r w:rsidRPr="00967281">
              <w:rPr>
                <w:sz w:val="20"/>
                <w:szCs w:val="20"/>
              </w:rPr>
              <w:t>р</w:t>
            </w:r>
            <w:r w:rsidRPr="00967281">
              <w:rPr>
                <w:sz w:val="20"/>
                <w:szCs w:val="20"/>
              </w:rPr>
              <w:t>ганизаций среднего професси</w:t>
            </w:r>
            <w:r w:rsidRPr="00967281">
              <w:rPr>
                <w:sz w:val="20"/>
                <w:szCs w:val="20"/>
              </w:rPr>
              <w:t>о</w:t>
            </w:r>
            <w:r w:rsidRPr="00967281">
              <w:rPr>
                <w:sz w:val="20"/>
                <w:szCs w:val="20"/>
              </w:rPr>
              <w:t>нального образования в соо</w:t>
            </w:r>
            <w:r w:rsidRPr="00967281">
              <w:rPr>
                <w:sz w:val="20"/>
                <w:szCs w:val="20"/>
              </w:rPr>
              <w:t>т</w:t>
            </w:r>
            <w:r w:rsidRPr="00967281">
              <w:rPr>
                <w:sz w:val="20"/>
                <w:szCs w:val="20"/>
              </w:rPr>
              <w:t>ветствии с требовани</w:t>
            </w:r>
            <w:r w:rsidRPr="00967281">
              <w:rPr>
                <w:sz w:val="20"/>
                <w:szCs w:val="20"/>
              </w:rPr>
              <w:t>я</w:t>
            </w:r>
            <w:r w:rsidRPr="00967281">
              <w:rPr>
                <w:sz w:val="20"/>
                <w:szCs w:val="20"/>
              </w:rPr>
              <w:t>ми </w:t>
            </w:r>
            <w:r w:rsidRPr="00967281">
              <w:rPr>
                <w:rFonts w:eastAsia="Calibri"/>
                <w:sz w:val="20"/>
                <w:szCs w:val="20"/>
              </w:rPr>
              <w:t>Федерального закона Об образовании в Российской Ф</w:t>
            </w:r>
            <w:r w:rsidRPr="00967281">
              <w:rPr>
                <w:rFonts w:eastAsia="Calibri"/>
                <w:sz w:val="20"/>
                <w:szCs w:val="20"/>
              </w:rPr>
              <w:t>е</w:t>
            </w:r>
            <w:r w:rsidRPr="00967281">
              <w:rPr>
                <w:rFonts w:eastAsia="Calibri"/>
                <w:sz w:val="20"/>
                <w:szCs w:val="20"/>
              </w:rPr>
              <w:t>дерации</w:t>
            </w:r>
          </w:p>
        </w:tc>
      </w:tr>
      <w:tr w:rsidR="00E176FA" w:rsidRPr="00967281" w:rsidTr="002921D9">
        <w:tc>
          <w:tcPr>
            <w:tcW w:w="33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4.3.2. Введение современных эле</w:t>
            </w:r>
            <w:r w:rsidRPr="00967281">
              <w:rPr>
                <w:sz w:val="20"/>
                <w:szCs w:val="20"/>
              </w:rPr>
              <w:t>к</w:t>
            </w:r>
            <w:r w:rsidRPr="00967281">
              <w:rPr>
                <w:sz w:val="20"/>
                <w:szCs w:val="20"/>
              </w:rPr>
              <w:t>тронных систем управления орг</w:t>
            </w:r>
            <w:r w:rsidRPr="00967281">
              <w:rPr>
                <w:sz w:val="20"/>
                <w:szCs w:val="20"/>
              </w:rPr>
              <w:t>а</w:t>
            </w:r>
            <w:r w:rsidRPr="00967281">
              <w:rPr>
                <w:sz w:val="20"/>
                <w:szCs w:val="20"/>
              </w:rPr>
              <w:t>низацией среднего профессионал</w:t>
            </w:r>
            <w:r w:rsidRPr="00967281">
              <w:rPr>
                <w:sz w:val="20"/>
                <w:szCs w:val="20"/>
              </w:rPr>
              <w:t>ь</w:t>
            </w:r>
            <w:r w:rsidRPr="00967281">
              <w:rPr>
                <w:sz w:val="20"/>
                <w:szCs w:val="20"/>
              </w:rPr>
              <w:t>ного образования (создание эле</w:t>
            </w:r>
            <w:r w:rsidRPr="00967281">
              <w:rPr>
                <w:sz w:val="20"/>
                <w:szCs w:val="20"/>
              </w:rPr>
              <w:t>к</w:t>
            </w:r>
            <w:r w:rsidRPr="00967281">
              <w:rPr>
                <w:sz w:val="20"/>
                <w:szCs w:val="20"/>
              </w:rPr>
              <w:t>тронного документооборота в о</w:t>
            </w:r>
            <w:r w:rsidRPr="00967281">
              <w:rPr>
                <w:sz w:val="20"/>
                <w:szCs w:val="20"/>
              </w:rPr>
              <w:t>р</w:t>
            </w:r>
            <w:r w:rsidRPr="00967281">
              <w:rPr>
                <w:sz w:val="20"/>
                <w:szCs w:val="20"/>
              </w:rPr>
              <w:t>ганизациях среднего професси</w:t>
            </w:r>
            <w:r w:rsidRPr="00967281">
              <w:rPr>
                <w:sz w:val="20"/>
                <w:szCs w:val="20"/>
              </w:rPr>
              <w:t>о</w:t>
            </w:r>
            <w:r w:rsidRPr="00967281">
              <w:rPr>
                <w:sz w:val="20"/>
                <w:szCs w:val="20"/>
              </w:rPr>
              <w:t>нального образования)</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2014- 2020</w:t>
            </w:r>
            <w:r w:rsidR="00B629BA">
              <w:rPr>
                <w:sz w:val="20"/>
                <w:szCs w:val="20"/>
              </w:rPr>
              <w:t xml:space="preserve"> гг.</w:t>
            </w: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профессиональные образовательные организации</w:t>
            </w:r>
          </w:p>
        </w:tc>
        <w:tc>
          <w:tcPr>
            <w:tcW w:w="30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введение современных эле</w:t>
            </w:r>
            <w:r w:rsidRPr="00967281">
              <w:rPr>
                <w:sz w:val="20"/>
                <w:szCs w:val="20"/>
              </w:rPr>
              <w:t>к</w:t>
            </w:r>
            <w:r w:rsidRPr="00967281">
              <w:rPr>
                <w:sz w:val="20"/>
                <w:szCs w:val="20"/>
              </w:rPr>
              <w:t>тронных систем управления организацией среднего профе</w:t>
            </w:r>
            <w:r w:rsidRPr="00967281">
              <w:rPr>
                <w:sz w:val="20"/>
                <w:szCs w:val="20"/>
              </w:rPr>
              <w:t>с</w:t>
            </w:r>
            <w:r w:rsidRPr="00967281">
              <w:rPr>
                <w:sz w:val="20"/>
                <w:szCs w:val="20"/>
              </w:rPr>
              <w:t>сионального образования (со</w:t>
            </w:r>
            <w:r w:rsidRPr="00967281">
              <w:rPr>
                <w:sz w:val="20"/>
                <w:szCs w:val="20"/>
              </w:rPr>
              <w:t>з</w:t>
            </w:r>
            <w:r w:rsidRPr="00967281">
              <w:rPr>
                <w:sz w:val="20"/>
                <w:szCs w:val="20"/>
              </w:rPr>
              <w:t>дание электронного докуме</w:t>
            </w:r>
            <w:r w:rsidRPr="00967281">
              <w:rPr>
                <w:sz w:val="20"/>
                <w:szCs w:val="20"/>
              </w:rPr>
              <w:t>н</w:t>
            </w:r>
            <w:r w:rsidRPr="00967281">
              <w:rPr>
                <w:sz w:val="20"/>
                <w:szCs w:val="20"/>
              </w:rPr>
              <w:t>тооборота в организациях среднего профессионального образования)</w:t>
            </w: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4.3.3. Организация международн</w:t>
            </w:r>
            <w:r w:rsidRPr="00967281">
              <w:rPr>
                <w:sz w:val="20"/>
                <w:szCs w:val="20"/>
              </w:rPr>
              <w:t>о</w:t>
            </w:r>
            <w:r w:rsidRPr="00967281">
              <w:rPr>
                <w:sz w:val="20"/>
                <w:szCs w:val="20"/>
              </w:rPr>
              <w:t>го, межрегионального обмена в рамках подписанных соглашений с другими странами, регионами, г</w:t>
            </w:r>
            <w:r w:rsidRPr="00967281">
              <w:rPr>
                <w:sz w:val="20"/>
                <w:szCs w:val="20"/>
              </w:rPr>
              <w:t>о</w:t>
            </w:r>
            <w:r w:rsidRPr="00967281">
              <w:rPr>
                <w:sz w:val="20"/>
                <w:szCs w:val="20"/>
              </w:rPr>
              <w:t>родами (Монголией, Республикой Бурятия и др.)</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2016- 2020</w:t>
            </w:r>
            <w:r w:rsidR="00B629BA">
              <w:rPr>
                <w:sz w:val="20"/>
                <w:szCs w:val="20"/>
              </w:rPr>
              <w:t xml:space="preserve"> гг.</w:t>
            </w:r>
          </w:p>
        </w:tc>
        <w:tc>
          <w:tcPr>
            <w:tcW w:w="2111"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профессиональные образовательные организации</w:t>
            </w:r>
          </w:p>
        </w:tc>
        <w:tc>
          <w:tcPr>
            <w:tcW w:w="305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организация международного, межрегионального обмена в рамках подписанных соглаш</w:t>
            </w:r>
            <w:r w:rsidRPr="00967281">
              <w:rPr>
                <w:sz w:val="20"/>
                <w:szCs w:val="20"/>
              </w:rPr>
              <w:t>е</w:t>
            </w:r>
            <w:r w:rsidRPr="00967281">
              <w:rPr>
                <w:sz w:val="20"/>
                <w:szCs w:val="20"/>
              </w:rPr>
              <w:t>ний с другими странами, р</w:t>
            </w:r>
            <w:r w:rsidRPr="00967281">
              <w:rPr>
                <w:sz w:val="20"/>
                <w:szCs w:val="20"/>
              </w:rPr>
              <w:t>е</w:t>
            </w:r>
            <w:r w:rsidRPr="00967281">
              <w:rPr>
                <w:sz w:val="20"/>
                <w:szCs w:val="20"/>
              </w:rPr>
              <w:t>гионами, городами (Монгол</w:t>
            </w:r>
            <w:r w:rsidRPr="00967281">
              <w:rPr>
                <w:sz w:val="20"/>
                <w:szCs w:val="20"/>
              </w:rPr>
              <w:t>и</w:t>
            </w:r>
            <w:r w:rsidRPr="00967281">
              <w:rPr>
                <w:sz w:val="20"/>
                <w:szCs w:val="20"/>
              </w:rPr>
              <w:t>ей, Республикой Бурятия и др.)</w:t>
            </w: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111"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B629BA">
              <w:rPr>
                <w:sz w:val="20"/>
                <w:szCs w:val="20"/>
              </w:rPr>
              <w:t xml:space="preserve"> г.</w:t>
            </w:r>
          </w:p>
        </w:tc>
        <w:tc>
          <w:tcPr>
            <w:tcW w:w="2111"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B629BA">
              <w:rPr>
                <w:sz w:val="20"/>
                <w:szCs w:val="20"/>
              </w:rPr>
              <w:t xml:space="preserve"> г.</w:t>
            </w:r>
          </w:p>
        </w:tc>
        <w:tc>
          <w:tcPr>
            <w:tcW w:w="2111"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B629BA">
              <w:rPr>
                <w:sz w:val="20"/>
                <w:szCs w:val="20"/>
              </w:rPr>
              <w:t xml:space="preserve"> г.</w:t>
            </w:r>
          </w:p>
        </w:tc>
        <w:tc>
          <w:tcPr>
            <w:tcW w:w="2111"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B629BA">
              <w:rPr>
                <w:sz w:val="20"/>
                <w:szCs w:val="20"/>
              </w:rPr>
              <w:t xml:space="preserve"> г.</w:t>
            </w:r>
          </w:p>
        </w:tc>
        <w:tc>
          <w:tcPr>
            <w:tcW w:w="2111" w:type="dxa"/>
            <w:gridSpan w:val="2"/>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16E97">
        <w:tc>
          <w:tcPr>
            <w:tcW w:w="15600"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629BA" w:rsidRDefault="00E176FA" w:rsidP="00B629BA">
            <w:pPr>
              <w:pStyle w:val="formattext"/>
              <w:spacing w:before="0" w:beforeAutospacing="0" w:after="0" w:afterAutospacing="0"/>
              <w:jc w:val="center"/>
              <w:textAlignment w:val="baseline"/>
              <w:rPr>
                <w:sz w:val="20"/>
                <w:szCs w:val="20"/>
              </w:rPr>
            </w:pPr>
            <w:r w:rsidRPr="00967281">
              <w:rPr>
                <w:sz w:val="20"/>
                <w:szCs w:val="20"/>
              </w:rPr>
              <w:t xml:space="preserve">Мероприятие 4.4. </w:t>
            </w:r>
            <w:r w:rsidR="00347044">
              <w:rPr>
                <w:sz w:val="20"/>
                <w:szCs w:val="20"/>
              </w:rPr>
              <w:t>«</w:t>
            </w:r>
            <w:r w:rsidRPr="00967281">
              <w:rPr>
                <w:sz w:val="20"/>
                <w:szCs w:val="20"/>
              </w:rPr>
              <w:t>Развитие учебно-методической и материально-технической</w:t>
            </w:r>
          </w:p>
          <w:p w:rsidR="00E176FA" w:rsidRPr="00967281" w:rsidRDefault="00E176FA" w:rsidP="00B629BA">
            <w:pPr>
              <w:pStyle w:val="formattext"/>
              <w:spacing w:before="0" w:beforeAutospacing="0" w:after="0" w:afterAutospacing="0"/>
              <w:jc w:val="center"/>
              <w:textAlignment w:val="baseline"/>
              <w:rPr>
                <w:sz w:val="20"/>
                <w:szCs w:val="20"/>
              </w:rPr>
            </w:pPr>
            <w:r w:rsidRPr="00967281">
              <w:rPr>
                <w:sz w:val="20"/>
                <w:szCs w:val="20"/>
              </w:rPr>
              <w:t xml:space="preserve"> базы организаций среднего профессионального образования</w:t>
            </w:r>
            <w:r w:rsidR="00347044">
              <w:rPr>
                <w:sz w:val="20"/>
                <w:szCs w:val="20"/>
              </w:rPr>
              <w:t>»</w:t>
            </w:r>
          </w:p>
        </w:tc>
      </w:tr>
      <w:tr w:rsidR="00E176FA" w:rsidRPr="00967281" w:rsidTr="002921D9">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4.4.1. Приобретение новых учебн</w:t>
            </w:r>
            <w:r w:rsidRPr="00967281">
              <w:rPr>
                <w:sz w:val="20"/>
                <w:szCs w:val="20"/>
              </w:rPr>
              <w:t>и</w:t>
            </w:r>
            <w:r w:rsidRPr="00967281">
              <w:rPr>
                <w:sz w:val="20"/>
                <w:szCs w:val="20"/>
              </w:rPr>
              <w:t>ков, электронных образовательных ресурсов, наглядных пособий, тр</w:t>
            </w:r>
            <w:r w:rsidRPr="00967281">
              <w:rPr>
                <w:sz w:val="20"/>
                <w:szCs w:val="20"/>
              </w:rPr>
              <w:t>е</w:t>
            </w:r>
            <w:r w:rsidRPr="00967281">
              <w:rPr>
                <w:sz w:val="20"/>
                <w:szCs w:val="20"/>
              </w:rPr>
              <w:t>нажеров, современного инвентаря и учебного оборудования и техн</w:t>
            </w:r>
            <w:r w:rsidRPr="00967281">
              <w:rPr>
                <w:sz w:val="20"/>
                <w:szCs w:val="20"/>
              </w:rPr>
              <w:t>и</w:t>
            </w:r>
            <w:r w:rsidRPr="00967281">
              <w:rPr>
                <w:sz w:val="20"/>
                <w:szCs w:val="20"/>
              </w:rPr>
              <w:t>ки</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textAlignment w:val="baseline"/>
              <w:rPr>
                <w:sz w:val="20"/>
                <w:szCs w:val="20"/>
              </w:rPr>
            </w:pPr>
            <w:r w:rsidRPr="00967281">
              <w:rPr>
                <w:sz w:val="20"/>
                <w:szCs w:val="20"/>
              </w:rPr>
              <w:t>2016- 2020</w:t>
            </w:r>
            <w:r w:rsidR="00B629BA">
              <w:rPr>
                <w:sz w:val="20"/>
                <w:szCs w:val="20"/>
              </w:rPr>
              <w:t xml:space="preserve"> гг.</w:t>
            </w:r>
          </w:p>
        </w:tc>
        <w:tc>
          <w:tcPr>
            <w:tcW w:w="2111"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профессиональные образовательные организации</w:t>
            </w:r>
          </w:p>
        </w:tc>
        <w:tc>
          <w:tcPr>
            <w:tcW w:w="305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повышение качества среднего профессионального образов</w:t>
            </w:r>
            <w:r w:rsidRPr="00967281">
              <w:rPr>
                <w:sz w:val="20"/>
                <w:szCs w:val="20"/>
              </w:rPr>
              <w:t>а</w:t>
            </w:r>
            <w:r w:rsidRPr="00967281">
              <w:rPr>
                <w:sz w:val="20"/>
                <w:szCs w:val="20"/>
              </w:rPr>
              <w:t>ния</w:t>
            </w: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111"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B629BA">
              <w:rPr>
                <w:sz w:val="20"/>
                <w:szCs w:val="20"/>
              </w:rPr>
              <w:t xml:space="preserve"> г.</w:t>
            </w:r>
          </w:p>
        </w:tc>
        <w:tc>
          <w:tcPr>
            <w:tcW w:w="2111"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2921D9">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B629BA">
              <w:rPr>
                <w:sz w:val="20"/>
                <w:szCs w:val="20"/>
              </w:rPr>
              <w:t xml:space="preserve"> г.</w:t>
            </w:r>
          </w:p>
        </w:tc>
        <w:tc>
          <w:tcPr>
            <w:tcW w:w="2111"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36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B629BA">
              <w:rPr>
                <w:sz w:val="20"/>
                <w:szCs w:val="20"/>
              </w:rPr>
              <w:t xml:space="preserve"> г.</w:t>
            </w:r>
          </w:p>
        </w:tc>
        <w:tc>
          <w:tcPr>
            <w:tcW w:w="2111" w:type="dxa"/>
            <w:gridSpan w:val="2"/>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3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4.4.2. Оснащение медицинских кабинетов организаций профе</w:t>
            </w:r>
            <w:r w:rsidRPr="00967281">
              <w:rPr>
                <w:sz w:val="20"/>
                <w:szCs w:val="20"/>
              </w:rPr>
              <w:t>с</w:t>
            </w:r>
            <w:r w:rsidRPr="00967281">
              <w:rPr>
                <w:sz w:val="20"/>
                <w:szCs w:val="20"/>
              </w:rPr>
              <w:t>сионального образования спец</w:t>
            </w:r>
            <w:r w:rsidRPr="00967281">
              <w:rPr>
                <w:sz w:val="20"/>
                <w:szCs w:val="20"/>
              </w:rPr>
              <w:t>и</w:t>
            </w:r>
            <w:r w:rsidRPr="00967281">
              <w:rPr>
                <w:sz w:val="20"/>
                <w:szCs w:val="20"/>
              </w:rPr>
              <w:t>альным оборудованием</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B629BA">
              <w:rPr>
                <w:sz w:val="20"/>
                <w:szCs w:val="20"/>
              </w:rPr>
              <w:t xml:space="preserve"> г.</w:t>
            </w:r>
          </w:p>
        </w:tc>
        <w:tc>
          <w:tcPr>
            <w:tcW w:w="2111"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профессиональные образовательные организации</w:t>
            </w:r>
          </w:p>
        </w:tc>
        <w:tc>
          <w:tcPr>
            <w:tcW w:w="305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необходимых условий для обучающихся и студентов; получение лицензий на осущ</w:t>
            </w:r>
            <w:r w:rsidRPr="00967281">
              <w:rPr>
                <w:sz w:val="20"/>
                <w:szCs w:val="20"/>
              </w:rPr>
              <w:t>е</w:t>
            </w:r>
            <w:r w:rsidRPr="00967281">
              <w:rPr>
                <w:sz w:val="20"/>
                <w:szCs w:val="20"/>
              </w:rPr>
              <w:t>ствление медицинской де</w:t>
            </w:r>
            <w:r w:rsidRPr="00967281">
              <w:rPr>
                <w:sz w:val="20"/>
                <w:szCs w:val="20"/>
              </w:rPr>
              <w:t>я</w:t>
            </w:r>
            <w:r w:rsidRPr="00967281">
              <w:rPr>
                <w:sz w:val="20"/>
                <w:szCs w:val="20"/>
              </w:rPr>
              <w:t>тельности</w:t>
            </w:r>
          </w:p>
        </w:tc>
      </w:tr>
    </w:tbl>
    <w:p w:rsidR="00B629BA" w:rsidRDefault="00B629BA"/>
    <w:p w:rsidR="00B629BA" w:rsidRDefault="00B629BA" w:rsidP="00B629BA">
      <w:pPr>
        <w:spacing w:after="0" w:line="240" w:lineRule="auto"/>
      </w:pPr>
    </w:p>
    <w:tbl>
      <w:tblPr>
        <w:tblW w:w="15600" w:type="dxa"/>
        <w:tblInd w:w="149" w:type="dxa"/>
        <w:tblLayout w:type="fixed"/>
        <w:tblCellMar>
          <w:left w:w="0" w:type="dxa"/>
          <w:right w:w="0" w:type="dxa"/>
        </w:tblCellMar>
        <w:tblLook w:val="04A0"/>
      </w:tblPr>
      <w:tblGrid>
        <w:gridCol w:w="3360"/>
        <w:gridCol w:w="1200"/>
        <w:gridCol w:w="1440"/>
        <w:gridCol w:w="1636"/>
        <w:gridCol w:w="750"/>
        <w:gridCol w:w="960"/>
        <w:gridCol w:w="1092"/>
        <w:gridCol w:w="2042"/>
        <w:gridCol w:w="3120"/>
      </w:tblGrid>
      <w:tr w:rsidR="00B629BA" w:rsidRPr="00967281" w:rsidTr="003C3D53">
        <w:tc>
          <w:tcPr>
            <w:tcW w:w="33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7</w:t>
            </w:r>
          </w:p>
        </w:tc>
        <w:tc>
          <w:tcPr>
            <w:tcW w:w="204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8</w:t>
            </w:r>
          </w:p>
        </w:tc>
        <w:tc>
          <w:tcPr>
            <w:tcW w:w="312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B629BA" w:rsidRPr="00967281" w:rsidRDefault="00B629BA" w:rsidP="003C3D53">
            <w:pPr>
              <w:pStyle w:val="formattext"/>
              <w:spacing w:before="0" w:beforeAutospacing="0" w:after="0" w:afterAutospacing="0"/>
              <w:jc w:val="center"/>
              <w:textAlignment w:val="baseline"/>
              <w:rPr>
                <w:sz w:val="20"/>
                <w:szCs w:val="20"/>
              </w:rPr>
            </w:pPr>
            <w:r>
              <w:rPr>
                <w:sz w:val="20"/>
                <w:szCs w:val="20"/>
              </w:rPr>
              <w:t>9</w:t>
            </w:r>
          </w:p>
        </w:tc>
      </w:tr>
      <w:tr w:rsidR="00E176FA" w:rsidRPr="00967281" w:rsidTr="00B16E97">
        <w:tc>
          <w:tcPr>
            <w:tcW w:w="15600" w:type="dxa"/>
            <w:gridSpan w:val="9"/>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629BA">
            <w:pPr>
              <w:pStyle w:val="formattext"/>
              <w:spacing w:before="0" w:beforeAutospacing="0" w:after="0" w:afterAutospacing="0"/>
              <w:jc w:val="center"/>
              <w:textAlignment w:val="baseline"/>
              <w:rPr>
                <w:sz w:val="20"/>
                <w:szCs w:val="20"/>
              </w:rPr>
            </w:pPr>
            <w:r w:rsidRPr="00967281">
              <w:rPr>
                <w:sz w:val="20"/>
                <w:szCs w:val="20"/>
              </w:rPr>
              <w:t xml:space="preserve">Мероприятие 4.5. </w:t>
            </w:r>
            <w:r w:rsidR="00347044">
              <w:rPr>
                <w:sz w:val="20"/>
                <w:szCs w:val="20"/>
              </w:rPr>
              <w:t>«</w:t>
            </w:r>
            <w:r w:rsidRPr="00967281">
              <w:rPr>
                <w:sz w:val="20"/>
                <w:szCs w:val="20"/>
              </w:rPr>
              <w:t>Создание условий для повышения качества среднего профессионального образования</w:t>
            </w:r>
            <w:r w:rsidR="00347044">
              <w:rPr>
                <w:sz w:val="20"/>
                <w:szCs w:val="20"/>
              </w:rPr>
              <w:t>»</w:t>
            </w:r>
          </w:p>
        </w:tc>
      </w:tr>
      <w:tr w:rsidR="00E176FA" w:rsidRPr="00967281" w:rsidTr="00B629BA">
        <w:tc>
          <w:tcPr>
            <w:tcW w:w="336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4.5.1. Организация международных обменов (зарубежных стажировок) студентов организаций среднего профессионального образования</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textAlignment w:val="baseline"/>
              <w:rPr>
                <w:sz w:val="20"/>
                <w:szCs w:val="20"/>
              </w:rPr>
            </w:pPr>
            <w:r w:rsidRPr="00967281">
              <w:rPr>
                <w:sz w:val="20"/>
                <w:szCs w:val="20"/>
              </w:rPr>
              <w:t>2016- 2019</w:t>
            </w:r>
            <w:r w:rsidR="006317BE">
              <w:rPr>
                <w:sz w:val="20"/>
                <w:szCs w:val="20"/>
              </w:rPr>
              <w:t xml:space="preserve"> гг.</w:t>
            </w:r>
          </w:p>
        </w:tc>
        <w:tc>
          <w:tcPr>
            <w:tcW w:w="204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ИРНШ, ТИРОиПК, профессиональные образовательные организации</w:t>
            </w:r>
          </w:p>
        </w:tc>
        <w:tc>
          <w:tcPr>
            <w:tcW w:w="312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организация международных обменов (зарубежных стажир</w:t>
            </w:r>
            <w:r w:rsidRPr="00967281">
              <w:rPr>
                <w:sz w:val="20"/>
                <w:szCs w:val="20"/>
              </w:rPr>
              <w:t>о</w:t>
            </w:r>
            <w:r w:rsidRPr="00967281">
              <w:rPr>
                <w:sz w:val="20"/>
                <w:szCs w:val="20"/>
              </w:rPr>
              <w:t>вок) студентов организаций среднего профессионального образования; повышение кач</w:t>
            </w:r>
            <w:r w:rsidRPr="00967281">
              <w:rPr>
                <w:sz w:val="20"/>
                <w:szCs w:val="20"/>
              </w:rPr>
              <w:t>е</w:t>
            </w:r>
            <w:r w:rsidRPr="00967281">
              <w:rPr>
                <w:sz w:val="20"/>
                <w:szCs w:val="20"/>
              </w:rPr>
              <w:t>ства профессионального образ</w:t>
            </w:r>
            <w:r w:rsidRPr="00967281">
              <w:rPr>
                <w:sz w:val="20"/>
                <w:szCs w:val="20"/>
              </w:rPr>
              <w:t>о</w:t>
            </w:r>
            <w:r w:rsidRPr="00967281">
              <w:rPr>
                <w:sz w:val="20"/>
                <w:szCs w:val="20"/>
              </w:rPr>
              <w:t>вания</w:t>
            </w:r>
          </w:p>
        </w:tc>
      </w:tr>
      <w:tr w:rsidR="00E176FA" w:rsidRPr="00967281" w:rsidTr="00B629BA">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6317BE">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6317BE">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6317BE">
              <w:rPr>
                <w:sz w:val="20"/>
                <w:szCs w:val="20"/>
              </w:rPr>
              <w:t xml:space="preserve"> г.</w:t>
            </w:r>
          </w:p>
        </w:tc>
        <w:tc>
          <w:tcPr>
            <w:tcW w:w="204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6317BE">
              <w:rPr>
                <w:sz w:val="20"/>
                <w:szCs w:val="20"/>
              </w:rPr>
              <w:t xml:space="preserve"> г.</w:t>
            </w:r>
          </w:p>
        </w:tc>
        <w:tc>
          <w:tcPr>
            <w:tcW w:w="204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B629BA">
        <w:tc>
          <w:tcPr>
            <w:tcW w:w="33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4.5.2. Внедрение ФГОС СПО, о</w:t>
            </w:r>
            <w:r w:rsidRPr="00967281">
              <w:rPr>
                <w:sz w:val="20"/>
                <w:szCs w:val="20"/>
              </w:rPr>
              <w:t>б</w:t>
            </w:r>
            <w:r w:rsidRPr="00967281">
              <w:rPr>
                <w:sz w:val="20"/>
                <w:szCs w:val="20"/>
              </w:rPr>
              <w:t>разовательных программ и ко</w:t>
            </w:r>
            <w:r w:rsidRPr="00967281">
              <w:rPr>
                <w:sz w:val="20"/>
                <w:szCs w:val="20"/>
              </w:rPr>
              <w:t>н</w:t>
            </w:r>
            <w:r w:rsidRPr="00967281">
              <w:rPr>
                <w:sz w:val="20"/>
                <w:szCs w:val="20"/>
              </w:rPr>
              <w:t>трольно-измерительных матери</w:t>
            </w:r>
            <w:r w:rsidRPr="00967281">
              <w:rPr>
                <w:sz w:val="20"/>
                <w:szCs w:val="20"/>
              </w:rPr>
              <w:t>а</w:t>
            </w:r>
            <w:r w:rsidRPr="00967281">
              <w:rPr>
                <w:sz w:val="20"/>
                <w:szCs w:val="20"/>
              </w:rPr>
              <w:t>лов для подготовки по 50 наиболее востребованным, новым и перспе</w:t>
            </w:r>
            <w:r w:rsidRPr="00967281">
              <w:rPr>
                <w:sz w:val="20"/>
                <w:szCs w:val="20"/>
              </w:rPr>
              <w:t>к</w:t>
            </w:r>
            <w:r w:rsidRPr="00967281">
              <w:rPr>
                <w:sz w:val="20"/>
                <w:szCs w:val="20"/>
              </w:rPr>
              <w:t>тивным профессиям и специальн</w:t>
            </w:r>
            <w:r w:rsidRPr="00967281">
              <w:rPr>
                <w:sz w:val="20"/>
                <w:szCs w:val="20"/>
              </w:rPr>
              <w:t>о</w:t>
            </w:r>
            <w:r w:rsidRPr="00967281">
              <w:rPr>
                <w:sz w:val="20"/>
                <w:szCs w:val="20"/>
              </w:rPr>
              <w:t>стям</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6317BE" w:rsidP="00B16E97">
            <w:pPr>
              <w:pStyle w:val="formattext"/>
              <w:spacing w:before="0" w:beforeAutospacing="0" w:after="0" w:afterAutospacing="0"/>
              <w:textAlignment w:val="baseline"/>
              <w:rPr>
                <w:sz w:val="20"/>
                <w:szCs w:val="20"/>
              </w:rPr>
            </w:pPr>
            <w:r>
              <w:rPr>
                <w:sz w:val="20"/>
                <w:szCs w:val="20"/>
              </w:rPr>
              <w:t>2017</w:t>
            </w:r>
            <w:r w:rsidR="00E176FA" w:rsidRPr="00967281">
              <w:rPr>
                <w:sz w:val="20"/>
                <w:szCs w:val="20"/>
              </w:rPr>
              <w:t>- 2021</w:t>
            </w:r>
            <w:r>
              <w:rPr>
                <w:sz w:val="20"/>
                <w:szCs w:val="20"/>
              </w:rPr>
              <w:t xml:space="preserve"> гг.</w:t>
            </w:r>
          </w:p>
        </w:tc>
        <w:tc>
          <w:tcPr>
            <w:tcW w:w="20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профессиональные образовательные организации</w:t>
            </w:r>
          </w:p>
        </w:tc>
        <w:tc>
          <w:tcPr>
            <w:tcW w:w="31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совершенствование системы подготовки кадров по наиболее востребованным профессиям и специальностям в соответствии с мировыми стандартами и п</w:t>
            </w:r>
            <w:r w:rsidRPr="00967281">
              <w:rPr>
                <w:sz w:val="20"/>
                <w:szCs w:val="20"/>
              </w:rPr>
              <w:t>е</w:t>
            </w:r>
            <w:r w:rsidRPr="00967281">
              <w:rPr>
                <w:sz w:val="20"/>
                <w:szCs w:val="20"/>
              </w:rPr>
              <w:t>редовыми технологиями</w:t>
            </w:r>
          </w:p>
        </w:tc>
      </w:tr>
      <w:tr w:rsidR="00E176FA" w:rsidRPr="00967281" w:rsidTr="00B629BA">
        <w:tc>
          <w:tcPr>
            <w:tcW w:w="33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4.5.3. Внедрение системы деятел</w:t>
            </w:r>
            <w:r w:rsidRPr="00967281">
              <w:rPr>
                <w:sz w:val="20"/>
                <w:szCs w:val="20"/>
              </w:rPr>
              <w:t>ь</w:t>
            </w:r>
            <w:r w:rsidRPr="00967281">
              <w:rPr>
                <w:sz w:val="20"/>
                <w:szCs w:val="20"/>
              </w:rPr>
              <w:t>ности специализированных це</w:t>
            </w:r>
            <w:r w:rsidRPr="00967281">
              <w:rPr>
                <w:sz w:val="20"/>
                <w:szCs w:val="20"/>
              </w:rPr>
              <w:t>н</w:t>
            </w:r>
            <w:r w:rsidRPr="00967281">
              <w:rPr>
                <w:sz w:val="20"/>
                <w:szCs w:val="20"/>
              </w:rPr>
              <w:t>тров компетенций, аккредитова</w:t>
            </w:r>
            <w:r w:rsidRPr="00967281">
              <w:rPr>
                <w:sz w:val="20"/>
                <w:szCs w:val="20"/>
              </w:rPr>
              <w:t>н</w:t>
            </w:r>
            <w:r w:rsidRPr="00967281">
              <w:rPr>
                <w:sz w:val="20"/>
                <w:szCs w:val="20"/>
              </w:rPr>
              <w:t xml:space="preserve">ных по стандартам </w:t>
            </w:r>
            <w:r w:rsidR="00347044">
              <w:rPr>
                <w:sz w:val="20"/>
                <w:szCs w:val="20"/>
              </w:rPr>
              <w:t>«</w:t>
            </w:r>
            <w:r w:rsidRPr="00967281">
              <w:rPr>
                <w:sz w:val="20"/>
                <w:szCs w:val="20"/>
              </w:rPr>
              <w:t>Ворлдскиллс Россия</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textAlignment w:val="baseline"/>
              <w:rPr>
                <w:sz w:val="20"/>
                <w:szCs w:val="20"/>
              </w:rPr>
            </w:pPr>
            <w:r w:rsidRPr="00967281">
              <w:rPr>
                <w:sz w:val="20"/>
                <w:szCs w:val="20"/>
              </w:rPr>
              <w:t>2017- 2021</w:t>
            </w:r>
            <w:r w:rsidR="006317BE">
              <w:rPr>
                <w:sz w:val="20"/>
                <w:szCs w:val="20"/>
              </w:rPr>
              <w:t xml:space="preserve"> гг.</w:t>
            </w:r>
          </w:p>
        </w:tc>
        <w:tc>
          <w:tcPr>
            <w:tcW w:w="20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профессиональные образовательные организации</w:t>
            </w:r>
          </w:p>
        </w:tc>
        <w:tc>
          <w:tcPr>
            <w:tcW w:w="31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реализация деятельности сп</w:t>
            </w:r>
            <w:r w:rsidRPr="00967281">
              <w:rPr>
                <w:sz w:val="20"/>
                <w:szCs w:val="20"/>
              </w:rPr>
              <w:t>е</w:t>
            </w:r>
            <w:r w:rsidRPr="00967281">
              <w:rPr>
                <w:sz w:val="20"/>
                <w:szCs w:val="20"/>
              </w:rPr>
              <w:t>циализированных центров ко</w:t>
            </w:r>
            <w:r w:rsidRPr="00967281">
              <w:rPr>
                <w:sz w:val="20"/>
                <w:szCs w:val="20"/>
              </w:rPr>
              <w:t>м</w:t>
            </w:r>
            <w:r w:rsidRPr="00967281">
              <w:rPr>
                <w:sz w:val="20"/>
                <w:szCs w:val="20"/>
              </w:rPr>
              <w:t>петенций, аккредитованных по стандартам Ворлдскиллс Россия, по подготовке кадров по наиб</w:t>
            </w:r>
            <w:r w:rsidRPr="00967281">
              <w:rPr>
                <w:sz w:val="20"/>
                <w:szCs w:val="20"/>
              </w:rPr>
              <w:t>о</w:t>
            </w:r>
            <w:r w:rsidRPr="00967281">
              <w:rPr>
                <w:sz w:val="20"/>
                <w:szCs w:val="20"/>
              </w:rPr>
              <w:t>лее востребованным професс</w:t>
            </w:r>
            <w:r w:rsidRPr="00967281">
              <w:rPr>
                <w:sz w:val="20"/>
                <w:szCs w:val="20"/>
              </w:rPr>
              <w:t>и</w:t>
            </w:r>
            <w:r w:rsidRPr="00967281">
              <w:rPr>
                <w:sz w:val="20"/>
                <w:szCs w:val="20"/>
              </w:rPr>
              <w:t>ям и специальностям</w:t>
            </w:r>
          </w:p>
        </w:tc>
      </w:tr>
      <w:tr w:rsidR="00E176FA" w:rsidRPr="00967281" w:rsidTr="006317BE">
        <w:tc>
          <w:tcPr>
            <w:tcW w:w="33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4.5.4. Проведение чемпионатов профессионального мастерства по стандартам </w:t>
            </w:r>
            <w:r w:rsidR="00347044">
              <w:rPr>
                <w:sz w:val="20"/>
                <w:szCs w:val="20"/>
              </w:rPr>
              <w:t>«</w:t>
            </w:r>
            <w:r w:rsidRPr="00967281">
              <w:rPr>
                <w:sz w:val="20"/>
                <w:szCs w:val="20"/>
              </w:rPr>
              <w:t>WorldSkills</w:t>
            </w:r>
            <w:r w:rsidR="00347044">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textAlignment w:val="baseline"/>
              <w:rPr>
                <w:sz w:val="20"/>
                <w:szCs w:val="20"/>
              </w:rPr>
            </w:pPr>
            <w:r w:rsidRPr="00967281">
              <w:rPr>
                <w:sz w:val="20"/>
                <w:szCs w:val="20"/>
              </w:rPr>
              <w:t>2017- 2021</w:t>
            </w:r>
            <w:r w:rsidR="006317BE">
              <w:rPr>
                <w:sz w:val="20"/>
                <w:szCs w:val="20"/>
              </w:rPr>
              <w:t xml:space="preserve"> гг.</w:t>
            </w:r>
          </w:p>
        </w:tc>
        <w:tc>
          <w:tcPr>
            <w:tcW w:w="20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РЦРПО, профе</w:t>
            </w:r>
            <w:r w:rsidRPr="00967281">
              <w:rPr>
                <w:sz w:val="20"/>
                <w:szCs w:val="20"/>
              </w:rPr>
              <w:t>с</w:t>
            </w:r>
            <w:r w:rsidRPr="00967281">
              <w:rPr>
                <w:sz w:val="20"/>
                <w:szCs w:val="20"/>
              </w:rPr>
              <w:t>сиональные образ</w:t>
            </w:r>
            <w:r w:rsidRPr="00967281">
              <w:rPr>
                <w:sz w:val="20"/>
                <w:szCs w:val="20"/>
              </w:rPr>
              <w:t>о</w:t>
            </w:r>
            <w:r w:rsidRPr="00967281">
              <w:rPr>
                <w:sz w:val="20"/>
                <w:szCs w:val="20"/>
              </w:rPr>
              <w:t>вательные орган</w:t>
            </w:r>
            <w:r w:rsidRPr="00967281">
              <w:rPr>
                <w:sz w:val="20"/>
                <w:szCs w:val="20"/>
              </w:rPr>
              <w:t>и</w:t>
            </w:r>
            <w:r w:rsidRPr="00967281">
              <w:rPr>
                <w:sz w:val="20"/>
                <w:szCs w:val="20"/>
              </w:rPr>
              <w:t>зации</w:t>
            </w:r>
          </w:p>
        </w:tc>
        <w:tc>
          <w:tcPr>
            <w:tcW w:w="31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выявление талантливых студе</w:t>
            </w:r>
            <w:r w:rsidRPr="00967281">
              <w:rPr>
                <w:sz w:val="20"/>
                <w:szCs w:val="20"/>
              </w:rPr>
              <w:t>н</w:t>
            </w:r>
            <w:r w:rsidRPr="00967281">
              <w:rPr>
                <w:sz w:val="20"/>
                <w:szCs w:val="20"/>
              </w:rPr>
              <w:t>тов организаций среднего пр</w:t>
            </w:r>
            <w:r w:rsidRPr="00967281">
              <w:rPr>
                <w:sz w:val="20"/>
                <w:szCs w:val="20"/>
              </w:rPr>
              <w:t>о</w:t>
            </w:r>
            <w:r w:rsidRPr="00967281">
              <w:rPr>
                <w:sz w:val="20"/>
                <w:szCs w:val="20"/>
              </w:rPr>
              <w:t>фессионального образования Республики Тыва для участия на всероссийском и междунаро</w:t>
            </w:r>
            <w:r w:rsidRPr="00967281">
              <w:rPr>
                <w:sz w:val="20"/>
                <w:szCs w:val="20"/>
              </w:rPr>
              <w:t>д</w:t>
            </w:r>
            <w:r w:rsidRPr="00967281">
              <w:rPr>
                <w:sz w:val="20"/>
                <w:szCs w:val="20"/>
              </w:rPr>
              <w:t>ном уровнях</w:t>
            </w:r>
          </w:p>
        </w:tc>
      </w:tr>
      <w:tr w:rsidR="00E176FA" w:rsidRPr="00967281" w:rsidTr="006317BE">
        <w:tc>
          <w:tcPr>
            <w:tcW w:w="336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4.5.5. Реализация приоритетного проекта </w:t>
            </w:r>
            <w:r w:rsidR="00347044">
              <w:rPr>
                <w:sz w:val="20"/>
                <w:szCs w:val="20"/>
              </w:rPr>
              <w:t>«</w:t>
            </w:r>
            <w:r w:rsidRPr="00967281">
              <w:rPr>
                <w:sz w:val="20"/>
                <w:szCs w:val="20"/>
              </w:rPr>
              <w:t>Подготовка высококв</w:t>
            </w:r>
            <w:r w:rsidRPr="00967281">
              <w:rPr>
                <w:sz w:val="20"/>
                <w:szCs w:val="20"/>
              </w:rPr>
              <w:t>а</w:t>
            </w:r>
            <w:r w:rsidRPr="00967281">
              <w:rPr>
                <w:sz w:val="20"/>
                <w:szCs w:val="20"/>
              </w:rPr>
              <w:t>лифицированных специалистов и рабочих кадров в Республике Тыва с учетом современных стандартов и передовых технологий</w:t>
            </w:r>
            <w:r w:rsidR="00347044">
              <w:rPr>
                <w:sz w:val="20"/>
                <w:szCs w:val="20"/>
              </w:rPr>
              <w:t>»</w:t>
            </w:r>
            <w:r w:rsidRPr="00967281">
              <w:rPr>
                <w:sz w:val="20"/>
                <w:szCs w:val="20"/>
              </w:rPr>
              <w:t xml:space="preserve"> (</w:t>
            </w:r>
            <w:r w:rsidR="00347044">
              <w:rPr>
                <w:sz w:val="20"/>
                <w:szCs w:val="20"/>
              </w:rPr>
              <w:t>«</w:t>
            </w:r>
            <w:r w:rsidRPr="00967281">
              <w:rPr>
                <w:sz w:val="20"/>
                <w:szCs w:val="20"/>
              </w:rPr>
              <w:t>Раб</w:t>
            </w:r>
            <w:r w:rsidRPr="00967281">
              <w:rPr>
                <w:sz w:val="20"/>
                <w:szCs w:val="20"/>
              </w:rPr>
              <w:t>о</w:t>
            </w:r>
            <w:r w:rsidRPr="00967281">
              <w:rPr>
                <w:sz w:val="20"/>
                <w:szCs w:val="20"/>
              </w:rPr>
              <w:t>чие кадры для передовых технол</w:t>
            </w:r>
            <w:r w:rsidRPr="00967281">
              <w:rPr>
                <w:sz w:val="20"/>
                <w:szCs w:val="20"/>
              </w:rPr>
              <w:t>о</w:t>
            </w:r>
            <w:r w:rsidRPr="00967281">
              <w:rPr>
                <w:sz w:val="20"/>
                <w:szCs w:val="20"/>
              </w:rPr>
              <w:t>гий</w:t>
            </w:r>
            <w:r w:rsidR="00347044">
              <w:rPr>
                <w:sz w:val="20"/>
                <w:szCs w:val="20"/>
              </w:rPr>
              <w:t>»</w:t>
            </w:r>
            <w:r w:rsidRPr="00967281">
              <w:rPr>
                <w:sz w:val="20"/>
                <w:szCs w:val="20"/>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69796,1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21138,6</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textAlignment w:val="baseline"/>
              <w:rPr>
                <w:sz w:val="20"/>
                <w:szCs w:val="20"/>
              </w:rPr>
            </w:pPr>
            <w:r w:rsidRPr="00967281">
              <w:rPr>
                <w:sz w:val="20"/>
                <w:szCs w:val="20"/>
              </w:rPr>
              <w:t>2017- 2021</w:t>
            </w:r>
            <w:r w:rsidR="006317BE">
              <w:rPr>
                <w:sz w:val="20"/>
                <w:szCs w:val="20"/>
              </w:rPr>
              <w:t xml:space="preserve"> гг.</w:t>
            </w:r>
          </w:p>
        </w:tc>
        <w:tc>
          <w:tcPr>
            <w:tcW w:w="204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РЦРПО, профе</w:t>
            </w:r>
            <w:r w:rsidRPr="00967281">
              <w:rPr>
                <w:sz w:val="20"/>
                <w:szCs w:val="20"/>
              </w:rPr>
              <w:t>с</w:t>
            </w:r>
            <w:r w:rsidRPr="00967281">
              <w:rPr>
                <w:sz w:val="20"/>
                <w:szCs w:val="20"/>
              </w:rPr>
              <w:t>сиональные образ</w:t>
            </w:r>
            <w:r w:rsidRPr="00967281">
              <w:rPr>
                <w:sz w:val="20"/>
                <w:szCs w:val="20"/>
              </w:rPr>
              <w:t>о</w:t>
            </w:r>
            <w:r w:rsidRPr="00967281">
              <w:rPr>
                <w:sz w:val="20"/>
                <w:szCs w:val="20"/>
              </w:rPr>
              <w:t>вательные орган</w:t>
            </w:r>
            <w:r w:rsidRPr="00967281">
              <w:rPr>
                <w:sz w:val="20"/>
                <w:szCs w:val="20"/>
              </w:rPr>
              <w:t>и</w:t>
            </w:r>
            <w:r w:rsidRPr="00967281">
              <w:rPr>
                <w:sz w:val="20"/>
                <w:szCs w:val="20"/>
              </w:rPr>
              <w:t>зации</w:t>
            </w:r>
          </w:p>
        </w:tc>
        <w:tc>
          <w:tcPr>
            <w:tcW w:w="312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6317BE" w:rsidRPr="00967281" w:rsidRDefault="00E176FA" w:rsidP="006317BE">
            <w:pPr>
              <w:pStyle w:val="formattext"/>
              <w:spacing w:before="0" w:beforeAutospacing="0" w:after="0" w:afterAutospacing="0"/>
              <w:textAlignment w:val="baseline"/>
              <w:rPr>
                <w:sz w:val="20"/>
                <w:szCs w:val="20"/>
              </w:rPr>
            </w:pPr>
            <w:r w:rsidRPr="00967281">
              <w:rPr>
                <w:sz w:val="20"/>
                <w:szCs w:val="20"/>
              </w:rPr>
              <w:t>формирование сети образов</w:t>
            </w:r>
            <w:r w:rsidRPr="00967281">
              <w:rPr>
                <w:sz w:val="20"/>
                <w:szCs w:val="20"/>
              </w:rPr>
              <w:t>а</w:t>
            </w:r>
            <w:r w:rsidRPr="00967281">
              <w:rPr>
                <w:sz w:val="20"/>
                <w:szCs w:val="20"/>
              </w:rPr>
              <w:t>тельных организаций, реал</w:t>
            </w:r>
            <w:r w:rsidRPr="00967281">
              <w:rPr>
                <w:sz w:val="20"/>
                <w:szCs w:val="20"/>
              </w:rPr>
              <w:t>и</w:t>
            </w:r>
            <w:r w:rsidRPr="00967281">
              <w:rPr>
                <w:sz w:val="20"/>
                <w:szCs w:val="20"/>
              </w:rPr>
              <w:t>зующих программы среднего профессионального образов</w:t>
            </w:r>
            <w:r w:rsidRPr="00967281">
              <w:rPr>
                <w:sz w:val="20"/>
                <w:szCs w:val="20"/>
              </w:rPr>
              <w:t>а</w:t>
            </w:r>
            <w:r w:rsidRPr="00967281">
              <w:rPr>
                <w:sz w:val="20"/>
                <w:szCs w:val="20"/>
              </w:rPr>
              <w:t>ния, в которых созданы матер</w:t>
            </w:r>
            <w:r w:rsidRPr="00967281">
              <w:rPr>
                <w:sz w:val="20"/>
                <w:szCs w:val="20"/>
              </w:rPr>
              <w:t>и</w:t>
            </w:r>
            <w:r w:rsidRPr="00967281">
              <w:rPr>
                <w:sz w:val="20"/>
                <w:szCs w:val="20"/>
              </w:rPr>
              <w:t>ально-техническая и учебно-методическая базы для подг</w:t>
            </w:r>
            <w:r w:rsidRPr="00967281">
              <w:rPr>
                <w:sz w:val="20"/>
                <w:szCs w:val="20"/>
              </w:rPr>
              <w:t>о</w:t>
            </w:r>
            <w:r w:rsidRPr="00967281">
              <w:rPr>
                <w:sz w:val="20"/>
                <w:szCs w:val="20"/>
              </w:rPr>
              <w:t xml:space="preserve">товки кадров, включающие не </w:t>
            </w:r>
          </w:p>
          <w:p w:rsidR="00E176FA" w:rsidRPr="00967281" w:rsidRDefault="00E176FA" w:rsidP="001B7232">
            <w:pPr>
              <w:pStyle w:val="formattext"/>
              <w:spacing w:before="0" w:beforeAutospacing="0" w:after="0" w:afterAutospacing="0"/>
              <w:textAlignment w:val="baseline"/>
              <w:rPr>
                <w:sz w:val="20"/>
                <w:szCs w:val="20"/>
              </w:rPr>
            </w:pPr>
          </w:p>
        </w:tc>
      </w:tr>
      <w:tr w:rsidR="00E176FA" w:rsidRPr="00967281" w:rsidTr="006317BE">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9246,7</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9246,7</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6317BE">
              <w:rPr>
                <w:sz w:val="20"/>
                <w:szCs w:val="20"/>
              </w:rPr>
              <w:t xml:space="preserve"> г. </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6317BE">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13891,9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13891,9</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6317BE">
              <w:rPr>
                <w:sz w:val="20"/>
                <w:szCs w:val="20"/>
              </w:rPr>
              <w:t xml:space="preserve"> г. </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6317BE">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16360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16360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spacing w:after="0" w:line="240" w:lineRule="auto"/>
              <w:rPr>
                <w:rFonts w:ascii="Times New Roman" w:hAnsi="Times New Roman"/>
                <w:sz w:val="20"/>
                <w:szCs w:val="20"/>
              </w:rPr>
            </w:pPr>
            <w:r w:rsidRPr="00967281">
              <w:rPr>
                <w:rFonts w:ascii="Times New Roman" w:hAnsi="Times New Roman"/>
                <w:sz w:val="20"/>
                <w:szCs w:val="20"/>
              </w:rPr>
              <w:t>2019</w:t>
            </w:r>
            <w:r w:rsidR="006317BE">
              <w:rPr>
                <w:rFonts w:ascii="Times New Roman" w:hAnsi="Times New Roman"/>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6317BE">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15060,1</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15060,1</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spacing w:after="0" w:line="240" w:lineRule="auto"/>
              <w:rPr>
                <w:rFonts w:ascii="Times New Roman" w:hAnsi="Times New Roman"/>
                <w:sz w:val="20"/>
                <w:szCs w:val="20"/>
              </w:rPr>
            </w:pPr>
            <w:r w:rsidRPr="00967281">
              <w:rPr>
                <w:rFonts w:ascii="Times New Roman" w:hAnsi="Times New Roman"/>
                <w:sz w:val="20"/>
                <w:szCs w:val="20"/>
              </w:rPr>
              <w:t>2020</w:t>
            </w:r>
            <w:r w:rsidR="006317BE">
              <w:rPr>
                <w:rFonts w:ascii="Times New Roman" w:hAnsi="Times New Roman"/>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6317BE">
        <w:tc>
          <w:tcPr>
            <w:tcW w:w="336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15237,4</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15237,4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spacing w:after="0" w:line="240" w:lineRule="auto"/>
              <w:rPr>
                <w:rFonts w:ascii="Times New Roman" w:hAnsi="Times New Roman"/>
                <w:sz w:val="20"/>
                <w:szCs w:val="20"/>
              </w:rPr>
            </w:pPr>
            <w:r w:rsidRPr="00967281">
              <w:rPr>
                <w:rFonts w:ascii="Times New Roman" w:hAnsi="Times New Roman"/>
                <w:sz w:val="20"/>
                <w:szCs w:val="20"/>
              </w:rPr>
              <w:t>2021</w:t>
            </w:r>
            <w:r w:rsidR="006317BE">
              <w:rPr>
                <w:rFonts w:ascii="Times New Roman" w:hAnsi="Times New Roman"/>
                <w:sz w:val="20"/>
                <w:szCs w:val="20"/>
              </w:rPr>
              <w:t xml:space="preserve"> г.</w:t>
            </w:r>
          </w:p>
        </w:tc>
        <w:tc>
          <w:tcPr>
            <w:tcW w:w="204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12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6317BE" w:rsidRDefault="006317BE"/>
    <w:p w:rsidR="006317BE" w:rsidRDefault="006317BE" w:rsidP="006317BE">
      <w:pPr>
        <w:spacing w:after="0" w:line="240" w:lineRule="auto"/>
      </w:pPr>
    </w:p>
    <w:tbl>
      <w:tblPr>
        <w:tblW w:w="15600" w:type="dxa"/>
        <w:tblInd w:w="149" w:type="dxa"/>
        <w:tblLayout w:type="fixed"/>
        <w:tblCellMar>
          <w:left w:w="0" w:type="dxa"/>
          <w:right w:w="0" w:type="dxa"/>
        </w:tblCellMar>
        <w:tblLook w:val="04A0"/>
      </w:tblPr>
      <w:tblGrid>
        <w:gridCol w:w="3360"/>
        <w:gridCol w:w="1200"/>
        <w:gridCol w:w="1440"/>
        <w:gridCol w:w="1636"/>
        <w:gridCol w:w="750"/>
        <w:gridCol w:w="960"/>
        <w:gridCol w:w="1092"/>
        <w:gridCol w:w="2042"/>
        <w:gridCol w:w="69"/>
        <w:gridCol w:w="3051"/>
      </w:tblGrid>
      <w:tr w:rsidR="006317BE" w:rsidRPr="00967281" w:rsidTr="003C3D53">
        <w:tc>
          <w:tcPr>
            <w:tcW w:w="33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3</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6</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7</w:t>
            </w:r>
          </w:p>
        </w:tc>
        <w:tc>
          <w:tcPr>
            <w:tcW w:w="204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8</w:t>
            </w:r>
          </w:p>
        </w:tc>
        <w:tc>
          <w:tcPr>
            <w:tcW w:w="3120"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9</w:t>
            </w:r>
          </w:p>
        </w:tc>
      </w:tr>
      <w:tr w:rsidR="006317BE" w:rsidRPr="00967281" w:rsidTr="00B629BA">
        <w:tc>
          <w:tcPr>
            <w:tcW w:w="3360" w:type="dxa"/>
            <w:tcBorders>
              <w:left w:val="single" w:sz="4" w:space="0" w:color="000000"/>
              <w:bottom w:val="nil"/>
              <w:right w:val="single" w:sz="4" w:space="0" w:color="000000"/>
            </w:tcBorders>
            <w:tcMar>
              <w:top w:w="0" w:type="dxa"/>
              <w:left w:w="149" w:type="dxa"/>
              <w:bottom w:w="0" w:type="dxa"/>
              <w:right w:w="149" w:type="dxa"/>
            </w:tcMar>
          </w:tcPr>
          <w:p w:rsidR="006317BE" w:rsidRPr="00967281" w:rsidRDefault="006317BE" w:rsidP="001B7232">
            <w:pPr>
              <w:spacing w:after="0" w:line="240" w:lineRule="auto"/>
              <w:rPr>
                <w:rFonts w:ascii="Times New Roman" w:hAnsi="Times New Roman"/>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1B7232">
            <w:pPr>
              <w:spacing w:after="0" w:line="240" w:lineRule="auto"/>
              <w:jc w:val="center"/>
              <w:rPr>
                <w:rFonts w:ascii="Times New Roman" w:hAnsi="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1B7232">
            <w:pPr>
              <w:spacing w:after="0" w:line="240" w:lineRule="auto"/>
              <w:jc w:val="center"/>
              <w:rPr>
                <w:rFonts w:ascii="Times New Roman" w:hAnsi="Times New Roman"/>
                <w:sz w:val="20"/>
                <w:szCs w:val="20"/>
              </w:rPr>
            </w:pP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1B7232">
            <w:pPr>
              <w:spacing w:after="0" w:line="240" w:lineRule="auto"/>
              <w:jc w:val="center"/>
              <w:rPr>
                <w:rFonts w:ascii="Times New Roman" w:hAnsi="Times New Roman"/>
                <w:sz w:val="20"/>
                <w:szCs w:val="20"/>
              </w:rPr>
            </w:pP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1B7232">
            <w:pPr>
              <w:spacing w:after="0" w:line="240" w:lineRule="auto"/>
              <w:jc w:val="cente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1B7232">
            <w:pPr>
              <w:spacing w:after="0" w:line="240" w:lineRule="auto"/>
              <w:jc w:val="center"/>
              <w:rPr>
                <w:rFonts w:ascii="Times New Roman" w:hAnsi="Times New Roman"/>
                <w:sz w:val="20"/>
                <w:szCs w:val="20"/>
              </w:rPr>
            </w:pP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B16E97">
            <w:pPr>
              <w:spacing w:after="0" w:line="240" w:lineRule="auto"/>
              <w:rPr>
                <w:rFonts w:ascii="Times New Roman" w:hAnsi="Times New Roman"/>
                <w:sz w:val="20"/>
                <w:szCs w:val="20"/>
              </w:rPr>
            </w:pPr>
          </w:p>
        </w:tc>
        <w:tc>
          <w:tcPr>
            <w:tcW w:w="2042" w:type="dxa"/>
            <w:tcBorders>
              <w:left w:val="single" w:sz="4" w:space="0" w:color="000000"/>
              <w:bottom w:val="nil"/>
              <w:right w:val="single" w:sz="4" w:space="0" w:color="000000"/>
            </w:tcBorders>
            <w:tcMar>
              <w:top w:w="0" w:type="dxa"/>
              <w:left w:w="149" w:type="dxa"/>
              <w:bottom w:w="0" w:type="dxa"/>
              <w:right w:w="149" w:type="dxa"/>
            </w:tcMar>
          </w:tcPr>
          <w:p w:rsidR="006317BE" w:rsidRPr="00967281" w:rsidRDefault="006317BE" w:rsidP="001B7232">
            <w:pPr>
              <w:spacing w:after="0" w:line="240" w:lineRule="auto"/>
              <w:rPr>
                <w:rFonts w:ascii="Times New Roman" w:hAnsi="Times New Roman"/>
                <w:sz w:val="20"/>
                <w:szCs w:val="20"/>
              </w:rPr>
            </w:pPr>
          </w:p>
        </w:tc>
        <w:tc>
          <w:tcPr>
            <w:tcW w:w="3120" w:type="dxa"/>
            <w:gridSpan w:val="2"/>
            <w:tcBorders>
              <w:left w:val="single" w:sz="4" w:space="0" w:color="000000"/>
              <w:bottom w:val="nil"/>
              <w:right w:val="single" w:sz="4" w:space="0" w:color="000000"/>
            </w:tcBorders>
            <w:tcMar>
              <w:top w:w="0" w:type="dxa"/>
              <w:left w:w="149" w:type="dxa"/>
              <w:bottom w:w="0" w:type="dxa"/>
              <w:right w:w="149" w:type="dxa"/>
            </w:tcMar>
          </w:tcPr>
          <w:p w:rsidR="006317BE" w:rsidRPr="006317BE" w:rsidRDefault="006317BE" w:rsidP="006317BE">
            <w:pPr>
              <w:pStyle w:val="formattext"/>
              <w:spacing w:before="0" w:beforeAutospacing="0" w:after="0" w:afterAutospacing="0"/>
              <w:textAlignment w:val="baseline"/>
              <w:rPr>
                <w:sz w:val="20"/>
                <w:szCs w:val="20"/>
              </w:rPr>
            </w:pPr>
            <w:r w:rsidRPr="006317BE">
              <w:rPr>
                <w:sz w:val="20"/>
                <w:szCs w:val="20"/>
              </w:rPr>
              <w:t>менее 8 профессий из 50 наиб</w:t>
            </w:r>
            <w:r w:rsidRPr="006317BE">
              <w:rPr>
                <w:sz w:val="20"/>
                <w:szCs w:val="20"/>
              </w:rPr>
              <w:t>о</w:t>
            </w:r>
            <w:r w:rsidRPr="006317BE">
              <w:rPr>
                <w:sz w:val="20"/>
                <w:szCs w:val="20"/>
              </w:rPr>
              <w:t>лее востребованных и 5 специ</w:t>
            </w:r>
            <w:r w:rsidRPr="006317BE">
              <w:rPr>
                <w:sz w:val="20"/>
                <w:szCs w:val="20"/>
              </w:rPr>
              <w:t>а</w:t>
            </w:r>
            <w:r w:rsidRPr="006317BE">
              <w:rPr>
                <w:sz w:val="20"/>
                <w:szCs w:val="20"/>
              </w:rPr>
              <w:t>лизированных центров комп</w:t>
            </w:r>
            <w:r w:rsidRPr="006317BE">
              <w:rPr>
                <w:sz w:val="20"/>
                <w:szCs w:val="20"/>
              </w:rPr>
              <w:t>е</w:t>
            </w:r>
            <w:r w:rsidRPr="006317BE">
              <w:rPr>
                <w:sz w:val="20"/>
                <w:szCs w:val="20"/>
              </w:rPr>
              <w:t>тенций, аккредитованных по стандартам Ворлдскиллс Ро</w:t>
            </w:r>
            <w:r w:rsidRPr="006317BE">
              <w:rPr>
                <w:sz w:val="20"/>
                <w:szCs w:val="20"/>
              </w:rPr>
              <w:t>с</w:t>
            </w:r>
            <w:r w:rsidRPr="006317BE">
              <w:rPr>
                <w:sz w:val="20"/>
                <w:szCs w:val="20"/>
              </w:rPr>
              <w:t>сия; повышение квалификации всех педагогических и руков</w:t>
            </w:r>
            <w:r w:rsidRPr="006317BE">
              <w:rPr>
                <w:sz w:val="20"/>
                <w:szCs w:val="20"/>
              </w:rPr>
              <w:t>о</w:t>
            </w:r>
            <w:r w:rsidRPr="006317BE">
              <w:rPr>
                <w:sz w:val="20"/>
                <w:szCs w:val="20"/>
              </w:rPr>
              <w:t>дящих работников образов</w:t>
            </w:r>
            <w:r w:rsidRPr="006317BE">
              <w:rPr>
                <w:sz w:val="20"/>
                <w:szCs w:val="20"/>
              </w:rPr>
              <w:t>а</w:t>
            </w:r>
            <w:r w:rsidRPr="006317BE">
              <w:rPr>
                <w:sz w:val="20"/>
                <w:szCs w:val="20"/>
              </w:rPr>
              <w:t>тельных организаций, внедри</w:t>
            </w:r>
            <w:r w:rsidRPr="006317BE">
              <w:rPr>
                <w:sz w:val="20"/>
                <w:szCs w:val="20"/>
              </w:rPr>
              <w:t>в</w:t>
            </w:r>
            <w:r w:rsidRPr="006317BE">
              <w:rPr>
                <w:sz w:val="20"/>
                <w:szCs w:val="20"/>
              </w:rPr>
              <w:t>ших новые ФГОС СПО, по в</w:t>
            </w:r>
            <w:r w:rsidRPr="006317BE">
              <w:rPr>
                <w:sz w:val="20"/>
                <w:szCs w:val="20"/>
              </w:rPr>
              <w:t>о</w:t>
            </w:r>
            <w:r w:rsidRPr="006317BE">
              <w:rPr>
                <w:sz w:val="20"/>
                <w:szCs w:val="20"/>
              </w:rPr>
              <w:t>просам внедрения новых обр</w:t>
            </w:r>
            <w:r w:rsidRPr="006317BE">
              <w:rPr>
                <w:sz w:val="20"/>
                <w:szCs w:val="20"/>
              </w:rPr>
              <w:t>а</w:t>
            </w:r>
            <w:r w:rsidRPr="006317BE">
              <w:rPr>
                <w:sz w:val="20"/>
                <w:szCs w:val="20"/>
              </w:rPr>
              <w:t>зовательных стандартов средн</w:t>
            </w:r>
            <w:r w:rsidRPr="006317BE">
              <w:rPr>
                <w:sz w:val="20"/>
                <w:szCs w:val="20"/>
              </w:rPr>
              <w:t>е</w:t>
            </w:r>
            <w:r w:rsidRPr="006317BE">
              <w:rPr>
                <w:sz w:val="20"/>
                <w:szCs w:val="20"/>
              </w:rPr>
              <w:t>го профессионального образ</w:t>
            </w:r>
            <w:r w:rsidRPr="006317BE">
              <w:rPr>
                <w:sz w:val="20"/>
                <w:szCs w:val="20"/>
              </w:rPr>
              <w:t>о</w:t>
            </w:r>
            <w:r w:rsidRPr="006317BE">
              <w:rPr>
                <w:sz w:val="20"/>
                <w:szCs w:val="20"/>
              </w:rPr>
              <w:t>вания;</w:t>
            </w:r>
          </w:p>
          <w:p w:rsidR="006317BE" w:rsidRPr="006317BE" w:rsidRDefault="006317BE" w:rsidP="006317BE">
            <w:pPr>
              <w:pStyle w:val="formattext"/>
              <w:spacing w:before="0" w:beforeAutospacing="0" w:after="0" w:afterAutospacing="0"/>
              <w:textAlignment w:val="baseline"/>
              <w:rPr>
                <w:sz w:val="20"/>
                <w:szCs w:val="20"/>
              </w:rPr>
            </w:pPr>
            <w:r w:rsidRPr="006317BE">
              <w:rPr>
                <w:sz w:val="20"/>
                <w:szCs w:val="20"/>
              </w:rPr>
              <w:t>подготовка не менее 11 экспе</w:t>
            </w:r>
            <w:r w:rsidRPr="006317BE">
              <w:rPr>
                <w:sz w:val="20"/>
                <w:szCs w:val="20"/>
              </w:rPr>
              <w:t>р</w:t>
            </w:r>
            <w:r w:rsidRPr="006317BE">
              <w:rPr>
                <w:sz w:val="20"/>
                <w:szCs w:val="20"/>
              </w:rPr>
              <w:t>тов для проведения демонстр</w:t>
            </w:r>
            <w:r w:rsidRPr="006317BE">
              <w:rPr>
                <w:sz w:val="20"/>
                <w:szCs w:val="20"/>
              </w:rPr>
              <w:t>а</w:t>
            </w:r>
            <w:r w:rsidRPr="006317BE">
              <w:rPr>
                <w:sz w:val="20"/>
                <w:szCs w:val="20"/>
              </w:rPr>
              <w:t>ционного экзамена и чемпион</w:t>
            </w:r>
            <w:r w:rsidRPr="006317BE">
              <w:rPr>
                <w:sz w:val="20"/>
                <w:szCs w:val="20"/>
              </w:rPr>
              <w:t>а</w:t>
            </w:r>
            <w:r w:rsidRPr="006317BE">
              <w:rPr>
                <w:sz w:val="20"/>
                <w:szCs w:val="20"/>
              </w:rPr>
              <w:t>тов Молодые профессионалы (Ворлдскиллс Россия);</w:t>
            </w:r>
          </w:p>
          <w:p w:rsidR="006317BE" w:rsidRPr="006317BE" w:rsidRDefault="006317BE" w:rsidP="006317BE">
            <w:pPr>
              <w:spacing w:after="0" w:line="240" w:lineRule="auto"/>
              <w:rPr>
                <w:rFonts w:ascii="Times New Roman" w:hAnsi="Times New Roman"/>
                <w:sz w:val="20"/>
                <w:szCs w:val="20"/>
              </w:rPr>
            </w:pPr>
            <w:r w:rsidRPr="006317BE">
              <w:rPr>
                <w:rFonts w:ascii="Times New Roman" w:hAnsi="Times New Roman"/>
                <w:sz w:val="20"/>
                <w:szCs w:val="20"/>
              </w:rPr>
              <w:t>повышение квалификации не менее 17 педагогических и р</w:t>
            </w:r>
            <w:r w:rsidRPr="006317BE">
              <w:rPr>
                <w:rFonts w:ascii="Times New Roman" w:hAnsi="Times New Roman"/>
                <w:sz w:val="20"/>
                <w:szCs w:val="20"/>
              </w:rPr>
              <w:t>у</w:t>
            </w:r>
            <w:r w:rsidRPr="006317BE">
              <w:rPr>
                <w:rFonts w:ascii="Times New Roman" w:hAnsi="Times New Roman"/>
                <w:sz w:val="20"/>
                <w:szCs w:val="20"/>
              </w:rPr>
              <w:t>ководящих работников; орган</w:t>
            </w:r>
            <w:r w:rsidRPr="006317BE">
              <w:rPr>
                <w:rFonts w:ascii="Times New Roman" w:hAnsi="Times New Roman"/>
                <w:sz w:val="20"/>
                <w:szCs w:val="20"/>
              </w:rPr>
              <w:t>и</w:t>
            </w:r>
            <w:r w:rsidRPr="006317BE">
              <w:rPr>
                <w:rFonts w:ascii="Times New Roman" w:hAnsi="Times New Roman"/>
                <w:sz w:val="20"/>
                <w:szCs w:val="20"/>
              </w:rPr>
              <w:t>зация и проведение национал</w:t>
            </w:r>
            <w:r w:rsidRPr="006317BE">
              <w:rPr>
                <w:rFonts w:ascii="Times New Roman" w:hAnsi="Times New Roman"/>
                <w:sz w:val="20"/>
                <w:szCs w:val="20"/>
              </w:rPr>
              <w:t>ь</w:t>
            </w:r>
            <w:r w:rsidRPr="006317BE">
              <w:rPr>
                <w:rFonts w:ascii="Times New Roman" w:hAnsi="Times New Roman"/>
                <w:sz w:val="20"/>
                <w:szCs w:val="20"/>
              </w:rPr>
              <w:t>ных чемпионатов по профе</w:t>
            </w:r>
            <w:r w:rsidRPr="006317BE">
              <w:rPr>
                <w:rFonts w:ascii="Times New Roman" w:hAnsi="Times New Roman"/>
                <w:sz w:val="20"/>
                <w:szCs w:val="20"/>
              </w:rPr>
              <w:t>с</w:t>
            </w:r>
            <w:r w:rsidRPr="006317BE">
              <w:rPr>
                <w:rFonts w:ascii="Times New Roman" w:hAnsi="Times New Roman"/>
                <w:sz w:val="20"/>
                <w:szCs w:val="20"/>
              </w:rPr>
              <w:t>сиональному мастерству Мол</w:t>
            </w:r>
            <w:r w:rsidRPr="006317BE">
              <w:rPr>
                <w:rFonts w:ascii="Times New Roman" w:hAnsi="Times New Roman"/>
                <w:sz w:val="20"/>
                <w:szCs w:val="20"/>
              </w:rPr>
              <w:t>о</w:t>
            </w:r>
            <w:r w:rsidRPr="006317BE">
              <w:rPr>
                <w:rFonts w:ascii="Times New Roman" w:hAnsi="Times New Roman"/>
                <w:sz w:val="20"/>
                <w:szCs w:val="20"/>
              </w:rPr>
              <w:t>дые профессионалы (Ворл</w:t>
            </w:r>
            <w:r w:rsidRPr="006317BE">
              <w:rPr>
                <w:rFonts w:ascii="Times New Roman" w:hAnsi="Times New Roman"/>
                <w:sz w:val="20"/>
                <w:szCs w:val="20"/>
              </w:rPr>
              <w:t>д</w:t>
            </w:r>
            <w:r w:rsidRPr="006317BE">
              <w:rPr>
                <w:rFonts w:ascii="Times New Roman" w:hAnsi="Times New Roman"/>
                <w:sz w:val="20"/>
                <w:szCs w:val="20"/>
              </w:rPr>
              <w:t>скиллс Россия)</w:t>
            </w:r>
          </w:p>
        </w:tc>
      </w:tr>
      <w:tr w:rsidR="00E176FA" w:rsidRPr="00967281" w:rsidTr="00B16E97">
        <w:tc>
          <w:tcPr>
            <w:tcW w:w="15600" w:type="dxa"/>
            <w:gridSpan w:val="10"/>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jc w:val="center"/>
              <w:textAlignment w:val="baseline"/>
              <w:rPr>
                <w:sz w:val="20"/>
                <w:szCs w:val="20"/>
              </w:rPr>
            </w:pPr>
            <w:r w:rsidRPr="00967281">
              <w:rPr>
                <w:sz w:val="20"/>
                <w:szCs w:val="20"/>
              </w:rPr>
              <w:t xml:space="preserve">Мероприятие 4.6. </w:t>
            </w:r>
            <w:r w:rsidR="00347044">
              <w:rPr>
                <w:sz w:val="20"/>
                <w:szCs w:val="20"/>
              </w:rPr>
              <w:t>«</w:t>
            </w:r>
            <w:r w:rsidRPr="00967281">
              <w:rPr>
                <w:sz w:val="20"/>
                <w:szCs w:val="20"/>
              </w:rPr>
              <w:t>Обеспечение соответствия квалификации выпускников требованиям отраслей экономики</w:t>
            </w:r>
            <w:r w:rsidR="00347044">
              <w:rPr>
                <w:sz w:val="20"/>
                <w:szCs w:val="20"/>
              </w:rPr>
              <w:t>»</w:t>
            </w:r>
          </w:p>
        </w:tc>
      </w:tr>
      <w:tr w:rsidR="00E176FA" w:rsidRPr="00967281" w:rsidTr="002921D9">
        <w:tc>
          <w:tcPr>
            <w:tcW w:w="33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4.6.1. Разработка инструментария мониторинга эффективности де</w:t>
            </w:r>
            <w:r w:rsidRPr="00967281">
              <w:rPr>
                <w:sz w:val="20"/>
                <w:szCs w:val="20"/>
              </w:rPr>
              <w:t>я</w:t>
            </w:r>
            <w:r w:rsidRPr="00967281">
              <w:rPr>
                <w:sz w:val="20"/>
                <w:szCs w:val="20"/>
              </w:rPr>
              <w:t>тельности образовательных орг</w:t>
            </w:r>
            <w:r w:rsidRPr="00967281">
              <w:rPr>
                <w:sz w:val="20"/>
                <w:szCs w:val="20"/>
              </w:rPr>
              <w:t>а</w:t>
            </w:r>
            <w:r w:rsidRPr="00967281">
              <w:rPr>
                <w:sz w:val="20"/>
                <w:szCs w:val="20"/>
              </w:rPr>
              <w:t>низаций среднего профессионал</w:t>
            </w:r>
            <w:r w:rsidRPr="00967281">
              <w:rPr>
                <w:sz w:val="20"/>
                <w:szCs w:val="20"/>
              </w:rPr>
              <w:t>ь</w:t>
            </w:r>
            <w:r w:rsidRPr="00967281">
              <w:rPr>
                <w:sz w:val="20"/>
                <w:szCs w:val="20"/>
              </w:rPr>
              <w:t>ного образования</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textAlignment w:val="baseline"/>
              <w:rPr>
                <w:sz w:val="20"/>
                <w:szCs w:val="20"/>
              </w:rPr>
            </w:pPr>
            <w:r w:rsidRPr="00967281">
              <w:rPr>
                <w:sz w:val="20"/>
                <w:szCs w:val="20"/>
              </w:rPr>
              <w:t>2014  2015</w:t>
            </w:r>
            <w:r w:rsidR="006317BE">
              <w:rPr>
                <w:sz w:val="20"/>
                <w:szCs w:val="20"/>
              </w:rPr>
              <w:t xml:space="preserve"> гг.</w:t>
            </w:r>
          </w:p>
        </w:tc>
        <w:tc>
          <w:tcPr>
            <w:tcW w:w="211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ИОКО, ТИРОиПК, ИРНШ, професси</w:t>
            </w:r>
            <w:r w:rsidRPr="00967281">
              <w:rPr>
                <w:sz w:val="20"/>
                <w:szCs w:val="20"/>
              </w:rPr>
              <w:t>о</w:t>
            </w:r>
            <w:r w:rsidRPr="00967281">
              <w:rPr>
                <w:sz w:val="20"/>
                <w:szCs w:val="20"/>
              </w:rPr>
              <w:t>нальные образов</w:t>
            </w:r>
            <w:r w:rsidRPr="00967281">
              <w:rPr>
                <w:sz w:val="20"/>
                <w:szCs w:val="20"/>
              </w:rPr>
              <w:t>а</w:t>
            </w:r>
            <w:r w:rsidRPr="00967281">
              <w:rPr>
                <w:sz w:val="20"/>
                <w:szCs w:val="20"/>
              </w:rPr>
              <w:t>тельные организ</w:t>
            </w:r>
            <w:r w:rsidRPr="00967281">
              <w:rPr>
                <w:sz w:val="20"/>
                <w:szCs w:val="20"/>
              </w:rPr>
              <w:t>а</w:t>
            </w:r>
            <w:r w:rsidRPr="00967281">
              <w:rPr>
                <w:sz w:val="20"/>
                <w:szCs w:val="20"/>
              </w:rPr>
              <w:t>ции</w:t>
            </w:r>
          </w:p>
        </w:tc>
        <w:tc>
          <w:tcPr>
            <w:tcW w:w="305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разработка инструментария мониторинга эффективности деятельности образовательных организаций среднего профе</w:t>
            </w:r>
            <w:r w:rsidRPr="00967281">
              <w:rPr>
                <w:sz w:val="20"/>
                <w:szCs w:val="20"/>
              </w:rPr>
              <w:t>с</w:t>
            </w:r>
            <w:r w:rsidRPr="00967281">
              <w:rPr>
                <w:sz w:val="20"/>
                <w:szCs w:val="20"/>
              </w:rPr>
              <w:t>сионального образования</w:t>
            </w:r>
          </w:p>
        </w:tc>
      </w:tr>
    </w:tbl>
    <w:p w:rsidR="006317BE" w:rsidRDefault="006317BE"/>
    <w:p w:rsidR="006317BE" w:rsidRDefault="006317BE"/>
    <w:p w:rsidR="006317BE" w:rsidRDefault="006317BE" w:rsidP="006317BE">
      <w:pPr>
        <w:spacing w:after="0" w:line="240" w:lineRule="auto"/>
      </w:pPr>
    </w:p>
    <w:tbl>
      <w:tblPr>
        <w:tblW w:w="15600" w:type="dxa"/>
        <w:tblInd w:w="149" w:type="dxa"/>
        <w:tblLayout w:type="fixed"/>
        <w:tblCellMar>
          <w:left w:w="0" w:type="dxa"/>
          <w:right w:w="0" w:type="dxa"/>
        </w:tblCellMar>
        <w:tblLook w:val="04A0"/>
      </w:tblPr>
      <w:tblGrid>
        <w:gridCol w:w="3360"/>
        <w:gridCol w:w="88"/>
        <w:gridCol w:w="6"/>
        <w:gridCol w:w="1106"/>
        <w:gridCol w:w="1440"/>
        <w:gridCol w:w="1560"/>
        <w:gridCol w:w="76"/>
        <w:gridCol w:w="750"/>
        <w:gridCol w:w="140"/>
        <w:gridCol w:w="820"/>
        <w:gridCol w:w="14"/>
        <w:gridCol w:w="1078"/>
        <w:gridCol w:w="2042"/>
        <w:gridCol w:w="69"/>
        <w:gridCol w:w="3051"/>
      </w:tblGrid>
      <w:tr w:rsidR="006317BE" w:rsidRPr="00967281" w:rsidTr="003C3D53">
        <w:tc>
          <w:tcPr>
            <w:tcW w:w="33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1</w:t>
            </w:r>
          </w:p>
        </w:tc>
        <w:tc>
          <w:tcPr>
            <w:tcW w:w="120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3</w:t>
            </w:r>
          </w:p>
        </w:tc>
        <w:tc>
          <w:tcPr>
            <w:tcW w:w="163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spacing w:after="0" w:line="240" w:lineRule="auto"/>
              <w:jc w:val="center"/>
              <w:rPr>
                <w:rFonts w:ascii="Times New Roman" w:hAnsi="Times New Roman"/>
                <w:sz w:val="20"/>
                <w:szCs w:val="20"/>
              </w:rPr>
            </w:pPr>
            <w:r>
              <w:rPr>
                <w:rFonts w:ascii="Times New Roman" w:hAnsi="Times New Roman"/>
                <w:sz w:val="20"/>
                <w:szCs w:val="20"/>
              </w:rPr>
              <w:t>5</w:t>
            </w:r>
          </w:p>
        </w:tc>
        <w:tc>
          <w:tcPr>
            <w:tcW w:w="96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6</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7</w:t>
            </w:r>
          </w:p>
        </w:tc>
        <w:tc>
          <w:tcPr>
            <w:tcW w:w="204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8</w:t>
            </w:r>
          </w:p>
        </w:tc>
        <w:tc>
          <w:tcPr>
            <w:tcW w:w="3120"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9</w:t>
            </w:r>
          </w:p>
        </w:tc>
      </w:tr>
      <w:tr w:rsidR="00E176FA" w:rsidRPr="00967281" w:rsidTr="006317BE">
        <w:tc>
          <w:tcPr>
            <w:tcW w:w="33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4.6.2. Проведение ежегодного м</w:t>
            </w:r>
            <w:r w:rsidRPr="00967281">
              <w:rPr>
                <w:sz w:val="20"/>
                <w:szCs w:val="20"/>
              </w:rPr>
              <w:t>о</w:t>
            </w:r>
            <w:r w:rsidRPr="00967281">
              <w:rPr>
                <w:sz w:val="20"/>
                <w:szCs w:val="20"/>
              </w:rPr>
              <w:t>ниторинга деятельности организ</w:t>
            </w:r>
            <w:r w:rsidRPr="00967281">
              <w:rPr>
                <w:sz w:val="20"/>
                <w:szCs w:val="20"/>
              </w:rPr>
              <w:t>а</w:t>
            </w:r>
            <w:r w:rsidRPr="00967281">
              <w:rPr>
                <w:sz w:val="20"/>
                <w:szCs w:val="20"/>
              </w:rPr>
              <w:t>ций, реализующих программы профессиональной подготовки и среднего профессионального обр</w:t>
            </w:r>
            <w:r w:rsidRPr="00967281">
              <w:rPr>
                <w:sz w:val="20"/>
                <w:szCs w:val="20"/>
              </w:rPr>
              <w:t>а</w:t>
            </w:r>
            <w:r w:rsidRPr="00967281">
              <w:rPr>
                <w:sz w:val="20"/>
                <w:szCs w:val="20"/>
              </w:rPr>
              <w:t>зования</w:t>
            </w:r>
          </w:p>
        </w:tc>
        <w:tc>
          <w:tcPr>
            <w:tcW w:w="1200"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63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7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textAlignment w:val="baseline"/>
              <w:rPr>
                <w:sz w:val="20"/>
                <w:szCs w:val="20"/>
              </w:rPr>
            </w:pPr>
            <w:r w:rsidRPr="00967281">
              <w:rPr>
                <w:sz w:val="20"/>
                <w:szCs w:val="20"/>
              </w:rPr>
              <w:t>2014- 2021</w:t>
            </w:r>
            <w:r w:rsidR="006317BE">
              <w:rPr>
                <w:sz w:val="20"/>
                <w:szCs w:val="20"/>
              </w:rPr>
              <w:t xml:space="preserve"> гг.</w:t>
            </w:r>
          </w:p>
        </w:tc>
        <w:tc>
          <w:tcPr>
            <w:tcW w:w="20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ИОКО, ТИРОиПК, ИРНШ, професси</w:t>
            </w:r>
            <w:r w:rsidRPr="00967281">
              <w:rPr>
                <w:sz w:val="20"/>
                <w:szCs w:val="20"/>
              </w:rPr>
              <w:t>о</w:t>
            </w:r>
            <w:r w:rsidRPr="00967281">
              <w:rPr>
                <w:sz w:val="20"/>
                <w:szCs w:val="20"/>
              </w:rPr>
              <w:t>нальные образов</w:t>
            </w:r>
            <w:r w:rsidRPr="00967281">
              <w:rPr>
                <w:sz w:val="20"/>
                <w:szCs w:val="20"/>
              </w:rPr>
              <w:t>а</w:t>
            </w:r>
            <w:r w:rsidRPr="00967281">
              <w:rPr>
                <w:sz w:val="20"/>
                <w:szCs w:val="20"/>
              </w:rPr>
              <w:t>тельные организ</w:t>
            </w:r>
            <w:r w:rsidRPr="00967281">
              <w:rPr>
                <w:sz w:val="20"/>
                <w:szCs w:val="20"/>
              </w:rPr>
              <w:t>а</w:t>
            </w:r>
            <w:r w:rsidRPr="00967281">
              <w:rPr>
                <w:sz w:val="20"/>
                <w:szCs w:val="20"/>
              </w:rPr>
              <w:t>ции</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итоги мониторинга деятельн</w:t>
            </w:r>
            <w:r w:rsidRPr="00967281">
              <w:rPr>
                <w:sz w:val="20"/>
                <w:szCs w:val="20"/>
              </w:rPr>
              <w:t>о</w:t>
            </w:r>
            <w:r w:rsidRPr="00967281">
              <w:rPr>
                <w:sz w:val="20"/>
                <w:szCs w:val="20"/>
              </w:rPr>
              <w:t>сти организаций, реализующих программы профессиональной подготовки и среднего профе</w:t>
            </w:r>
            <w:r w:rsidRPr="00967281">
              <w:rPr>
                <w:sz w:val="20"/>
                <w:szCs w:val="20"/>
              </w:rPr>
              <w:t>с</w:t>
            </w:r>
            <w:r w:rsidRPr="00967281">
              <w:rPr>
                <w:sz w:val="20"/>
                <w:szCs w:val="20"/>
              </w:rPr>
              <w:t>сионального образования</w:t>
            </w:r>
          </w:p>
        </w:tc>
      </w:tr>
      <w:tr w:rsidR="00E176FA" w:rsidRPr="00967281" w:rsidTr="00B16E97">
        <w:tc>
          <w:tcPr>
            <w:tcW w:w="15600" w:type="dxa"/>
            <w:gridSpan w:val="1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317BE" w:rsidRDefault="00E176FA" w:rsidP="006317BE">
            <w:pPr>
              <w:pStyle w:val="formattext"/>
              <w:spacing w:before="0" w:beforeAutospacing="0" w:after="0" w:afterAutospacing="0"/>
              <w:jc w:val="center"/>
              <w:textAlignment w:val="baseline"/>
              <w:rPr>
                <w:sz w:val="20"/>
                <w:szCs w:val="20"/>
              </w:rPr>
            </w:pPr>
            <w:r w:rsidRPr="00967281">
              <w:rPr>
                <w:sz w:val="20"/>
                <w:szCs w:val="20"/>
              </w:rPr>
              <w:t xml:space="preserve">Мероприятие 4.7. </w:t>
            </w:r>
            <w:r w:rsidR="00347044">
              <w:rPr>
                <w:sz w:val="20"/>
                <w:szCs w:val="20"/>
              </w:rPr>
              <w:t>«</w:t>
            </w:r>
            <w:r w:rsidRPr="00967281">
              <w:rPr>
                <w:sz w:val="20"/>
                <w:szCs w:val="20"/>
              </w:rPr>
              <w:t xml:space="preserve">Создание условий для эффективного развития кадрового </w:t>
            </w:r>
          </w:p>
          <w:p w:rsidR="00E176FA" w:rsidRPr="00967281" w:rsidRDefault="00E176FA" w:rsidP="006317BE">
            <w:pPr>
              <w:pStyle w:val="formattext"/>
              <w:spacing w:before="0" w:beforeAutospacing="0" w:after="0" w:afterAutospacing="0"/>
              <w:jc w:val="center"/>
              <w:textAlignment w:val="baseline"/>
              <w:rPr>
                <w:sz w:val="20"/>
                <w:szCs w:val="20"/>
              </w:rPr>
            </w:pPr>
            <w:r w:rsidRPr="00967281">
              <w:rPr>
                <w:sz w:val="20"/>
                <w:szCs w:val="20"/>
              </w:rPr>
              <w:t>потенциала системы среднего профессионального образования</w:t>
            </w:r>
            <w:r w:rsidR="00347044">
              <w:rPr>
                <w:sz w:val="20"/>
                <w:szCs w:val="20"/>
              </w:rPr>
              <w:t>»</w:t>
            </w:r>
          </w:p>
        </w:tc>
      </w:tr>
      <w:tr w:rsidR="00E176FA" w:rsidRPr="00967281" w:rsidTr="006317BE">
        <w:tc>
          <w:tcPr>
            <w:tcW w:w="344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4.7.1. Проведение ежегодных ре</w:t>
            </w:r>
            <w:r w:rsidRPr="00967281">
              <w:rPr>
                <w:sz w:val="20"/>
                <w:szCs w:val="20"/>
              </w:rPr>
              <w:t>с</w:t>
            </w:r>
            <w:r w:rsidRPr="00967281">
              <w:rPr>
                <w:sz w:val="20"/>
                <w:szCs w:val="20"/>
              </w:rPr>
              <w:t xml:space="preserve">публиканских конкурсов </w:t>
            </w:r>
            <w:r w:rsidR="00202EBA">
              <w:rPr>
                <w:sz w:val="20"/>
                <w:szCs w:val="20"/>
              </w:rPr>
              <w:t>«</w:t>
            </w:r>
            <w:r w:rsidRPr="00967281">
              <w:rPr>
                <w:sz w:val="20"/>
                <w:szCs w:val="20"/>
              </w:rPr>
              <w:t>Мастер года</w:t>
            </w:r>
            <w:r w:rsidR="00202EBA">
              <w:rPr>
                <w:sz w:val="20"/>
                <w:szCs w:val="20"/>
              </w:rPr>
              <w:t>»</w:t>
            </w:r>
            <w:r w:rsidRPr="00967281">
              <w:rPr>
                <w:sz w:val="20"/>
                <w:szCs w:val="20"/>
              </w:rPr>
              <w:t xml:space="preserve">, </w:t>
            </w:r>
            <w:r w:rsidR="00202EBA">
              <w:rPr>
                <w:sz w:val="20"/>
                <w:szCs w:val="20"/>
              </w:rPr>
              <w:t>«</w:t>
            </w:r>
            <w:r w:rsidRPr="00967281">
              <w:rPr>
                <w:sz w:val="20"/>
                <w:szCs w:val="20"/>
              </w:rPr>
              <w:t>Преподаватель года</w:t>
            </w:r>
            <w:r w:rsidR="00202EBA">
              <w:rPr>
                <w:sz w:val="20"/>
                <w:szCs w:val="20"/>
              </w:rPr>
              <w:t>»</w:t>
            </w:r>
            <w:r w:rsidRPr="00967281">
              <w:rPr>
                <w:sz w:val="20"/>
                <w:szCs w:val="20"/>
              </w:rPr>
              <w:t xml:space="preserve">, </w:t>
            </w:r>
            <w:r w:rsidR="00202EBA">
              <w:rPr>
                <w:sz w:val="20"/>
                <w:szCs w:val="20"/>
              </w:rPr>
              <w:t>«</w:t>
            </w:r>
            <w:r w:rsidRPr="00967281">
              <w:rPr>
                <w:sz w:val="20"/>
                <w:szCs w:val="20"/>
              </w:rPr>
              <w:t>Лучший воспитатель среднего профессионального образования</w:t>
            </w:r>
            <w:r w:rsidR="00202EBA">
              <w:rPr>
                <w:sz w:val="20"/>
                <w:szCs w:val="20"/>
              </w:rPr>
              <w:t>»</w:t>
            </w:r>
            <w:r w:rsidRPr="00967281">
              <w:rPr>
                <w:sz w:val="20"/>
                <w:szCs w:val="20"/>
              </w:rPr>
              <w:t xml:space="preserve">, </w:t>
            </w:r>
            <w:r w:rsidR="00202EBA">
              <w:rPr>
                <w:sz w:val="20"/>
                <w:szCs w:val="20"/>
              </w:rPr>
              <w:t>«</w:t>
            </w:r>
            <w:r w:rsidRPr="00967281">
              <w:rPr>
                <w:sz w:val="20"/>
                <w:szCs w:val="20"/>
              </w:rPr>
              <w:t>Лучший педагог-психолог средн</w:t>
            </w:r>
            <w:r w:rsidRPr="00967281">
              <w:rPr>
                <w:sz w:val="20"/>
                <w:szCs w:val="20"/>
              </w:rPr>
              <w:t>е</w:t>
            </w:r>
            <w:r w:rsidRPr="00967281">
              <w:rPr>
                <w:sz w:val="20"/>
                <w:szCs w:val="20"/>
              </w:rPr>
              <w:t>го профессионального образования</w:t>
            </w:r>
            <w:r w:rsidR="00202EBA">
              <w:rPr>
                <w:sz w:val="20"/>
                <w:szCs w:val="20"/>
              </w:rPr>
              <w:t>»</w:t>
            </w:r>
          </w:p>
        </w:tc>
        <w:tc>
          <w:tcPr>
            <w:tcW w:w="111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2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textAlignment w:val="baseline"/>
              <w:rPr>
                <w:sz w:val="20"/>
                <w:szCs w:val="20"/>
              </w:rPr>
            </w:pPr>
            <w:r w:rsidRPr="00967281">
              <w:rPr>
                <w:sz w:val="20"/>
                <w:szCs w:val="20"/>
              </w:rPr>
              <w:t>2014- 2021</w:t>
            </w:r>
            <w:r w:rsidR="006317BE">
              <w:rPr>
                <w:sz w:val="20"/>
                <w:szCs w:val="20"/>
              </w:rPr>
              <w:t xml:space="preserve"> гг.</w:t>
            </w:r>
          </w:p>
        </w:tc>
        <w:tc>
          <w:tcPr>
            <w:tcW w:w="204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ИОКО, ТИРОиПК, ИРНШ, РЦРПО</w:t>
            </w:r>
          </w:p>
        </w:tc>
        <w:tc>
          <w:tcPr>
            <w:tcW w:w="3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проведение ежегодных респу</w:t>
            </w:r>
            <w:r w:rsidRPr="00967281">
              <w:rPr>
                <w:sz w:val="20"/>
                <w:szCs w:val="20"/>
              </w:rPr>
              <w:t>б</w:t>
            </w:r>
            <w:r w:rsidRPr="00967281">
              <w:rPr>
                <w:sz w:val="20"/>
                <w:szCs w:val="20"/>
              </w:rPr>
              <w:t>ликанских конкурсов Мастер года, Преподаватель года, Лу</w:t>
            </w:r>
            <w:r w:rsidRPr="00967281">
              <w:rPr>
                <w:sz w:val="20"/>
                <w:szCs w:val="20"/>
              </w:rPr>
              <w:t>ч</w:t>
            </w:r>
            <w:r w:rsidRPr="00967281">
              <w:rPr>
                <w:sz w:val="20"/>
                <w:szCs w:val="20"/>
              </w:rPr>
              <w:t>ший воспитатель среднего пр</w:t>
            </w:r>
            <w:r w:rsidRPr="00967281">
              <w:rPr>
                <w:sz w:val="20"/>
                <w:szCs w:val="20"/>
              </w:rPr>
              <w:t>о</w:t>
            </w:r>
            <w:r w:rsidRPr="00967281">
              <w:rPr>
                <w:sz w:val="20"/>
                <w:szCs w:val="20"/>
              </w:rPr>
              <w:t>фессионального образования, Лучший педагог-психолог сре</w:t>
            </w:r>
            <w:r w:rsidRPr="00967281">
              <w:rPr>
                <w:sz w:val="20"/>
                <w:szCs w:val="20"/>
              </w:rPr>
              <w:t>д</w:t>
            </w:r>
            <w:r w:rsidRPr="00967281">
              <w:rPr>
                <w:sz w:val="20"/>
                <w:szCs w:val="20"/>
              </w:rPr>
              <w:t>него профессионального обр</w:t>
            </w:r>
            <w:r w:rsidRPr="00967281">
              <w:rPr>
                <w:sz w:val="20"/>
                <w:szCs w:val="20"/>
              </w:rPr>
              <w:t>а</w:t>
            </w:r>
            <w:r w:rsidRPr="00967281">
              <w:rPr>
                <w:sz w:val="20"/>
                <w:szCs w:val="20"/>
              </w:rPr>
              <w:t>зования</w:t>
            </w:r>
          </w:p>
        </w:tc>
      </w:tr>
      <w:tr w:rsidR="00E176FA" w:rsidRPr="00967281" w:rsidTr="006317BE">
        <w:tc>
          <w:tcPr>
            <w:tcW w:w="344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4.7.2. Организация и проведение мероприятий по повышению квал</w:t>
            </w:r>
            <w:r w:rsidRPr="00967281">
              <w:rPr>
                <w:sz w:val="20"/>
                <w:szCs w:val="20"/>
              </w:rPr>
              <w:t>и</w:t>
            </w:r>
            <w:r w:rsidRPr="00967281">
              <w:rPr>
                <w:sz w:val="20"/>
                <w:szCs w:val="20"/>
              </w:rPr>
              <w:t>фикации, подготовке и переподг</w:t>
            </w:r>
            <w:r w:rsidRPr="00967281">
              <w:rPr>
                <w:sz w:val="20"/>
                <w:szCs w:val="20"/>
              </w:rPr>
              <w:t>о</w:t>
            </w:r>
            <w:r w:rsidRPr="00967281">
              <w:rPr>
                <w:sz w:val="20"/>
                <w:szCs w:val="20"/>
              </w:rPr>
              <w:t>товке, руководящих и педагогич</w:t>
            </w:r>
            <w:r w:rsidRPr="00967281">
              <w:rPr>
                <w:sz w:val="20"/>
                <w:szCs w:val="20"/>
              </w:rPr>
              <w:t>е</w:t>
            </w:r>
            <w:r w:rsidRPr="00967281">
              <w:rPr>
                <w:sz w:val="20"/>
                <w:szCs w:val="20"/>
              </w:rPr>
              <w:t>ских работников по работе в усл</w:t>
            </w:r>
            <w:r w:rsidRPr="00967281">
              <w:rPr>
                <w:sz w:val="20"/>
                <w:szCs w:val="20"/>
              </w:rPr>
              <w:t>о</w:t>
            </w:r>
            <w:r w:rsidRPr="00967281">
              <w:rPr>
                <w:sz w:val="20"/>
                <w:szCs w:val="20"/>
              </w:rPr>
              <w:t>виях реализации ФГОС, а также с различными категориями граждан</w:t>
            </w:r>
          </w:p>
        </w:tc>
        <w:tc>
          <w:tcPr>
            <w:tcW w:w="111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2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textAlignment w:val="baseline"/>
              <w:rPr>
                <w:sz w:val="20"/>
                <w:szCs w:val="20"/>
              </w:rPr>
            </w:pPr>
            <w:r w:rsidRPr="00967281">
              <w:rPr>
                <w:sz w:val="20"/>
                <w:szCs w:val="20"/>
              </w:rPr>
              <w:t>2018- 2021</w:t>
            </w:r>
            <w:r w:rsidR="006317BE">
              <w:rPr>
                <w:sz w:val="20"/>
                <w:szCs w:val="20"/>
              </w:rPr>
              <w:t xml:space="preserve"> гг.</w:t>
            </w:r>
          </w:p>
        </w:tc>
        <w:tc>
          <w:tcPr>
            <w:tcW w:w="204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ТИРОиПК</w:t>
            </w:r>
          </w:p>
        </w:tc>
        <w:tc>
          <w:tcPr>
            <w:tcW w:w="3120"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организация и проведение мер</w:t>
            </w:r>
            <w:r w:rsidRPr="00967281">
              <w:rPr>
                <w:sz w:val="20"/>
                <w:szCs w:val="20"/>
              </w:rPr>
              <w:t>о</w:t>
            </w:r>
            <w:r w:rsidRPr="00967281">
              <w:rPr>
                <w:sz w:val="20"/>
                <w:szCs w:val="20"/>
              </w:rPr>
              <w:t>приятий по повышению квал</w:t>
            </w:r>
            <w:r w:rsidRPr="00967281">
              <w:rPr>
                <w:sz w:val="20"/>
                <w:szCs w:val="20"/>
              </w:rPr>
              <w:t>и</w:t>
            </w:r>
            <w:r w:rsidRPr="00967281">
              <w:rPr>
                <w:sz w:val="20"/>
                <w:szCs w:val="20"/>
              </w:rPr>
              <w:t>фикации, подготовке и перепо</w:t>
            </w:r>
            <w:r w:rsidRPr="00967281">
              <w:rPr>
                <w:sz w:val="20"/>
                <w:szCs w:val="20"/>
              </w:rPr>
              <w:t>д</w:t>
            </w:r>
            <w:r w:rsidRPr="00967281">
              <w:rPr>
                <w:sz w:val="20"/>
                <w:szCs w:val="20"/>
              </w:rPr>
              <w:t>готовке руководящих и педаг</w:t>
            </w:r>
            <w:r w:rsidRPr="00967281">
              <w:rPr>
                <w:sz w:val="20"/>
                <w:szCs w:val="20"/>
              </w:rPr>
              <w:t>о</w:t>
            </w:r>
            <w:r w:rsidRPr="00967281">
              <w:rPr>
                <w:sz w:val="20"/>
                <w:szCs w:val="20"/>
              </w:rPr>
              <w:t>гических работников по работе в условиях реализации ФГОС, а также с различными категори</w:t>
            </w:r>
            <w:r w:rsidRPr="00967281">
              <w:rPr>
                <w:sz w:val="20"/>
                <w:szCs w:val="20"/>
              </w:rPr>
              <w:t>я</w:t>
            </w:r>
            <w:r w:rsidRPr="00967281">
              <w:rPr>
                <w:sz w:val="20"/>
                <w:szCs w:val="20"/>
              </w:rPr>
              <w:t>ми граждан</w:t>
            </w:r>
          </w:p>
        </w:tc>
      </w:tr>
      <w:tr w:rsidR="00E176FA" w:rsidRPr="00967281" w:rsidTr="006317BE">
        <w:tc>
          <w:tcPr>
            <w:tcW w:w="34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4.7.3. Введение эффективного ко</w:t>
            </w:r>
            <w:r w:rsidRPr="00967281">
              <w:rPr>
                <w:sz w:val="20"/>
                <w:szCs w:val="20"/>
              </w:rPr>
              <w:t>н</w:t>
            </w:r>
            <w:r w:rsidRPr="00967281">
              <w:rPr>
                <w:sz w:val="20"/>
                <w:szCs w:val="20"/>
              </w:rPr>
              <w:t>тракта в системе среднего профе</w:t>
            </w:r>
            <w:r w:rsidRPr="00967281">
              <w:rPr>
                <w:sz w:val="20"/>
                <w:szCs w:val="20"/>
              </w:rPr>
              <w:t>с</w:t>
            </w:r>
            <w:r w:rsidRPr="00967281">
              <w:rPr>
                <w:sz w:val="20"/>
                <w:szCs w:val="20"/>
              </w:rPr>
              <w:t>сионального образования</w:t>
            </w:r>
          </w:p>
        </w:tc>
        <w:tc>
          <w:tcPr>
            <w:tcW w:w="111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2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0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textAlignment w:val="baseline"/>
              <w:rPr>
                <w:sz w:val="20"/>
                <w:szCs w:val="20"/>
              </w:rPr>
            </w:pPr>
            <w:r w:rsidRPr="00967281">
              <w:rPr>
                <w:sz w:val="20"/>
                <w:szCs w:val="20"/>
              </w:rPr>
              <w:t>2016- 2021</w:t>
            </w:r>
            <w:r w:rsidR="006317BE">
              <w:rPr>
                <w:sz w:val="20"/>
                <w:szCs w:val="20"/>
              </w:rPr>
              <w:t xml:space="preserve"> гг.</w:t>
            </w:r>
          </w:p>
        </w:tc>
        <w:tc>
          <w:tcPr>
            <w:tcW w:w="20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ТИРОиПК, профе</w:t>
            </w:r>
            <w:r w:rsidRPr="00967281">
              <w:rPr>
                <w:sz w:val="20"/>
                <w:szCs w:val="20"/>
              </w:rPr>
              <w:t>с</w:t>
            </w:r>
            <w:r w:rsidRPr="00967281">
              <w:rPr>
                <w:sz w:val="20"/>
                <w:szCs w:val="20"/>
              </w:rPr>
              <w:t>сиональные образ</w:t>
            </w:r>
            <w:r w:rsidRPr="00967281">
              <w:rPr>
                <w:sz w:val="20"/>
                <w:szCs w:val="20"/>
              </w:rPr>
              <w:t>о</w:t>
            </w:r>
            <w:r w:rsidRPr="00967281">
              <w:rPr>
                <w:sz w:val="20"/>
                <w:szCs w:val="20"/>
              </w:rPr>
              <w:t>вательные орган</w:t>
            </w:r>
            <w:r w:rsidRPr="00967281">
              <w:rPr>
                <w:sz w:val="20"/>
                <w:szCs w:val="20"/>
              </w:rPr>
              <w:t>и</w:t>
            </w:r>
            <w:r w:rsidRPr="00967281">
              <w:rPr>
                <w:sz w:val="20"/>
                <w:szCs w:val="20"/>
              </w:rPr>
              <w:t>зации</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введение эффективного ко</w:t>
            </w:r>
            <w:r w:rsidRPr="00967281">
              <w:rPr>
                <w:sz w:val="20"/>
                <w:szCs w:val="20"/>
              </w:rPr>
              <w:t>н</w:t>
            </w:r>
            <w:r w:rsidRPr="00967281">
              <w:rPr>
                <w:sz w:val="20"/>
                <w:szCs w:val="20"/>
              </w:rPr>
              <w:t>тракта в системе среднего пр</w:t>
            </w:r>
            <w:r w:rsidRPr="00967281">
              <w:rPr>
                <w:sz w:val="20"/>
                <w:szCs w:val="20"/>
              </w:rPr>
              <w:t>о</w:t>
            </w:r>
            <w:r w:rsidRPr="00967281">
              <w:rPr>
                <w:sz w:val="20"/>
                <w:szCs w:val="20"/>
              </w:rPr>
              <w:t>фессионального образования</w:t>
            </w:r>
          </w:p>
        </w:tc>
      </w:tr>
      <w:tr w:rsidR="00E176FA" w:rsidRPr="00967281" w:rsidTr="00B16E97">
        <w:tc>
          <w:tcPr>
            <w:tcW w:w="15600" w:type="dxa"/>
            <w:gridSpan w:val="1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jc w:val="center"/>
              <w:textAlignment w:val="baseline"/>
              <w:rPr>
                <w:sz w:val="20"/>
                <w:szCs w:val="20"/>
              </w:rPr>
            </w:pPr>
            <w:r w:rsidRPr="00967281">
              <w:rPr>
                <w:sz w:val="20"/>
                <w:szCs w:val="20"/>
              </w:rPr>
              <w:t xml:space="preserve">Мероприятие 4.8. </w:t>
            </w:r>
            <w:r w:rsidR="00202EBA">
              <w:rPr>
                <w:sz w:val="20"/>
                <w:szCs w:val="20"/>
              </w:rPr>
              <w:t>«</w:t>
            </w:r>
            <w:r w:rsidRPr="00967281">
              <w:rPr>
                <w:sz w:val="20"/>
                <w:szCs w:val="20"/>
              </w:rPr>
              <w:t>Создание условий для развития воспитания и социализации молодежи</w:t>
            </w:r>
            <w:r w:rsidR="00202EBA">
              <w:rPr>
                <w:sz w:val="20"/>
                <w:szCs w:val="20"/>
              </w:rPr>
              <w:t>»</w:t>
            </w:r>
          </w:p>
        </w:tc>
      </w:tr>
      <w:tr w:rsidR="00E176FA" w:rsidRPr="00967281" w:rsidTr="00191E02">
        <w:tc>
          <w:tcPr>
            <w:tcW w:w="3454" w:type="dxa"/>
            <w:gridSpan w:val="3"/>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textAlignment w:val="baseline"/>
              <w:rPr>
                <w:sz w:val="20"/>
                <w:szCs w:val="20"/>
              </w:rPr>
            </w:pPr>
            <w:r w:rsidRPr="00967281">
              <w:rPr>
                <w:sz w:val="20"/>
                <w:szCs w:val="20"/>
              </w:rPr>
              <w:t>4.8.1. Развитие системы воспит</w:t>
            </w:r>
            <w:r w:rsidRPr="00967281">
              <w:rPr>
                <w:sz w:val="20"/>
                <w:szCs w:val="20"/>
              </w:rPr>
              <w:t>а</w:t>
            </w:r>
            <w:r w:rsidRPr="00967281">
              <w:rPr>
                <w:sz w:val="20"/>
                <w:szCs w:val="20"/>
              </w:rPr>
              <w:t>тельной работы учреждений пр</w:t>
            </w:r>
            <w:r w:rsidRPr="00967281">
              <w:rPr>
                <w:sz w:val="20"/>
                <w:szCs w:val="20"/>
              </w:rPr>
              <w:t>о</w:t>
            </w:r>
            <w:r w:rsidRPr="00967281">
              <w:rPr>
                <w:sz w:val="20"/>
                <w:szCs w:val="20"/>
              </w:rPr>
              <w:t>фессионального образования в Ре</w:t>
            </w:r>
            <w:r w:rsidRPr="00967281">
              <w:rPr>
                <w:sz w:val="20"/>
                <w:szCs w:val="20"/>
              </w:rPr>
              <w:t>с</w:t>
            </w:r>
            <w:r w:rsidRPr="00967281">
              <w:rPr>
                <w:sz w:val="20"/>
                <w:szCs w:val="20"/>
              </w:rPr>
              <w:t xml:space="preserve">публике Тыва, оказание услуг по предоставлению методического, информационно-аналитического </w:t>
            </w:r>
          </w:p>
        </w:tc>
        <w:tc>
          <w:tcPr>
            <w:tcW w:w="11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128429,62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128429,62</w:t>
            </w:r>
          </w:p>
        </w:tc>
        <w:tc>
          <w:tcPr>
            <w:tcW w:w="966"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textAlignment w:val="baseline"/>
              <w:rPr>
                <w:sz w:val="20"/>
                <w:szCs w:val="20"/>
              </w:rPr>
            </w:pPr>
            <w:r w:rsidRPr="00967281">
              <w:rPr>
                <w:sz w:val="20"/>
                <w:szCs w:val="20"/>
              </w:rPr>
              <w:t>2014  2021</w:t>
            </w:r>
            <w:r w:rsidR="006317BE">
              <w:rPr>
                <w:sz w:val="20"/>
                <w:szCs w:val="20"/>
              </w:rPr>
              <w:t xml:space="preserve"> гг.</w:t>
            </w:r>
          </w:p>
        </w:tc>
        <w:tc>
          <w:tcPr>
            <w:tcW w:w="2111" w:type="dxa"/>
            <w:gridSpan w:val="2"/>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РЦРПО</w:t>
            </w:r>
          </w:p>
        </w:tc>
        <w:tc>
          <w:tcPr>
            <w:tcW w:w="3051"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оказание услуг по предоставл</w:t>
            </w:r>
            <w:r w:rsidRPr="00967281">
              <w:rPr>
                <w:sz w:val="20"/>
                <w:szCs w:val="20"/>
              </w:rPr>
              <w:t>е</w:t>
            </w:r>
            <w:r w:rsidRPr="00967281">
              <w:rPr>
                <w:sz w:val="20"/>
                <w:szCs w:val="20"/>
              </w:rPr>
              <w:t>нию методического, информ</w:t>
            </w:r>
            <w:r w:rsidRPr="00967281">
              <w:rPr>
                <w:sz w:val="20"/>
                <w:szCs w:val="20"/>
              </w:rPr>
              <w:t>а</w:t>
            </w:r>
            <w:r w:rsidRPr="00967281">
              <w:rPr>
                <w:sz w:val="20"/>
                <w:szCs w:val="20"/>
              </w:rPr>
              <w:t>ционно-аналитического сопр</w:t>
            </w:r>
            <w:r w:rsidRPr="00967281">
              <w:rPr>
                <w:sz w:val="20"/>
                <w:szCs w:val="20"/>
              </w:rPr>
              <w:t>о</w:t>
            </w:r>
            <w:r w:rsidRPr="00967281">
              <w:rPr>
                <w:sz w:val="20"/>
                <w:szCs w:val="20"/>
              </w:rPr>
              <w:t>вождения, развития воспитания в сфере профессионального образования в республике</w:t>
            </w:r>
          </w:p>
        </w:tc>
      </w:tr>
      <w:tr w:rsidR="00E176FA" w:rsidRPr="00967281" w:rsidTr="00191E02">
        <w:tc>
          <w:tcPr>
            <w:tcW w:w="3454" w:type="dxa"/>
            <w:gridSpan w:val="3"/>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11145</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11145</w:t>
            </w:r>
          </w:p>
        </w:tc>
        <w:tc>
          <w:tcPr>
            <w:tcW w:w="966"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6317BE">
              <w:rPr>
                <w:sz w:val="20"/>
                <w:szCs w:val="20"/>
              </w:rPr>
              <w:t xml:space="preserve"> г.</w:t>
            </w:r>
          </w:p>
        </w:tc>
        <w:tc>
          <w:tcPr>
            <w:tcW w:w="2111" w:type="dxa"/>
            <w:gridSpan w:val="2"/>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454" w:type="dxa"/>
            <w:gridSpan w:val="3"/>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13500,92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13500,92</w:t>
            </w:r>
          </w:p>
        </w:tc>
        <w:tc>
          <w:tcPr>
            <w:tcW w:w="966"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6317BE">
              <w:rPr>
                <w:sz w:val="20"/>
                <w:szCs w:val="20"/>
              </w:rPr>
              <w:t xml:space="preserve"> г.</w:t>
            </w:r>
          </w:p>
        </w:tc>
        <w:tc>
          <w:tcPr>
            <w:tcW w:w="2111" w:type="dxa"/>
            <w:gridSpan w:val="2"/>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454" w:type="dxa"/>
            <w:gridSpan w:val="3"/>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12231,2</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12231,2</w:t>
            </w:r>
          </w:p>
        </w:tc>
        <w:tc>
          <w:tcPr>
            <w:tcW w:w="966"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6317BE">
              <w:rPr>
                <w:sz w:val="20"/>
                <w:szCs w:val="20"/>
              </w:rPr>
              <w:t xml:space="preserve"> г.</w:t>
            </w:r>
          </w:p>
        </w:tc>
        <w:tc>
          <w:tcPr>
            <w:tcW w:w="2111" w:type="dxa"/>
            <w:gridSpan w:val="2"/>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191E02">
        <w:tc>
          <w:tcPr>
            <w:tcW w:w="3454" w:type="dxa"/>
            <w:gridSpan w:val="3"/>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15719</w:t>
            </w:r>
          </w:p>
        </w:tc>
        <w:tc>
          <w:tcPr>
            <w:tcW w:w="14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15719</w:t>
            </w:r>
          </w:p>
        </w:tc>
        <w:tc>
          <w:tcPr>
            <w:tcW w:w="966"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6317BE">
              <w:rPr>
                <w:sz w:val="20"/>
                <w:szCs w:val="20"/>
              </w:rPr>
              <w:t xml:space="preserve"> г.</w:t>
            </w:r>
          </w:p>
        </w:tc>
        <w:tc>
          <w:tcPr>
            <w:tcW w:w="2111" w:type="dxa"/>
            <w:gridSpan w:val="2"/>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1" w:type="dxa"/>
            <w:vMerge/>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6317BE" w:rsidRDefault="006317BE"/>
    <w:p w:rsidR="006317BE" w:rsidRDefault="006317BE" w:rsidP="006317BE">
      <w:pPr>
        <w:spacing w:after="0" w:line="240" w:lineRule="auto"/>
      </w:pPr>
    </w:p>
    <w:tbl>
      <w:tblPr>
        <w:tblW w:w="15600" w:type="dxa"/>
        <w:tblInd w:w="149" w:type="dxa"/>
        <w:tblLayout w:type="fixed"/>
        <w:tblCellMar>
          <w:left w:w="0" w:type="dxa"/>
          <w:right w:w="0" w:type="dxa"/>
        </w:tblCellMar>
        <w:tblLook w:val="04A0"/>
      </w:tblPr>
      <w:tblGrid>
        <w:gridCol w:w="3464"/>
        <w:gridCol w:w="12"/>
        <w:gridCol w:w="1322"/>
        <w:gridCol w:w="1200"/>
        <w:gridCol w:w="1562"/>
        <w:gridCol w:w="960"/>
        <w:gridCol w:w="6"/>
        <w:gridCol w:w="834"/>
        <w:gridCol w:w="1078"/>
        <w:gridCol w:w="2162"/>
        <w:gridCol w:w="3000"/>
      </w:tblGrid>
      <w:tr w:rsidR="006317BE" w:rsidRPr="00967281" w:rsidTr="003C3D53">
        <w:tc>
          <w:tcPr>
            <w:tcW w:w="3476"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1</w:t>
            </w:r>
          </w:p>
        </w:tc>
        <w:tc>
          <w:tcPr>
            <w:tcW w:w="13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3</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spacing w:after="0" w:line="240" w:lineRule="auto"/>
              <w:jc w:val="center"/>
              <w:rPr>
                <w:rFonts w:ascii="Times New Roman" w:hAnsi="Times New Roman"/>
                <w:sz w:val="20"/>
                <w:szCs w:val="20"/>
              </w:rPr>
            </w:pPr>
            <w:r>
              <w:rPr>
                <w:rFonts w:ascii="Times New Roman" w:hAnsi="Times New Roman"/>
                <w:sz w:val="20"/>
                <w:szCs w:val="20"/>
              </w:rPr>
              <w:t>5</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6</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7</w:t>
            </w:r>
          </w:p>
        </w:tc>
        <w:tc>
          <w:tcPr>
            <w:tcW w:w="216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8</w:t>
            </w:r>
          </w:p>
        </w:tc>
        <w:tc>
          <w:tcPr>
            <w:tcW w:w="300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9</w:t>
            </w:r>
          </w:p>
        </w:tc>
      </w:tr>
      <w:tr w:rsidR="00E176FA" w:rsidRPr="00967281" w:rsidTr="003C3D53">
        <w:tc>
          <w:tcPr>
            <w:tcW w:w="3476" w:type="dxa"/>
            <w:gridSpan w:val="2"/>
            <w:vMerge w:val="restart"/>
            <w:tcBorders>
              <w:left w:val="single" w:sz="4" w:space="0" w:color="000000"/>
              <w:right w:val="single" w:sz="4" w:space="0" w:color="000000"/>
            </w:tcBorders>
            <w:tcMar>
              <w:top w:w="0" w:type="dxa"/>
              <w:left w:w="149" w:type="dxa"/>
              <w:bottom w:w="0" w:type="dxa"/>
              <w:right w:w="149" w:type="dxa"/>
            </w:tcMar>
            <w:hideMark/>
          </w:tcPr>
          <w:p w:rsidR="00E176FA" w:rsidRPr="006317BE" w:rsidRDefault="006317BE" w:rsidP="001B7232">
            <w:pPr>
              <w:spacing w:after="0" w:line="240" w:lineRule="auto"/>
              <w:rPr>
                <w:rFonts w:ascii="Times New Roman" w:hAnsi="Times New Roman"/>
                <w:sz w:val="20"/>
                <w:szCs w:val="20"/>
              </w:rPr>
            </w:pPr>
            <w:r w:rsidRPr="006317BE">
              <w:rPr>
                <w:rFonts w:ascii="Times New Roman" w:hAnsi="Times New Roman"/>
                <w:sz w:val="20"/>
                <w:szCs w:val="20"/>
              </w:rPr>
              <w:t>сопровождения, развития воспит</w:t>
            </w:r>
            <w:r w:rsidRPr="006317BE">
              <w:rPr>
                <w:rFonts w:ascii="Times New Roman" w:hAnsi="Times New Roman"/>
                <w:sz w:val="20"/>
                <w:szCs w:val="20"/>
              </w:rPr>
              <w:t>а</w:t>
            </w:r>
            <w:r w:rsidRPr="006317BE">
              <w:rPr>
                <w:rFonts w:ascii="Times New Roman" w:hAnsi="Times New Roman"/>
                <w:sz w:val="20"/>
                <w:szCs w:val="20"/>
              </w:rPr>
              <w:t>ния в сфере профессионального о</w:t>
            </w:r>
            <w:r w:rsidRPr="006317BE">
              <w:rPr>
                <w:rFonts w:ascii="Times New Roman" w:hAnsi="Times New Roman"/>
                <w:sz w:val="20"/>
                <w:szCs w:val="20"/>
              </w:rPr>
              <w:t>б</w:t>
            </w:r>
            <w:r w:rsidRPr="006317BE">
              <w:rPr>
                <w:rFonts w:ascii="Times New Roman" w:hAnsi="Times New Roman"/>
                <w:sz w:val="20"/>
                <w:szCs w:val="20"/>
              </w:rPr>
              <w:t>разования в республике</w:t>
            </w:r>
          </w:p>
        </w:tc>
        <w:tc>
          <w:tcPr>
            <w:tcW w:w="13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20360,7</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20360,7</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6317BE">
              <w:rPr>
                <w:sz w:val="20"/>
                <w:szCs w:val="20"/>
              </w:rPr>
              <w:t xml:space="preserve"> г.</w:t>
            </w:r>
          </w:p>
        </w:tc>
        <w:tc>
          <w:tcPr>
            <w:tcW w:w="2162"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76"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19451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19451</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76"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17905,5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17905,5</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76" w:type="dxa"/>
            <w:gridSpan w:val="2"/>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18116,3</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18116,3</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6317BE">
              <w:rPr>
                <w:sz w:val="20"/>
                <w:szCs w:val="20"/>
              </w:rPr>
              <w:t xml:space="preserve"> г.</w:t>
            </w:r>
          </w:p>
        </w:tc>
        <w:tc>
          <w:tcPr>
            <w:tcW w:w="216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76"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4.8.2. Проведение республиканских спортивно-массовых мероприятий, спартакиад, первенств, турниров среди студентов организаций сре</w:t>
            </w:r>
            <w:r w:rsidRPr="00967281">
              <w:rPr>
                <w:sz w:val="20"/>
                <w:szCs w:val="20"/>
              </w:rPr>
              <w:t>д</w:t>
            </w:r>
            <w:r w:rsidRPr="00967281">
              <w:rPr>
                <w:sz w:val="20"/>
                <w:szCs w:val="20"/>
              </w:rPr>
              <w:t>него профессионального образов</w:t>
            </w:r>
            <w:r w:rsidRPr="00967281">
              <w:rPr>
                <w:sz w:val="20"/>
                <w:szCs w:val="20"/>
              </w:rPr>
              <w:t>а</w:t>
            </w:r>
            <w:r w:rsidRPr="00967281">
              <w:rPr>
                <w:sz w:val="20"/>
                <w:szCs w:val="20"/>
              </w:rPr>
              <w:t>ния</w:t>
            </w:r>
          </w:p>
        </w:tc>
        <w:tc>
          <w:tcPr>
            <w:tcW w:w="13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textAlignment w:val="baseline"/>
              <w:rPr>
                <w:sz w:val="20"/>
                <w:szCs w:val="20"/>
              </w:rPr>
            </w:pPr>
            <w:r w:rsidRPr="00967281">
              <w:rPr>
                <w:sz w:val="20"/>
                <w:szCs w:val="20"/>
              </w:rPr>
              <w:t>2014- 2021</w:t>
            </w:r>
            <w:r w:rsidR="006317BE">
              <w:rPr>
                <w:sz w:val="20"/>
                <w:szCs w:val="20"/>
              </w:rPr>
              <w:t xml:space="preserve"> гг.</w:t>
            </w:r>
          </w:p>
        </w:tc>
        <w:tc>
          <w:tcPr>
            <w:tcW w:w="216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РЦРПО, професси</w:t>
            </w:r>
            <w:r w:rsidRPr="00967281">
              <w:rPr>
                <w:sz w:val="20"/>
                <w:szCs w:val="20"/>
              </w:rPr>
              <w:t>о</w:t>
            </w:r>
            <w:r w:rsidRPr="00967281">
              <w:rPr>
                <w:sz w:val="20"/>
                <w:szCs w:val="20"/>
              </w:rPr>
              <w:t>нальные образов</w:t>
            </w:r>
            <w:r w:rsidRPr="00967281">
              <w:rPr>
                <w:sz w:val="20"/>
                <w:szCs w:val="20"/>
              </w:rPr>
              <w:t>а</w:t>
            </w:r>
            <w:r w:rsidRPr="00967281">
              <w:rPr>
                <w:sz w:val="20"/>
                <w:szCs w:val="20"/>
              </w:rPr>
              <w:t>тельные организации</w:t>
            </w:r>
          </w:p>
        </w:tc>
        <w:tc>
          <w:tcPr>
            <w:tcW w:w="300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участия побед</w:t>
            </w:r>
            <w:r w:rsidRPr="00967281">
              <w:rPr>
                <w:sz w:val="20"/>
                <w:szCs w:val="20"/>
              </w:rPr>
              <w:t>и</w:t>
            </w:r>
            <w:r w:rsidRPr="00967281">
              <w:rPr>
                <w:sz w:val="20"/>
                <w:szCs w:val="20"/>
              </w:rPr>
              <w:t>телей республиканских мер</w:t>
            </w:r>
            <w:r w:rsidRPr="00967281">
              <w:rPr>
                <w:sz w:val="20"/>
                <w:szCs w:val="20"/>
              </w:rPr>
              <w:t>о</w:t>
            </w:r>
            <w:r w:rsidRPr="00967281">
              <w:rPr>
                <w:sz w:val="20"/>
                <w:szCs w:val="20"/>
              </w:rPr>
              <w:t>приятий на всероссийских эт</w:t>
            </w:r>
            <w:r w:rsidRPr="00967281">
              <w:rPr>
                <w:sz w:val="20"/>
                <w:szCs w:val="20"/>
              </w:rPr>
              <w:t>а</w:t>
            </w:r>
            <w:r w:rsidRPr="00967281">
              <w:rPr>
                <w:sz w:val="20"/>
                <w:szCs w:val="20"/>
              </w:rPr>
              <w:t>пах конкурсов, олимпиад, фе</w:t>
            </w:r>
            <w:r w:rsidRPr="00967281">
              <w:rPr>
                <w:sz w:val="20"/>
                <w:szCs w:val="20"/>
              </w:rPr>
              <w:t>с</w:t>
            </w:r>
            <w:r w:rsidRPr="00967281">
              <w:rPr>
                <w:sz w:val="20"/>
                <w:szCs w:val="20"/>
              </w:rPr>
              <w:t>тивалей, слетов, соревнований и др.</w:t>
            </w:r>
          </w:p>
        </w:tc>
      </w:tr>
      <w:tr w:rsidR="00E176FA" w:rsidRPr="00967281" w:rsidTr="003C3D53">
        <w:tc>
          <w:tcPr>
            <w:tcW w:w="3476"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4.8.3. Обеспечение участия побед</w:t>
            </w:r>
            <w:r w:rsidRPr="00967281">
              <w:rPr>
                <w:sz w:val="20"/>
                <w:szCs w:val="20"/>
              </w:rPr>
              <w:t>и</w:t>
            </w:r>
            <w:r w:rsidRPr="00967281">
              <w:rPr>
                <w:sz w:val="20"/>
                <w:szCs w:val="20"/>
              </w:rPr>
              <w:t>телей республиканских мероприятий на всероссийских этапах конкурсов, олимпиад, фестивалей, слетов, с</w:t>
            </w:r>
            <w:r w:rsidRPr="00967281">
              <w:rPr>
                <w:sz w:val="20"/>
                <w:szCs w:val="20"/>
              </w:rPr>
              <w:t>о</w:t>
            </w:r>
            <w:r w:rsidRPr="00967281">
              <w:rPr>
                <w:sz w:val="20"/>
                <w:szCs w:val="20"/>
              </w:rPr>
              <w:t>ревнований, чемпионатов и др.</w:t>
            </w:r>
          </w:p>
        </w:tc>
        <w:tc>
          <w:tcPr>
            <w:tcW w:w="13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4072,6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400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317BE">
            <w:pPr>
              <w:pStyle w:val="formattext"/>
              <w:spacing w:before="0" w:beforeAutospacing="0" w:after="0" w:afterAutospacing="0"/>
              <w:textAlignment w:val="baseline"/>
              <w:rPr>
                <w:sz w:val="20"/>
                <w:szCs w:val="20"/>
              </w:rPr>
            </w:pPr>
            <w:r w:rsidRPr="00967281">
              <w:rPr>
                <w:sz w:val="20"/>
                <w:szCs w:val="20"/>
              </w:rPr>
              <w:t>2014- 2021</w:t>
            </w:r>
            <w:r w:rsidR="006317BE">
              <w:rPr>
                <w:sz w:val="20"/>
                <w:szCs w:val="20"/>
              </w:rPr>
              <w:t xml:space="preserve"> гг.</w:t>
            </w:r>
          </w:p>
        </w:tc>
        <w:tc>
          <w:tcPr>
            <w:tcW w:w="216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РЦРПО, професси</w:t>
            </w:r>
            <w:r w:rsidRPr="00967281">
              <w:rPr>
                <w:sz w:val="20"/>
                <w:szCs w:val="20"/>
              </w:rPr>
              <w:t>о</w:t>
            </w:r>
            <w:r w:rsidRPr="00967281">
              <w:rPr>
                <w:sz w:val="20"/>
                <w:szCs w:val="20"/>
              </w:rPr>
              <w:t>нальные образов</w:t>
            </w:r>
            <w:r w:rsidRPr="00967281">
              <w:rPr>
                <w:sz w:val="20"/>
                <w:szCs w:val="20"/>
              </w:rPr>
              <w:t>а</w:t>
            </w:r>
            <w:r w:rsidRPr="00967281">
              <w:rPr>
                <w:sz w:val="20"/>
                <w:szCs w:val="20"/>
              </w:rPr>
              <w:t>тельные организации</w:t>
            </w:r>
          </w:p>
        </w:tc>
        <w:tc>
          <w:tcPr>
            <w:tcW w:w="300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участия побед</w:t>
            </w:r>
            <w:r w:rsidRPr="00967281">
              <w:rPr>
                <w:sz w:val="20"/>
                <w:szCs w:val="20"/>
              </w:rPr>
              <w:t>и</w:t>
            </w:r>
            <w:r w:rsidRPr="00967281">
              <w:rPr>
                <w:sz w:val="20"/>
                <w:szCs w:val="20"/>
              </w:rPr>
              <w:t>телей республиканских мер</w:t>
            </w:r>
            <w:r w:rsidRPr="00967281">
              <w:rPr>
                <w:sz w:val="20"/>
                <w:szCs w:val="20"/>
              </w:rPr>
              <w:t>о</w:t>
            </w:r>
            <w:r w:rsidRPr="00967281">
              <w:rPr>
                <w:sz w:val="20"/>
                <w:szCs w:val="20"/>
              </w:rPr>
              <w:t>приятий на всероссийских эт</w:t>
            </w:r>
            <w:r w:rsidRPr="00967281">
              <w:rPr>
                <w:sz w:val="20"/>
                <w:szCs w:val="20"/>
              </w:rPr>
              <w:t>а</w:t>
            </w:r>
            <w:r w:rsidRPr="00967281">
              <w:rPr>
                <w:sz w:val="20"/>
                <w:szCs w:val="20"/>
              </w:rPr>
              <w:t>пах конкурсов, олимпиад, фе</w:t>
            </w:r>
            <w:r w:rsidRPr="00967281">
              <w:rPr>
                <w:sz w:val="20"/>
                <w:szCs w:val="20"/>
              </w:rPr>
              <w:t>с</w:t>
            </w:r>
            <w:r w:rsidRPr="00967281">
              <w:rPr>
                <w:sz w:val="20"/>
                <w:szCs w:val="20"/>
              </w:rPr>
              <w:t>тивалей, слетов, соревнований и др.</w:t>
            </w:r>
          </w:p>
        </w:tc>
      </w:tr>
      <w:tr w:rsidR="00E176FA" w:rsidRPr="00967281" w:rsidTr="003C3D53">
        <w:tc>
          <w:tcPr>
            <w:tcW w:w="3476"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100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76"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100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76"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920,7</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820,7</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100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76"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1100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100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76"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920,5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920,5</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76" w:type="dxa"/>
            <w:gridSpan w:val="2"/>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931,4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931,4</w:t>
            </w:r>
          </w:p>
        </w:tc>
        <w:tc>
          <w:tcPr>
            <w:tcW w:w="96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6317BE">
              <w:rPr>
                <w:sz w:val="20"/>
                <w:szCs w:val="20"/>
              </w:rPr>
              <w:t xml:space="preserve"> г.</w:t>
            </w:r>
          </w:p>
        </w:tc>
        <w:tc>
          <w:tcPr>
            <w:tcW w:w="2162"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5. Подпрограмма 5 </w:t>
            </w:r>
            <w:r w:rsidR="00202EBA">
              <w:rPr>
                <w:sz w:val="20"/>
                <w:szCs w:val="20"/>
              </w:rPr>
              <w:t>«</w:t>
            </w:r>
            <w:r w:rsidRPr="00967281">
              <w:rPr>
                <w:sz w:val="20"/>
                <w:szCs w:val="20"/>
              </w:rPr>
              <w:t>Развитие си</w:t>
            </w:r>
            <w:r w:rsidRPr="00967281">
              <w:rPr>
                <w:sz w:val="20"/>
                <w:szCs w:val="20"/>
              </w:rPr>
              <w:t>с</w:t>
            </w:r>
            <w:r w:rsidRPr="00967281">
              <w:rPr>
                <w:sz w:val="20"/>
                <w:szCs w:val="20"/>
              </w:rPr>
              <w:t>темы оценки качества образования и информационной прозрачности си</w:t>
            </w:r>
            <w:r w:rsidRPr="00967281">
              <w:rPr>
                <w:sz w:val="20"/>
                <w:szCs w:val="20"/>
              </w:rPr>
              <w:t>с</w:t>
            </w:r>
            <w:r w:rsidRPr="00967281">
              <w:rPr>
                <w:sz w:val="20"/>
                <w:szCs w:val="20"/>
              </w:rPr>
              <w:t>темы образования</w:t>
            </w:r>
            <w:r w:rsidR="00202EBA">
              <w:rPr>
                <w:sz w:val="20"/>
                <w:szCs w:val="20"/>
              </w:rPr>
              <w:t>»</w:t>
            </w: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197027,4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5526</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191501,4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6317BE" w:rsidP="00B16E97">
            <w:pPr>
              <w:pStyle w:val="formattext"/>
              <w:spacing w:before="0" w:beforeAutospacing="0" w:after="0" w:afterAutospacing="0"/>
              <w:textAlignment w:val="baseline"/>
              <w:rPr>
                <w:sz w:val="20"/>
                <w:szCs w:val="20"/>
              </w:rPr>
            </w:pPr>
            <w:r>
              <w:rPr>
                <w:sz w:val="20"/>
                <w:szCs w:val="20"/>
              </w:rPr>
              <w:t>2014</w:t>
            </w:r>
            <w:r w:rsidR="00E176FA" w:rsidRPr="00967281">
              <w:rPr>
                <w:sz w:val="20"/>
                <w:szCs w:val="20"/>
              </w:rPr>
              <w:t>- 2021</w:t>
            </w:r>
            <w:r>
              <w:rPr>
                <w:sz w:val="20"/>
                <w:szCs w:val="20"/>
              </w:rPr>
              <w:t xml:space="preserve"> гг.</w:t>
            </w:r>
          </w:p>
        </w:tc>
        <w:tc>
          <w:tcPr>
            <w:tcW w:w="2162"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15915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15915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19987</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19987</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24876,4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5526</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19350,4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27349</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27349</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28476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28476</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28155,4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28155,4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25981,3</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25981,3</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6317BE">
              <w:rPr>
                <w:sz w:val="20"/>
                <w:szCs w:val="20"/>
              </w:rPr>
              <w:t xml:space="preserve"> г.</w:t>
            </w:r>
          </w:p>
        </w:tc>
        <w:tc>
          <w:tcPr>
            <w:tcW w:w="2162"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26287,3</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26287,3</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6317BE">
              <w:rPr>
                <w:sz w:val="20"/>
                <w:szCs w:val="20"/>
              </w:rPr>
              <w:t xml:space="preserve"> г.</w:t>
            </w:r>
          </w:p>
        </w:tc>
        <w:tc>
          <w:tcPr>
            <w:tcW w:w="2162"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5.1. Содержание ГБУ Республики Тыва </w:t>
            </w:r>
            <w:r w:rsidR="00882F75">
              <w:rPr>
                <w:sz w:val="20"/>
                <w:szCs w:val="20"/>
              </w:rPr>
              <w:t>«</w:t>
            </w:r>
            <w:r w:rsidRPr="00967281">
              <w:rPr>
                <w:sz w:val="20"/>
                <w:szCs w:val="20"/>
              </w:rPr>
              <w:t>Институт оценки качества образования</w:t>
            </w:r>
            <w:r w:rsidR="00882F75">
              <w:rPr>
                <w:sz w:val="20"/>
                <w:szCs w:val="20"/>
              </w:rPr>
              <w:t>»</w:t>
            </w: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187209,4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145940,7</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2014- 2021</w:t>
            </w:r>
            <w:r w:rsidR="006317BE">
              <w:rPr>
                <w:sz w:val="20"/>
                <w:szCs w:val="20"/>
              </w:rPr>
              <w:t xml:space="preserve"> гг.</w:t>
            </w:r>
          </w:p>
        </w:tc>
        <w:tc>
          <w:tcPr>
            <w:tcW w:w="2162"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ИОКО</w:t>
            </w:r>
          </w:p>
        </w:tc>
        <w:tc>
          <w:tcPr>
            <w:tcW w:w="3000"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формирование единого образ</w:t>
            </w:r>
            <w:r w:rsidRPr="00967281">
              <w:rPr>
                <w:sz w:val="20"/>
                <w:szCs w:val="20"/>
              </w:rPr>
              <w:t>о</w:t>
            </w:r>
            <w:r w:rsidRPr="00967281">
              <w:rPr>
                <w:sz w:val="20"/>
                <w:szCs w:val="20"/>
              </w:rPr>
              <w:t>вательного пространства на основе целостной и сбаланс</w:t>
            </w:r>
            <w:r w:rsidRPr="00967281">
              <w:rPr>
                <w:sz w:val="20"/>
                <w:szCs w:val="20"/>
              </w:rPr>
              <w:t>и</w:t>
            </w:r>
            <w:r w:rsidRPr="00967281">
              <w:rPr>
                <w:sz w:val="20"/>
                <w:szCs w:val="20"/>
              </w:rPr>
              <w:t>рованной региональной сист</w:t>
            </w:r>
            <w:r w:rsidRPr="00967281">
              <w:rPr>
                <w:sz w:val="20"/>
                <w:szCs w:val="20"/>
              </w:rPr>
              <w:t>е</w:t>
            </w:r>
            <w:r w:rsidRPr="00967281">
              <w:rPr>
                <w:sz w:val="20"/>
                <w:szCs w:val="20"/>
              </w:rPr>
              <w:t>мы процедур и механизмов оценки качества образования, реализуемых на региональном и муниципальном уровнях</w:t>
            </w:r>
          </w:p>
        </w:tc>
      </w:tr>
      <w:tr w:rsidR="00E176FA" w:rsidRPr="00967281" w:rsidTr="003C3D53">
        <w:tc>
          <w:tcPr>
            <w:tcW w:w="3464"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15915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15915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6317BE">
              <w:rPr>
                <w:sz w:val="20"/>
                <w:szCs w:val="20"/>
              </w:rPr>
              <w:t xml:space="preserve"> г.</w:t>
            </w:r>
          </w:p>
        </w:tc>
        <w:tc>
          <w:tcPr>
            <w:tcW w:w="216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19987</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19987</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6317BE">
              <w:rPr>
                <w:sz w:val="20"/>
                <w:szCs w:val="20"/>
              </w:rPr>
              <w:t xml:space="preserve"> г.</w:t>
            </w:r>
          </w:p>
        </w:tc>
        <w:tc>
          <w:tcPr>
            <w:tcW w:w="216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19059,4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19059,4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6317BE">
              <w:rPr>
                <w:sz w:val="20"/>
                <w:szCs w:val="20"/>
              </w:rPr>
              <w:t xml:space="preserve"> г.</w:t>
            </w:r>
          </w:p>
        </w:tc>
        <w:tc>
          <w:tcPr>
            <w:tcW w:w="216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27349</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27349</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6317BE">
              <w:rPr>
                <w:sz w:val="20"/>
                <w:szCs w:val="20"/>
              </w:rPr>
              <w:t xml:space="preserve"> г.</w:t>
            </w:r>
          </w:p>
        </w:tc>
        <w:tc>
          <w:tcPr>
            <w:tcW w:w="216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3C3D53">
        <w:tc>
          <w:tcPr>
            <w:tcW w:w="3464"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3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27258,3</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27258,3</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6317BE">
              <w:rPr>
                <w:sz w:val="20"/>
                <w:szCs w:val="20"/>
              </w:rPr>
              <w:t xml:space="preserve"> г.</w:t>
            </w:r>
          </w:p>
        </w:tc>
        <w:tc>
          <w:tcPr>
            <w:tcW w:w="2162"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00"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6317BE" w:rsidRDefault="006317BE"/>
    <w:p w:rsidR="006317BE" w:rsidRDefault="006317BE" w:rsidP="006317BE">
      <w:pPr>
        <w:spacing w:after="0" w:line="240" w:lineRule="auto"/>
      </w:pPr>
    </w:p>
    <w:tbl>
      <w:tblPr>
        <w:tblW w:w="15600" w:type="dxa"/>
        <w:tblInd w:w="149" w:type="dxa"/>
        <w:tblLayout w:type="fixed"/>
        <w:tblCellMar>
          <w:left w:w="0" w:type="dxa"/>
          <w:right w:w="0" w:type="dxa"/>
        </w:tblCellMar>
        <w:tblLook w:val="04A0"/>
      </w:tblPr>
      <w:tblGrid>
        <w:gridCol w:w="3477"/>
        <w:gridCol w:w="1321"/>
        <w:gridCol w:w="1200"/>
        <w:gridCol w:w="1562"/>
        <w:gridCol w:w="962"/>
        <w:gridCol w:w="840"/>
        <w:gridCol w:w="1078"/>
        <w:gridCol w:w="2161"/>
        <w:gridCol w:w="2999"/>
      </w:tblGrid>
      <w:tr w:rsidR="006317BE" w:rsidRPr="00967281" w:rsidTr="00727D5D">
        <w:tc>
          <w:tcPr>
            <w:tcW w:w="347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1</w:t>
            </w:r>
          </w:p>
        </w:tc>
        <w:tc>
          <w:tcPr>
            <w:tcW w:w="13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3</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4</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spacing w:after="0" w:line="240" w:lineRule="auto"/>
              <w:jc w:val="center"/>
              <w:rPr>
                <w:rFonts w:ascii="Times New Roman" w:hAnsi="Times New Roman"/>
                <w:sz w:val="20"/>
                <w:szCs w:val="20"/>
              </w:rPr>
            </w:pPr>
            <w:r>
              <w:rPr>
                <w:rFonts w:ascii="Times New Roman" w:hAnsi="Times New Roman"/>
                <w:sz w:val="20"/>
                <w:szCs w:val="20"/>
              </w:rPr>
              <w:t>5</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6</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7</w:t>
            </w:r>
          </w:p>
        </w:tc>
        <w:tc>
          <w:tcPr>
            <w:tcW w:w="216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8</w:t>
            </w:r>
          </w:p>
        </w:tc>
        <w:tc>
          <w:tcPr>
            <w:tcW w:w="299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6317BE" w:rsidRPr="00967281" w:rsidRDefault="006317BE" w:rsidP="003C3D53">
            <w:pPr>
              <w:pStyle w:val="formattext"/>
              <w:spacing w:before="0" w:beforeAutospacing="0" w:after="0" w:afterAutospacing="0"/>
              <w:jc w:val="center"/>
              <w:textAlignment w:val="baseline"/>
              <w:rPr>
                <w:sz w:val="20"/>
                <w:szCs w:val="20"/>
              </w:rPr>
            </w:pPr>
            <w:r>
              <w:rPr>
                <w:sz w:val="20"/>
                <w:szCs w:val="20"/>
              </w:rPr>
              <w:t>9</w:t>
            </w:r>
          </w:p>
        </w:tc>
      </w:tr>
      <w:tr w:rsidR="00E176FA" w:rsidRPr="00967281" w:rsidTr="00727D5D">
        <w:tc>
          <w:tcPr>
            <w:tcW w:w="3477"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27224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27224</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727D5D">
              <w:rPr>
                <w:sz w:val="20"/>
                <w:szCs w:val="20"/>
              </w:rPr>
              <w:t xml:space="preserve"> г.</w:t>
            </w:r>
          </w:p>
        </w:tc>
        <w:tc>
          <w:tcPr>
            <w:tcW w:w="2161"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25060,8</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25060,8</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rPr>
          <w:trHeight w:val="70"/>
        </w:trPr>
        <w:tc>
          <w:tcPr>
            <w:tcW w:w="3477"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25355,9</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25355,9</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727D5D">
              <w:rPr>
                <w:sz w:val="20"/>
                <w:szCs w:val="20"/>
              </w:rPr>
              <w:t xml:space="preserve"> г.</w:t>
            </w:r>
          </w:p>
        </w:tc>
        <w:tc>
          <w:tcPr>
            <w:tcW w:w="216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5.2. Развитие национально-рейтин</w:t>
            </w:r>
            <w:r w:rsidR="00727D5D">
              <w:rPr>
                <w:sz w:val="20"/>
                <w:szCs w:val="20"/>
              </w:rPr>
              <w:t>-</w:t>
            </w:r>
            <w:r w:rsidRPr="00967281">
              <w:rPr>
                <w:sz w:val="20"/>
                <w:szCs w:val="20"/>
              </w:rPr>
              <w:t>говой системы оценки качества о</w:t>
            </w:r>
            <w:r w:rsidRPr="00967281">
              <w:rPr>
                <w:sz w:val="20"/>
                <w:szCs w:val="20"/>
              </w:rPr>
              <w:t>б</w:t>
            </w:r>
            <w:r w:rsidRPr="00967281">
              <w:rPr>
                <w:sz w:val="20"/>
                <w:szCs w:val="20"/>
              </w:rPr>
              <w:t>щего образования через реализацию пилотных региональных проектов и создание национальных механизмов оценки качества</w:t>
            </w:r>
          </w:p>
        </w:tc>
        <w:tc>
          <w:tcPr>
            <w:tcW w:w="13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5817</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5526</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291</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727D5D">
              <w:rPr>
                <w:sz w:val="20"/>
                <w:szCs w:val="20"/>
              </w:rPr>
              <w:t xml:space="preserve"> г.</w:t>
            </w:r>
          </w:p>
        </w:tc>
        <w:tc>
          <w:tcPr>
            <w:tcW w:w="21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ИОКО</w:t>
            </w:r>
          </w:p>
        </w:tc>
        <w:tc>
          <w:tcPr>
            <w:tcW w:w="29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формирование единого образ</w:t>
            </w:r>
            <w:r w:rsidRPr="00967281">
              <w:rPr>
                <w:sz w:val="20"/>
                <w:szCs w:val="20"/>
              </w:rPr>
              <w:t>о</w:t>
            </w:r>
            <w:r w:rsidRPr="00967281">
              <w:rPr>
                <w:sz w:val="20"/>
                <w:szCs w:val="20"/>
              </w:rPr>
              <w:t>вательного пространства на основе целостной и сбаланс</w:t>
            </w:r>
            <w:r w:rsidRPr="00967281">
              <w:rPr>
                <w:sz w:val="20"/>
                <w:szCs w:val="20"/>
              </w:rPr>
              <w:t>и</w:t>
            </w:r>
            <w:r w:rsidRPr="00967281">
              <w:rPr>
                <w:sz w:val="20"/>
                <w:szCs w:val="20"/>
              </w:rPr>
              <w:t>рованной региональной сист</w:t>
            </w:r>
            <w:r w:rsidRPr="00967281">
              <w:rPr>
                <w:sz w:val="20"/>
                <w:szCs w:val="20"/>
              </w:rPr>
              <w:t>е</w:t>
            </w:r>
            <w:r w:rsidRPr="00967281">
              <w:rPr>
                <w:sz w:val="20"/>
                <w:szCs w:val="20"/>
              </w:rPr>
              <w:t>мы процедур и механизмов оценки качества образования, реализуемых на региональном и муниципальном уровнях</w:t>
            </w:r>
          </w:p>
        </w:tc>
      </w:tr>
      <w:tr w:rsidR="00E176FA" w:rsidRPr="00967281" w:rsidTr="00727D5D">
        <w:tc>
          <w:tcPr>
            <w:tcW w:w="34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5.3. Обеспечение открытости обр</w:t>
            </w:r>
            <w:r w:rsidRPr="00967281">
              <w:rPr>
                <w:sz w:val="20"/>
                <w:szCs w:val="20"/>
              </w:rPr>
              <w:t>а</w:t>
            </w:r>
            <w:r w:rsidRPr="00967281">
              <w:rPr>
                <w:sz w:val="20"/>
                <w:szCs w:val="20"/>
              </w:rPr>
              <w:t>зовательных организаций</w:t>
            </w:r>
          </w:p>
        </w:tc>
        <w:tc>
          <w:tcPr>
            <w:tcW w:w="13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27D5D">
            <w:pPr>
              <w:pStyle w:val="formattext"/>
              <w:spacing w:before="0" w:beforeAutospacing="0" w:after="0" w:afterAutospacing="0"/>
              <w:textAlignment w:val="baseline"/>
              <w:rPr>
                <w:sz w:val="20"/>
                <w:szCs w:val="20"/>
              </w:rPr>
            </w:pPr>
            <w:r w:rsidRPr="00967281">
              <w:rPr>
                <w:sz w:val="20"/>
                <w:szCs w:val="20"/>
              </w:rPr>
              <w:t>2017- 2021</w:t>
            </w:r>
            <w:r w:rsidR="00727D5D">
              <w:rPr>
                <w:sz w:val="20"/>
                <w:szCs w:val="20"/>
              </w:rPr>
              <w:t xml:space="preserve"> гг.</w:t>
            </w:r>
          </w:p>
        </w:tc>
        <w:tc>
          <w:tcPr>
            <w:tcW w:w="21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ИОКО</w:t>
            </w:r>
          </w:p>
        </w:tc>
        <w:tc>
          <w:tcPr>
            <w:tcW w:w="29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формирование системы соц</w:t>
            </w:r>
            <w:r w:rsidRPr="00967281">
              <w:rPr>
                <w:sz w:val="20"/>
                <w:szCs w:val="20"/>
              </w:rPr>
              <w:t>и</w:t>
            </w:r>
            <w:r w:rsidRPr="00967281">
              <w:rPr>
                <w:sz w:val="20"/>
                <w:szCs w:val="20"/>
              </w:rPr>
              <w:t>альных навигаторов образов</w:t>
            </w:r>
            <w:r w:rsidRPr="00967281">
              <w:rPr>
                <w:sz w:val="20"/>
                <w:szCs w:val="20"/>
              </w:rPr>
              <w:t>а</w:t>
            </w:r>
            <w:r w:rsidRPr="00967281">
              <w:rPr>
                <w:sz w:val="20"/>
                <w:szCs w:val="20"/>
              </w:rPr>
              <w:t>тельных услуг и обеспечение свободного доступа населения к получению интересующей потребителей образовательных услуг информации, обеспеч</w:t>
            </w:r>
            <w:r w:rsidRPr="00967281">
              <w:rPr>
                <w:sz w:val="20"/>
                <w:szCs w:val="20"/>
              </w:rPr>
              <w:t>е</w:t>
            </w:r>
            <w:r w:rsidRPr="00967281">
              <w:rPr>
                <w:sz w:val="20"/>
                <w:szCs w:val="20"/>
              </w:rPr>
              <w:t>ние информационной прозра</w:t>
            </w:r>
            <w:r w:rsidRPr="00967281">
              <w:rPr>
                <w:sz w:val="20"/>
                <w:szCs w:val="20"/>
              </w:rPr>
              <w:t>ч</w:t>
            </w:r>
            <w:r w:rsidRPr="00967281">
              <w:rPr>
                <w:sz w:val="20"/>
                <w:szCs w:val="20"/>
              </w:rPr>
              <w:t>ности в системе образования</w:t>
            </w:r>
          </w:p>
        </w:tc>
      </w:tr>
      <w:tr w:rsidR="00E176FA" w:rsidRPr="00967281" w:rsidTr="00727D5D">
        <w:tc>
          <w:tcPr>
            <w:tcW w:w="34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5.4. Участие Республики Тыва в ро</w:t>
            </w:r>
            <w:r w:rsidRPr="00967281">
              <w:rPr>
                <w:sz w:val="20"/>
                <w:szCs w:val="20"/>
              </w:rPr>
              <w:t>с</w:t>
            </w:r>
            <w:r w:rsidRPr="00967281">
              <w:rPr>
                <w:sz w:val="20"/>
                <w:szCs w:val="20"/>
              </w:rPr>
              <w:t>сийских исследованиях качества образования</w:t>
            </w:r>
          </w:p>
        </w:tc>
        <w:tc>
          <w:tcPr>
            <w:tcW w:w="13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727D5D" w:rsidP="00B16E97">
            <w:pPr>
              <w:pStyle w:val="formattext"/>
              <w:spacing w:before="0" w:beforeAutospacing="0" w:after="0" w:afterAutospacing="0"/>
              <w:textAlignment w:val="baseline"/>
              <w:rPr>
                <w:sz w:val="20"/>
                <w:szCs w:val="20"/>
              </w:rPr>
            </w:pPr>
            <w:r>
              <w:rPr>
                <w:sz w:val="20"/>
                <w:szCs w:val="20"/>
              </w:rPr>
              <w:t>2014</w:t>
            </w:r>
            <w:r w:rsidR="00E176FA" w:rsidRPr="00967281">
              <w:rPr>
                <w:sz w:val="20"/>
                <w:szCs w:val="20"/>
              </w:rPr>
              <w:t>- 2021</w:t>
            </w:r>
            <w:r>
              <w:rPr>
                <w:sz w:val="20"/>
                <w:szCs w:val="20"/>
              </w:rPr>
              <w:t xml:space="preserve"> гг.</w:t>
            </w:r>
          </w:p>
        </w:tc>
        <w:tc>
          <w:tcPr>
            <w:tcW w:w="21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ИОКО</w:t>
            </w:r>
          </w:p>
        </w:tc>
        <w:tc>
          <w:tcPr>
            <w:tcW w:w="29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поддержки пров</w:t>
            </w:r>
            <w:r w:rsidRPr="00967281">
              <w:rPr>
                <w:sz w:val="20"/>
                <w:szCs w:val="20"/>
              </w:rPr>
              <w:t>е</w:t>
            </w:r>
            <w:r w:rsidRPr="00967281">
              <w:rPr>
                <w:sz w:val="20"/>
                <w:szCs w:val="20"/>
              </w:rPr>
              <w:t>дения федеральных исследов</w:t>
            </w:r>
            <w:r w:rsidRPr="00967281">
              <w:rPr>
                <w:sz w:val="20"/>
                <w:szCs w:val="20"/>
              </w:rPr>
              <w:t>а</w:t>
            </w:r>
            <w:r w:rsidRPr="00967281">
              <w:rPr>
                <w:sz w:val="20"/>
                <w:szCs w:val="20"/>
              </w:rPr>
              <w:t>ний на региональном уровне и участия в российском сопост</w:t>
            </w:r>
            <w:r w:rsidRPr="00967281">
              <w:rPr>
                <w:sz w:val="20"/>
                <w:szCs w:val="20"/>
              </w:rPr>
              <w:t>а</w:t>
            </w:r>
            <w:r w:rsidRPr="00967281">
              <w:rPr>
                <w:sz w:val="20"/>
                <w:szCs w:val="20"/>
              </w:rPr>
              <w:t>вительном исследовании обр</w:t>
            </w:r>
            <w:r w:rsidRPr="00967281">
              <w:rPr>
                <w:sz w:val="20"/>
                <w:szCs w:val="20"/>
              </w:rPr>
              <w:t>а</w:t>
            </w:r>
            <w:r w:rsidRPr="00967281">
              <w:rPr>
                <w:sz w:val="20"/>
                <w:szCs w:val="20"/>
              </w:rPr>
              <w:t>зовательных достижений об</w:t>
            </w:r>
            <w:r w:rsidRPr="00967281">
              <w:rPr>
                <w:sz w:val="20"/>
                <w:szCs w:val="20"/>
              </w:rPr>
              <w:t>у</w:t>
            </w:r>
            <w:r w:rsidRPr="00967281">
              <w:rPr>
                <w:sz w:val="20"/>
                <w:szCs w:val="20"/>
              </w:rPr>
              <w:t>чающихся</w:t>
            </w:r>
          </w:p>
        </w:tc>
      </w:tr>
      <w:tr w:rsidR="00E176FA" w:rsidRPr="00967281" w:rsidTr="00727D5D">
        <w:tc>
          <w:tcPr>
            <w:tcW w:w="347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5.5. Реализация мероприятий по ра</w:t>
            </w:r>
            <w:r w:rsidRPr="00967281">
              <w:rPr>
                <w:sz w:val="20"/>
                <w:szCs w:val="20"/>
              </w:rPr>
              <w:t>з</w:t>
            </w:r>
            <w:r w:rsidRPr="00967281">
              <w:rPr>
                <w:sz w:val="20"/>
                <w:szCs w:val="20"/>
              </w:rPr>
              <w:t>витию системы оценки качества о</w:t>
            </w:r>
            <w:r w:rsidRPr="00967281">
              <w:rPr>
                <w:sz w:val="20"/>
                <w:szCs w:val="20"/>
              </w:rPr>
              <w:t>б</w:t>
            </w:r>
            <w:r w:rsidRPr="00967281">
              <w:rPr>
                <w:sz w:val="20"/>
                <w:szCs w:val="20"/>
              </w:rPr>
              <w:t>разования и информационной пр</w:t>
            </w:r>
            <w:r w:rsidRPr="00967281">
              <w:rPr>
                <w:sz w:val="20"/>
                <w:szCs w:val="20"/>
              </w:rPr>
              <w:t>о</w:t>
            </w:r>
            <w:r w:rsidRPr="00967281">
              <w:rPr>
                <w:sz w:val="20"/>
                <w:szCs w:val="20"/>
              </w:rPr>
              <w:t>зрачности системы образования</w:t>
            </w:r>
          </w:p>
        </w:tc>
        <w:tc>
          <w:tcPr>
            <w:tcW w:w="13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4069,6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4069,6</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2018-2021</w:t>
            </w:r>
            <w:r w:rsidR="00727D5D">
              <w:rPr>
                <w:sz w:val="20"/>
                <w:szCs w:val="20"/>
              </w:rPr>
              <w:t xml:space="preserve"> гг.</w:t>
            </w:r>
          </w:p>
        </w:tc>
        <w:tc>
          <w:tcPr>
            <w:tcW w:w="216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99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формирование единого образ</w:t>
            </w:r>
            <w:r w:rsidRPr="00967281">
              <w:rPr>
                <w:sz w:val="20"/>
                <w:szCs w:val="20"/>
              </w:rPr>
              <w:t>о</w:t>
            </w:r>
            <w:r w:rsidRPr="00967281">
              <w:rPr>
                <w:sz w:val="20"/>
                <w:szCs w:val="20"/>
              </w:rPr>
              <w:t>вательного пространства на основе целостной и сбаланс</w:t>
            </w:r>
            <w:r w:rsidRPr="00967281">
              <w:rPr>
                <w:sz w:val="20"/>
                <w:szCs w:val="20"/>
              </w:rPr>
              <w:t>и</w:t>
            </w:r>
            <w:r w:rsidRPr="00967281">
              <w:rPr>
                <w:sz w:val="20"/>
                <w:szCs w:val="20"/>
              </w:rPr>
              <w:t>рованной региональной сист</w:t>
            </w:r>
            <w:r w:rsidRPr="00967281">
              <w:rPr>
                <w:sz w:val="20"/>
                <w:szCs w:val="20"/>
              </w:rPr>
              <w:t>е</w:t>
            </w:r>
            <w:r w:rsidRPr="00967281">
              <w:rPr>
                <w:sz w:val="20"/>
                <w:szCs w:val="20"/>
              </w:rPr>
              <w:t>мы процедур и механизмов оценки качества образования, реализуемых на региональном и муниципальном уровнях</w:t>
            </w: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1217,7</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1217,7</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1000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920,5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920,5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p>
        </w:tc>
      </w:tr>
      <w:tr w:rsidR="00E176FA" w:rsidRPr="00967281" w:rsidTr="00727D5D">
        <w:tc>
          <w:tcPr>
            <w:tcW w:w="3477"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931,4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931,4</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727D5D">
              <w:rPr>
                <w:sz w:val="20"/>
                <w:szCs w:val="20"/>
              </w:rPr>
              <w:t xml:space="preserve"> г.</w:t>
            </w:r>
          </w:p>
        </w:tc>
        <w:tc>
          <w:tcPr>
            <w:tcW w:w="2161"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p>
        </w:tc>
        <w:tc>
          <w:tcPr>
            <w:tcW w:w="2999"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p>
        </w:tc>
      </w:tr>
    </w:tbl>
    <w:p w:rsidR="00727D5D" w:rsidRDefault="00727D5D"/>
    <w:p w:rsidR="00727D5D" w:rsidRDefault="00727D5D"/>
    <w:tbl>
      <w:tblPr>
        <w:tblW w:w="15600" w:type="dxa"/>
        <w:tblInd w:w="149" w:type="dxa"/>
        <w:tblLayout w:type="fixed"/>
        <w:tblCellMar>
          <w:left w:w="0" w:type="dxa"/>
          <w:right w:w="0" w:type="dxa"/>
        </w:tblCellMar>
        <w:tblLook w:val="04A0"/>
      </w:tblPr>
      <w:tblGrid>
        <w:gridCol w:w="3477"/>
        <w:gridCol w:w="11"/>
        <w:gridCol w:w="1310"/>
        <w:gridCol w:w="1200"/>
        <w:gridCol w:w="1562"/>
        <w:gridCol w:w="962"/>
        <w:gridCol w:w="840"/>
        <w:gridCol w:w="1078"/>
        <w:gridCol w:w="2161"/>
        <w:gridCol w:w="2999"/>
      </w:tblGrid>
      <w:tr w:rsidR="00727D5D" w:rsidRPr="00967281" w:rsidTr="00E62702">
        <w:tc>
          <w:tcPr>
            <w:tcW w:w="347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lastRenderedPageBreak/>
              <w:t>1</w:t>
            </w: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3</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4</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27D5D" w:rsidRPr="00967281" w:rsidRDefault="00727D5D" w:rsidP="00E62702">
            <w:pPr>
              <w:spacing w:after="0" w:line="240" w:lineRule="auto"/>
              <w:jc w:val="center"/>
              <w:rPr>
                <w:rFonts w:ascii="Times New Roman" w:hAnsi="Times New Roman"/>
                <w:sz w:val="20"/>
                <w:szCs w:val="20"/>
              </w:rPr>
            </w:pPr>
            <w:r>
              <w:rPr>
                <w:rFonts w:ascii="Times New Roman" w:hAnsi="Times New Roman"/>
                <w:sz w:val="20"/>
                <w:szCs w:val="20"/>
              </w:rPr>
              <w:t>5</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6</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7</w:t>
            </w:r>
          </w:p>
        </w:tc>
        <w:tc>
          <w:tcPr>
            <w:tcW w:w="216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8</w:t>
            </w:r>
          </w:p>
        </w:tc>
        <w:tc>
          <w:tcPr>
            <w:tcW w:w="299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9</w:t>
            </w:r>
          </w:p>
        </w:tc>
      </w:tr>
      <w:tr w:rsidR="00E176FA" w:rsidRPr="00967281" w:rsidTr="00727D5D">
        <w:tc>
          <w:tcPr>
            <w:tcW w:w="347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6. Подпрограмма 6 </w:t>
            </w:r>
            <w:r w:rsidR="00202EBA">
              <w:rPr>
                <w:sz w:val="20"/>
                <w:szCs w:val="20"/>
              </w:rPr>
              <w:t>«</w:t>
            </w:r>
            <w:r w:rsidRPr="00967281">
              <w:rPr>
                <w:sz w:val="20"/>
                <w:szCs w:val="20"/>
              </w:rPr>
              <w:t>Отдых и озд</w:t>
            </w:r>
            <w:r w:rsidRPr="00967281">
              <w:rPr>
                <w:sz w:val="20"/>
                <w:szCs w:val="20"/>
              </w:rPr>
              <w:t>о</w:t>
            </w:r>
            <w:r w:rsidRPr="00967281">
              <w:rPr>
                <w:sz w:val="20"/>
                <w:szCs w:val="20"/>
              </w:rPr>
              <w:t>ровление детей</w:t>
            </w:r>
            <w:r w:rsidR="00202EBA">
              <w:rPr>
                <w:sz w:val="20"/>
                <w:szCs w:val="20"/>
              </w:rPr>
              <w:t>»</w:t>
            </w: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536506,35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243028,55</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293477,8</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27D5D">
            <w:pPr>
              <w:pStyle w:val="formattext"/>
              <w:spacing w:before="0" w:beforeAutospacing="0" w:after="0" w:afterAutospacing="0"/>
              <w:textAlignment w:val="baseline"/>
              <w:rPr>
                <w:sz w:val="20"/>
                <w:szCs w:val="20"/>
              </w:rPr>
            </w:pPr>
            <w:r w:rsidRPr="00967281">
              <w:rPr>
                <w:sz w:val="20"/>
                <w:szCs w:val="20"/>
              </w:rPr>
              <w:t>2014- 2021</w:t>
            </w:r>
            <w:r w:rsidR="00727D5D">
              <w:rPr>
                <w:sz w:val="20"/>
                <w:szCs w:val="20"/>
              </w:rPr>
              <w:t xml:space="preserve"> гг.</w:t>
            </w:r>
          </w:p>
        </w:tc>
        <w:tc>
          <w:tcPr>
            <w:tcW w:w="216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57381,95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54225,95</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3156</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35350,2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35350,2</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224268,6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188802,6</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35466</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36960,4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36960,4</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45835,4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45835,4</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47936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47936</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44127,1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44127,1</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44646,7</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44646,7</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727D5D">
              <w:rPr>
                <w:sz w:val="20"/>
                <w:szCs w:val="20"/>
              </w:rPr>
              <w:t xml:space="preserve"> г.</w:t>
            </w:r>
          </w:p>
        </w:tc>
        <w:tc>
          <w:tcPr>
            <w:tcW w:w="216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6.1. Организация отдыха и оздоро</w:t>
            </w:r>
            <w:r w:rsidRPr="00967281">
              <w:rPr>
                <w:sz w:val="20"/>
                <w:szCs w:val="20"/>
              </w:rPr>
              <w:t>в</w:t>
            </w:r>
            <w:r w:rsidRPr="00967281">
              <w:rPr>
                <w:sz w:val="20"/>
                <w:szCs w:val="20"/>
              </w:rPr>
              <w:t>ления детей в оздоровительных о</w:t>
            </w:r>
            <w:r w:rsidRPr="00967281">
              <w:rPr>
                <w:sz w:val="20"/>
                <w:szCs w:val="20"/>
              </w:rPr>
              <w:t>р</w:t>
            </w:r>
            <w:r w:rsidRPr="00967281">
              <w:rPr>
                <w:sz w:val="20"/>
                <w:szCs w:val="20"/>
              </w:rPr>
              <w:t>ганизациях и обеспечение проезда к местонахождению организаций о</w:t>
            </w:r>
            <w:r w:rsidRPr="00967281">
              <w:rPr>
                <w:sz w:val="20"/>
                <w:szCs w:val="20"/>
              </w:rPr>
              <w:t>т</w:t>
            </w:r>
            <w:r w:rsidRPr="00967281">
              <w:rPr>
                <w:sz w:val="20"/>
                <w:szCs w:val="20"/>
              </w:rPr>
              <w:t>дыха и обратно</w:t>
            </w: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347703,75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54225,95</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293477,8</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27D5D">
            <w:pPr>
              <w:pStyle w:val="formattext"/>
              <w:spacing w:before="0" w:beforeAutospacing="0" w:after="0" w:afterAutospacing="0"/>
              <w:textAlignment w:val="baseline"/>
              <w:rPr>
                <w:sz w:val="20"/>
                <w:szCs w:val="20"/>
              </w:rPr>
            </w:pPr>
            <w:r w:rsidRPr="00967281">
              <w:rPr>
                <w:sz w:val="20"/>
                <w:szCs w:val="20"/>
              </w:rPr>
              <w:t>2014- 2021</w:t>
            </w:r>
            <w:r w:rsidR="00727D5D">
              <w:rPr>
                <w:sz w:val="20"/>
                <w:szCs w:val="20"/>
              </w:rPr>
              <w:t xml:space="preserve"> гг.</w:t>
            </w:r>
          </w:p>
        </w:tc>
        <w:tc>
          <w:tcPr>
            <w:tcW w:w="216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муниципальные о</w:t>
            </w:r>
            <w:r w:rsidRPr="00967281">
              <w:rPr>
                <w:sz w:val="20"/>
                <w:szCs w:val="20"/>
              </w:rPr>
              <w:t>р</w:t>
            </w:r>
            <w:r w:rsidRPr="00967281">
              <w:rPr>
                <w:sz w:val="20"/>
                <w:szCs w:val="20"/>
              </w:rPr>
              <w:t>ганы управления о</w:t>
            </w:r>
            <w:r w:rsidRPr="00967281">
              <w:rPr>
                <w:sz w:val="20"/>
                <w:szCs w:val="20"/>
              </w:rPr>
              <w:t>б</w:t>
            </w:r>
            <w:r w:rsidRPr="00967281">
              <w:rPr>
                <w:sz w:val="20"/>
                <w:szCs w:val="20"/>
              </w:rPr>
              <w:t>разованием (по с</w:t>
            </w:r>
            <w:r w:rsidRPr="00967281">
              <w:rPr>
                <w:sz w:val="20"/>
                <w:szCs w:val="20"/>
              </w:rPr>
              <w:t>о</w:t>
            </w:r>
            <w:r w:rsidRPr="00967281">
              <w:rPr>
                <w:sz w:val="20"/>
                <w:szCs w:val="20"/>
              </w:rPr>
              <w:t>гласованию)</w:t>
            </w:r>
          </w:p>
        </w:tc>
        <w:tc>
          <w:tcPr>
            <w:tcW w:w="299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количества детей, охваченных всеми формами отдыха, оздоровления и зан</w:t>
            </w:r>
            <w:r w:rsidRPr="00967281">
              <w:rPr>
                <w:sz w:val="20"/>
                <w:szCs w:val="20"/>
              </w:rPr>
              <w:t>я</w:t>
            </w:r>
            <w:r w:rsidRPr="00967281">
              <w:rPr>
                <w:sz w:val="20"/>
                <w:szCs w:val="20"/>
              </w:rPr>
              <w:t>тости в свободное от учебы время</w:t>
            </w: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57381,95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54225,95</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3156</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35350,2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35350,2</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35466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35466</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36960,4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36960,4</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45835,4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45835,4</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47936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47936</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44127,1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44127,1</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77"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2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44646,7</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44646,7</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727D5D">
              <w:rPr>
                <w:sz w:val="20"/>
                <w:szCs w:val="20"/>
              </w:rPr>
              <w:t xml:space="preserve"> г.</w:t>
            </w:r>
          </w:p>
        </w:tc>
        <w:tc>
          <w:tcPr>
            <w:tcW w:w="216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6.2. Иные межбюджетные трансфе</w:t>
            </w:r>
            <w:r w:rsidRPr="00967281">
              <w:rPr>
                <w:sz w:val="20"/>
                <w:szCs w:val="20"/>
              </w:rPr>
              <w:t>р</w:t>
            </w:r>
            <w:r w:rsidRPr="00967281">
              <w:rPr>
                <w:sz w:val="20"/>
                <w:szCs w:val="20"/>
              </w:rPr>
              <w:t>ты на финансовое обеспечение м</w:t>
            </w:r>
            <w:r w:rsidRPr="00967281">
              <w:rPr>
                <w:sz w:val="20"/>
                <w:szCs w:val="20"/>
              </w:rPr>
              <w:t>е</w:t>
            </w:r>
            <w:r w:rsidRPr="00967281">
              <w:rPr>
                <w:sz w:val="20"/>
                <w:szCs w:val="20"/>
              </w:rPr>
              <w:t>роприятий, связанных с отдыхом и оздоровлением детей, находящихся в трудной жизненной ситуации</w:t>
            </w:r>
          </w:p>
        </w:tc>
        <w:tc>
          <w:tcPr>
            <w:tcW w:w="13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188802,6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188802,6</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727D5D">
              <w:rPr>
                <w:sz w:val="20"/>
                <w:szCs w:val="20"/>
              </w:rPr>
              <w:t xml:space="preserve"> г.</w:t>
            </w:r>
          </w:p>
        </w:tc>
        <w:tc>
          <w:tcPr>
            <w:tcW w:w="21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852013">
            <w:pPr>
              <w:pStyle w:val="formattext"/>
              <w:spacing w:before="0" w:beforeAutospacing="0" w:after="0" w:afterAutospacing="0"/>
              <w:textAlignment w:val="baseline"/>
              <w:rPr>
                <w:sz w:val="20"/>
                <w:szCs w:val="20"/>
              </w:rPr>
            </w:pPr>
            <w:r w:rsidRPr="00967281">
              <w:rPr>
                <w:sz w:val="20"/>
                <w:szCs w:val="20"/>
              </w:rPr>
              <w:t>Минобр</w:t>
            </w:r>
            <w:r w:rsidR="00852013">
              <w:rPr>
                <w:sz w:val="20"/>
                <w:szCs w:val="20"/>
              </w:rPr>
              <w:t xml:space="preserve">науки </w:t>
            </w:r>
            <w:r w:rsidRPr="00967281">
              <w:rPr>
                <w:sz w:val="20"/>
                <w:szCs w:val="20"/>
              </w:rPr>
              <w:t>РТ, муниципальные о</w:t>
            </w:r>
            <w:r w:rsidRPr="00967281">
              <w:rPr>
                <w:sz w:val="20"/>
                <w:szCs w:val="20"/>
              </w:rPr>
              <w:t>р</w:t>
            </w:r>
            <w:r w:rsidRPr="00967281">
              <w:rPr>
                <w:sz w:val="20"/>
                <w:szCs w:val="20"/>
              </w:rPr>
              <w:t>ганы управления о</w:t>
            </w:r>
            <w:r w:rsidRPr="00967281">
              <w:rPr>
                <w:sz w:val="20"/>
                <w:szCs w:val="20"/>
              </w:rPr>
              <w:t>б</w:t>
            </w:r>
            <w:r w:rsidRPr="00967281">
              <w:rPr>
                <w:sz w:val="20"/>
                <w:szCs w:val="20"/>
              </w:rPr>
              <w:t>разованием (по с</w:t>
            </w:r>
            <w:r w:rsidRPr="00967281">
              <w:rPr>
                <w:sz w:val="20"/>
                <w:szCs w:val="20"/>
              </w:rPr>
              <w:t>о</w:t>
            </w:r>
            <w:r w:rsidRPr="00967281">
              <w:rPr>
                <w:sz w:val="20"/>
                <w:szCs w:val="20"/>
              </w:rPr>
              <w:t>гласованию)</w:t>
            </w:r>
          </w:p>
        </w:tc>
        <w:tc>
          <w:tcPr>
            <w:tcW w:w="29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количества озд</w:t>
            </w:r>
            <w:r w:rsidRPr="00967281">
              <w:rPr>
                <w:sz w:val="20"/>
                <w:szCs w:val="20"/>
              </w:rPr>
              <w:t>о</w:t>
            </w:r>
            <w:r w:rsidRPr="00967281">
              <w:rPr>
                <w:sz w:val="20"/>
                <w:szCs w:val="20"/>
              </w:rPr>
              <w:t>ровленных детей, находящихся в трудной жизненной ситуации</w:t>
            </w:r>
          </w:p>
        </w:tc>
      </w:tr>
      <w:tr w:rsidR="00E176FA" w:rsidRPr="00967281" w:rsidTr="00727D5D">
        <w:tc>
          <w:tcPr>
            <w:tcW w:w="3488" w:type="dxa"/>
            <w:gridSpan w:val="2"/>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7. Подпрограмма 7 </w:t>
            </w:r>
            <w:r w:rsidR="00202EBA">
              <w:rPr>
                <w:sz w:val="20"/>
                <w:szCs w:val="20"/>
              </w:rPr>
              <w:t>«</w:t>
            </w:r>
            <w:r w:rsidRPr="00967281">
              <w:rPr>
                <w:sz w:val="20"/>
                <w:szCs w:val="20"/>
              </w:rPr>
              <w:t>Безопасность образовательных организаций</w:t>
            </w:r>
            <w:r w:rsidR="00202EBA">
              <w:rPr>
                <w:sz w:val="20"/>
                <w:szCs w:val="20"/>
              </w:rPr>
              <w:t>»</w:t>
            </w:r>
          </w:p>
        </w:tc>
        <w:tc>
          <w:tcPr>
            <w:tcW w:w="13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20468,5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20468,5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27D5D">
            <w:pPr>
              <w:pStyle w:val="formattext"/>
              <w:spacing w:before="0" w:beforeAutospacing="0" w:after="0" w:afterAutospacing="0"/>
              <w:textAlignment w:val="baseline"/>
              <w:rPr>
                <w:sz w:val="20"/>
                <w:szCs w:val="20"/>
              </w:rPr>
            </w:pPr>
            <w:r w:rsidRPr="00967281">
              <w:rPr>
                <w:sz w:val="20"/>
                <w:szCs w:val="20"/>
              </w:rPr>
              <w:t>2014- 2021</w:t>
            </w:r>
            <w:r w:rsidR="00727D5D">
              <w:rPr>
                <w:sz w:val="20"/>
                <w:szCs w:val="20"/>
              </w:rPr>
              <w:t xml:space="preserve"> гг.</w:t>
            </w:r>
          </w:p>
        </w:tc>
        <w:tc>
          <w:tcPr>
            <w:tcW w:w="2161"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727D5D">
              <w:rPr>
                <w:sz w:val="20"/>
                <w:szCs w:val="20"/>
              </w:rPr>
              <w:t xml:space="preserve"> г.</w:t>
            </w:r>
          </w:p>
        </w:tc>
        <w:tc>
          <w:tcPr>
            <w:tcW w:w="216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1020,9</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1020,9</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727D5D">
              <w:rPr>
                <w:sz w:val="20"/>
                <w:szCs w:val="20"/>
              </w:rPr>
              <w:t xml:space="preserve"> г.</w:t>
            </w:r>
          </w:p>
        </w:tc>
        <w:tc>
          <w:tcPr>
            <w:tcW w:w="216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727D5D">
              <w:rPr>
                <w:sz w:val="20"/>
                <w:szCs w:val="20"/>
              </w:rPr>
              <w:t xml:space="preserve"> г.</w:t>
            </w:r>
          </w:p>
        </w:tc>
        <w:tc>
          <w:tcPr>
            <w:tcW w:w="216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473,9</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473,9</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727D5D">
              <w:rPr>
                <w:sz w:val="20"/>
                <w:szCs w:val="20"/>
              </w:rPr>
              <w:t xml:space="preserve"> г.</w:t>
            </w:r>
          </w:p>
        </w:tc>
        <w:tc>
          <w:tcPr>
            <w:tcW w:w="216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4834,5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4834,5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727D5D">
              <w:rPr>
                <w:sz w:val="20"/>
                <w:szCs w:val="20"/>
              </w:rPr>
              <w:t xml:space="preserve"> г.</w:t>
            </w:r>
          </w:p>
        </w:tc>
        <w:tc>
          <w:tcPr>
            <w:tcW w:w="216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4800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4800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727D5D">
              <w:rPr>
                <w:sz w:val="20"/>
                <w:szCs w:val="20"/>
              </w:rPr>
              <w:t xml:space="preserve"> г.</w:t>
            </w:r>
          </w:p>
        </w:tc>
        <w:tc>
          <w:tcPr>
            <w:tcW w:w="216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4418,6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4418,6</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727D5D">
              <w:rPr>
                <w:sz w:val="20"/>
                <w:szCs w:val="20"/>
              </w:rPr>
              <w:t xml:space="preserve"> г.</w:t>
            </w:r>
          </w:p>
        </w:tc>
        <w:tc>
          <w:tcPr>
            <w:tcW w:w="216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4470,6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4470,6</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727D5D">
              <w:rPr>
                <w:sz w:val="20"/>
                <w:szCs w:val="20"/>
              </w:rPr>
              <w:t xml:space="preserve"> г.</w:t>
            </w:r>
          </w:p>
        </w:tc>
        <w:tc>
          <w:tcPr>
            <w:tcW w:w="2161"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727D5D" w:rsidRDefault="00727D5D"/>
    <w:p w:rsidR="00727D5D" w:rsidRDefault="00727D5D"/>
    <w:p w:rsidR="00727D5D" w:rsidRDefault="00727D5D" w:rsidP="00727D5D">
      <w:pPr>
        <w:spacing w:after="0" w:line="240" w:lineRule="auto"/>
      </w:pPr>
    </w:p>
    <w:tbl>
      <w:tblPr>
        <w:tblW w:w="15600" w:type="dxa"/>
        <w:tblInd w:w="149" w:type="dxa"/>
        <w:tblLayout w:type="fixed"/>
        <w:tblCellMar>
          <w:left w:w="0" w:type="dxa"/>
          <w:right w:w="0" w:type="dxa"/>
        </w:tblCellMar>
        <w:tblLook w:val="04A0"/>
      </w:tblPr>
      <w:tblGrid>
        <w:gridCol w:w="3477"/>
        <w:gridCol w:w="11"/>
        <w:gridCol w:w="19"/>
        <w:gridCol w:w="1291"/>
        <w:gridCol w:w="1200"/>
        <w:gridCol w:w="1562"/>
        <w:gridCol w:w="962"/>
        <w:gridCol w:w="840"/>
        <w:gridCol w:w="1078"/>
        <w:gridCol w:w="2161"/>
        <w:gridCol w:w="2999"/>
      </w:tblGrid>
      <w:tr w:rsidR="00727D5D" w:rsidRPr="00967281" w:rsidTr="00E62702">
        <w:tc>
          <w:tcPr>
            <w:tcW w:w="347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1</w:t>
            </w:r>
          </w:p>
        </w:tc>
        <w:tc>
          <w:tcPr>
            <w:tcW w:w="1321"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3</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4</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27D5D" w:rsidRPr="00967281" w:rsidRDefault="00727D5D" w:rsidP="00E62702">
            <w:pPr>
              <w:spacing w:after="0" w:line="240" w:lineRule="auto"/>
              <w:jc w:val="center"/>
              <w:rPr>
                <w:rFonts w:ascii="Times New Roman" w:hAnsi="Times New Roman"/>
                <w:sz w:val="20"/>
                <w:szCs w:val="20"/>
              </w:rPr>
            </w:pPr>
            <w:r>
              <w:rPr>
                <w:rFonts w:ascii="Times New Roman" w:hAnsi="Times New Roman"/>
                <w:sz w:val="20"/>
                <w:szCs w:val="20"/>
              </w:rPr>
              <w:t>5</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6</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7</w:t>
            </w:r>
          </w:p>
        </w:tc>
        <w:tc>
          <w:tcPr>
            <w:tcW w:w="216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8</w:t>
            </w:r>
          </w:p>
        </w:tc>
        <w:tc>
          <w:tcPr>
            <w:tcW w:w="299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27D5D" w:rsidRPr="00967281" w:rsidRDefault="00727D5D" w:rsidP="00E62702">
            <w:pPr>
              <w:pStyle w:val="formattext"/>
              <w:spacing w:before="0" w:beforeAutospacing="0" w:after="0" w:afterAutospacing="0"/>
              <w:jc w:val="center"/>
              <w:textAlignment w:val="baseline"/>
              <w:rPr>
                <w:sz w:val="20"/>
                <w:szCs w:val="20"/>
              </w:rPr>
            </w:pPr>
            <w:r>
              <w:rPr>
                <w:sz w:val="20"/>
                <w:szCs w:val="20"/>
              </w:rPr>
              <w:t>9</w:t>
            </w:r>
          </w:p>
        </w:tc>
      </w:tr>
      <w:tr w:rsidR="00E176FA" w:rsidRPr="00967281" w:rsidTr="00727D5D">
        <w:tc>
          <w:tcPr>
            <w:tcW w:w="348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7.1. Антитеррористическая безопа</w:t>
            </w:r>
            <w:r w:rsidRPr="00967281">
              <w:rPr>
                <w:sz w:val="20"/>
                <w:szCs w:val="20"/>
              </w:rPr>
              <w:t>с</w:t>
            </w:r>
            <w:r w:rsidRPr="00967281">
              <w:rPr>
                <w:sz w:val="20"/>
                <w:szCs w:val="20"/>
              </w:rPr>
              <w:t>ность</w:t>
            </w: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27D5D">
            <w:pPr>
              <w:pStyle w:val="formattext"/>
              <w:spacing w:before="0" w:beforeAutospacing="0" w:after="0" w:afterAutospacing="0"/>
              <w:textAlignment w:val="baseline"/>
              <w:rPr>
                <w:sz w:val="20"/>
                <w:szCs w:val="20"/>
              </w:rPr>
            </w:pPr>
            <w:r w:rsidRPr="00967281">
              <w:rPr>
                <w:sz w:val="20"/>
                <w:szCs w:val="20"/>
              </w:rPr>
              <w:t>2014- 2021</w:t>
            </w:r>
            <w:r w:rsidR="00727D5D">
              <w:rPr>
                <w:sz w:val="20"/>
                <w:szCs w:val="20"/>
              </w:rPr>
              <w:t xml:space="preserve"> гг.</w:t>
            </w:r>
          </w:p>
        </w:tc>
        <w:tc>
          <w:tcPr>
            <w:tcW w:w="216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образовательные о</w:t>
            </w:r>
            <w:r w:rsidRPr="00967281">
              <w:rPr>
                <w:sz w:val="20"/>
                <w:szCs w:val="20"/>
              </w:rPr>
              <w:t>р</w:t>
            </w:r>
            <w:r w:rsidRPr="00967281">
              <w:rPr>
                <w:sz w:val="20"/>
                <w:szCs w:val="20"/>
              </w:rPr>
              <w:t>ганизации</w:t>
            </w:r>
          </w:p>
        </w:tc>
        <w:tc>
          <w:tcPr>
            <w:tcW w:w="299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повышение уровня антитерр</w:t>
            </w:r>
            <w:r w:rsidRPr="00967281">
              <w:rPr>
                <w:sz w:val="20"/>
                <w:szCs w:val="20"/>
              </w:rPr>
              <w:t>о</w:t>
            </w:r>
            <w:r w:rsidRPr="00967281">
              <w:rPr>
                <w:sz w:val="20"/>
                <w:szCs w:val="20"/>
              </w:rPr>
              <w:t>ристической безопасности в образовательных организациях</w:t>
            </w:r>
          </w:p>
        </w:tc>
      </w:tr>
      <w:tr w:rsidR="00E176FA" w:rsidRPr="00967281" w:rsidTr="00727D5D">
        <w:tc>
          <w:tcPr>
            <w:tcW w:w="3488"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7.2. Пожарная безопасность</w:t>
            </w: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20468,5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20468,5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727D5D" w:rsidP="00B16E97">
            <w:pPr>
              <w:pStyle w:val="formattext"/>
              <w:spacing w:before="0" w:beforeAutospacing="0" w:after="0" w:afterAutospacing="0"/>
              <w:textAlignment w:val="baseline"/>
              <w:rPr>
                <w:sz w:val="20"/>
                <w:szCs w:val="20"/>
              </w:rPr>
            </w:pPr>
            <w:r>
              <w:rPr>
                <w:sz w:val="20"/>
                <w:szCs w:val="20"/>
              </w:rPr>
              <w:t>2014</w:t>
            </w:r>
            <w:r w:rsidR="00E176FA" w:rsidRPr="00967281">
              <w:rPr>
                <w:sz w:val="20"/>
                <w:szCs w:val="20"/>
              </w:rPr>
              <w:t>- 2021</w:t>
            </w:r>
            <w:r>
              <w:rPr>
                <w:sz w:val="20"/>
                <w:szCs w:val="20"/>
              </w:rPr>
              <w:t xml:space="preserve"> гг.</w:t>
            </w:r>
          </w:p>
        </w:tc>
        <w:tc>
          <w:tcPr>
            <w:tcW w:w="216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Центр учета и мон</w:t>
            </w:r>
            <w:r w:rsidRPr="00967281">
              <w:rPr>
                <w:sz w:val="20"/>
                <w:szCs w:val="20"/>
              </w:rPr>
              <w:t>и</w:t>
            </w:r>
            <w:r w:rsidRPr="00967281">
              <w:rPr>
                <w:sz w:val="20"/>
                <w:szCs w:val="20"/>
              </w:rPr>
              <w:t>торинга деятельности образовательных организаций</w:t>
            </w:r>
          </w:p>
        </w:tc>
        <w:tc>
          <w:tcPr>
            <w:tcW w:w="299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повышение уровня пожарной защиты и безопасности в обр</w:t>
            </w:r>
            <w:r w:rsidRPr="00967281">
              <w:rPr>
                <w:sz w:val="20"/>
                <w:szCs w:val="20"/>
              </w:rPr>
              <w:t>а</w:t>
            </w:r>
            <w:r w:rsidRPr="00967281">
              <w:rPr>
                <w:sz w:val="20"/>
                <w:szCs w:val="20"/>
              </w:rPr>
              <w:t>зовательных организациях, в частности на социально знач</w:t>
            </w:r>
            <w:r w:rsidRPr="00967281">
              <w:rPr>
                <w:sz w:val="20"/>
                <w:szCs w:val="20"/>
              </w:rPr>
              <w:t>и</w:t>
            </w:r>
            <w:r w:rsidRPr="00967281">
              <w:rPr>
                <w:sz w:val="20"/>
                <w:szCs w:val="20"/>
              </w:rPr>
              <w:t>мых объектах (школах-интернатах)</w:t>
            </w: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727D5D">
              <w:rPr>
                <w:sz w:val="20"/>
                <w:szCs w:val="20"/>
              </w:rPr>
              <w:t xml:space="preserve"> г. </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1020,9</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1020,9</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473,9</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473,9</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4834,5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4834,5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4800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4800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4418,6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4418,6</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727D5D">
              <w:rPr>
                <w:sz w:val="20"/>
                <w:szCs w:val="20"/>
              </w:rPr>
              <w:t xml:space="preserve"> г. </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4470,6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4470,6</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727D5D">
              <w:rPr>
                <w:sz w:val="20"/>
                <w:szCs w:val="20"/>
              </w:rPr>
              <w:t xml:space="preserve"> г.</w:t>
            </w:r>
          </w:p>
        </w:tc>
        <w:tc>
          <w:tcPr>
            <w:tcW w:w="216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727D5D">
            <w:pPr>
              <w:pStyle w:val="formattext"/>
              <w:spacing w:before="0" w:beforeAutospacing="0" w:after="0" w:afterAutospacing="0"/>
              <w:textAlignment w:val="baseline"/>
              <w:rPr>
                <w:sz w:val="20"/>
                <w:szCs w:val="20"/>
              </w:rPr>
            </w:pPr>
            <w:r w:rsidRPr="00967281">
              <w:rPr>
                <w:sz w:val="20"/>
                <w:szCs w:val="20"/>
              </w:rPr>
              <w:t xml:space="preserve">8. Подпрограмма 8 </w:t>
            </w:r>
            <w:r w:rsidR="00202EBA">
              <w:rPr>
                <w:sz w:val="20"/>
                <w:szCs w:val="20"/>
              </w:rPr>
              <w:t>«</w:t>
            </w:r>
            <w:r w:rsidRPr="00967281">
              <w:rPr>
                <w:sz w:val="20"/>
                <w:szCs w:val="20"/>
              </w:rPr>
              <w:t>Развитие нау</w:t>
            </w:r>
            <w:r w:rsidRPr="00967281">
              <w:rPr>
                <w:sz w:val="20"/>
                <w:szCs w:val="20"/>
              </w:rPr>
              <w:t>ч</w:t>
            </w:r>
            <w:r w:rsidRPr="00967281">
              <w:rPr>
                <w:sz w:val="20"/>
                <w:szCs w:val="20"/>
              </w:rPr>
              <w:t>ных исследований в области гуман</w:t>
            </w:r>
            <w:r w:rsidRPr="00967281">
              <w:rPr>
                <w:sz w:val="20"/>
                <w:szCs w:val="20"/>
              </w:rPr>
              <w:t>и</w:t>
            </w:r>
            <w:r w:rsidRPr="00967281">
              <w:rPr>
                <w:sz w:val="20"/>
                <w:szCs w:val="20"/>
              </w:rPr>
              <w:t>тарных и естественных наук в Ре</w:t>
            </w:r>
            <w:r w:rsidRPr="00967281">
              <w:rPr>
                <w:sz w:val="20"/>
                <w:szCs w:val="20"/>
              </w:rPr>
              <w:t>с</w:t>
            </w:r>
            <w:r w:rsidRPr="00967281">
              <w:rPr>
                <w:sz w:val="20"/>
                <w:szCs w:val="20"/>
              </w:rPr>
              <w:t>публике Тыва на 2014-2021 годы</w:t>
            </w:r>
            <w:r w:rsidR="00202EBA">
              <w:rPr>
                <w:sz w:val="20"/>
                <w:szCs w:val="20"/>
              </w:rPr>
              <w:t>»</w:t>
            </w: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664374,4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13603,4</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650771</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27D5D">
            <w:pPr>
              <w:pStyle w:val="formattext"/>
              <w:spacing w:before="0" w:beforeAutospacing="0" w:after="0" w:afterAutospacing="0"/>
              <w:textAlignment w:val="baseline"/>
              <w:rPr>
                <w:sz w:val="20"/>
                <w:szCs w:val="20"/>
              </w:rPr>
            </w:pPr>
            <w:r w:rsidRPr="00967281">
              <w:rPr>
                <w:sz w:val="20"/>
                <w:szCs w:val="20"/>
              </w:rPr>
              <w:t>2014- 2021</w:t>
            </w:r>
            <w:r w:rsidR="00727D5D">
              <w:rPr>
                <w:sz w:val="20"/>
                <w:szCs w:val="20"/>
              </w:rPr>
              <w:t xml:space="preserve"> гг.</w:t>
            </w:r>
          </w:p>
        </w:tc>
        <w:tc>
          <w:tcPr>
            <w:tcW w:w="216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93768,6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13603,4</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80165,2</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83629</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83629</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65907,1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65907,1</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81493,2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81493,2</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91961,1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91961,1</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86824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86824</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79925,1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79925,1</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80866,3</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80866,3</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727D5D">
              <w:rPr>
                <w:sz w:val="20"/>
                <w:szCs w:val="20"/>
              </w:rPr>
              <w:t xml:space="preserve"> г.</w:t>
            </w:r>
          </w:p>
        </w:tc>
        <w:tc>
          <w:tcPr>
            <w:tcW w:w="216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8.1. Разработка основных научных направлений, актуальных для Ре</w:t>
            </w:r>
            <w:r w:rsidRPr="00967281">
              <w:rPr>
                <w:sz w:val="20"/>
                <w:szCs w:val="20"/>
              </w:rPr>
              <w:t>с</w:t>
            </w:r>
            <w:r w:rsidRPr="00967281">
              <w:rPr>
                <w:sz w:val="20"/>
                <w:szCs w:val="20"/>
              </w:rPr>
              <w:t>публики Тыва, по которым должны объявляться региональные конку</w:t>
            </w:r>
            <w:r w:rsidRPr="00967281">
              <w:rPr>
                <w:sz w:val="20"/>
                <w:szCs w:val="20"/>
              </w:rPr>
              <w:t>р</w:t>
            </w:r>
            <w:r w:rsidRPr="00967281">
              <w:rPr>
                <w:sz w:val="20"/>
                <w:szCs w:val="20"/>
              </w:rPr>
              <w:t>сы; утверждение основных напра</w:t>
            </w:r>
            <w:r w:rsidRPr="00967281">
              <w:rPr>
                <w:sz w:val="20"/>
                <w:szCs w:val="20"/>
              </w:rPr>
              <w:t>в</w:t>
            </w:r>
            <w:r w:rsidRPr="00967281">
              <w:rPr>
                <w:sz w:val="20"/>
                <w:szCs w:val="20"/>
              </w:rPr>
              <w:t>лений для финансирования на ко</w:t>
            </w:r>
            <w:r w:rsidRPr="00967281">
              <w:rPr>
                <w:sz w:val="20"/>
                <w:szCs w:val="20"/>
              </w:rPr>
              <w:t>н</w:t>
            </w:r>
            <w:r w:rsidRPr="00967281">
              <w:rPr>
                <w:sz w:val="20"/>
                <w:szCs w:val="20"/>
              </w:rPr>
              <w:t>курсной основе на правительстве</w:t>
            </w:r>
            <w:r w:rsidRPr="00967281">
              <w:rPr>
                <w:sz w:val="20"/>
                <w:szCs w:val="20"/>
              </w:rPr>
              <w:t>н</w:t>
            </w:r>
            <w:r w:rsidRPr="00967281">
              <w:rPr>
                <w:sz w:val="20"/>
                <w:szCs w:val="20"/>
              </w:rPr>
              <w:t xml:space="preserve">ном уровне, премия Главы </w:t>
            </w:r>
            <w:r w:rsidR="00202EBA">
              <w:rPr>
                <w:sz w:val="20"/>
                <w:szCs w:val="20"/>
              </w:rPr>
              <w:t>–</w:t>
            </w:r>
            <w:r w:rsidRPr="00967281">
              <w:rPr>
                <w:sz w:val="20"/>
                <w:szCs w:val="20"/>
              </w:rPr>
              <w:t xml:space="preserve"> Пре</w:t>
            </w:r>
            <w:r w:rsidRPr="00967281">
              <w:rPr>
                <w:sz w:val="20"/>
                <w:szCs w:val="20"/>
              </w:rPr>
              <w:t>д</w:t>
            </w:r>
            <w:r w:rsidRPr="00967281">
              <w:rPr>
                <w:sz w:val="20"/>
                <w:szCs w:val="20"/>
              </w:rPr>
              <w:t>седателя Правительства Республики Тыва</w:t>
            </w: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27775,7</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19220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27D5D">
            <w:pPr>
              <w:pStyle w:val="formattext"/>
              <w:spacing w:before="0" w:beforeAutospacing="0" w:after="0" w:afterAutospacing="0"/>
              <w:textAlignment w:val="baseline"/>
              <w:rPr>
                <w:sz w:val="20"/>
                <w:szCs w:val="20"/>
              </w:rPr>
            </w:pPr>
            <w:r w:rsidRPr="00967281">
              <w:rPr>
                <w:sz w:val="20"/>
                <w:szCs w:val="20"/>
              </w:rPr>
              <w:t>2014- 2021</w:t>
            </w:r>
            <w:r w:rsidR="00727D5D">
              <w:rPr>
                <w:sz w:val="20"/>
                <w:szCs w:val="20"/>
              </w:rPr>
              <w:t xml:space="preserve"> гг.</w:t>
            </w:r>
          </w:p>
        </w:tc>
        <w:tc>
          <w:tcPr>
            <w:tcW w:w="216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ТИГПИ, ГБНУ У</w:t>
            </w:r>
            <w:r w:rsidRPr="00967281">
              <w:rPr>
                <w:sz w:val="20"/>
                <w:szCs w:val="20"/>
              </w:rPr>
              <w:t>б</w:t>
            </w:r>
            <w:r w:rsidRPr="00967281">
              <w:rPr>
                <w:sz w:val="20"/>
                <w:szCs w:val="20"/>
              </w:rPr>
              <w:t>сунурский междун</w:t>
            </w:r>
            <w:r w:rsidRPr="00967281">
              <w:rPr>
                <w:sz w:val="20"/>
                <w:szCs w:val="20"/>
              </w:rPr>
              <w:t>а</w:t>
            </w:r>
            <w:r w:rsidRPr="00967281">
              <w:rPr>
                <w:sz w:val="20"/>
                <w:szCs w:val="20"/>
              </w:rPr>
              <w:t>родный центр би</w:t>
            </w:r>
            <w:r w:rsidRPr="00967281">
              <w:rPr>
                <w:sz w:val="20"/>
                <w:szCs w:val="20"/>
              </w:rPr>
              <w:t>о</w:t>
            </w:r>
            <w:r w:rsidRPr="00967281">
              <w:rPr>
                <w:sz w:val="20"/>
                <w:szCs w:val="20"/>
              </w:rPr>
              <w:t>сферных исследов</w:t>
            </w:r>
            <w:r w:rsidRPr="00967281">
              <w:rPr>
                <w:sz w:val="20"/>
                <w:szCs w:val="20"/>
              </w:rPr>
              <w:t>а</w:t>
            </w:r>
            <w:r w:rsidRPr="00967281">
              <w:rPr>
                <w:sz w:val="20"/>
                <w:szCs w:val="20"/>
              </w:rPr>
              <w:t>ний Республики Т</w:t>
            </w:r>
            <w:r w:rsidRPr="00967281">
              <w:rPr>
                <w:sz w:val="20"/>
                <w:szCs w:val="20"/>
              </w:rPr>
              <w:t>ы</w:t>
            </w:r>
            <w:r w:rsidRPr="00967281">
              <w:rPr>
                <w:sz w:val="20"/>
                <w:szCs w:val="20"/>
              </w:rPr>
              <w:t>ва (далее - УМЦ), ИРНШ</w:t>
            </w:r>
          </w:p>
        </w:tc>
        <w:tc>
          <w:tcPr>
            <w:tcW w:w="299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конкурсных заявок на участие в федерал</w:t>
            </w:r>
            <w:r w:rsidRPr="00967281">
              <w:rPr>
                <w:sz w:val="20"/>
                <w:szCs w:val="20"/>
              </w:rPr>
              <w:t>ь</w:t>
            </w:r>
            <w:r w:rsidRPr="00967281">
              <w:rPr>
                <w:sz w:val="20"/>
                <w:szCs w:val="20"/>
              </w:rPr>
              <w:t>ных и региональных конкур</w:t>
            </w:r>
            <w:r w:rsidRPr="00967281">
              <w:rPr>
                <w:sz w:val="20"/>
                <w:szCs w:val="20"/>
              </w:rPr>
              <w:t>с</w:t>
            </w:r>
            <w:r w:rsidRPr="00967281">
              <w:rPr>
                <w:sz w:val="20"/>
                <w:szCs w:val="20"/>
              </w:rPr>
              <w:t>ных мероприятиях от общего числа работников организаций науки</w:t>
            </w: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3200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3200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2775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2775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3105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3105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2990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2990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3585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3585</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4250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4250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3912,3</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3912,3</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727D5D">
              <w:rPr>
                <w:sz w:val="20"/>
                <w:szCs w:val="20"/>
              </w:rPr>
              <w:t xml:space="preserve"> г.</w:t>
            </w:r>
          </w:p>
        </w:tc>
        <w:tc>
          <w:tcPr>
            <w:tcW w:w="216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488" w:type="dxa"/>
            <w:gridSpan w:val="2"/>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31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3958,4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3958,4</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727D5D">
              <w:rPr>
                <w:sz w:val="20"/>
                <w:szCs w:val="20"/>
              </w:rPr>
              <w:t xml:space="preserve"> г.</w:t>
            </w:r>
          </w:p>
        </w:tc>
        <w:tc>
          <w:tcPr>
            <w:tcW w:w="2161"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27D5D">
        <w:tc>
          <w:tcPr>
            <w:tcW w:w="3507"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8.2. Исследование исторического наследия народа республики</w:t>
            </w:r>
          </w:p>
        </w:tc>
        <w:tc>
          <w:tcPr>
            <w:tcW w:w="129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27D5D">
            <w:pPr>
              <w:pStyle w:val="formattext"/>
              <w:spacing w:before="0" w:beforeAutospacing="0" w:after="0" w:afterAutospacing="0"/>
              <w:textAlignment w:val="baseline"/>
              <w:rPr>
                <w:sz w:val="20"/>
                <w:szCs w:val="20"/>
              </w:rPr>
            </w:pPr>
            <w:r w:rsidRPr="00967281">
              <w:rPr>
                <w:sz w:val="20"/>
                <w:szCs w:val="20"/>
              </w:rPr>
              <w:t>2014- 2021</w:t>
            </w:r>
            <w:r w:rsidR="00727D5D">
              <w:rPr>
                <w:sz w:val="20"/>
                <w:szCs w:val="20"/>
              </w:rPr>
              <w:t xml:space="preserve"> гг.</w:t>
            </w:r>
          </w:p>
        </w:tc>
        <w:tc>
          <w:tcPr>
            <w:tcW w:w="216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29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доли публикаций по исследованиям историч</w:t>
            </w:r>
            <w:r w:rsidRPr="00967281">
              <w:rPr>
                <w:sz w:val="20"/>
                <w:szCs w:val="20"/>
              </w:rPr>
              <w:t>е</w:t>
            </w:r>
            <w:r w:rsidRPr="00967281">
              <w:rPr>
                <w:sz w:val="20"/>
                <w:szCs w:val="20"/>
              </w:rPr>
              <w:t>ского наследия народа респу</w:t>
            </w:r>
            <w:r w:rsidRPr="00967281">
              <w:rPr>
                <w:sz w:val="20"/>
                <w:szCs w:val="20"/>
              </w:rPr>
              <w:t>б</w:t>
            </w:r>
            <w:r w:rsidRPr="00967281">
              <w:rPr>
                <w:sz w:val="20"/>
                <w:szCs w:val="20"/>
              </w:rPr>
              <w:t>лики</w:t>
            </w:r>
          </w:p>
        </w:tc>
      </w:tr>
    </w:tbl>
    <w:p w:rsidR="00E62702" w:rsidRDefault="00E62702" w:rsidP="00E62702">
      <w:pPr>
        <w:spacing w:after="0" w:line="240" w:lineRule="auto"/>
      </w:pPr>
    </w:p>
    <w:tbl>
      <w:tblPr>
        <w:tblW w:w="15600" w:type="dxa"/>
        <w:tblInd w:w="149" w:type="dxa"/>
        <w:tblLayout w:type="fixed"/>
        <w:tblCellMar>
          <w:left w:w="0" w:type="dxa"/>
          <w:right w:w="0" w:type="dxa"/>
        </w:tblCellMar>
        <w:tblLook w:val="04A0"/>
      </w:tblPr>
      <w:tblGrid>
        <w:gridCol w:w="3579"/>
        <w:gridCol w:w="1219"/>
        <w:gridCol w:w="1200"/>
        <w:gridCol w:w="1560"/>
        <w:gridCol w:w="960"/>
        <w:gridCol w:w="840"/>
        <w:gridCol w:w="1080"/>
        <w:gridCol w:w="2163"/>
        <w:gridCol w:w="2999"/>
      </w:tblGrid>
      <w:tr w:rsidR="00E62702" w:rsidRPr="00967281" w:rsidTr="00E62702">
        <w:tc>
          <w:tcPr>
            <w:tcW w:w="357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1</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3</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spacing w:after="0" w:line="240" w:lineRule="auto"/>
              <w:jc w:val="center"/>
              <w:rPr>
                <w:rFonts w:ascii="Times New Roman" w:hAnsi="Times New Roman"/>
                <w:sz w:val="20"/>
                <w:szCs w:val="20"/>
              </w:rPr>
            </w:pPr>
            <w:r>
              <w:rPr>
                <w:rFonts w:ascii="Times New Roman" w:hAnsi="Times New Roman"/>
                <w:sz w:val="20"/>
                <w:szCs w:val="20"/>
              </w:rPr>
              <w:t>5</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6</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7</w:t>
            </w:r>
          </w:p>
        </w:tc>
        <w:tc>
          <w:tcPr>
            <w:tcW w:w="2163"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8</w:t>
            </w:r>
          </w:p>
        </w:tc>
        <w:tc>
          <w:tcPr>
            <w:tcW w:w="299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9</w:t>
            </w:r>
          </w:p>
        </w:tc>
      </w:tr>
      <w:tr w:rsidR="00E176FA" w:rsidRPr="00967281" w:rsidTr="00E62702">
        <w:tc>
          <w:tcPr>
            <w:tcW w:w="3579" w:type="dxa"/>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8.3. Комплексные экспедиции и и</w:t>
            </w:r>
            <w:r w:rsidRPr="00967281">
              <w:rPr>
                <w:sz w:val="20"/>
                <w:szCs w:val="20"/>
              </w:rPr>
              <w:t>с</w:t>
            </w:r>
            <w:r w:rsidRPr="00967281">
              <w:rPr>
                <w:sz w:val="20"/>
                <w:szCs w:val="20"/>
              </w:rPr>
              <w:t>следования (фольклорные, социол</w:t>
            </w:r>
            <w:r w:rsidRPr="00967281">
              <w:rPr>
                <w:sz w:val="20"/>
                <w:szCs w:val="20"/>
              </w:rPr>
              <w:t>о</w:t>
            </w:r>
            <w:r w:rsidRPr="00967281">
              <w:rPr>
                <w:sz w:val="20"/>
                <w:szCs w:val="20"/>
              </w:rPr>
              <w:t>гические и другие) в кожууны ре</w:t>
            </w:r>
            <w:r w:rsidRPr="00967281">
              <w:rPr>
                <w:sz w:val="20"/>
                <w:szCs w:val="20"/>
              </w:rPr>
              <w:t>с</w:t>
            </w:r>
            <w:r w:rsidRPr="00967281">
              <w:rPr>
                <w:sz w:val="20"/>
                <w:szCs w:val="20"/>
              </w:rPr>
              <w:t>публики, регионы Российской Фед</w:t>
            </w:r>
            <w:r w:rsidRPr="00967281">
              <w:rPr>
                <w:sz w:val="20"/>
                <w:szCs w:val="20"/>
              </w:rPr>
              <w:t>е</w:t>
            </w:r>
            <w:r w:rsidRPr="00967281">
              <w:rPr>
                <w:sz w:val="20"/>
                <w:szCs w:val="20"/>
              </w:rPr>
              <w:t>рации, страны ближнего и дальнего зарубежья</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Default="00E176FA" w:rsidP="00B16E97">
            <w:pPr>
              <w:pStyle w:val="formattext"/>
              <w:spacing w:before="0" w:beforeAutospacing="0" w:after="0" w:afterAutospacing="0"/>
              <w:textAlignment w:val="baseline"/>
              <w:rPr>
                <w:sz w:val="20"/>
                <w:szCs w:val="20"/>
              </w:rPr>
            </w:pPr>
            <w:r w:rsidRPr="00967281">
              <w:rPr>
                <w:sz w:val="20"/>
                <w:szCs w:val="20"/>
              </w:rPr>
              <w:t>0</w:t>
            </w:r>
          </w:p>
          <w:p w:rsidR="00E62702" w:rsidRPr="00967281" w:rsidRDefault="00E62702" w:rsidP="00B16E97">
            <w:pPr>
              <w:pStyle w:val="formattext"/>
              <w:spacing w:before="0" w:beforeAutospacing="0" w:after="0" w:afterAutospacing="0"/>
              <w:textAlignment w:val="baseline"/>
              <w:rPr>
                <w:sz w:val="20"/>
                <w:szCs w:val="20"/>
              </w:rPr>
            </w:pP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62702" w:rsidP="00B16E97">
            <w:pPr>
              <w:pStyle w:val="formattext"/>
              <w:spacing w:before="0" w:beforeAutospacing="0" w:after="0" w:afterAutospacing="0"/>
              <w:textAlignment w:val="baseline"/>
              <w:rPr>
                <w:sz w:val="20"/>
                <w:szCs w:val="20"/>
              </w:rPr>
            </w:pPr>
            <w:r>
              <w:rPr>
                <w:sz w:val="20"/>
                <w:szCs w:val="20"/>
              </w:rPr>
              <w:t>2017</w:t>
            </w:r>
            <w:r w:rsidR="00E176FA" w:rsidRPr="00967281">
              <w:rPr>
                <w:sz w:val="20"/>
                <w:szCs w:val="20"/>
              </w:rPr>
              <w:t>- 2021</w:t>
            </w:r>
            <w:r>
              <w:rPr>
                <w:sz w:val="20"/>
                <w:szCs w:val="20"/>
              </w:rPr>
              <w:t xml:space="preserve"> гг.</w:t>
            </w:r>
          </w:p>
        </w:tc>
        <w:tc>
          <w:tcPr>
            <w:tcW w:w="2163" w:type="dxa"/>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ТИГПИ, УМЦ, ИРНШ</w:t>
            </w:r>
          </w:p>
        </w:tc>
        <w:tc>
          <w:tcPr>
            <w:tcW w:w="2999" w:type="dxa"/>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количества архи</w:t>
            </w:r>
            <w:r w:rsidRPr="00967281">
              <w:rPr>
                <w:sz w:val="20"/>
                <w:szCs w:val="20"/>
              </w:rPr>
              <w:t>в</w:t>
            </w:r>
            <w:r w:rsidRPr="00967281">
              <w:rPr>
                <w:sz w:val="20"/>
                <w:szCs w:val="20"/>
              </w:rPr>
              <w:t>ных документов; обеспечение преемственности национал</w:t>
            </w:r>
            <w:r w:rsidRPr="00967281">
              <w:rPr>
                <w:sz w:val="20"/>
                <w:szCs w:val="20"/>
              </w:rPr>
              <w:t>ь</w:t>
            </w:r>
            <w:r w:rsidRPr="00967281">
              <w:rPr>
                <w:sz w:val="20"/>
                <w:szCs w:val="20"/>
              </w:rPr>
              <w:t>ной культуры; сохранение многообразия историко-культурного наследия; прио</w:t>
            </w:r>
            <w:r w:rsidRPr="00967281">
              <w:rPr>
                <w:sz w:val="20"/>
                <w:szCs w:val="20"/>
              </w:rPr>
              <w:t>б</w:t>
            </w:r>
            <w:r w:rsidRPr="00967281">
              <w:rPr>
                <w:sz w:val="20"/>
                <w:szCs w:val="20"/>
              </w:rPr>
              <w:t>щение к культурным ценн</w:t>
            </w:r>
            <w:r w:rsidRPr="00967281">
              <w:rPr>
                <w:sz w:val="20"/>
                <w:szCs w:val="20"/>
              </w:rPr>
              <w:t>о</w:t>
            </w:r>
            <w:r w:rsidRPr="00967281">
              <w:rPr>
                <w:sz w:val="20"/>
                <w:szCs w:val="20"/>
              </w:rPr>
              <w:t>стям широких слоев насел</w:t>
            </w:r>
            <w:r w:rsidRPr="00967281">
              <w:rPr>
                <w:sz w:val="20"/>
                <w:szCs w:val="20"/>
              </w:rPr>
              <w:t>е</w:t>
            </w:r>
            <w:r w:rsidRPr="00967281">
              <w:rPr>
                <w:sz w:val="20"/>
                <w:szCs w:val="20"/>
              </w:rPr>
              <w:t>ния; увеличение количества совместных экспедиций с м</w:t>
            </w:r>
            <w:r w:rsidRPr="00967281">
              <w:rPr>
                <w:sz w:val="20"/>
                <w:szCs w:val="20"/>
              </w:rPr>
              <w:t>е</w:t>
            </w:r>
            <w:r w:rsidRPr="00967281">
              <w:rPr>
                <w:sz w:val="20"/>
                <w:szCs w:val="20"/>
              </w:rPr>
              <w:t>ждународным участием в 2 раза по территории республики и сопредельных стран</w:t>
            </w:r>
          </w:p>
        </w:tc>
      </w:tr>
      <w:tr w:rsidR="00E176FA" w:rsidRPr="00967281" w:rsidTr="00E62702">
        <w:tc>
          <w:tcPr>
            <w:tcW w:w="357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8.4. Организация региональных, ро</w:t>
            </w:r>
            <w:r w:rsidRPr="00967281">
              <w:rPr>
                <w:sz w:val="20"/>
                <w:szCs w:val="20"/>
              </w:rPr>
              <w:t>с</w:t>
            </w:r>
            <w:r w:rsidRPr="00967281">
              <w:rPr>
                <w:sz w:val="20"/>
                <w:szCs w:val="20"/>
              </w:rPr>
              <w:t>сийских и международных научных конференций, круглых столов и с</w:t>
            </w:r>
            <w:r w:rsidRPr="00967281">
              <w:rPr>
                <w:sz w:val="20"/>
                <w:szCs w:val="20"/>
              </w:rPr>
              <w:t>е</w:t>
            </w:r>
            <w:r w:rsidRPr="00967281">
              <w:rPr>
                <w:sz w:val="20"/>
                <w:szCs w:val="20"/>
              </w:rPr>
              <w:t>минаров, посвященных проблемам в области историко-культурного насл</w:t>
            </w:r>
            <w:r w:rsidRPr="00967281">
              <w:rPr>
                <w:sz w:val="20"/>
                <w:szCs w:val="20"/>
              </w:rPr>
              <w:t>е</w:t>
            </w:r>
            <w:r w:rsidRPr="00967281">
              <w:rPr>
                <w:sz w:val="20"/>
                <w:szCs w:val="20"/>
              </w:rPr>
              <w:t>дия народов Республики Тыва</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874,3</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874,3</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2017- 2021</w:t>
            </w:r>
            <w:r w:rsidR="00E62702">
              <w:rPr>
                <w:sz w:val="20"/>
                <w:szCs w:val="20"/>
              </w:rPr>
              <w:t xml:space="preserve"> гг.</w:t>
            </w:r>
          </w:p>
        </w:tc>
        <w:tc>
          <w:tcPr>
            <w:tcW w:w="2163"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ТИГПИ, УМЦ, ИРНШ</w:t>
            </w:r>
          </w:p>
        </w:tc>
        <w:tc>
          <w:tcPr>
            <w:tcW w:w="299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обмен опытом, подписание соглашений о взаимном с</w:t>
            </w:r>
            <w:r w:rsidRPr="00967281">
              <w:rPr>
                <w:sz w:val="20"/>
                <w:szCs w:val="20"/>
              </w:rPr>
              <w:t>о</w:t>
            </w:r>
            <w:r w:rsidRPr="00967281">
              <w:rPr>
                <w:sz w:val="20"/>
                <w:szCs w:val="20"/>
              </w:rPr>
              <w:t>трудничестве с научно-исследовательскими центрами России, увеличение доли пу</w:t>
            </w:r>
            <w:r w:rsidRPr="00967281">
              <w:rPr>
                <w:sz w:val="20"/>
                <w:szCs w:val="20"/>
              </w:rPr>
              <w:t>б</w:t>
            </w:r>
            <w:r w:rsidRPr="00967281">
              <w:rPr>
                <w:sz w:val="20"/>
                <w:szCs w:val="20"/>
              </w:rPr>
              <w:t>ликаций</w:t>
            </w: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255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200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31,3</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31,3</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60,5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60,5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78,3</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78,3</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79,2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79,2</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E62702">
              <w:rPr>
                <w:sz w:val="20"/>
                <w:szCs w:val="20"/>
              </w:rPr>
              <w:t xml:space="preserve"> г.</w:t>
            </w:r>
          </w:p>
        </w:tc>
        <w:tc>
          <w:tcPr>
            <w:tcW w:w="2163"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8.5. Проведение исследований в эк</w:t>
            </w:r>
            <w:r w:rsidRPr="00967281">
              <w:rPr>
                <w:sz w:val="20"/>
                <w:szCs w:val="20"/>
              </w:rPr>
              <w:t>о</w:t>
            </w:r>
            <w:r w:rsidRPr="00967281">
              <w:rPr>
                <w:sz w:val="20"/>
                <w:szCs w:val="20"/>
              </w:rPr>
              <w:t>номической сфере республики с в</w:t>
            </w:r>
            <w:r w:rsidRPr="00967281">
              <w:rPr>
                <w:sz w:val="20"/>
                <w:szCs w:val="20"/>
              </w:rPr>
              <w:t>ы</w:t>
            </w:r>
            <w:r w:rsidRPr="00967281">
              <w:rPr>
                <w:sz w:val="20"/>
                <w:szCs w:val="20"/>
              </w:rPr>
              <w:t>водами и рекомендациями</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62702" w:rsidP="00B16E97">
            <w:pPr>
              <w:pStyle w:val="formattext"/>
              <w:spacing w:before="0" w:beforeAutospacing="0" w:after="0" w:afterAutospacing="0"/>
              <w:textAlignment w:val="baseline"/>
              <w:rPr>
                <w:sz w:val="20"/>
                <w:szCs w:val="20"/>
              </w:rPr>
            </w:pPr>
            <w:r>
              <w:rPr>
                <w:sz w:val="20"/>
                <w:szCs w:val="20"/>
              </w:rPr>
              <w:t>2014</w:t>
            </w:r>
            <w:r w:rsidR="00E176FA" w:rsidRPr="00967281">
              <w:rPr>
                <w:sz w:val="20"/>
                <w:szCs w:val="20"/>
              </w:rPr>
              <w:t>- 2021</w:t>
            </w:r>
            <w:r>
              <w:rPr>
                <w:sz w:val="20"/>
                <w:szCs w:val="20"/>
              </w:rPr>
              <w:t xml:space="preserve"> гг.</w:t>
            </w:r>
          </w:p>
        </w:tc>
        <w:tc>
          <w:tcPr>
            <w:tcW w:w="21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ТИГПИ, УМЦ, ИРНШ</w:t>
            </w:r>
          </w:p>
        </w:tc>
        <w:tc>
          <w:tcPr>
            <w:tcW w:w="29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издание научных статей</w:t>
            </w:r>
          </w:p>
        </w:tc>
      </w:tr>
      <w:tr w:rsidR="00E176FA" w:rsidRPr="00967281" w:rsidTr="00E62702">
        <w:tc>
          <w:tcPr>
            <w:tcW w:w="357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8.6. Проведение прикладных иссл</w:t>
            </w:r>
            <w:r w:rsidRPr="00967281">
              <w:rPr>
                <w:sz w:val="20"/>
                <w:szCs w:val="20"/>
              </w:rPr>
              <w:t>е</w:t>
            </w:r>
            <w:r w:rsidRPr="00967281">
              <w:rPr>
                <w:sz w:val="20"/>
                <w:szCs w:val="20"/>
              </w:rPr>
              <w:t>дований и разработок этнокультурной составляющей содержания образов</w:t>
            </w:r>
            <w:r w:rsidRPr="00967281">
              <w:rPr>
                <w:sz w:val="20"/>
                <w:szCs w:val="20"/>
              </w:rPr>
              <w:t>а</w:t>
            </w:r>
            <w:r w:rsidRPr="00967281">
              <w:rPr>
                <w:sz w:val="20"/>
                <w:szCs w:val="20"/>
              </w:rPr>
              <w:t>ния</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2017- 2021</w:t>
            </w:r>
            <w:r w:rsidR="00E62702">
              <w:rPr>
                <w:sz w:val="20"/>
                <w:szCs w:val="20"/>
              </w:rPr>
              <w:t xml:space="preserve"> гг.</w:t>
            </w:r>
          </w:p>
        </w:tc>
        <w:tc>
          <w:tcPr>
            <w:tcW w:w="216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ТИГПИ, УМЦ, ИРНШ</w:t>
            </w:r>
          </w:p>
        </w:tc>
        <w:tc>
          <w:tcPr>
            <w:tcW w:w="299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издание статей</w:t>
            </w:r>
          </w:p>
        </w:tc>
      </w:tr>
      <w:tr w:rsidR="00E176FA" w:rsidRPr="00967281" w:rsidTr="00E62702">
        <w:tc>
          <w:tcPr>
            <w:tcW w:w="357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8.7. Проведение этнопедагогических, этнолингвистических экспедиций, сбор полевых материалов</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2017- 2021</w:t>
            </w:r>
            <w:r w:rsidR="00E62702">
              <w:rPr>
                <w:sz w:val="20"/>
                <w:szCs w:val="20"/>
              </w:rPr>
              <w:t xml:space="preserve"> гг.</w:t>
            </w:r>
          </w:p>
        </w:tc>
        <w:tc>
          <w:tcPr>
            <w:tcW w:w="216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ТИГПИ, УМЦ, ИРНШ</w:t>
            </w:r>
          </w:p>
        </w:tc>
        <w:tc>
          <w:tcPr>
            <w:tcW w:w="299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издание статей</w:t>
            </w:r>
          </w:p>
        </w:tc>
      </w:tr>
      <w:tr w:rsidR="00E176FA" w:rsidRPr="00967281" w:rsidTr="00E62702">
        <w:tc>
          <w:tcPr>
            <w:tcW w:w="35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8.8. Издание этимологических, толк</w:t>
            </w:r>
            <w:r w:rsidRPr="00967281">
              <w:rPr>
                <w:sz w:val="20"/>
                <w:szCs w:val="20"/>
              </w:rPr>
              <w:t>о</w:t>
            </w:r>
            <w:r w:rsidRPr="00967281">
              <w:rPr>
                <w:sz w:val="20"/>
                <w:szCs w:val="20"/>
              </w:rPr>
              <w:t>вых, орфографических, диалектол</w:t>
            </w:r>
            <w:r w:rsidRPr="00967281">
              <w:rPr>
                <w:sz w:val="20"/>
                <w:szCs w:val="20"/>
              </w:rPr>
              <w:t>о</w:t>
            </w:r>
            <w:r w:rsidRPr="00967281">
              <w:rPr>
                <w:sz w:val="20"/>
                <w:szCs w:val="20"/>
              </w:rPr>
              <w:t xml:space="preserve">гических словарей тувинского языка, научных сборников, ученых записок, монографий об историко-культурном </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2014- 2021</w:t>
            </w:r>
            <w:r w:rsidR="00E62702">
              <w:rPr>
                <w:sz w:val="20"/>
                <w:szCs w:val="20"/>
              </w:rPr>
              <w:t xml:space="preserve"> гг.</w:t>
            </w:r>
          </w:p>
        </w:tc>
        <w:tc>
          <w:tcPr>
            <w:tcW w:w="21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ТИГПИ, УМЦ, ИРНШ</w:t>
            </w:r>
          </w:p>
        </w:tc>
        <w:tc>
          <w:tcPr>
            <w:tcW w:w="29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увеличение количества фунд</w:t>
            </w:r>
            <w:r w:rsidRPr="00967281">
              <w:rPr>
                <w:sz w:val="20"/>
                <w:szCs w:val="20"/>
              </w:rPr>
              <w:t>а</w:t>
            </w:r>
            <w:r w:rsidRPr="00967281">
              <w:rPr>
                <w:sz w:val="20"/>
                <w:szCs w:val="20"/>
              </w:rPr>
              <w:t>ментальных наручных трудов о Туве;</w:t>
            </w:r>
          </w:p>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 xml:space="preserve">осуществление и завершение третьего издания 3-томной </w:t>
            </w:r>
          </w:p>
        </w:tc>
      </w:tr>
    </w:tbl>
    <w:p w:rsidR="00E62702" w:rsidRDefault="00E62702" w:rsidP="00E62702">
      <w:pPr>
        <w:spacing w:after="0" w:line="240" w:lineRule="auto"/>
      </w:pPr>
    </w:p>
    <w:tbl>
      <w:tblPr>
        <w:tblW w:w="15600" w:type="dxa"/>
        <w:tblInd w:w="149" w:type="dxa"/>
        <w:tblLayout w:type="fixed"/>
        <w:tblCellMar>
          <w:left w:w="0" w:type="dxa"/>
          <w:right w:w="0" w:type="dxa"/>
        </w:tblCellMar>
        <w:tblLook w:val="04A0"/>
      </w:tblPr>
      <w:tblGrid>
        <w:gridCol w:w="3579"/>
        <w:gridCol w:w="1219"/>
        <w:gridCol w:w="1200"/>
        <w:gridCol w:w="1560"/>
        <w:gridCol w:w="960"/>
        <w:gridCol w:w="840"/>
        <w:gridCol w:w="1080"/>
        <w:gridCol w:w="2163"/>
        <w:gridCol w:w="2999"/>
      </w:tblGrid>
      <w:tr w:rsidR="00E62702" w:rsidRPr="00967281" w:rsidTr="00E62702">
        <w:tc>
          <w:tcPr>
            <w:tcW w:w="357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1</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3</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spacing w:after="0" w:line="240" w:lineRule="auto"/>
              <w:jc w:val="center"/>
              <w:rPr>
                <w:rFonts w:ascii="Times New Roman" w:hAnsi="Times New Roman"/>
                <w:sz w:val="20"/>
                <w:szCs w:val="20"/>
              </w:rPr>
            </w:pPr>
            <w:r>
              <w:rPr>
                <w:rFonts w:ascii="Times New Roman" w:hAnsi="Times New Roman"/>
                <w:sz w:val="20"/>
                <w:szCs w:val="20"/>
              </w:rPr>
              <w:t>5</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6</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7</w:t>
            </w:r>
          </w:p>
        </w:tc>
        <w:tc>
          <w:tcPr>
            <w:tcW w:w="2163"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8</w:t>
            </w:r>
          </w:p>
        </w:tc>
        <w:tc>
          <w:tcPr>
            <w:tcW w:w="299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9</w:t>
            </w:r>
          </w:p>
        </w:tc>
      </w:tr>
      <w:tr w:rsidR="00E62702" w:rsidRPr="00967281" w:rsidTr="00E62702">
        <w:tc>
          <w:tcPr>
            <w:tcW w:w="35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1B7232">
            <w:pPr>
              <w:pStyle w:val="formattext"/>
              <w:spacing w:before="0" w:beforeAutospacing="0" w:after="0" w:afterAutospacing="0"/>
              <w:textAlignment w:val="baseline"/>
              <w:rPr>
                <w:sz w:val="20"/>
                <w:szCs w:val="20"/>
              </w:rPr>
            </w:pPr>
            <w:r w:rsidRPr="00967281">
              <w:rPr>
                <w:sz w:val="20"/>
                <w:szCs w:val="20"/>
              </w:rPr>
              <w:t>наследии Тувы по результатам пров</w:t>
            </w:r>
            <w:r w:rsidRPr="00967281">
              <w:rPr>
                <w:sz w:val="20"/>
                <w:szCs w:val="20"/>
              </w:rPr>
              <w:t>е</w:t>
            </w:r>
            <w:r w:rsidRPr="00967281">
              <w:rPr>
                <w:sz w:val="20"/>
                <w:szCs w:val="20"/>
              </w:rPr>
              <w:t>денных исследований, опросов и эк</w:t>
            </w:r>
            <w:r w:rsidRPr="00967281">
              <w:rPr>
                <w:sz w:val="20"/>
                <w:szCs w:val="20"/>
              </w:rPr>
              <w:t>с</w:t>
            </w:r>
            <w:r w:rsidRPr="00967281">
              <w:rPr>
                <w:sz w:val="20"/>
                <w:szCs w:val="20"/>
              </w:rPr>
              <w:t>педиций</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1B7232">
            <w:pPr>
              <w:pStyle w:val="formattext"/>
              <w:spacing w:before="0" w:beforeAutospacing="0" w:after="0" w:afterAutospacing="0"/>
              <w:jc w:val="center"/>
              <w:textAlignment w:val="baseline"/>
              <w:rPr>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1B7232">
            <w:pPr>
              <w:pStyle w:val="formattext"/>
              <w:spacing w:before="0" w:beforeAutospacing="0" w:after="0" w:afterAutospacing="0"/>
              <w:jc w:val="center"/>
              <w:textAlignment w:val="baseline"/>
              <w:rPr>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1B7232">
            <w:pPr>
              <w:pStyle w:val="formattext"/>
              <w:spacing w:before="0" w:beforeAutospacing="0" w:after="0" w:afterAutospacing="0"/>
              <w:jc w:val="center"/>
              <w:textAlignment w:val="baseline"/>
              <w:rPr>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1B7232">
            <w:pPr>
              <w:pStyle w:val="formattext"/>
              <w:spacing w:before="0" w:beforeAutospacing="0" w:after="0" w:afterAutospacing="0"/>
              <w:jc w:val="center"/>
              <w:textAlignment w:val="baseline"/>
              <w:rPr>
                <w:sz w:val="20"/>
                <w:szCs w:val="20"/>
              </w:rPr>
            </w:pP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B16E97">
            <w:pPr>
              <w:pStyle w:val="formattext"/>
              <w:spacing w:before="0" w:beforeAutospacing="0" w:after="0" w:afterAutospacing="0"/>
              <w:textAlignment w:val="baseline"/>
              <w:rPr>
                <w:sz w:val="20"/>
                <w:szCs w:val="20"/>
              </w:rPr>
            </w:pP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textAlignment w:val="baseline"/>
              <w:rPr>
                <w:sz w:val="20"/>
                <w:szCs w:val="20"/>
              </w:rPr>
            </w:pPr>
          </w:p>
        </w:tc>
        <w:tc>
          <w:tcPr>
            <w:tcW w:w="21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1B7232">
            <w:pPr>
              <w:pStyle w:val="formattext"/>
              <w:spacing w:before="0" w:beforeAutospacing="0" w:after="0" w:afterAutospacing="0"/>
              <w:textAlignment w:val="baseline"/>
              <w:rPr>
                <w:sz w:val="20"/>
                <w:szCs w:val="2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1B7232">
            <w:pPr>
              <w:pStyle w:val="formattext"/>
              <w:spacing w:before="0" w:beforeAutospacing="0" w:after="0" w:afterAutospacing="0"/>
              <w:textAlignment w:val="baseline"/>
              <w:rPr>
                <w:sz w:val="20"/>
                <w:szCs w:val="20"/>
              </w:rPr>
            </w:pPr>
            <w:r w:rsidRPr="00967281">
              <w:rPr>
                <w:sz w:val="20"/>
                <w:szCs w:val="20"/>
              </w:rPr>
              <w:t>Истории Тувы, Толкового сл</w:t>
            </w:r>
            <w:r w:rsidRPr="00967281">
              <w:rPr>
                <w:sz w:val="20"/>
                <w:szCs w:val="20"/>
              </w:rPr>
              <w:t>о</w:t>
            </w:r>
            <w:r w:rsidRPr="00967281">
              <w:rPr>
                <w:sz w:val="20"/>
                <w:szCs w:val="20"/>
              </w:rPr>
              <w:t>варя тувинского языка в 4-х томах, этимологического сл</w:t>
            </w:r>
            <w:r w:rsidRPr="00967281">
              <w:rPr>
                <w:sz w:val="20"/>
                <w:szCs w:val="20"/>
              </w:rPr>
              <w:t>о</w:t>
            </w:r>
            <w:r w:rsidRPr="00967281">
              <w:rPr>
                <w:sz w:val="20"/>
                <w:szCs w:val="20"/>
              </w:rPr>
              <w:t>варя тувинского языка в 5 т</w:t>
            </w:r>
            <w:r w:rsidRPr="00967281">
              <w:rPr>
                <w:sz w:val="20"/>
                <w:szCs w:val="20"/>
              </w:rPr>
              <w:t>о</w:t>
            </w:r>
            <w:r w:rsidRPr="00967281">
              <w:rPr>
                <w:sz w:val="20"/>
                <w:szCs w:val="20"/>
              </w:rPr>
              <w:t>мах, Истории тувинской лит</w:t>
            </w:r>
            <w:r w:rsidRPr="00967281">
              <w:rPr>
                <w:sz w:val="20"/>
                <w:szCs w:val="20"/>
              </w:rPr>
              <w:t>е</w:t>
            </w:r>
            <w:r w:rsidRPr="00967281">
              <w:rPr>
                <w:sz w:val="20"/>
                <w:szCs w:val="20"/>
              </w:rPr>
              <w:t>ратуры, издание многотомного Свода тувинского фольклора, собирания архивных докуме</w:t>
            </w:r>
            <w:r w:rsidRPr="00967281">
              <w:rPr>
                <w:sz w:val="20"/>
                <w:szCs w:val="20"/>
              </w:rPr>
              <w:t>н</w:t>
            </w:r>
            <w:r w:rsidRPr="00967281">
              <w:rPr>
                <w:sz w:val="20"/>
                <w:szCs w:val="20"/>
              </w:rPr>
              <w:t>тов по истории Тувы совмес</w:t>
            </w:r>
            <w:r w:rsidRPr="00967281">
              <w:rPr>
                <w:sz w:val="20"/>
                <w:szCs w:val="20"/>
              </w:rPr>
              <w:t>т</w:t>
            </w:r>
            <w:r w:rsidRPr="00967281">
              <w:rPr>
                <w:sz w:val="20"/>
                <w:szCs w:val="20"/>
              </w:rPr>
              <w:t>но с монгольскими коллегами из Института истории акад</w:t>
            </w:r>
            <w:r w:rsidRPr="00967281">
              <w:rPr>
                <w:sz w:val="20"/>
                <w:szCs w:val="20"/>
              </w:rPr>
              <w:t>е</w:t>
            </w:r>
            <w:r w:rsidRPr="00967281">
              <w:rPr>
                <w:sz w:val="20"/>
                <w:szCs w:val="20"/>
              </w:rPr>
              <w:t>мии наук Монголии, перевод библиотечного (редкого) и оцифровка фольклорного фо</w:t>
            </w:r>
            <w:r w:rsidRPr="00967281">
              <w:rPr>
                <w:sz w:val="20"/>
                <w:szCs w:val="20"/>
              </w:rPr>
              <w:t>н</w:t>
            </w:r>
            <w:r w:rsidRPr="00967281">
              <w:rPr>
                <w:sz w:val="20"/>
                <w:szCs w:val="20"/>
              </w:rPr>
              <w:t>дов на электронные носители</w:t>
            </w:r>
          </w:p>
        </w:tc>
      </w:tr>
      <w:tr w:rsidR="00E176FA" w:rsidRPr="00967281" w:rsidTr="00E62702">
        <w:tc>
          <w:tcPr>
            <w:tcW w:w="357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8.9. Реконструкция здания ГБНИиОУ </w:t>
            </w:r>
            <w:r w:rsidR="00882F75">
              <w:rPr>
                <w:sz w:val="20"/>
                <w:szCs w:val="20"/>
              </w:rPr>
              <w:t>«</w:t>
            </w:r>
            <w:r w:rsidRPr="00967281">
              <w:rPr>
                <w:sz w:val="20"/>
                <w:szCs w:val="20"/>
              </w:rPr>
              <w:t>Тувинский институт гуманитарных и прикладных социально-экономичес</w:t>
            </w:r>
            <w:r w:rsidR="00882F75">
              <w:rPr>
                <w:sz w:val="20"/>
                <w:szCs w:val="20"/>
              </w:rPr>
              <w:t>-</w:t>
            </w:r>
            <w:r w:rsidRPr="00967281">
              <w:rPr>
                <w:sz w:val="20"/>
                <w:szCs w:val="20"/>
              </w:rPr>
              <w:t>ких исследований</w:t>
            </w:r>
            <w:r w:rsidR="00882F75">
              <w:rPr>
                <w:sz w:val="20"/>
                <w:szCs w:val="20"/>
              </w:rPr>
              <w:t>»</w:t>
            </w:r>
            <w:r w:rsidRPr="00967281">
              <w:rPr>
                <w:sz w:val="20"/>
                <w:szCs w:val="20"/>
              </w:rPr>
              <w:t xml:space="preserve"> в г. Кызыле, </w:t>
            </w:r>
            <w:r w:rsidR="00882F75">
              <w:rPr>
                <w:sz w:val="20"/>
                <w:szCs w:val="20"/>
              </w:rPr>
              <w:t xml:space="preserve">          </w:t>
            </w:r>
            <w:r w:rsidRPr="00967281">
              <w:rPr>
                <w:sz w:val="20"/>
                <w:szCs w:val="20"/>
              </w:rPr>
              <w:t>ул. Кочетова, д. 4</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61994,8</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13603,4</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48391,4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2014</w:t>
            </w:r>
            <w:r w:rsidR="00E62702">
              <w:rPr>
                <w:sz w:val="20"/>
                <w:szCs w:val="20"/>
              </w:rPr>
              <w:t>-</w:t>
            </w:r>
            <w:r w:rsidRPr="00967281">
              <w:rPr>
                <w:sz w:val="20"/>
                <w:szCs w:val="20"/>
              </w:rPr>
              <w:t xml:space="preserve"> 2017</w:t>
            </w:r>
            <w:r w:rsidR="00E62702">
              <w:rPr>
                <w:sz w:val="20"/>
                <w:szCs w:val="20"/>
              </w:rPr>
              <w:t xml:space="preserve"> гг.</w:t>
            </w:r>
          </w:p>
        </w:tc>
        <w:tc>
          <w:tcPr>
            <w:tcW w:w="216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ТИГПИ</w:t>
            </w:r>
          </w:p>
        </w:tc>
        <w:tc>
          <w:tcPr>
            <w:tcW w:w="299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42010,6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13603,4</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28407,2</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E62702">
              <w:rPr>
                <w:sz w:val="20"/>
                <w:szCs w:val="20"/>
              </w:rPr>
              <w:t xml:space="preserve"> г. </w:t>
            </w:r>
          </w:p>
        </w:tc>
        <w:tc>
          <w:tcPr>
            <w:tcW w:w="2163"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15000,0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15000,0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E62702">
              <w:rPr>
                <w:sz w:val="20"/>
                <w:szCs w:val="20"/>
              </w:rPr>
              <w:t xml:space="preserve"> г.</w:t>
            </w:r>
          </w:p>
        </w:tc>
        <w:tc>
          <w:tcPr>
            <w:tcW w:w="2163"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4984,2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4984,2</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E62702">
              <w:rPr>
                <w:sz w:val="20"/>
                <w:szCs w:val="20"/>
              </w:rPr>
              <w:t xml:space="preserve"> г.</w:t>
            </w:r>
          </w:p>
        </w:tc>
        <w:tc>
          <w:tcPr>
            <w:tcW w:w="2163"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tcBorders>
              <w:top w:val="nil"/>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8.10. Содержание ГБНУиОУ </w:t>
            </w:r>
            <w:r w:rsidR="00202EBA">
              <w:rPr>
                <w:sz w:val="20"/>
                <w:szCs w:val="20"/>
              </w:rPr>
              <w:t>«</w:t>
            </w:r>
            <w:r w:rsidRPr="00967281">
              <w:rPr>
                <w:sz w:val="20"/>
                <w:szCs w:val="20"/>
              </w:rPr>
              <w:t>Туви</w:t>
            </w:r>
            <w:r w:rsidRPr="00967281">
              <w:rPr>
                <w:sz w:val="20"/>
                <w:szCs w:val="20"/>
              </w:rPr>
              <w:t>н</w:t>
            </w:r>
            <w:r w:rsidRPr="00967281">
              <w:rPr>
                <w:sz w:val="20"/>
                <w:szCs w:val="20"/>
              </w:rPr>
              <w:t>ский институт гуманитарных и пр</w:t>
            </w:r>
            <w:r w:rsidRPr="00967281">
              <w:rPr>
                <w:sz w:val="20"/>
                <w:szCs w:val="20"/>
              </w:rPr>
              <w:t>и</w:t>
            </w:r>
            <w:r w:rsidRPr="00967281">
              <w:rPr>
                <w:sz w:val="20"/>
                <w:szCs w:val="20"/>
              </w:rPr>
              <w:t>кладных социально-экономических исследований</w:t>
            </w:r>
            <w:r w:rsidR="00202EBA">
              <w:rPr>
                <w:sz w:val="20"/>
                <w:szCs w:val="20"/>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397779,7</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332658,1</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62702" w:rsidP="00B16E97">
            <w:pPr>
              <w:pStyle w:val="formattext"/>
              <w:spacing w:before="0" w:beforeAutospacing="0" w:after="0" w:afterAutospacing="0"/>
              <w:textAlignment w:val="baseline"/>
              <w:rPr>
                <w:sz w:val="20"/>
                <w:szCs w:val="20"/>
              </w:rPr>
            </w:pPr>
            <w:r>
              <w:rPr>
                <w:sz w:val="20"/>
                <w:szCs w:val="20"/>
              </w:rPr>
              <w:t>2014</w:t>
            </w:r>
            <w:r w:rsidR="00E176FA" w:rsidRPr="00967281">
              <w:rPr>
                <w:sz w:val="20"/>
                <w:szCs w:val="20"/>
              </w:rPr>
              <w:t>- 2021</w:t>
            </w:r>
            <w:r>
              <w:rPr>
                <w:sz w:val="20"/>
                <w:szCs w:val="20"/>
              </w:rPr>
              <w:t xml:space="preserve"> гг.</w:t>
            </w:r>
          </w:p>
        </w:tc>
        <w:tc>
          <w:tcPr>
            <w:tcW w:w="2163"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ТИГПИ</w:t>
            </w:r>
          </w:p>
        </w:tc>
        <w:tc>
          <w:tcPr>
            <w:tcW w:w="299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получение фундаментальных научных знаний, лежащих в основе практических знаний сфер жизнедеятельности чел</w:t>
            </w:r>
            <w:r w:rsidRPr="00967281">
              <w:rPr>
                <w:sz w:val="20"/>
                <w:szCs w:val="20"/>
              </w:rPr>
              <w:t>о</w:t>
            </w:r>
            <w:r w:rsidRPr="00967281">
              <w:rPr>
                <w:sz w:val="20"/>
                <w:szCs w:val="20"/>
              </w:rPr>
              <w:t>века, для использования их в области образования, культуры и социальной сферы; научные исследования направлены на социально-экономическое и национально-культурное ра</w:t>
            </w:r>
            <w:r w:rsidRPr="00967281">
              <w:rPr>
                <w:sz w:val="20"/>
                <w:szCs w:val="20"/>
              </w:rPr>
              <w:t>з</w:t>
            </w:r>
            <w:r w:rsidRPr="00967281">
              <w:rPr>
                <w:sz w:val="20"/>
                <w:szCs w:val="20"/>
              </w:rPr>
              <w:t>витие Республики Тыва</w:t>
            </w: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28194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28194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45820,1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45820,1</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43725,8</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43725,8</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53480,4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53480,4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63437,5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63437,5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57197</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57197</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52652,6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52652,6</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53272,3</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53272,3</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E62702">
              <w:rPr>
                <w:sz w:val="20"/>
                <w:szCs w:val="20"/>
              </w:rPr>
              <w:t xml:space="preserve"> г.</w:t>
            </w:r>
          </w:p>
        </w:tc>
        <w:tc>
          <w:tcPr>
            <w:tcW w:w="2163"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8.11. Содержание государственного бюджетного учреждения Республики Тыва </w:t>
            </w:r>
            <w:r w:rsidR="00CB2114">
              <w:rPr>
                <w:sz w:val="20"/>
                <w:szCs w:val="20"/>
              </w:rPr>
              <w:t>«</w:t>
            </w:r>
            <w:r w:rsidRPr="00967281">
              <w:rPr>
                <w:sz w:val="20"/>
                <w:szCs w:val="20"/>
              </w:rPr>
              <w:t>Убсунурский международный центр биосферных исследований Ре</w:t>
            </w:r>
            <w:r w:rsidRPr="00967281">
              <w:rPr>
                <w:sz w:val="20"/>
                <w:szCs w:val="20"/>
              </w:rPr>
              <w:t>с</w:t>
            </w:r>
            <w:r w:rsidRPr="00967281">
              <w:rPr>
                <w:sz w:val="20"/>
                <w:szCs w:val="20"/>
              </w:rPr>
              <w:t>публики Тыва</w:t>
            </w:r>
            <w:r w:rsidR="00CB2114">
              <w:rPr>
                <w:sz w:val="20"/>
                <w:szCs w:val="20"/>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62684,1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52452,3</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2014- 2021</w:t>
            </w:r>
            <w:r w:rsidR="00E62702">
              <w:rPr>
                <w:sz w:val="20"/>
                <w:szCs w:val="20"/>
              </w:rPr>
              <w:t xml:space="preserve"> гг.</w:t>
            </w:r>
          </w:p>
        </w:tc>
        <w:tc>
          <w:tcPr>
            <w:tcW w:w="2163"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УМЦ</w:t>
            </w:r>
          </w:p>
        </w:tc>
        <w:tc>
          <w:tcPr>
            <w:tcW w:w="2999"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получение фундаментальных научных знаний, лежащих в основе практических знаний сфер жизнедеятельности чел</w:t>
            </w:r>
            <w:r w:rsidRPr="00967281">
              <w:rPr>
                <w:sz w:val="20"/>
                <w:szCs w:val="20"/>
              </w:rPr>
              <w:t>о</w:t>
            </w:r>
            <w:r w:rsidRPr="00967281">
              <w:rPr>
                <w:sz w:val="20"/>
                <w:szCs w:val="20"/>
              </w:rPr>
              <w:t xml:space="preserve">века, для использования их в области образования, культуры и социальной сферы; научные </w:t>
            </w:r>
          </w:p>
        </w:tc>
      </w:tr>
      <w:tr w:rsidR="00E176FA" w:rsidRPr="00967281" w:rsidTr="00E62702">
        <w:tc>
          <w:tcPr>
            <w:tcW w:w="357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6504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6504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E62702">
              <w:rPr>
                <w:sz w:val="20"/>
                <w:szCs w:val="20"/>
              </w:rPr>
              <w:t xml:space="preserve"> г.</w:t>
            </w:r>
          </w:p>
        </w:tc>
        <w:tc>
          <w:tcPr>
            <w:tcW w:w="216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6243,9</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6243,9</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E62702">
              <w:rPr>
                <w:sz w:val="20"/>
                <w:szCs w:val="20"/>
              </w:rPr>
              <w:t xml:space="preserve"> г.</w:t>
            </w:r>
          </w:p>
        </w:tc>
        <w:tc>
          <w:tcPr>
            <w:tcW w:w="216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5969</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5969</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E62702">
              <w:rPr>
                <w:sz w:val="20"/>
                <w:szCs w:val="20"/>
              </w:rPr>
              <w:t xml:space="preserve"> г.</w:t>
            </w:r>
          </w:p>
        </w:tc>
        <w:tc>
          <w:tcPr>
            <w:tcW w:w="216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7265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7265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E62702">
              <w:rPr>
                <w:sz w:val="20"/>
                <w:szCs w:val="20"/>
              </w:rPr>
              <w:t xml:space="preserve"> г.</w:t>
            </w:r>
          </w:p>
        </w:tc>
        <w:tc>
          <w:tcPr>
            <w:tcW w:w="216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8856,5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8856,5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E62702">
              <w:rPr>
                <w:sz w:val="20"/>
                <w:szCs w:val="20"/>
              </w:rPr>
              <w:t xml:space="preserve"> г.</w:t>
            </w:r>
          </w:p>
        </w:tc>
        <w:tc>
          <w:tcPr>
            <w:tcW w:w="216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E62702" w:rsidRDefault="00E62702" w:rsidP="00E62702">
      <w:pPr>
        <w:spacing w:after="0" w:line="240" w:lineRule="auto"/>
      </w:pPr>
    </w:p>
    <w:tbl>
      <w:tblPr>
        <w:tblW w:w="15600" w:type="dxa"/>
        <w:tblInd w:w="149" w:type="dxa"/>
        <w:tblLayout w:type="fixed"/>
        <w:tblCellMar>
          <w:left w:w="0" w:type="dxa"/>
          <w:right w:w="0" w:type="dxa"/>
        </w:tblCellMar>
        <w:tblLook w:val="04A0"/>
      </w:tblPr>
      <w:tblGrid>
        <w:gridCol w:w="3579"/>
        <w:gridCol w:w="1219"/>
        <w:gridCol w:w="1200"/>
        <w:gridCol w:w="1560"/>
        <w:gridCol w:w="960"/>
        <w:gridCol w:w="840"/>
        <w:gridCol w:w="1080"/>
        <w:gridCol w:w="2163"/>
        <w:gridCol w:w="2999"/>
      </w:tblGrid>
      <w:tr w:rsidR="00E62702" w:rsidRPr="00967281" w:rsidTr="00E62702">
        <w:tc>
          <w:tcPr>
            <w:tcW w:w="357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1</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3</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spacing w:after="0" w:line="240" w:lineRule="auto"/>
              <w:jc w:val="center"/>
              <w:rPr>
                <w:rFonts w:ascii="Times New Roman" w:hAnsi="Times New Roman"/>
                <w:sz w:val="20"/>
                <w:szCs w:val="20"/>
              </w:rPr>
            </w:pPr>
            <w:r>
              <w:rPr>
                <w:rFonts w:ascii="Times New Roman" w:hAnsi="Times New Roman"/>
                <w:sz w:val="20"/>
                <w:szCs w:val="20"/>
              </w:rPr>
              <w:t>5</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6</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7</w:t>
            </w:r>
          </w:p>
        </w:tc>
        <w:tc>
          <w:tcPr>
            <w:tcW w:w="2163"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8</w:t>
            </w:r>
          </w:p>
        </w:tc>
        <w:tc>
          <w:tcPr>
            <w:tcW w:w="299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9</w:t>
            </w:r>
          </w:p>
        </w:tc>
      </w:tr>
      <w:tr w:rsidR="00E176FA" w:rsidRPr="00967281" w:rsidTr="00E62702">
        <w:trPr>
          <w:trHeight w:val="703"/>
        </w:trPr>
        <w:tc>
          <w:tcPr>
            <w:tcW w:w="3579"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9764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9764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E62702">
              <w:rPr>
                <w:sz w:val="20"/>
                <w:szCs w:val="20"/>
              </w:rPr>
              <w:t xml:space="preserve"> г.</w:t>
            </w:r>
          </w:p>
        </w:tc>
        <w:tc>
          <w:tcPr>
            <w:tcW w:w="2163" w:type="dxa"/>
            <w:vMerge w:val="restart"/>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val="restart"/>
            <w:tcBorders>
              <w:left w:val="single" w:sz="4" w:space="0" w:color="000000"/>
              <w:right w:val="single" w:sz="4" w:space="0" w:color="000000"/>
            </w:tcBorders>
            <w:tcMar>
              <w:top w:w="0" w:type="dxa"/>
              <w:left w:w="149" w:type="dxa"/>
              <w:bottom w:w="0" w:type="dxa"/>
              <w:right w:w="149" w:type="dxa"/>
            </w:tcMar>
            <w:hideMark/>
          </w:tcPr>
          <w:p w:rsidR="00E176FA" w:rsidRPr="00E62702" w:rsidRDefault="00E62702" w:rsidP="001B7232">
            <w:pPr>
              <w:spacing w:after="0" w:line="240" w:lineRule="auto"/>
              <w:rPr>
                <w:rFonts w:ascii="Times New Roman" w:hAnsi="Times New Roman"/>
                <w:sz w:val="20"/>
                <w:szCs w:val="20"/>
              </w:rPr>
            </w:pPr>
            <w:r w:rsidRPr="00E62702">
              <w:rPr>
                <w:rFonts w:ascii="Times New Roman" w:hAnsi="Times New Roman"/>
                <w:sz w:val="20"/>
                <w:szCs w:val="20"/>
              </w:rPr>
              <w:t>исследования направлены на социально-экономическое и национально-культурное ра</w:t>
            </w:r>
            <w:r w:rsidRPr="00E62702">
              <w:rPr>
                <w:rFonts w:ascii="Times New Roman" w:hAnsi="Times New Roman"/>
                <w:sz w:val="20"/>
                <w:szCs w:val="20"/>
              </w:rPr>
              <w:t>з</w:t>
            </w:r>
            <w:r w:rsidRPr="00E62702">
              <w:rPr>
                <w:rFonts w:ascii="Times New Roman" w:hAnsi="Times New Roman"/>
                <w:sz w:val="20"/>
                <w:szCs w:val="20"/>
              </w:rPr>
              <w:t>витие Республики Тыва</w:t>
            </w: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8987,8</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8987,8</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9093,9</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9093,9</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E62702">
              <w:rPr>
                <w:sz w:val="20"/>
                <w:szCs w:val="20"/>
              </w:rPr>
              <w:t xml:space="preserve"> г.</w:t>
            </w:r>
          </w:p>
        </w:tc>
        <w:tc>
          <w:tcPr>
            <w:tcW w:w="2163"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8.12. Содержание ГБНУ Минобрна</w:t>
            </w:r>
            <w:r w:rsidRPr="00967281">
              <w:rPr>
                <w:sz w:val="20"/>
                <w:szCs w:val="20"/>
              </w:rPr>
              <w:t>у</w:t>
            </w:r>
            <w:r w:rsidRPr="00967281">
              <w:rPr>
                <w:sz w:val="20"/>
                <w:szCs w:val="20"/>
              </w:rPr>
              <w:t xml:space="preserve">ки Республики Тыва </w:t>
            </w:r>
            <w:r w:rsidR="00CB2114">
              <w:rPr>
                <w:sz w:val="20"/>
                <w:szCs w:val="20"/>
              </w:rPr>
              <w:t>«</w:t>
            </w:r>
            <w:r w:rsidRPr="00967281">
              <w:rPr>
                <w:sz w:val="20"/>
                <w:szCs w:val="20"/>
              </w:rPr>
              <w:t>Институт ра</w:t>
            </w:r>
            <w:r w:rsidRPr="00967281">
              <w:rPr>
                <w:sz w:val="20"/>
                <w:szCs w:val="20"/>
              </w:rPr>
              <w:t>з</w:t>
            </w:r>
            <w:r w:rsidRPr="00967281">
              <w:rPr>
                <w:sz w:val="20"/>
                <w:szCs w:val="20"/>
              </w:rPr>
              <w:t>вития национальной школы</w:t>
            </w:r>
            <w:r w:rsidR="00CB2114">
              <w:rPr>
                <w:sz w:val="20"/>
                <w:szCs w:val="20"/>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110904,1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106339,7</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2014- 2021</w:t>
            </w:r>
            <w:r w:rsidR="00E62702">
              <w:rPr>
                <w:sz w:val="20"/>
                <w:szCs w:val="20"/>
              </w:rPr>
              <w:t xml:space="preserve"> гг.</w:t>
            </w:r>
          </w:p>
        </w:tc>
        <w:tc>
          <w:tcPr>
            <w:tcW w:w="2163"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ИРНШ</w:t>
            </w:r>
          </w:p>
        </w:tc>
        <w:tc>
          <w:tcPr>
            <w:tcW w:w="299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получение фундаментальных научных знаний, лежащих в основе практических знаний сфер жизнедеятельности чел</w:t>
            </w:r>
            <w:r w:rsidRPr="00967281">
              <w:rPr>
                <w:sz w:val="20"/>
                <w:szCs w:val="20"/>
              </w:rPr>
              <w:t>о</w:t>
            </w:r>
            <w:r w:rsidRPr="00967281">
              <w:rPr>
                <w:sz w:val="20"/>
                <w:szCs w:val="20"/>
              </w:rPr>
              <w:t>века для использования их в области образования, культуры и социальной сферы; научные исследования направлены на социально-экономическое и национально-культурное ра</w:t>
            </w:r>
            <w:r w:rsidRPr="00967281">
              <w:rPr>
                <w:sz w:val="20"/>
                <w:szCs w:val="20"/>
              </w:rPr>
              <w:t>з</w:t>
            </w:r>
            <w:r w:rsidRPr="00967281">
              <w:rPr>
                <w:sz w:val="20"/>
                <w:szCs w:val="20"/>
              </w:rPr>
              <w:t>витие Республики Тыва</w:t>
            </w: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13605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13605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13590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13590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13076</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13076</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12713,1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12713,1</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15431,1</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15431,1</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14898</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14898</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13714,2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13714,2</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13875,7</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13875,7</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p>
        </w:tc>
        <w:tc>
          <w:tcPr>
            <w:tcW w:w="2163"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 xml:space="preserve">8.13. Реализация проекта </w:t>
            </w:r>
            <w:r w:rsidR="00CB2114">
              <w:rPr>
                <w:sz w:val="20"/>
                <w:szCs w:val="20"/>
              </w:rPr>
              <w:t>«</w:t>
            </w:r>
            <w:r w:rsidRPr="00967281">
              <w:rPr>
                <w:sz w:val="20"/>
                <w:szCs w:val="20"/>
              </w:rPr>
              <w:t>Шаг в на</w:t>
            </w:r>
            <w:r w:rsidRPr="00967281">
              <w:rPr>
                <w:sz w:val="20"/>
                <w:szCs w:val="20"/>
              </w:rPr>
              <w:t>у</w:t>
            </w:r>
            <w:r w:rsidRPr="00967281">
              <w:rPr>
                <w:sz w:val="20"/>
                <w:szCs w:val="20"/>
              </w:rPr>
              <w:t>ку</w:t>
            </w:r>
            <w:r w:rsidR="00CB2114">
              <w:rPr>
                <w:sz w:val="20"/>
                <w:szCs w:val="20"/>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2361,7</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2361,7</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2018- 2021</w:t>
            </w:r>
            <w:r w:rsidR="00E62702">
              <w:rPr>
                <w:sz w:val="20"/>
                <w:szCs w:val="20"/>
              </w:rPr>
              <w:t xml:space="preserve"> гг.</w:t>
            </w:r>
          </w:p>
        </w:tc>
        <w:tc>
          <w:tcPr>
            <w:tcW w:w="2163"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Минспорта РТ, Ми</w:t>
            </w:r>
            <w:r w:rsidRPr="00967281">
              <w:rPr>
                <w:sz w:val="20"/>
                <w:szCs w:val="20"/>
              </w:rPr>
              <w:t>н</w:t>
            </w:r>
            <w:r w:rsidRPr="00967281">
              <w:rPr>
                <w:sz w:val="20"/>
                <w:szCs w:val="20"/>
              </w:rPr>
              <w:t>культуры РТ, Мин</w:t>
            </w:r>
            <w:r w:rsidRPr="00967281">
              <w:rPr>
                <w:sz w:val="20"/>
                <w:szCs w:val="20"/>
              </w:rPr>
              <w:t>э</w:t>
            </w:r>
            <w:r w:rsidRPr="00967281">
              <w:rPr>
                <w:sz w:val="20"/>
                <w:szCs w:val="20"/>
              </w:rPr>
              <w:t>кономики РТ, Ми</w:t>
            </w:r>
            <w:r w:rsidRPr="00967281">
              <w:rPr>
                <w:sz w:val="20"/>
                <w:szCs w:val="20"/>
              </w:rPr>
              <w:t>н</w:t>
            </w:r>
            <w:r w:rsidRPr="00967281">
              <w:rPr>
                <w:sz w:val="20"/>
                <w:szCs w:val="20"/>
              </w:rPr>
              <w:t>здрав РТ, Минтруд РТ</w:t>
            </w:r>
          </w:p>
        </w:tc>
        <w:tc>
          <w:tcPr>
            <w:tcW w:w="2999"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формирование конкурентосп</w:t>
            </w:r>
            <w:r w:rsidRPr="00967281">
              <w:rPr>
                <w:sz w:val="20"/>
                <w:szCs w:val="20"/>
              </w:rPr>
              <w:t>о</w:t>
            </w:r>
            <w:r w:rsidRPr="00967281">
              <w:rPr>
                <w:sz w:val="20"/>
                <w:szCs w:val="20"/>
              </w:rPr>
              <w:t>собного и эффективно фун</w:t>
            </w:r>
            <w:r w:rsidRPr="00967281">
              <w:rPr>
                <w:sz w:val="20"/>
                <w:szCs w:val="20"/>
              </w:rPr>
              <w:t>к</w:t>
            </w:r>
            <w:r w:rsidRPr="00967281">
              <w:rPr>
                <w:sz w:val="20"/>
                <w:szCs w:val="20"/>
              </w:rPr>
              <w:t>ционирующего сектора нау</w:t>
            </w:r>
            <w:r w:rsidRPr="00967281">
              <w:rPr>
                <w:sz w:val="20"/>
                <w:szCs w:val="20"/>
              </w:rPr>
              <w:t>ч</w:t>
            </w:r>
            <w:r w:rsidRPr="00967281">
              <w:rPr>
                <w:sz w:val="20"/>
                <w:szCs w:val="20"/>
              </w:rPr>
              <w:t>ных исследований для обесп</w:t>
            </w:r>
            <w:r w:rsidRPr="00967281">
              <w:rPr>
                <w:sz w:val="20"/>
                <w:szCs w:val="20"/>
              </w:rPr>
              <w:t>е</w:t>
            </w:r>
            <w:r w:rsidRPr="00967281">
              <w:rPr>
                <w:sz w:val="20"/>
                <w:szCs w:val="20"/>
              </w:rPr>
              <w:t>чения процессов технологич</w:t>
            </w:r>
            <w:r w:rsidRPr="00967281">
              <w:rPr>
                <w:sz w:val="20"/>
                <w:szCs w:val="20"/>
              </w:rPr>
              <w:t>е</w:t>
            </w:r>
            <w:r w:rsidRPr="00967281">
              <w:rPr>
                <w:sz w:val="20"/>
                <w:szCs w:val="20"/>
              </w:rPr>
              <w:t>ской модернизации экономики республики</w:t>
            </w: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565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565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630</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630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549,9</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549,9</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E62702">
              <w:rPr>
                <w:sz w:val="20"/>
                <w:szCs w:val="20"/>
              </w:rPr>
              <w:t xml:space="preserve"> г.</w:t>
            </w:r>
          </w:p>
        </w:tc>
        <w:tc>
          <w:tcPr>
            <w:tcW w:w="2163"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586,8</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586,8</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E62702">
              <w:rPr>
                <w:sz w:val="20"/>
                <w:szCs w:val="20"/>
              </w:rPr>
              <w:t xml:space="preserve"> г.</w:t>
            </w:r>
          </w:p>
        </w:tc>
        <w:tc>
          <w:tcPr>
            <w:tcW w:w="2163"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 xml:space="preserve">9. Подпрограмма 9 </w:t>
            </w:r>
            <w:r w:rsidR="00CB2114">
              <w:rPr>
                <w:sz w:val="20"/>
                <w:szCs w:val="20"/>
              </w:rPr>
              <w:t>«</w:t>
            </w:r>
            <w:r w:rsidRPr="00967281">
              <w:rPr>
                <w:sz w:val="20"/>
                <w:szCs w:val="20"/>
              </w:rPr>
              <w:t xml:space="preserve">В каждой семье </w:t>
            </w:r>
            <w:r w:rsidR="00CB2114">
              <w:rPr>
                <w:sz w:val="20"/>
                <w:szCs w:val="20"/>
              </w:rPr>
              <w:t>–</w:t>
            </w:r>
            <w:r w:rsidRPr="00967281">
              <w:rPr>
                <w:sz w:val="20"/>
                <w:szCs w:val="20"/>
              </w:rPr>
              <w:t xml:space="preserve"> не менее одного ребенка с высшим образо</w:t>
            </w:r>
            <w:r w:rsidR="00E62702">
              <w:rPr>
                <w:sz w:val="20"/>
                <w:szCs w:val="20"/>
              </w:rPr>
              <w:t>ванием на 2014</w:t>
            </w:r>
            <w:r w:rsidRPr="00967281">
              <w:rPr>
                <w:sz w:val="20"/>
                <w:szCs w:val="20"/>
              </w:rPr>
              <w:t>-2025 годы</w:t>
            </w:r>
            <w:r w:rsidR="00CB2114">
              <w:rPr>
                <w:sz w:val="20"/>
                <w:szCs w:val="20"/>
              </w:rPr>
              <w:t>»</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26678,5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26678,5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2015- 2021</w:t>
            </w:r>
            <w:r w:rsidR="00E62702">
              <w:rPr>
                <w:sz w:val="20"/>
                <w:szCs w:val="20"/>
              </w:rPr>
              <w:t xml:space="preserve"> гг.</w:t>
            </w:r>
          </w:p>
        </w:tc>
        <w:tc>
          <w:tcPr>
            <w:tcW w:w="2163"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val="restart"/>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4082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4082</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E62702">
              <w:rPr>
                <w:sz w:val="20"/>
                <w:szCs w:val="20"/>
              </w:rPr>
              <w:t xml:space="preserve"> г.</w:t>
            </w:r>
          </w:p>
        </w:tc>
        <w:tc>
          <w:tcPr>
            <w:tcW w:w="216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3006,2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3006,2</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E62702">
              <w:rPr>
                <w:sz w:val="20"/>
                <w:szCs w:val="20"/>
              </w:rPr>
              <w:t xml:space="preserve"> г.</w:t>
            </w:r>
          </w:p>
        </w:tc>
        <w:tc>
          <w:tcPr>
            <w:tcW w:w="216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2804,4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2804,4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E62702">
              <w:rPr>
                <w:sz w:val="20"/>
                <w:szCs w:val="20"/>
              </w:rPr>
              <w:t xml:space="preserve"> г.</w:t>
            </w:r>
          </w:p>
        </w:tc>
        <w:tc>
          <w:tcPr>
            <w:tcW w:w="216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3370,5</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3370,5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E62702">
              <w:rPr>
                <w:sz w:val="20"/>
                <w:szCs w:val="20"/>
              </w:rPr>
              <w:t xml:space="preserve"> г.</w:t>
            </w:r>
          </w:p>
        </w:tc>
        <w:tc>
          <w:tcPr>
            <w:tcW w:w="216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4704</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4704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E62702">
              <w:rPr>
                <w:sz w:val="20"/>
                <w:szCs w:val="20"/>
              </w:rPr>
              <w:t xml:space="preserve"> г.</w:t>
            </w:r>
          </w:p>
        </w:tc>
        <w:tc>
          <w:tcPr>
            <w:tcW w:w="216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4330,2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4330,2</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E62702">
              <w:rPr>
                <w:sz w:val="20"/>
                <w:szCs w:val="20"/>
              </w:rPr>
              <w:t xml:space="preserve"> г.</w:t>
            </w:r>
          </w:p>
        </w:tc>
        <w:tc>
          <w:tcPr>
            <w:tcW w:w="216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4381,2</w:t>
            </w:r>
          </w:p>
        </w:tc>
        <w:tc>
          <w:tcPr>
            <w:tcW w:w="12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5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4381,2</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jc w:val="center"/>
              <w:rPr>
                <w:rFonts w:ascii="Times New Roman" w:hAnsi="Times New Roman"/>
                <w:sz w:val="20"/>
                <w:szCs w:val="20"/>
              </w:rPr>
            </w:pPr>
            <w:r w:rsidRPr="00967281">
              <w:rPr>
                <w:rFonts w:ascii="Times New Roman" w:hAnsi="Times New Roman"/>
                <w:sz w:val="20"/>
                <w:szCs w:val="20"/>
              </w:rPr>
              <w:t>0</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E62702">
              <w:rPr>
                <w:sz w:val="20"/>
                <w:szCs w:val="20"/>
              </w:rPr>
              <w:t xml:space="preserve"> г.</w:t>
            </w:r>
          </w:p>
        </w:tc>
        <w:tc>
          <w:tcPr>
            <w:tcW w:w="2163"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2999" w:type="dxa"/>
            <w:vMerge/>
            <w:tcBorders>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bl>
    <w:p w:rsidR="00E62702" w:rsidRDefault="00E62702"/>
    <w:p w:rsidR="00E62702" w:rsidRDefault="00E62702"/>
    <w:p w:rsidR="00E62702" w:rsidRDefault="00E62702"/>
    <w:p w:rsidR="00E62702" w:rsidRDefault="00E62702" w:rsidP="00E62702">
      <w:pPr>
        <w:spacing w:after="0" w:line="240" w:lineRule="auto"/>
      </w:pPr>
    </w:p>
    <w:tbl>
      <w:tblPr>
        <w:tblW w:w="15654" w:type="dxa"/>
        <w:tblInd w:w="149" w:type="dxa"/>
        <w:tblLayout w:type="fixed"/>
        <w:tblCellMar>
          <w:left w:w="0" w:type="dxa"/>
          <w:right w:w="0" w:type="dxa"/>
        </w:tblCellMar>
        <w:tblLook w:val="04A0"/>
      </w:tblPr>
      <w:tblGrid>
        <w:gridCol w:w="3579"/>
        <w:gridCol w:w="1219"/>
        <w:gridCol w:w="23"/>
        <w:gridCol w:w="1177"/>
        <w:gridCol w:w="276"/>
        <w:gridCol w:w="1284"/>
        <w:gridCol w:w="54"/>
        <w:gridCol w:w="906"/>
        <w:gridCol w:w="840"/>
        <w:gridCol w:w="151"/>
        <w:gridCol w:w="929"/>
        <w:gridCol w:w="54"/>
        <w:gridCol w:w="2109"/>
        <w:gridCol w:w="2999"/>
        <w:gridCol w:w="54"/>
      </w:tblGrid>
      <w:tr w:rsidR="00E62702" w:rsidRPr="00967281" w:rsidTr="00E62702">
        <w:trPr>
          <w:gridAfter w:val="1"/>
          <w:wAfter w:w="54" w:type="dxa"/>
        </w:trPr>
        <w:tc>
          <w:tcPr>
            <w:tcW w:w="357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1</w:t>
            </w:r>
          </w:p>
        </w:tc>
        <w:tc>
          <w:tcPr>
            <w:tcW w:w="12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2</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3</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4</w:t>
            </w:r>
          </w:p>
        </w:tc>
        <w:tc>
          <w:tcPr>
            <w:tcW w:w="96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spacing w:after="0" w:line="240" w:lineRule="auto"/>
              <w:jc w:val="center"/>
              <w:rPr>
                <w:rFonts w:ascii="Times New Roman" w:hAnsi="Times New Roman"/>
                <w:sz w:val="20"/>
                <w:szCs w:val="20"/>
              </w:rPr>
            </w:pPr>
            <w:r>
              <w:rPr>
                <w:rFonts w:ascii="Times New Roman" w:hAnsi="Times New Roman"/>
                <w:sz w:val="20"/>
                <w:szCs w:val="20"/>
              </w:rPr>
              <w:t>5</w:t>
            </w:r>
          </w:p>
        </w:tc>
        <w:tc>
          <w:tcPr>
            <w:tcW w:w="84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6</w:t>
            </w:r>
          </w:p>
        </w:tc>
        <w:tc>
          <w:tcPr>
            <w:tcW w:w="108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7</w:t>
            </w:r>
          </w:p>
        </w:tc>
        <w:tc>
          <w:tcPr>
            <w:tcW w:w="2163"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8</w:t>
            </w:r>
          </w:p>
        </w:tc>
        <w:tc>
          <w:tcPr>
            <w:tcW w:w="2999"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9</w:t>
            </w:r>
          </w:p>
        </w:tc>
      </w:tr>
      <w:tr w:rsidR="00E176FA" w:rsidRPr="00967281" w:rsidTr="00E62702">
        <w:trPr>
          <w:gridAfter w:val="1"/>
          <w:wAfter w:w="54" w:type="dxa"/>
        </w:trPr>
        <w:tc>
          <w:tcPr>
            <w:tcW w:w="15600" w:type="dxa"/>
            <w:gridSpan w:val="1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jc w:val="center"/>
              <w:textAlignment w:val="baseline"/>
              <w:rPr>
                <w:sz w:val="20"/>
                <w:szCs w:val="20"/>
              </w:rPr>
            </w:pPr>
            <w:r w:rsidRPr="00967281">
              <w:rPr>
                <w:sz w:val="20"/>
                <w:szCs w:val="20"/>
              </w:rPr>
              <w:t xml:space="preserve">Мероприятие 9.1. </w:t>
            </w:r>
            <w:r w:rsidR="00CB2114">
              <w:rPr>
                <w:sz w:val="20"/>
                <w:szCs w:val="20"/>
              </w:rPr>
              <w:t>«</w:t>
            </w:r>
            <w:r w:rsidRPr="00967281">
              <w:rPr>
                <w:sz w:val="20"/>
                <w:szCs w:val="20"/>
              </w:rPr>
              <w:t>Нормативно-правовые, социально-экономические условия доступности</w:t>
            </w:r>
          </w:p>
          <w:p w:rsidR="00E176FA" w:rsidRPr="00967281" w:rsidRDefault="00E176FA" w:rsidP="00E62702">
            <w:pPr>
              <w:pStyle w:val="formattext"/>
              <w:spacing w:before="0" w:beforeAutospacing="0" w:after="0" w:afterAutospacing="0"/>
              <w:jc w:val="center"/>
              <w:textAlignment w:val="baseline"/>
              <w:rPr>
                <w:sz w:val="20"/>
                <w:szCs w:val="20"/>
              </w:rPr>
            </w:pPr>
            <w:r w:rsidRPr="00967281">
              <w:rPr>
                <w:sz w:val="20"/>
                <w:szCs w:val="20"/>
              </w:rPr>
              <w:t>высшего образования менее чем одним ребенком в каждой семье</w:t>
            </w:r>
            <w:r w:rsidR="00CB2114">
              <w:rPr>
                <w:sz w:val="20"/>
                <w:szCs w:val="20"/>
              </w:rPr>
              <w:t>»</w:t>
            </w:r>
          </w:p>
        </w:tc>
      </w:tr>
      <w:tr w:rsidR="00E176FA" w:rsidRPr="00967281" w:rsidTr="00E62702">
        <w:tc>
          <w:tcPr>
            <w:tcW w:w="35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CB2114">
            <w:pPr>
              <w:pStyle w:val="formattext"/>
              <w:spacing w:before="0" w:beforeAutospacing="0" w:after="0" w:afterAutospacing="0"/>
              <w:textAlignment w:val="baseline"/>
              <w:rPr>
                <w:sz w:val="20"/>
                <w:szCs w:val="20"/>
              </w:rPr>
            </w:pPr>
            <w:r w:rsidRPr="00967281">
              <w:rPr>
                <w:sz w:val="20"/>
                <w:szCs w:val="20"/>
              </w:rPr>
              <w:t>9.1.1. Создание комиссии по обесп</w:t>
            </w:r>
            <w:r w:rsidRPr="00967281">
              <w:rPr>
                <w:sz w:val="20"/>
                <w:szCs w:val="20"/>
              </w:rPr>
              <w:t>е</w:t>
            </w:r>
            <w:r w:rsidRPr="00967281">
              <w:rPr>
                <w:sz w:val="20"/>
                <w:szCs w:val="20"/>
              </w:rPr>
              <w:t xml:space="preserve">чению реализации губернаторского проекта </w:t>
            </w:r>
            <w:r w:rsidR="00CB2114">
              <w:rPr>
                <w:sz w:val="20"/>
                <w:szCs w:val="20"/>
              </w:rPr>
              <w:t>«</w:t>
            </w:r>
            <w:r w:rsidRPr="00967281">
              <w:rPr>
                <w:sz w:val="20"/>
                <w:szCs w:val="20"/>
              </w:rPr>
              <w:t xml:space="preserve">В каждой семье </w:t>
            </w:r>
            <w:r w:rsidR="00CB2114">
              <w:rPr>
                <w:sz w:val="20"/>
                <w:szCs w:val="20"/>
              </w:rPr>
              <w:t>–</w:t>
            </w:r>
            <w:r w:rsidRPr="00967281">
              <w:rPr>
                <w:sz w:val="20"/>
                <w:szCs w:val="20"/>
              </w:rPr>
              <w:t xml:space="preserve"> не</w:t>
            </w:r>
            <w:r w:rsidR="00CB2114">
              <w:rPr>
                <w:sz w:val="20"/>
                <w:szCs w:val="20"/>
              </w:rPr>
              <w:t xml:space="preserve"> </w:t>
            </w:r>
            <w:r w:rsidRPr="00967281">
              <w:rPr>
                <w:sz w:val="20"/>
                <w:szCs w:val="20"/>
              </w:rPr>
              <w:t>менее одного ребенка с высшим образов</w:t>
            </w:r>
            <w:r w:rsidRPr="00967281">
              <w:rPr>
                <w:sz w:val="20"/>
                <w:szCs w:val="20"/>
              </w:rPr>
              <w:t>а</w:t>
            </w:r>
            <w:r w:rsidRPr="00967281">
              <w:rPr>
                <w:sz w:val="20"/>
                <w:szCs w:val="20"/>
              </w:rPr>
              <w:t>нием</w:t>
            </w:r>
            <w:r w:rsidR="00CB2114">
              <w:rPr>
                <w:sz w:val="20"/>
                <w:szCs w:val="20"/>
              </w:rPr>
              <w:t>»</w:t>
            </w:r>
          </w:p>
        </w:tc>
        <w:tc>
          <w:tcPr>
            <w:tcW w:w="12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3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98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E62702">
              <w:rPr>
                <w:sz w:val="20"/>
                <w:szCs w:val="20"/>
              </w:rPr>
              <w:t xml:space="preserve"> г. </w:t>
            </w:r>
          </w:p>
        </w:tc>
        <w:tc>
          <w:tcPr>
            <w:tcW w:w="2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органы исполн</w:t>
            </w:r>
            <w:r w:rsidRPr="00967281">
              <w:rPr>
                <w:sz w:val="20"/>
                <w:szCs w:val="20"/>
              </w:rPr>
              <w:t>и</w:t>
            </w:r>
            <w:r w:rsidRPr="00967281">
              <w:rPr>
                <w:sz w:val="20"/>
                <w:szCs w:val="20"/>
              </w:rPr>
              <w:t>тельной власти, о</w:t>
            </w:r>
            <w:r w:rsidRPr="00967281">
              <w:rPr>
                <w:sz w:val="20"/>
                <w:szCs w:val="20"/>
              </w:rPr>
              <w:t>р</w:t>
            </w:r>
            <w:r w:rsidRPr="00967281">
              <w:rPr>
                <w:sz w:val="20"/>
                <w:szCs w:val="20"/>
              </w:rPr>
              <w:t>ганы местного сам</w:t>
            </w:r>
            <w:r w:rsidRPr="00967281">
              <w:rPr>
                <w:sz w:val="20"/>
                <w:szCs w:val="20"/>
              </w:rPr>
              <w:t>о</w:t>
            </w:r>
            <w:r w:rsidRPr="00967281">
              <w:rPr>
                <w:sz w:val="20"/>
                <w:szCs w:val="20"/>
              </w:rPr>
              <w:t>управления (по с</w:t>
            </w:r>
            <w:r w:rsidRPr="00967281">
              <w:rPr>
                <w:sz w:val="20"/>
                <w:szCs w:val="20"/>
              </w:rPr>
              <w:t>о</w:t>
            </w:r>
            <w:r w:rsidRPr="00967281">
              <w:rPr>
                <w:sz w:val="20"/>
                <w:szCs w:val="20"/>
              </w:rPr>
              <w:t>гласованию), нау</w:t>
            </w:r>
            <w:r w:rsidRPr="00967281">
              <w:rPr>
                <w:sz w:val="20"/>
                <w:szCs w:val="20"/>
              </w:rPr>
              <w:t>ч</w:t>
            </w:r>
            <w:r w:rsidRPr="00967281">
              <w:rPr>
                <w:sz w:val="20"/>
                <w:szCs w:val="20"/>
              </w:rPr>
              <w:t xml:space="preserve">ные организации Республики Тыва, ФГБОУ ВО </w:t>
            </w:r>
            <w:r w:rsidR="00E62702">
              <w:rPr>
                <w:sz w:val="20"/>
                <w:szCs w:val="20"/>
              </w:rPr>
              <w:t>«</w:t>
            </w:r>
            <w:r w:rsidRPr="00967281">
              <w:rPr>
                <w:sz w:val="20"/>
                <w:szCs w:val="20"/>
              </w:rPr>
              <w:t>Туви</w:t>
            </w:r>
            <w:r w:rsidRPr="00967281">
              <w:rPr>
                <w:sz w:val="20"/>
                <w:szCs w:val="20"/>
              </w:rPr>
              <w:t>н</w:t>
            </w:r>
            <w:r w:rsidRPr="00967281">
              <w:rPr>
                <w:sz w:val="20"/>
                <w:szCs w:val="20"/>
              </w:rPr>
              <w:t>ский государстве</w:t>
            </w:r>
            <w:r w:rsidRPr="00967281">
              <w:rPr>
                <w:sz w:val="20"/>
                <w:szCs w:val="20"/>
              </w:rPr>
              <w:t>н</w:t>
            </w:r>
            <w:r w:rsidRPr="00967281">
              <w:rPr>
                <w:sz w:val="20"/>
                <w:szCs w:val="20"/>
              </w:rPr>
              <w:t>ный университет</w:t>
            </w:r>
            <w:r w:rsidR="00E62702">
              <w:rPr>
                <w:sz w:val="20"/>
                <w:szCs w:val="20"/>
              </w:rPr>
              <w:t>»</w:t>
            </w:r>
            <w:r w:rsidRPr="00967281">
              <w:rPr>
                <w:sz w:val="20"/>
                <w:szCs w:val="20"/>
              </w:rPr>
              <w:t xml:space="preserve"> (далее </w:t>
            </w:r>
            <w:r w:rsidR="00E62702">
              <w:rPr>
                <w:sz w:val="20"/>
                <w:szCs w:val="20"/>
              </w:rPr>
              <w:t>–</w:t>
            </w:r>
            <w:r w:rsidRPr="00967281">
              <w:rPr>
                <w:sz w:val="20"/>
                <w:szCs w:val="20"/>
              </w:rPr>
              <w:t>ТувГУ) (по согласованию)</w:t>
            </w:r>
          </w:p>
        </w:tc>
        <w:tc>
          <w:tcPr>
            <w:tcW w:w="30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отслеживание реализации м</w:t>
            </w:r>
            <w:r w:rsidRPr="00967281">
              <w:rPr>
                <w:sz w:val="20"/>
                <w:szCs w:val="20"/>
              </w:rPr>
              <w:t>е</w:t>
            </w:r>
            <w:r w:rsidRPr="00967281">
              <w:rPr>
                <w:sz w:val="20"/>
                <w:szCs w:val="20"/>
              </w:rPr>
              <w:t>роприятий по обеспечению у</w:t>
            </w:r>
            <w:r w:rsidRPr="00967281">
              <w:rPr>
                <w:sz w:val="20"/>
                <w:szCs w:val="20"/>
              </w:rPr>
              <w:t>с</w:t>
            </w:r>
            <w:r w:rsidRPr="00967281">
              <w:rPr>
                <w:sz w:val="20"/>
                <w:szCs w:val="20"/>
              </w:rPr>
              <w:t>ловий получения высшего о</w:t>
            </w:r>
            <w:r w:rsidRPr="00967281">
              <w:rPr>
                <w:sz w:val="20"/>
                <w:szCs w:val="20"/>
              </w:rPr>
              <w:t>б</w:t>
            </w:r>
            <w:r w:rsidRPr="00967281">
              <w:rPr>
                <w:sz w:val="20"/>
                <w:szCs w:val="20"/>
              </w:rPr>
              <w:t>разования детьми из малообе</w:t>
            </w:r>
            <w:r w:rsidRPr="00967281">
              <w:rPr>
                <w:sz w:val="20"/>
                <w:szCs w:val="20"/>
              </w:rPr>
              <w:t>с</w:t>
            </w:r>
            <w:r w:rsidRPr="00967281">
              <w:rPr>
                <w:sz w:val="20"/>
                <w:szCs w:val="20"/>
              </w:rPr>
              <w:t>печенных и многодетных семей</w:t>
            </w:r>
          </w:p>
        </w:tc>
      </w:tr>
      <w:tr w:rsidR="00E176FA" w:rsidRPr="00967281" w:rsidTr="00E62702">
        <w:tc>
          <w:tcPr>
            <w:tcW w:w="35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9.1.2. Разработка нормативных прав</w:t>
            </w:r>
            <w:r w:rsidRPr="00967281">
              <w:rPr>
                <w:sz w:val="20"/>
                <w:szCs w:val="20"/>
              </w:rPr>
              <w:t>о</w:t>
            </w:r>
            <w:r w:rsidRPr="00967281">
              <w:rPr>
                <w:sz w:val="20"/>
                <w:szCs w:val="20"/>
              </w:rPr>
              <w:t>вых актов по оказанию государстве</w:t>
            </w:r>
            <w:r w:rsidRPr="00967281">
              <w:rPr>
                <w:sz w:val="20"/>
                <w:szCs w:val="20"/>
              </w:rPr>
              <w:t>н</w:t>
            </w:r>
            <w:r w:rsidRPr="00967281">
              <w:rPr>
                <w:sz w:val="20"/>
                <w:szCs w:val="20"/>
              </w:rPr>
              <w:t>ной поддержки выпускникам образ</w:t>
            </w:r>
            <w:r w:rsidRPr="00967281">
              <w:rPr>
                <w:sz w:val="20"/>
                <w:szCs w:val="20"/>
              </w:rPr>
              <w:t>о</w:t>
            </w:r>
            <w:r w:rsidRPr="00967281">
              <w:rPr>
                <w:sz w:val="20"/>
                <w:szCs w:val="20"/>
              </w:rPr>
              <w:t>вательных организаций и создание условий для получения в каждой с</w:t>
            </w:r>
            <w:r w:rsidRPr="00967281">
              <w:rPr>
                <w:sz w:val="20"/>
                <w:szCs w:val="20"/>
              </w:rPr>
              <w:t>е</w:t>
            </w:r>
            <w:r w:rsidRPr="00967281">
              <w:rPr>
                <w:sz w:val="20"/>
                <w:szCs w:val="20"/>
              </w:rPr>
              <w:t>мье не менее чем одним ребенком высшего образования</w:t>
            </w:r>
          </w:p>
        </w:tc>
        <w:tc>
          <w:tcPr>
            <w:tcW w:w="12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3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98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2014- 2020</w:t>
            </w:r>
            <w:r w:rsidR="00E62702">
              <w:rPr>
                <w:sz w:val="20"/>
                <w:szCs w:val="20"/>
              </w:rPr>
              <w:t xml:space="preserve"> гг.</w:t>
            </w:r>
          </w:p>
        </w:tc>
        <w:tc>
          <w:tcPr>
            <w:tcW w:w="2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органы исполн</w:t>
            </w:r>
            <w:r w:rsidRPr="00967281">
              <w:rPr>
                <w:sz w:val="20"/>
                <w:szCs w:val="20"/>
              </w:rPr>
              <w:t>и</w:t>
            </w:r>
            <w:r w:rsidRPr="00967281">
              <w:rPr>
                <w:sz w:val="20"/>
                <w:szCs w:val="20"/>
              </w:rPr>
              <w:t>тельной власти, о</w:t>
            </w:r>
            <w:r w:rsidRPr="00967281">
              <w:rPr>
                <w:sz w:val="20"/>
                <w:szCs w:val="20"/>
              </w:rPr>
              <w:t>р</w:t>
            </w:r>
            <w:r w:rsidRPr="00967281">
              <w:rPr>
                <w:sz w:val="20"/>
                <w:szCs w:val="20"/>
              </w:rPr>
              <w:t>ганы местного сам</w:t>
            </w:r>
            <w:r w:rsidRPr="00967281">
              <w:rPr>
                <w:sz w:val="20"/>
                <w:szCs w:val="20"/>
              </w:rPr>
              <w:t>о</w:t>
            </w:r>
            <w:r w:rsidRPr="00967281">
              <w:rPr>
                <w:sz w:val="20"/>
                <w:szCs w:val="20"/>
              </w:rPr>
              <w:t>управления (по с</w:t>
            </w:r>
            <w:r w:rsidRPr="00967281">
              <w:rPr>
                <w:sz w:val="20"/>
                <w:szCs w:val="20"/>
              </w:rPr>
              <w:t>о</w:t>
            </w:r>
            <w:r w:rsidRPr="00967281">
              <w:rPr>
                <w:sz w:val="20"/>
                <w:szCs w:val="20"/>
              </w:rPr>
              <w:t>гласованию), нау</w:t>
            </w:r>
            <w:r w:rsidRPr="00967281">
              <w:rPr>
                <w:sz w:val="20"/>
                <w:szCs w:val="20"/>
              </w:rPr>
              <w:t>ч</w:t>
            </w:r>
            <w:r w:rsidRPr="00967281">
              <w:rPr>
                <w:sz w:val="20"/>
                <w:szCs w:val="20"/>
              </w:rPr>
              <w:t>ные организации Республики Тыва, ТувГУ (по соглас</w:t>
            </w:r>
            <w:r w:rsidRPr="00967281">
              <w:rPr>
                <w:sz w:val="20"/>
                <w:szCs w:val="20"/>
              </w:rPr>
              <w:t>о</w:t>
            </w:r>
            <w:r w:rsidRPr="00967281">
              <w:rPr>
                <w:sz w:val="20"/>
                <w:szCs w:val="20"/>
              </w:rPr>
              <w:t>ванию)</w:t>
            </w:r>
          </w:p>
        </w:tc>
        <w:tc>
          <w:tcPr>
            <w:tcW w:w="30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условий для пол</w:t>
            </w:r>
            <w:r w:rsidRPr="00967281">
              <w:rPr>
                <w:sz w:val="20"/>
                <w:szCs w:val="20"/>
              </w:rPr>
              <w:t>у</w:t>
            </w:r>
            <w:r w:rsidRPr="00967281">
              <w:rPr>
                <w:sz w:val="20"/>
                <w:szCs w:val="20"/>
              </w:rPr>
              <w:t>чения высшего образования детьми из малообеспеченных и многодетных семей</w:t>
            </w:r>
          </w:p>
        </w:tc>
      </w:tr>
      <w:tr w:rsidR="00E176FA" w:rsidRPr="00967281" w:rsidTr="00E62702">
        <w:tc>
          <w:tcPr>
            <w:tcW w:w="35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9.1.3. Разработка нормативных прав</w:t>
            </w:r>
            <w:r w:rsidRPr="00967281">
              <w:rPr>
                <w:sz w:val="20"/>
                <w:szCs w:val="20"/>
              </w:rPr>
              <w:t>о</w:t>
            </w:r>
            <w:r w:rsidRPr="00967281">
              <w:rPr>
                <w:sz w:val="20"/>
                <w:szCs w:val="20"/>
              </w:rPr>
              <w:t>вых документов, регламентирующих реализацию индивидуальных планов предпрофильной подготовки и пр</w:t>
            </w:r>
            <w:r w:rsidRPr="00967281">
              <w:rPr>
                <w:sz w:val="20"/>
                <w:szCs w:val="20"/>
              </w:rPr>
              <w:t>о</w:t>
            </w:r>
            <w:r w:rsidRPr="00967281">
              <w:rPr>
                <w:sz w:val="20"/>
                <w:szCs w:val="20"/>
              </w:rPr>
              <w:t>фильного обучения обучающихся с использованием дистанционных о</w:t>
            </w:r>
            <w:r w:rsidRPr="00967281">
              <w:rPr>
                <w:sz w:val="20"/>
                <w:szCs w:val="20"/>
              </w:rPr>
              <w:t>б</w:t>
            </w:r>
            <w:r w:rsidRPr="00967281">
              <w:rPr>
                <w:sz w:val="20"/>
                <w:szCs w:val="20"/>
              </w:rPr>
              <w:t>разовательных технологий</w:t>
            </w:r>
          </w:p>
        </w:tc>
        <w:tc>
          <w:tcPr>
            <w:tcW w:w="12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3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98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2014- 2015</w:t>
            </w:r>
            <w:r w:rsidR="00E62702">
              <w:rPr>
                <w:sz w:val="20"/>
                <w:szCs w:val="20"/>
              </w:rPr>
              <w:t xml:space="preserve"> гг.</w:t>
            </w:r>
          </w:p>
        </w:tc>
        <w:tc>
          <w:tcPr>
            <w:tcW w:w="2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органы исполн</w:t>
            </w:r>
            <w:r w:rsidRPr="00967281">
              <w:rPr>
                <w:sz w:val="20"/>
                <w:szCs w:val="20"/>
              </w:rPr>
              <w:t>и</w:t>
            </w:r>
            <w:r w:rsidRPr="00967281">
              <w:rPr>
                <w:sz w:val="20"/>
                <w:szCs w:val="20"/>
              </w:rPr>
              <w:t>тельной власти, н</w:t>
            </w:r>
            <w:r w:rsidRPr="00967281">
              <w:rPr>
                <w:sz w:val="20"/>
                <w:szCs w:val="20"/>
              </w:rPr>
              <w:t>а</w:t>
            </w:r>
            <w:r w:rsidRPr="00967281">
              <w:rPr>
                <w:sz w:val="20"/>
                <w:szCs w:val="20"/>
              </w:rPr>
              <w:t>учные организации Республики Тыва, ТувГУ (по соглас</w:t>
            </w:r>
            <w:r w:rsidRPr="00967281">
              <w:rPr>
                <w:sz w:val="20"/>
                <w:szCs w:val="20"/>
              </w:rPr>
              <w:t>о</w:t>
            </w:r>
            <w:r w:rsidRPr="00967281">
              <w:rPr>
                <w:sz w:val="20"/>
                <w:szCs w:val="20"/>
              </w:rPr>
              <w:t>ванию)</w:t>
            </w:r>
          </w:p>
        </w:tc>
        <w:tc>
          <w:tcPr>
            <w:tcW w:w="30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условий получ</w:t>
            </w:r>
            <w:r w:rsidRPr="00967281">
              <w:rPr>
                <w:sz w:val="20"/>
                <w:szCs w:val="20"/>
              </w:rPr>
              <w:t>е</w:t>
            </w:r>
            <w:r w:rsidRPr="00967281">
              <w:rPr>
                <w:sz w:val="20"/>
                <w:szCs w:val="20"/>
              </w:rPr>
              <w:t>ния высшего образования дет</w:t>
            </w:r>
            <w:r w:rsidRPr="00967281">
              <w:rPr>
                <w:sz w:val="20"/>
                <w:szCs w:val="20"/>
              </w:rPr>
              <w:t>ь</w:t>
            </w:r>
            <w:r w:rsidRPr="00967281">
              <w:rPr>
                <w:sz w:val="20"/>
                <w:szCs w:val="20"/>
              </w:rPr>
              <w:t>ми из малообеспеченных и многодетных семей</w:t>
            </w:r>
          </w:p>
        </w:tc>
      </w:tr>
      <w:tr w:rsidR="00E176FA" w:rsidRPr="00967281" w:rsidTr="00E62702">
        <w:tc>
          <w:tcPr>
            <w:tcW w:w="357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9.1.4. Разработка и подписание с</w:t>
            </w:r>
            <w:r w:rsidRPr="00967281">
              <w:rPr>
                <w:sz w:val="20"/>
                <w:szCs w:val="20"/>
              </w:rPr>
              <w:t>о</w:t>
            </w:r>
            <w:r w:rsidRPr="00967281">
              <w:rPr>
                <w:sz w:val="20"/>
                <w:szCs w:val="20"/>
              </w:rPr>
              <w:t>глашения между Министерством о</w:t>
            </w:r>
            <w:r w:rsidRPr="00967281">
              <w:rPr>
                <w:sz w:val="20"/>
                <w:szCs w:val="20"/>
              </w:rPr>
              <w:t>б</w:t>
            </w:r>
            <w:r w:rsidRPr="00967281">
              <w:rPr>
                <w:sz w:val="20"/>
                <w:szCs w:val="20"/>
              </w:rPr>
              <w:t>разования и науки Республики Тыва и Тув</w:t>
            </w:r>
            <w:r w:rsidR="00E62702">
              <w:rPr>
                <w:sz w:val="20"/>
                <w:szCs w:val="20"/>
              </w:rPr>
              <w:t>ГУ</w:t>
            </w:r>
            <w:r w:rsidRPr="00967281">
              <w:rPr>
                <w:sz w:val="20"/>
                <w:szCs w:val="20"/>
              </w:rPr>
              <w:t xml:space="preserve"> о взаимодействии в рамках Программы (далее </w:t>
            </w:r>
            <w:r w:rsidR="00E62702">
              <w:rPr>
                <w:sz w:val="20"/>
                <w:szCs w:val="20"/>
              </w:rPr>
              <w:t>–</w:t>
            </w:r>
            <w:r w:rsidRPr="00967281">
              <w:rPr>
                <w:sz w:val="20"/>
                <w:szCs w:val="20"/>
              </w:rPr>
              <w:t xml:space="preserve"> соглашение с ТувГУ)</w:t>
            </w:r>
          </w:p>
        </w:tc>
        <w:tc>
          <w:tcPr>
            <w:tcW w:w="12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3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98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2014</w:t>
            </w:r>
            <w:r w:rsidR="00E62702">
              <w:rPr>
                <w:sz w:val="20"/>
                <w:szCs w:val="20"/>
              </w:rPr>
              <w:t xml:space="preserve"> г.</w:t>
            </w:r>
          </w:p>
        </w:tc>
        <w:tc>
          <w:tcPr>
            <w:tcW w:w="2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ТувГУ (по соглас</w:t>
            </w:r>
            <w:r w:rsidRPr="00967281">
              <w:rPr>
                <w:sz w:val="20"/>
                <w:szCs w:val="20"/>
              </w:rPr>
              <w:t>о</w:t>
            </w:r>
            <w:r w:rsidRPr="00967281">
              <w:rPr>
                <w:sz w:val="20"/>
                <w:szCs w:val="20"/>
              </w:rPr>
              <w:t>ванию)</w:t>
            </w:r>
          </w:p>
        </w:tc>
        <w:tc>
          <w:tcPr>
            <w:tcW w:w="30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условий получ</w:t>
            </w:r>
            <w:r w:rsidRPr="00967281">
              <w:rPr>
                <w:sz w:val="20"/>
                <w:szCs w:val="20"/>
              </w:rPr>
              <w:t>е</w:t>
            </w:r>
            <w:r w:rsidRPr="00967281">
              <w:rPr>
                <w:sz w:val="20"/>
                <w:szCs w:val="20"/>
              </w:rPr>
              <w:t>ния высшего образования дет</w:t>
            </w:r>
            <w:r w:rsidRPr="00967281">
              <w:rPr>
                <w:sz w:val="20"/>
                <w:szCs w:val="20"/>
              </w:rPr>
              <w:t>ь</w:t>
            </w:r>
            <w:r w:rsidRPr="00967281">
              <w:rPr>
                <w:sz w:val="20"/>
                <w:szCs w:val="20"/>
              </w:rPr>
              <w:t>ми из малообеспеченных и многодетных семей</w:t>
            </w:r>
          </w:p>
        </w:tc>
      </w:tr>
    </w:tbl>
    <w:p w:rsidR="00E62702" w:rsidRDefault="00E62702"/>
    <w:tbl>
      <w:tblPr>
        <w:tblW w:w="15654" w:type="dxa"/>
        <w:tblInd w:w="149" w:type="dxa"/>
        <w:tblLayout w:type="fixed"/>
        <w:tblCellMar>
          <w:left w:w="0" w:type="dxa"/>
          <w:right w:w="0" w:type="dxa"/>
        </w:tblCellMar>
        <w:tblLook w:val="04A0"/>
      </w:tblPr>
      <w:tblGrid>
        <w:gridCol w:w="3571"/>
        <w:gridCol w:w="12"/>
        <w:gridCol w:w="11"/>
        <w:gridCol w:w="1218"/>
        <w:gridCol w:w="1422"/>
        <w:gridCol w:w="31"/>
        <w:gridCol w:w="1289"/>
        <w:gridCol w:w="960"/>
        <w:gridCol w:w="846"/>
        <w:gridCol w:w="1082"/>
        <w:gridCol w:w="2157"/>
        <w:gridCol w:w="2987"/>
        <w:gridCol w:w="68"/>
      </w:tblGrid>
      <w:tr w:rsidR="00E62702" w:rsidRPr="00967281" w:rsidTr="00E62702">
        <w:tc>
          <w:tcPr>
            <w:tcW w:w="3583"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lastRenderedPageBreak/>
              <w:t>1</w:t>
            </w:r>
          </w:p>
        </w:tc>
        <w:tc>
          <w:tcPr>
            <w:tcW w:w="122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2</w:t>
            </w:r>
          </w:p>
        </w:tc>
        <w:tc>
          <w:tcPr>
            <w:tcW w:w="14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3</w:t>
            </w:r>
          </w:p>
        </w:tc>
        <w:tc>
          <w:tcPr>
            <w:tcW w:w="13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spacing w:after="0" w:line="240" w:lineRule="auto"/>
              <w:jc w:val="center"/>
              <w:rPr>
                <w:rFonts w:ascii="Times New Roman" w:hAnsi="Times New Roman"/>
                <w:sz w:val="20"/>
                <w:szCs w:val="20"/>
              </w:rPr>
            </w:pPr>
            <w:r>
              <w:rPr>
                <w:rFonts w:ascii="Times New Roman" w:hAnsi="Times New Roman"/>
                <w:sz w:val="20"/>
                <w:szCs w:val="20"/>
              </w:rPr>
              <w:t>5</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6</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7</w:t>
            </w:r>
          </w:p>
        </w:tc>
        <w:tc>
          <w:tcPr>
            <w:tcW w:w="215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8</w:t>
            </w:r>
          </w:p>
        </w:tc>
        <w:tc>
          <w:tcPr>
            <w:tcW w:w="3055"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9</w:t>
            </w:r>
          </w:p>
        </w:tc>
      </w:tr>
      <w:tr w:rsidR="00E62702" w:rsidRPr="00967281" w:rsidTr="00E62702">
        <w:tc>
          <w:tcPr>
            <w:tcW w:w="359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9.1.5. Разработка комплекса мер по оказанию психолого-педагогической помощи родителям при выборе их детьми востребованной профессии и получении высшего образования</w:t>
            </w:r>
          </w:p>
        </w:tc>
        <w:tc>
          <w:tcPr>
            <w:tcW w:w="1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3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2014- 2015</w:t>
            </w:r>
            <w:r w:rsidR="00E62702">
              <w:rPr>
                <w:sz w:val="20"/>
                <w:szCs w:val="20"/>
              </w:rPr>
              <w:t xml:space="preserve"> гг.</w:t>
            </w:r>
          </w:p>
        </w:tc>
        <w:tc>
          <w:tcPr>
            <w:tcW w:w="2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 xml:space="preserve">Минобрнауки РТ, </w:t>
            </w:r>
            <w:r w:rsidR="00E62702">
              <w:rPr>
                <w:sz w:val="20"/>
                <w:szCs w:val="20"/>
              </w:rPr>
              <w:t>Минтруд Республики Тыва</w:t>
            </w:r>
            <w:r w:rsidRPr="00967281">
              <w:rPr>
                <w:sz w:val="20"/>
                <w:szCs w:val="20"/>
              </w:rPr>
              <w:t>, научные орг</w:t>
            </w:r>
            <w:r w:rsidRPr="00967281">
              <w:rPr>
                <w:sz w:val="20"/>
                <w:szCs w:val="20"/>
              </w:rPr>
              <w:t>а</w:t>
            </w:r>
            <w:r w:rsidRPr="00967281">
              <w:rPr>
                <w:sz w:val="20"/>
                <w:szCs w:val="20"/>
              </w:rPr>
              <w:t>низации Республики Тыва, ТувГУ (по с</w:t>
            </w:r>
            <w:r w:rsidRPr="00967281">
              <w:rPr>
                <w:sz w:val="20"/>
                <w:szCs w:val="20"/>
              </w:rPr>
              <w:t>о</w:t>
            </w:r>
            <w:r w:rsidRPr="00967281">
              <w:rPr>
                <w:sz w:val="20"/>
                <w:szCs w:val="20"/>
              </w:rPr>
              <w:t>гласованию)</w:t>
            </w:r>
          </w:p>
        </w:tc>
        <w:tc>
          <w:tcPr>
            <w:tcW w:w="30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повышение мотивации родит</w:t>
            </w:r>
            <w:r w:rsidRPr="00967281">
              <w:rPr>
                <w:sz w:val="20"/>
                <w:szCs w:val="20"/>
              </w:rPr>
              <w:t>е</w:t>
            </w:r>
            <w:r w:rsidRPr="00967281">
              <w:rPr>
                <w:sz w:val="20"/>
                <w:szCs w:val="20"/>
              </w:rPr>
              <w:t>лей в получении высшего обр</w:t>
            </w:r>
            <w:r w:rsidRPr="00967281">
              <w:rPr>
                <w:sz w:val="20"/>
                <w:szCs w:val="20"/>
              </w:rPr>
              <w:t>а</w:t>
            </w:r>
            <w:r w:rsidRPr="00967281">
              <w:rPr>
                <w:sz w:val="20"/>
                <w:szCs w:val="20"/>
              </w:rPr>
              <w:t>зования их детьми</w:t>
            </w:r>
          </w:p>
        </w:tc>
      </w:tr>
      <w:tr w:rsidR="00E62702" w:rsidRPr="00967281" w:rsidTr="00E62702">
        <w:tc>
          <w:tcPr>
            <w:tcW w:w="359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9.1.6. Разработка и утверждение ра</w:t>
            </w:r>
            <w:r w:rsidRPr="00967281">
              <w:rPr>
                <w:sz w:val="20"/>
                <w:szCs w:val="20"/>
              </w:rPr>
              <w:t>с</w:t>
            </w:r>
            <w:r w:rsidRPr="00967281">
              <w:rPr>
                <w:sz w:val="20"/>
                <w:szCs w:val="20"/>
              </w:rPr>
              <w:t>поряжения о межведомственном взаимодействии по реализации прое</w:t>
            </w:r>
            <w:r w:rsidRPr="00967281">
              <w:rPr>
                <w:sz w:val="20"/>
                <w:szCs w:val="20"/>
              </w:rPr>
              <w:t>к</w:t>
            </w:r>
            <w:r w:rsidRPr="00967281">
              <w:rPr>
                <w:sz w:val="20"/>
                <w:szCs w:val="20"/>
              </w:rPr>
              <w:t>та</w:t>
            </w:r>
          </w:p>
        </w:tc>
        <w:tc>
          <w:tcPr>
            <w:tcW w:w="1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3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E62702">
              <w:rPr>
                <w:sz w:val="20"/>
                <w:szCs w:val="20"/>
              </w:rPr>
              <w:t xml:space="preserve"> г. </w:t>
            </w:r>
          </w:p>
        </w:tc>
        <w:tc>
          <w:tcPr>
            <w:tcW w:w="2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30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условий для пол</w:t>
            </w:r>
            <w:r w:rsidRPr="00967281">
              <w:rPr>
                <w:sz w:val="20"/>
                <w:szCs w:val="20"/>
              </w:rPr>
              <w:t>у</w:t>
            </w:r>
            <w:r w:rsidRPr="00967281">
              <w:rPr>
                <w:sz w:val="20"/>
                <w:szCs w:val="20"/>
              </w:rPr>
              <w:t>чения высшего образования детьми из малообеспеченных и многодетных семей</w:t>
            </w:r>
          </w:p>
        </w:tc>
      </w:tr>
      <w:tr w:rsidR="00E176FA" w:rsidRPr="00967281" w:rsidTr="00E62702">
        <w:trPr>
          <w:gridAfter w:val="1"/>
          <w:wAfter w:w="68" w:type="dxa"/>
        </w:trPr>
        <w:tc>
          <w:tcPr>
            <w:tcW w:w="15586" w:type="dxa"/>
            <w:gridSpan w:val="1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jc w:val="center"/>
              <w:textAlignment w:val="baseline"/>
              <w:rPr>
                <w:sz w:val="20"/>
                <w:szCs w:val="20"/>
              </w:rPr>
            </w:pPr>
            <w:r w:rsidRPr="00967281">
              <w:rPr>
                <w:sz w:val="20"/>
                <w:szCs w:val="20"/>
              </w:rPr>
              <w:t xml:space="preserve">Мероприятие 9.2. </w:t>
            </w:r>
            <w:r w:rsidR="00CB2114">
              <w:rPr>
                <w:sz w:val="20"/>
                <w:szCs w:val="20"/>
              </w:rPr>
              <w:t>«</w:t>
            </w:r>
            <w:r w:rsidRPr="00967281">
              <w:rPr>
                <w:sz w:val="20"/>
                <w:szCs w:val="20"/>
              </w:rPr>
              <w:t>Научно-методические, организационные условия доступности</w:t>
            </w:r>
            <w:r w:rsidR="00E62702">
              <w:rPr>
                <w:sz w:val="20"/>
                <w:szCs w:val="20"/>
              </w:rPr>
              <w:t xml:space="preserve"> </w:t>
            </w:r>
            <w:r w:rsidRPr="00967281">
              <w:rPr>
                <w:sz w:val="20"/>
                <w:szCs w:val="20"/>
              </w:rPr>
              <w:t>высшего образования не менее одним ребенком в каждой семье</w:t>
            </w:r>
            <w:r w:rsidR="00CB2114">
              <w:rPr>
                <w:sz w:val="20"/>
                <w:szCs w:val="20"/>
              </w:rPr>
              <w:t>»</w:t>
            </w:r>
          </w:p>
        </w:tc>
      </w:tr>
      <w:tr w:rsidR="00E176FA" w:rsidRPr="00967281" w:rsidTr="00E62702">
        <w:tc>
          <w:tcPr>
            <w:tcW w:w="35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9.2.1. Проведение научного исслед</w:t>
            </w:r>
            <w:r w:rsidRPr="00967281">
              <w:rPr>
                <w:sz w:val="20"/>
                <w:szCs w:val="20"/>
              </w:rPr>
              <w:t>о</w:t>
            </w:r>
            <w:r w:rsidRPr="00967281">
              <w:rPr>
                <w:sz w:val="20"/>
                <w:szCs w:val="20"/>
              </w:rPr>
              <w:t>вания по определению уровня обр</w:t>
            </w:r>
            <w:r w:rsidRPr="00967281">
              <w:rPr>
                <w:sz w:val="20"/>
                <w:szCs w:val="20"/>
              </w:rPr>
              <w:t>а</w:t>
            </w:r>
            <w:r w:rsidRPr="00967281">
              <w:rPr>
                <w:sz w:val="20"/>
                <w:szCs w:val="20"/>
              </w:rPr>
              <w:t>зованности семей в разрезе муниц</w:t>
            </w:r>
            <w:r w:rsidRPr="00967281">
              <w:rPr>
                <w:sz w:val="20"/>
                <w:szCs w:val="20"/>
              </w:rPr>
              <w:t>и</w:t>
            </w:r>
            <w:r w:rsidRPr="00967281">
              <w:rPr>
                <w:sz w:val="20"/>
                <w:szCs w:val="20"/>
              </w:rPr>
              <w:t>пальных районов и городских окр</w:t>
            </w:r>
            <w:r w:rsidRPr="00967281">
              <w:rPr>
                <w:sz w:val="20"/>
                <w:szCs w:val="20"/>
              </w:rPr>
              <w:t>у</w:t>
            </w:r>
            <w:r w:rsidRPr="00967281">
              <w:rPr>
                <w:sz w:val="20"/>
                <w:szCs w:val="20"/>
              </w:rPr>
              <w:t>гов</w:t>
            </w:r>
          </w:p>
        </w:tc>
        <w:tc>
          <w:tcPr>
            <w:tcW w:w="1241"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2017- 2021</w:t>
            </w:r>
            <w:r w:rsidR="00E62702">
              <w:rPr>
                <w:sz w:val="20"/>
                <w:szCs w:val="20"/>
              </w:rPr>
              <w:t xml:space="preserve"> гг.</w:t>
            </w:r>
          </w:p>
        </w:tc>
        <w:tc>
          <w:tcPr>
            <w:tcW w:w="2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ТИГПИ, ИРНШ</w:t>
            </w:r>
          </w:p>
        </w:tc>
        <w:tc>
          <w:tcPr>
            <w:tcW w:w="30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доступности пол</w:t>
            </w:r>
            <w:r w:rsidRPr="00967281">
              <w:rPr>
                <w:sz w:val="20"/>
                <w:szCs w:val="20"/>
              </w:rPr>
              <w:t>у</w:t>
            </w:r>
            <w:r w:rsidRPr="00967281">
              <w:rPr>
                <w:sz w:val="20"/>
                <w:szCs w:val="20"/>
              </w:rPr>
              <w:t>чения гражданами республики высшего профессионального образования по очной, заочной формам обучения, программам профессиональной подготовки, переподготовки и повышения квалификации</w:t>
            </w:r>
          </w:p>
        </w:tc>
      </w:tr>
      <w:tr w:rsidR="00E176FA" w:rsidRPr="00967281" w:rsidTr="00E62702">
        <w:tc>
          <w:tcPr>
            <w:tcW w:w="35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9.2.2. Разработка методических рек</w:t>
            </w:r>
            <w:r w:rsidRPr="00967281">
              <w:rPr>
                <w:sz w:val="20"/>
                <w:szCs w:val="20"/>
              </w:rPr>
              <w:t>о</w:t>
            </w:r>
            <w:r w:rsidRPr="00967281">
              <w:rPr>
                <w:sz w:val="20"/>
                <w:szCs w:val="20"/>
              </w:rPr>
              <w:t>мендаций для учителей по реализ</w:t>
            </w:r>
            <w:r w:rsidRPr="00967281">
              <w:rPr>
                <w:sz w:val="20"/>
                <w:szCs w:val="20"/>
              </w:rPr>
              <w:t>а</w:t>
            </w:r>
            <w:r w:rsidRPr="00967281">
              <w:rPr>
                <w:sz w:val="20"/>
                <w:szCs w:val="20"/>
              </w:rPr>
              <w:t>ции проекта</w:t>
            </w:r>
          </w:p>
        </w:tc>
        <w:tc>
          <w:tcPr>
            <w:tcW w:w="1241"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62702" w:rsidP="00B16E97">
            <w:pPr>
              <w:pStyle w:val="formattext"/>
              <w:spacing w:before="0" w:beforeAutospacing="0" w:after="0" w:afterAutospacing="0"/>
              <w:textAlignment w:val="baseline"/>
              <w:rPr>
                <w:sz w:val="20"/>
                <w:szCs w:val="20"/>
              </w:rPr>
            </w:pPr>
            <w:r>
              <w:rPr>
                <w:sz w:val="20"/>
                <w:szCs w:val="20"/>
              </w:rPr>
              <w:t>2017</w:t>
            </w:r>
            <w:r w:rsidR="00E176FA" w:rsidRPr="00967281">
              <w:rPr>
                <w:sz w:val="20"/>
                <w:szCs w:val="20"/>
              </w:rPr>
              <w:t>- 2021</w:t>
            </w:r>
            <w:r>
              <w:rPr>
                <w:sz w:val="20"/>
                <w:szCs w:val="20"/>
              </w:rPr>
              <w:t xml:space="preserve"> гг.</w:t>
            </w:r>
          </w:p>
        </w:tc>
        <w:tc>
          <w:tcPr>
            <w:tcW w:w="2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научные организации Республики Тыва, ТИРОиПК</w:t>
            </w:r>
          </w:p>
        </w:tc>
        <w:tc>
          <w:tcPr>
            <w:tcW w:w="30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благоприятных условий для развития научно-технических и творческих сп</w:t>
            </w:r>
            <w:r w:rsidRPr="00967281">
              <w:rPr>
                <w:sz w:val="20"/>
                <w:szCs w:val="20"/>
              </w:rPr>
              <w:t>о</w:t>
            </w:r>
            <w:r w:rsidRPr="00967281">
              <w:rPr>
                <w:sz w:val="20"/>
                <w:szCs w:val="20"/>
              </w:rPr>
              <w:t>собностей талантливых детей</w:t>
            </w:r>
          </w:p>
        </w:tc>
      </w:tr>
      <w:tr w:rsidR="00E176FA" w:rsidRPr="00967281" w:rsidTr="00E62702">
        <w:tc>
          <w:tcPr>
            <w:tcW w:w="35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9.2.3. Анкетирование и тестирование участников проекта по выбору буд</w:t>
            </w:r>
            <w:r w:rsidRPr="00967281">
              <w:rPr>
                <w:sz w:val="20"/>
                <w:szCs w:val="20"/>
              </w:rPr>
              <w:t>у</w:t>
            </w:r>
            <w:r w:rsidRPr="00967281">
              <w:rPr>
                <w:sz w:val="20"/>
                <w:szCs w:val="20"/>
              </w:rPr>
              <w:t>щей профессии</w:t>
            </w:r>
          </w:p>
        </w:tc>
        <w:tc>
          <w:tcPr>
            <w:tcW w:w="1241"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62702" w:rsidP="00B16E97">
            <w:pPr>
              <w:pStyle w:val="formattext"/>
              <w:spacing w:before="0" w:beforeAutospacing="0" w:after="0" w:afterAutospacing="0"/>
              <w:textAlignment w:val="baseline"/>
              <w:rPr>
                <w:sz w:val="20"/>
                <w:szCs w:val="20"/>
              </w:rPr>
            </w:pPr>
            <w:r>
              <w:rPr>
                <w:sz w:val="20"/>
                <w:szCs w:val="20"/>
              </w:rPr>
              <w:t>2017</w:t>
            </w:r>
            <w:r w:rsidR="00E176FA" w:rsidRPr="00967281">
              <w:rPr>
                <w:sz w:val="20"/>
                <w:szCs w:val="20"/>
              </w:rPr>
              <w:t>- 2021</w:t>
            </w:r>
            <w:r>
              <w:rPr>
                <w:sz w:val="20"/>
                <w:szCs w:val="20"/>
              </w:rPr>
              <w:t xml:space="preserve"> гг.</w:t>
            </w:r>
          </w:p>
        </w:tc>
        <w:tc>
          <w:tcPr>
            <w:tcW w:w="2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РЦРПО, общеобр</w:t>
            </w:r>
            <w:r w:rsidRPr="00967281">
              <w:rPr>
                <w:sz w:val="20"/>
                <w:szCs w:val="20"/>
              </w:rPr>
              <w:t>а</w:t>
            </w:r>
            <w:r w:rsidRPr="00967281">
              <w:rPr>
                <w:sz w:val="20"/>
                <w:szCs w:val="20"/>
              </w:rPr>
              <w:t>зовательные орган</w:t>
            </w:r>
            <w:r w:rsidRPr="00967281">
              <w:rPr>
                <w:sz w:val="20"/>
                <w:szCs w:val="20"/>
              </w:rPr>
              <w:t>и</w:t>
            </w:r>
            <w:r w:rsidRPr="00967281">
              <w:rPr>
                <w:sz w:val="20"/>
                <w:szCs w:val="20"/>
              </w:rPr>
              <w:t>зации (по согласов</w:t>
            </w:r>
            <w:r w:rsidRPr="00967281">
              <w:rPr>
                <w:sz w:val="20"/>
                <w:szCs w:val="20"/>
              </w:rPr>
              <w:t>а</w:t>
            </w:r>
            <w:r w:rsidRPr="00967281">
              <w:rPr>
                <w:sz w:val="20"/>
                <w:szCs w:val="20"/>
              </w:rPr>
              <w:t>нию)</w:t>
            </w:r>
          </w:p>
        </w:tc>
        <w:tc>
          <w:tcPr>
            <w:tcW w:w="30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ориентирование молодежи и выпускников школ на получ</w:t>
            </w:r>
            <w:r w:rsidRPr="00967281">
              <w:rPr>
                <w:sz w:val="20"/>
                <w:szCs w:val="20"/>
              </w:rPr>
              <w:t>е</w:t>
            </w:r>
            <w:r w:rsidRPr="00967281">
              <w:rPr>
                <w:sz w:val="20"/>
                <w:szCs w:val="20"/>
              </w:rPr>
              <w:t>ние высшего образования</w:t>
            </w:r>
          </w:p>
        </w:tc>
      </w:tr>
      <w:tr w:rsidR="00E176FA" w:rsidRPr="00967281" w:rsidTr="00E62702">
        <w:tc>
          <w:tcPr>
            <w:tcW w:w="35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9.2.4. Организация семинаров для учителей-предметников по педагог</w:t>
            </w:r>
            <w:r w:rsidRPr="00967281">
              <w:rPr>
                <w:sz w:val="20"/>
                <w:szCs w:val="20"/>
              </w:rPr>
              <w:t>и</w:t>
            </w:r>
            <w:r w:rsidRPr="00967281">
              <w:rPr>
                <w:sz w:val="20"/>
                <w:szCs w:val="20"/>
              </w:rPr>
              <w:t>ческому сопровождению участников проекта</w:t>
            </w:r>
          </w:p>
        </w:tc>
        <w:tc>
          <w:tcPr>
            <w:tcW w:w="1241"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62702" w:rsidP="00B16E97">
            <w:pPr>
              <w:pStyle w:val="formattext"/>
              <w:spacing w:before="0" w:beforeAutospacing="0" w:after="0" w:afterAutospacing="0"/>
              <w:textAlignment w:val="baseline"/>
              <w:rPr>
                <w:sz w:val="20"/>
                <w:szCs w:val="20"/>
              </w:rPr>
            </w:pPr>
            <w:r>
              <w:rPr>
                <w:sz w:val="20"/>
                <w:szCs w:val="20"/>
              </w:rPr>
              <w:t>2017</w:t>
            </w:r>
            <w:r w:rsidR="00E176FA" w:rsidRPr="00967281">
              <w:rPr>
                <w:sz w:val="20"/>
                <w:szCs w:val="20"/>
              </w:rPr>
              <w:t>- 2021</w:t>
            </w:r>
            <w:r>
              <w:rPr>
                <w:sz w:val="20"/>
                <w:szCs w:val="20"/>
              </w:rPr>
              <w:t xml:space="preserve"> гг.</w:t>
            </w:r>
          </w:p>
        </w:tc>
        <w:tc>
          <w:tcPr>
            <w:tcW w:w="2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ТИРОиПК</w:t>
            </w:r>
          </w:p>
        </w:tc>
        <w:tc>
          <w:tcPr>
            <w:tcW w:w="30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благоприятных условий для развития научно-технических и творческих сп</w:t>
            </w:r>
            <w:r w:rsidRPr="00967281">
              <w:rPr>
                <w:sz w:val="20"/>
                <w:szCs w:val="20"/>
              </w:rPr>
              <w:t>о</w:t>
            </w:r>
            <w:r w:rsidRPr="00967281">
              <w:rPr>
                <w:sz w:val="20"/>
                <w:szCs w:val="20"/>
              </w:rPr>
              <w:t>собностей талантливых детей</w:t>
            </w:r>
          </w:p>
        </w:tc>
      </w:tr>
      <w:tr w:rsidR="00E62702" w:rsidRPr="00967281" w:rsidTr="00E62702">
        <w:tc>
          <w:tcPr>
            <w:tcW w:w="35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2702" w:rsidRPr="00967281" w:rsidRDefault="00E62702" w:rsidP="00E62702">
            <w:pPr>
              <w:pStyle w:val="formattext"/>
              <w:spacing w:before="0" w:beforeAutospacing="0" w:after="0" w:afterAutospacing="0"/>
              <w:textAlignment w:val="baseline"/>
              <w:rPr>
                <w:sz w:val="20"/>
                <w:szCs w:val="20"/>
              </w:rPr>
            </w:pPr>
            <w:r w:rsidRPr="00967281">
              <w:rPr>
                <w:sz w:val="20"/>
                <w:szCs w:val="20"/>
              </w:rPr>
              <w:t>9.2.5. Повышение квалификации уч</w:t>
            </w:r>
            <w:r w:rsidRPr="00967281">
              <w:rPr>
                <w:sz w:val="20"/>
                <w:szCs w:val="20"/>
              </w:rPr>
              <w:t>и</w:t>
            </w:r>
            <w:r w:rsidRPr="00967281">
              <w:rPr>
                <w:sz w:val="20"/>
                <w:szCs w:val="20"/>
              </w:rPr>
              <w:t>телей-предметников, работающих с участниками проекта</w:t>
            </w:r>
          </w:p>
        </w:tc>
        <w:tc>
          <w:tcPr>
            <w:tcW w:w="1241"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2702" w:rsidRPr="00967281" w:rsidRDefault="00E62702" w:rsidP="00E6270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2702" w:rsidRPr="00967281" w:rsidRDefault="00E62702" w:rsidP="00E6270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2702" w:rsidRPr="00967281" w:rsidRDefault="00E62702" w:rsidP="00E6270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2702" w:rsidRPr="00967281" w:rsidRDefault="00E62702" w:rsidP="00E6270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2702" w:rsidRPr="00967281" w:rsidRDefault="00E62702" w:rsidP="00E62702">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2702" w:rsidRPr="00967281" w:rsidRDefault="00E62702" w:rsidP="00E62702">
            <w:pPr>
              <w:pStyle w:val="formattext"/>
              <w:spacing w:before="0" w:beforeAutospacing="0" w:after="0" w:afterAutospacing="0"/>
              <w:textAlignment w:val="baseline"/>
              <w:rPr>
                <w:sz w:val="20"/>
                <w:szCs w:val="20"/>
              </w:rPr>
            </w:pPr>
            <w:r>
              <w:rPr>
                <w:sz w:val="20"/>
                <w:szCs w:val="20"/>
              </w:rPr>
              <w:t>2017</w:t>
            </w:r>
            <w:r w:rsidRPr="00967281">
              <w:rPr>
                <w:sz w:val="20"/>
                <w:szCs w:val="20"/>
              </w:rPr>
              <w:t>- 2021</w:t>
            </w:r>
            <w:r>
              <w:rPr>
                <w:sz w:val="20"/>
                <w:szCs w:val="20"/>
              </w:rPr>
              <w:t xml:space="preserve"> гг.</w:t>
            </w:r>
          </w:p>
        </w:tc>
        <w:tc>
          <w:tcPr>
            <w:tcW w:w="2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2702" w:rsidRPr="00967281" w:rsidRDefault="00E62702" w:rsidP="00E62702">
            <w:pPr>
              <w:pStyle w:val="formattext"/>
              <w:spacing w:before="0" w:beforeAutospacing="0" w:after="0" w:afterAutospacing="0"/>
              <w:textAlignment w:val="baseline"/>
              <w:rPr>
                <w:sz w:val="20"/>
                <w:szCs w:val="20"/>
              </w:rPr>
            </w:pPr>
            <w:r w:rsidRPr="00967281">
              <w:rPr>
                <w:sz w:val="20"/>
                <w:szCs w:val="20"/>
              </w:rPr>
              <w:t>ТИРОиПК</w:t>
            </w:r>
          </w:p>
        </w:tc>
        <w:tc>
          <w:tcPr>
            <w:tcW w:w="30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62702" w:rsidRPr="00967281" w:rsidRDefault="00E62702" w:rsidP="00E62702">
            <w:pPr>
              <w:pStyle w:val="formattext"/>
              <w:spacing w:before="0" w:beforeAutospacing="0" w:after="0" w:afterAutospacing="0"/>
              <w:textAlignment w:val="baseline"/>
              <w:rPr>
                <w:sz w:val="20"/>
                <w:szCs w:val="20"/>
              </w:rPr>
            </w:pPr>
            <w:r w:rsidRPr="00967281">
              <w:rPr>
                <w:sz w:val="20"/>
                <w:szCs w:val="20"/>
              </w:rPr>
              <w:t>обеспечение высококвалиф</w:t>
            </w:r>
            <w:r w:rsidRPr="00967281">
              <w:rPr>
                <w:sz w:val="20"/>
                <w:szCs w:val="20"/>
              </w:rPr>
              <w:t>и</w:t>
            </w:r>
            <w:r w:rsidRPr="00967281">
              <w:rPr>
                <w:sz w:val="20"/>
                <w:szCs w:val="20"/>
              </w:rPr>
              <w:t>цированными кадрами проце</w:t>
            </w:r>
            <w:r w:rsidRPr="00967281">
              <w:rPr>
                <w:sz w:val="20"/>
                <w:szCs w:val="20"/>
              </w:rPr>
              <w:t>с</w:t>
            </w:r>
            <w:r w:rsidRPr="00967281">
              <w:rPr>
                <w:sz w:val="20"/>
                <w:szCs w:val="20"/>
              </w:rPr>
              <w:t>са подготовки выпускников школ, среднего професси</w:t>
            </w:r>
            <w:r w:rsidRPr="00967281">
              <w:rPr>
                <w:sz w:val="20"/>
                <w:szCs w:val="20"/>
              </w:rPr>
              <w:t>о</w:t>
            </w:r>
            <w:r w:rsidRPr="00967281">
              <w:rPr>
                <w:sz w:val="20"/>
                <w:szCs w:val="20"/>
              </w:rPr>
              <w:t>нального образования и мол</w:t>
            </w:r>
            <w:r w:rsidRPr="00967281">
              <w:rPr>
                <w:sz w:val="20"/>
                <w:szCs w:val="20"/>
              </w:rPr>
              <w:t>о</w:t>
            </w:r>
            <w:r w:rsidRPr="00967281">
              <w:rPr>
                <w:sz w:val="20"/>
                <w:szCs w:val="20"/>
              </w:rPr>
              <w:t>дежи поступления в вуз</w:t>
            </w:r>
          </w:p>
        </w:tc>
      </w:tr>
    </w:tbl>
    <w:p w:rsidR="00E62702" w:rsidRDefault="00E62702" w:rsidP="00E62702">
      <w:pPr>
        <w:spacing w:after="0" w:line="240" w:lineRule="auto"/>
      </w:pPr>
    </w:p>
    <w:p w:rsidR="00E62702" w:rsidRDefault="00E62702" w:rsidP="00E62702">
      <w:pPr>
        <w:spacing w:after="0" w:line="240" w:lineRule="auto"/>
      </w:pPr>
    </w:p>
    <w:p w:rsidR="00E62702" w:rsidRDefault="00E62702" w:rsidP="00E62702">
      <w:pPr>
        <w:spacing w:after="0" w:line="240" w:lineRule="auto"/>
      </w:pPr>
    </w:p>
    <w:tbl>
      <w:tblPr>
        <w:tblW w:w="15654" w:type="dxa"/>
        <w:tblInd w:w="149" w:type="dxa"/>
        <w:tblLayout w:type="fixed"/>
        <w:tblCellMar>
          <w:left w:w="0" w:type="dxa"/>
          <w:right w:w="0" w:type="dxa"/>
        </w:tblCellMar>
        <w:tblLook w:val="04A0"/>
      </w:tblPr>
      <w:tblGrid>
        <w:gridCol w:w="3571"/>
        <w:gridCol w:w="12"/>
        <w:gridCol w:w="1229"/>
        <w:gridCol w:w="1422"/>
        <w:gridCol w:w="31"/>
        <w:gridCol w:w="1289"/>
        <w:gridCol w:w="960"/>
        <w:gridCol w:w="846"/>
        <w:gridCol w:w="1082"/>
        <w:gridCol w:w="2157"/>
        <w:gridCol w:w="2987"/>
        <w:gridCol w:w="68"/>
      </w:tblGrid>
      <w:tr w:rsidR="00E62702" w:rsidRPr="00967281" w:rsidTr="00E62702">
        <w:tc>
          <w:tcPr>
            <w:tcW w:w="3583"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2</w:t>
            </w:r>
          </w:p>
        </w:tc>
        <w:tc>
          <w:tcPr>
            <w:tcW w:w="14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3</w:t>
            </w:r>
          </w:p>
        </w:tc>
        <w:tc>
          <w:tcPr>
            <w:tcW w:w="13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spacing w:after="0" w:line="240" w:lineRule="auto"/>
              <w:jc w:val="center"/>
              <w:rPr>
                <w:rFonts w:ascii="Times New Roman" w:hAnsi="Times New Roman"/>
                <w:sz w:val="20"/>
                <w:szCs w:val="20"/>
              </w:rPr>
            </w:pPr>
            <w:r>
              <w:rPr>
                <w:rFonts w:ascii="Times New Roman" w:hAnsi="Times New Roman"/>
                <w:sz w:val="20"/>
                <w:szCs w:val="20"/>
              </w:rPr>
              <w:t>5</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6</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7</w:t>
            </w:r>
          </w:p>
        </w:tc>
        <w:tc>
          <w:tcPr>
            <w:tcW w:w="215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8</w:t>
            </w:r>
          </w:p>
        </w:tc>
        <w:tc>
          <w:tcPr>
            <w:tcW w:w="3055"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E62702" w:rsidRPr="00967281" w:rsidRDefault="00E62702" w:rsidP="00E62702">
            <w:pPr>
              <w:pStyle w:val="formattext"/>
              <w:spacing w:before="0" w:beforeAutospacing="0" w:after="0" w:afterAutospacing="0"/>
              <w:jc w:val="center"/>
              <w:textAlignment w:val="baseline"/>
              <w:rPr>
                <w:sz w:val="20"/>
                <w:szCs w:val="20"/>
              </w:rPr>
            </w:pPr>
            <w:r>
              <w:rPr>
                <w:sz w:val="20"/>
                <w:szCs w:val="20"/>
              </w:rPr>
              <w:t>9</w:t>
            </w:r>
          </w:p>
        </w:tc>
      </w:tr>
      <w:tr w:rsidR="00E176FA" w:rsidRPr="00967281" w:rsidTr="00E62702">
        <w:trPr>
          <w:gridAfter w:val="1"/>
          <w:wAfter w:w="68" w:type="dxa"/>
        </w:trPr>
        <w:tc>
          <w:tcPr>
            <w:tcW w:w="15586"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jc w:val="center"/>
              <w:textAlignment w:val="baseline"/>
              <w:rPr>
                <w:sz w:val="20"/>
                <w:szCs w:val="20"/>
              </w:rPr>
            </w:pPr>
            <w:r w:rsidRPr="00967281">
              <w:rPr>
                <w:sz w:val="20"/>
                <w:szCs w:val="20"/>
              </w:rPr>
              <w:t xml:space="preserve">Мероприятие 9.3. </w:t>
            </w:r>
            <w:r w:rsidR="00CB2114">
              <w:rPr>
                <w:sz w:val="20"/>
                <w:szCs w:val="20"/>
              </w:rPr>
              <w:t>«</w:t>
            </w:r>
            <w:r w:rsidRPr="00967281">
              <w:rPr>
                <w:sz w:val="20"/>
                <w:szCs w:val="20"/>
              </w:rPr>
              <w:t>Организационная деятельность</w:t>
            </w:r>
            <w:r w:rsidR="00CB2114">
              <w:rPr>
                <w:sz w:val="20"/>
                <w:szCs w:val="20"/>
              </w:rPr>
              <w:t>»</w:t>
            </w:r>
          </w:p>
        </w:tc>
      </w:tr>
      <w:tr w:rsidR="00E176FA" w:rsidRPr="00967281" w:rsidTr="00E62702">
        <w:tc>
          <w:tcPr>
            <w:tcW w:w="35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9.3.1. Формирование социального паспорта семьи и плана индивид</w:t>
            </w:r>
            <w:r w:rsidRPr="00967281">
              <w:rPr>
                <w:sz w:val="20"/>
                <w:szCs w:val="20"/>
              </w:rPr>
              <w:t>у</w:t>
            </w:r>
            <w:r w:rsidRPr="00967281">
              <w:rPr>
                <w:sz w:val="20"/>
                <w:szCs w:val="20"/>
              </w:rPr>
              <w:t>ального сопровождения участников проекта</w:t>
            </w: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2017- 2021</w:t>
            </w:r>
            <w:r w:rsidR="00E62702">
              <w:rPr>
                <w:sz w:val="20"/>
                <w:szCs w:val="20"/>
              </w:rPr>
              <w:t xml:space="preserve"> гг.</w:t>
            </w:r>
          </w:p>
        </w:tc>
        <w:tc>
          <w:tcPr>
            <w:tcW w:w="2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 xml:space="preserve">Минобрнауки РТ, </w:t>
            </w:r>
            <w:r w:rsidR="00E62702">
              <w:rPr>
                <w:sz w:val="20"/>
                <w:szCs w:val="20"/>
              </w:rPr>
              <w:t>Минтруд Республики Тыва</w:t>
            </w:r>
            <w:r w:rsidRPr="00967281">
              <w:rPr>
                <w:sz w:val="20"/>
                <w:szCs w:val="20"/>
              </w:rPr>
              <w:t>, образовател</w:t>
            </w:r>
            <w:r w:rsidRPr="00967281">
              <w:rPr>
                <w:sz w:val="20"/>
                <w:szCs w:val="20"/>
              </w:rPr>
              <w:t>ь</w:t>
            </w:r>
            <w:r w:rsidRPr="00967281">
              <w:rPr>
                <w:sz w:val="20"/>
                <w:szCs w:val="20"/>
              </w:rPr>
              <w:t>ные организации (по согласованию)</w:t>
            </w:r>
          </w:p>
        </w:tc>
        <w:tc>
          <w:tcPr>
            <w:tcW w:w="30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доступности пол</w:t>
            </w:r>
            <w:r w:rsidRPr="00967281">
              <w:rPr>
                <w:sz w:val="20"/>
                <w:szCs w:val="20"/>
              </w:rPr>
              <w:t>у</w:t>
            </w:r>
            <w:r w:rsidRPr="00967281">
              <w:rPr>
                <w:sz w:val="20"/>
                <w:szCs w:val="20"/>
              </w:rPr>
              <w:t>чения жителями республики высшего профессионального образования по очной, заочной формам обучения, программам профессиональной подготовки, переподготовки и повышения квалификации</w:t>
            </w:r>
          </w:p>
        </w:tc>
      </w:tr>
      <w:tr w:rsidR="00E176FA" w:rsidRPr="00967281" w:rsidTr="00E62702">
        <w:tc>
          <w:tcPr>
            <w:tcW w:w="35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 xml:space="preserve">9.3.2. Формирование базы данных семей </w:t>
            </w:r>
            <w:r w:rsidR="00E62702">
              <w:rPr>
                <w:sz w:val="20"/>
                <w:szCs w:val="20"/>
              </w:rPr>
              <w:t>–</w:t>
            </w:r>
            <w:r w:rsidRPr="00967281">
              <w:rPr>
                <w:sz w:val="20"/>
                <w:szCs w:val="20"/>
              </w:rPr>
              <w:t xml:space="preserve"> участников губернаторского проекта </w:t>
            </w:r>
            <w:r w:rsidR="00E62702">
              <w:rPr>
                <w:sz w:val="20"/>
                <w:szCs w:val="20"/>
              </w:rPr>
              <w:t>«</w:t>
            </w:r>
            <w:r w:rsidRPr="00967281">
              <w:rPr>
                <w:sz w:val="20"/>
                <w:szCs w:val="20"/>
              </w:rPr>
              <w:t xml:space="preserve">В каждой семье </w:t>
            </w:r>
            <w:r w:rsidR="00E62702">
              <w:rPr>
                <w:sz w:val="20"/>
                <w:szCs w:val="20"/>
              </w:rPr>
              <w:t>–</w:t>
            </w:r>
            <w:r w:rsidRPr="00967281">
              <w:rPr>
                <w:sz w:val="20"/>
                <w:szCs w:val="20"/>
              </w:rPr>
              <w:t xml:space="preserve"> не менее одного ребенка с высшим образов</w:t>
            </w:r>
            <w:r w:rsidRPr="00967281">
              <w:rPr>
                <w:sz w:val="20"/>
                <w:szCs w:val="20"/>
              </w:rPr>
              <w:t>а</w:t>
            </w:r>
            <w:r w:rsidRPr="00967281">
              <w:rPr>
                <w:sz w:val="20"/>
                <w:szCs w:val="20"/>
              </w:rPr>
              <w:t>нием</w:t>
            </w:r>
            <w:r w:rsidR="00E62702">
              <w:rPr>
                <w:sz w:val="20"/>
                <w:szCs w:val="20"/>
              </w:rPr>
              <w:t>»</w:t>
            </w:r>
            <w:r w:rsidRPr="00967281">
              <w:rPr>
                <w:sz w:val="20"/>
                <w:szCs w:val="20"/>
              </w:rPr>
              <w:t xml:space="preserve"> с 1 по 11 классы, детей дошк</w:t>
            </w:r>
            <w:r w:rsidRPr="00967281">
              <w:rPr>
                <w:sz w:val="20"/>
                <w:szCs w:val="20"/>
              </w:rPr>
              <w:t>о</w:t>
            </w:r>
            <w:r w:rsidR="00E62702">
              <w:rPr>
                <w:sz w:val="20"/>
                <w:szCs w:val="20"/>
              </w:rPr>
              <w:t>льного возраста 6</w:t>
            </w:r>
            <w:r w:rsidRPr="00967281">
              <w:rPr>
                <w:sz w:val="20"/>
                <w:szCs w:val="20"/>
              </w:rPr>
              <w:t>-7 лет</w:t>
            </w: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6601E9">
            <w:pPr>
              <w:pStyle w:val="formattext"/>
              <w:spacing w:before="0" w:beforeAutospacing="0" w:after="0" w:afterAutospacing="0"/>
              <w:textAlignment w:val="baseline"/>
              <w:rPr>
                <w:sz w:val="20"/>
                <w:szCs w:val="20"/>
              </w:rPr>
            </w:pPr>
            <w:r w:rsidRPr="00967281">
              <w:rPr>
                <w:sz w:val="20"/>
                <w:szCs w:val="20"/>
              </w:rPr>
              <w:t>2017</w:t>
            </w:r>
            <w:r w:rsidR="006601E9">
              <w:rPr>
                <w:sz w:val="20"/>
                <w:szCs w:val="20"/>
              </w:rPr>
              <w:t>-</w:t>
            </w:r>
            <w:r w:rsidRPr="00967281">
              <w:rPr>
                <w:sz w:val="20"/>
                <w:szCs w:val="20"/>
              </w:rPr>
              <w:t xml:space="preserve"> 2021</w:t>
            </w:r>
            <w:r w:rsidR="00E62702">
              <w:rPr>
                <w:sz w:val="20"/>
                <w:szCs w:val="20"/>
              </w:rPr>
              <w:t xml:space="preserve"> гг.</w:t>
            </w:r>
          </w:p>
        </w:tc>
        <w:tc>
          <w:tcPr>
            <w:tcW w:w="2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30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доступности пол</w:t>
            </w:r>
            <w:r w:rsidRPr="00967281">
              <w:rPr>
                <w:sz w:val="20"/>
                <w:szCs w:val="20"/>
              </w:rPr>
              <w:t>у</w:t>
            </w:r>
            <w:r w:rsidRPr="00967281">
              <w:rPr>
                <w:sz w:val="20"/>
                <w:szCs w:val="20"/>
              </w:rPr>
              <w:t>чения жителями республики высшего профессионального образования по очной, заочной формам обучения, программам профессиональной подготовки, переподготовки и повышения квалификации</w:t>
            </w:r>
          </w:p>
        </w:tc>
      </w:tr>
      <w:tr w:rsidR="00E176FA" w:rsidRPr="00967281" w:rsidTr="00E62702">
        <w:tc>
          <w:tcPr>
            <w:tcW w:w="3571"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9.3.3. Социальная поддержка учас</w:t>
            </w:r>
            <w:r w:rsidRPr="00967281">
              <w:rPr>
                <w:sz w:val="20"/>
                <w:szCs w:val="20"/>
              </w:rPr>
              <w:t>т</w:t>
            </w:r>
            <w:r w:rsidRPr="00967281">
              <w:rPr>
                <w:sz w:val="20"/>
                <w:szCs w:val="20"/>
              </w:rPr>
              <w:t>ников проекта (оплата за обучение, возмещение части процентных ставок при предоставлении образовательных кредитов, гранты отличникам и х</w:t>
            </w:r>
            <w:r w:rsidRPr="00967281">
              <w:rPr>
                <w:sz w:val="20"/>
                <w:szCs w:val="20"/>
              </w:rPr>
              <w:t>о</w:t>
            </w:r>
            <w:r w:rsidRPr="00967281">
              <w:rPr>
                <w:sz w:val="20"/>
                <w:szCs w:val="20"/>
              </w:rPr>
              <w:t>рошистам учебы, стипендии, един</w:t>
            </w:r>
            <w:r w:rsidRPr="00967281">
              <w:rPr>
                <w:sz w:val="20"/>
                <w:szCs w:val="20"/>
              </w:rPr>
              <w:t>о</w:t>
            </w:r>
            <w:r w:rsidRPr="00967281">
              <w:rPr>
                <w:sz w:val="20"/>
                <w:szCs w:val="20"/>
              </w:rPr>
              <w:t>временная выплата на прохождение стажировки в зарубежных образов</w:t>
            </w:r>
            <w:r w:rsidRPr="00967281">
              <w:rPr>
                <w:sz w:val="20"/>
                <w:szCs w:val="20"/>
              </w:rPr>
              <w:t>а</w:t>
            </w:r>
            <w:r w:rsidRPr="00967281">
              <w:rPr>
                <w:sz w:val="20"/>
                <w:szCs w:val="20"/>
              </w:rPr>
              <w:t>тельных организациях и др.)</w:t>
            </w: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26678,5</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26678,5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2015- 2021</w:t>
            </w:r>
            <w:r w:rsidR="00E62702">
              <w:rPr>
                <w:sz w:val="20"/>
                <w:szCs w:val="20"/>
              </w:rPr>
              <w:t xml:space="preserve"> гг.</w:t>
            </w:r>
          </w:p>
        </w:tc>
        <w:tc>
          <w:tcPr>
            <w:tcW w:w="2157" w:type="dxa"/>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органы исполнител</w:t>
            </w:r>
            <w:r w:rsidRPr="00967281">
              <w:rPr>
                <w:sz w:val="20"/>
                <w:szCs w:val="20"/>
              </w:rPr>
              <w:t>ь</w:t>
            </w:r>
            <w:r w:rsidRPr="00967281">
              <w:rPr>
                <w:sz w:val="20"/>
                <w:szCs w:val="20"/>
              </w:rPr>
              <w:t>ной власти, органы местного самоупра</w:t>
            </w:r>
            <w:r w:rsidRPr="00967281">
              <w:rPr>
                <w:sz w:val="20"/>
                <w:szCs w:val="20"/>
              </w:rPr>
              <w:t>в</w:t>
            </w:r>
            <w:r w:rsidRPr="00967281">
              <w:rPr>
                <w:sz w:val="20"/>
                <w:szCs w:val="20"/>
              </w:rPr>
              <w:t>ления (по согласов</w:t>
            </w:r>
            <w:r w:rsidRPr="00967281">
              <w:rPr>
                <w:sz w:val="20"/>
                <w:szCs w:val="20"/>
              </w:rPr>
              <w:t>а</w:t>
            </w:r>
            <w:r w:rsidRPr="00967281">
              <w:rPr>
                <w:sz w:val="20"/>
                <w:szCs w:val="20"/>
              </w:rPr>
              <w:t>нию), ТувГУ (по с</w:t>
            </w:r>
            <w:r w:rsidRPr="00967281">
              <w:rPr>
                <w:sz w:val="20"/>
                <w:szCs w:val="20"/>
              </w:rPr>
              <w:t>о</w:t>
            </w:r>
            <w:r w:rsidRPr="00967281">
              <w:rPr>
                <w:sz w:val="20"/>
                <w:szCs w:val="20"/>
              </w:rPr>
              <w:t>гласованию), общ</w:t>
            </w:r>
            <w:r w:rsidRPr="00967281">
              <w:rPr>
                <w:sz w:val="20"/>
                <w:szCs w:val="20"/>
              </w:rPr>
              <w:t>е</w:t>
            </w:r>
            <w:r w:rsidRPr="00967281">
              <w:rPr>
                <w:sz w:val="20"/>
                <w:szCs w:val="20"/>
              </w:rPr>
              <w:t>ственные организ</w:t>
            </w:r>
            <w:r w:rsidRPr="00967281">
              <w:rPr>
                <w:sz w:val="20"/>
                <w:szCs w:val="20"/>
              </w:rPr>
              <w:t>а</w:t>
            </w:r>
            <w:r w:rsidRPr="00967281">
              <w:rPr>
                <w:sz w:val="20"/>
                <w:szCs w:val="20"/>
              </w:rPr>
              <w:t>ции (по согласов</w:t>
            </w:r>
            <w:r w:rsidRPr="00967281">
              <w:rPr>
                <w:sz w:val="20"/>
                <w:szCs w:val="20"/>
              </w:rPr>
              <w:t>а</w:t>
            </w:r>
            <w:r w:rsidRPr="00967281">
              <w:rPr>
                <w:sz w:val="20"/>
                <w:szCs w:val="20"/>
              </w:rPr>
              <w:t>нию)</w:t>
            </w:r>
          </w:p>
        </w:tc>
        <w:tc>
          <w:tcPr>
            <w:tcW w:w="3055" w:type="dxa"/>
            <w:gridSpan w:val="2"/>
            <w:vMerge w:val="restart"/>
            <w:tcBorders>
              <w:top w:val="single" w:sz="4" w:space="0" w:color="000000"/>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доступности пол</w:t>
            </w:r>
            <w:r w:rsidRPr="00967281">
              <w:rPr>
                <w:sz w:val="20"/>
                <w:szCs w:val="20"/>
              </w:rPr>
              <w:t>у</w:t>
            </w:r>
            <w:r w:rsidRPr="00967281">
              <w:rPr>
                <w:sz w:val="20"/>
                <w:szCs w:val="20"/>
              </w:rPr>
              <w:t>чения жителями республики высшего профессионального образования по очной, заочной формам обучения, программам профессиональной подготовки, переподготовки и повышения квалификации</w:t>
            </w:r>
          </w:p>
        </w:tc>
      </w:tr>
      <w:tr w:rsidR="00E176FA" w:rsidRPr="00967281" w:rsidTr="00E62702">
        <w:tc>
          <w:tcPr>
            <w:tcW w:w="357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4082</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4082</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2015</w:t>
            </w:r>
            <w:r w:rsidR="00E62702">
              <w:rPr>
                <w:sz w:val="20"/>
                <w:szCs w:val="20"/>
              </w:rPr>
              <w:t xml:space="preserve"> г.</w:t>
            </w:r>
          </w:p>
        </w:tc>
        <w:tc>
          <w:tcPr>
            <w:tcW w:w="215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3006,2</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3006,2</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2016</w:t>
            </w:r>
            <w:r w:rsidR="00E62702">
              <w:rPr>
                <w:sz w:val="20"/>
                <w:szCs w:val="20"/>
              </w:rPr>
              <w:t xml:space="preserve"> г.</w:t>
            </w:r>
          </w:p>
        </w:tc>
        <w:tc>
          <w:tcPr>
            <w:tcW w:w="215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2804,4</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2804,4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w:t>
            </w:r>
            <w:r w:rsidR="00E62702">
              <w:rPr>
                <w:sz w:val="20"/>
                <w:szCs w:val="20"/>
              </w:rPr>
              <w:t xml:space="preserve"> г.</w:t>
            </w:r>
          </w:p>
        </w:tc>
        <w:tc>
          <w:tcPr>
            <w:tcW w:w="215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3370,5</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3370,5</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2018</w:t>
            </w:r>
            <w:r w:rsidR="00E62702">
              <w:rPr>
                <w:sz w:val="20"/>
                <w:szCs w:val="20"/>
              </w:rPr>
              <w:t xml:space="preserve"> г.</w:t>
            </w:r>
          </w:p>
        </w:tc>
        <w:tc>
          <w:tcPr>
            <w:tcW w:w="215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4704</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4704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2019</w:t>
            </w:r>
            <w:r w:rsidR="00E62702">
              <w:rPr>
                <w:sz w:val="20"/>
                <w:szCs w:val="20"/>
              </w:rPr>
              <w:t xml:space="preserve"> г.</w:t>
            </w:r>
          </w:p>
        </w:tc>
        <w:tc>
          <w:tcPr>
            <w:tcW w:w="215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E62702">
        <w:tc>
          <w:tcPr>
            <w:tcW w:w="3571"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4330,2</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4330,2</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2020</w:t>
            </w:r>
            <w:r w:rsidR="00E62702">
              <w:rPr>
                <w:sz w:val="20"/>
                <w:szCs w:val="20"/>
              </w:rPr>
              <w:t xml:space="preserve"> г. </w:t>
            </w:r>
          </w:p>
        </w:tc>
        <w:tc>
          <w:tcPr>
            <w:tcW w:w="2157" w:type="dxa"/>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gridSpan w:val="2"/>
            <w:vMerge/>
            <w:tcBorders>
              <w:left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447E0">
        <w:tc>
          <w:tcPr>
            <w:tcW w:w="3571"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4381,2</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4381,2</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2021</w:t>
            </w:r>
            <w:r w:rsidR="00E62702">
              <w:rPr>
                <w:sz w:val="20"/>
                <w:szCs w:val="20"/>
              </w:rPr>
              <w:t xml:space="preserve"> г. </w:t>
            </w:r>
          </w:p>
        </w:tc>
        <w:tc>
          <w:tcPr>
            <w:tcW w:w="2157" w:type="dxa"/>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gridSpan w:val="2"/>
            <w:vMerge/>
            <w:tcBorders>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7447E0">
        <w:tc>
          <w:tcPr>
            <w:tcW w:w="357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9.3.4. Поддержка муниципальных образований республики, организ</w:t>
            </w:r>
            <w:r w:rsidRPr="00967281">
              <w:rPr>
                <w:sz w:val="20"/>
                <w:szCs w:val="20"/>
              </w:rPr>
              <w:t>о</w:t>
            </w:r>
            <w:r w:rsidRPr="00967281">
              <w:rPr>
                <w:sz w:val="20"/>
                <w:szCs w:val="20"/>
              </w:rPr>
              <w:t>вавших группы кратковременного пребывания при детских садах, мини-школы при общеобразовательных организациях для детей из малообе</w:t>
            </w:r>
            <w:r w:rsidRPr="00967281">
              <w:rPr>
                <w:sz w:val="20"/>
                <w:szCs w:val="20"/>
              </w:rPr>
              <w:t>с</w:t>
            </w:r>
            <w:r w:rsidRPr="00967281">
              <w:rPr>
                <w:sz w:val="20"/>
                <w:szCs w:val="20"/>
              </w:rPr>
              <w:t>печенных и многодетных семей, не имеющих лиц с высшим образован</w:t>
            </w:r>
            <w:r w:rsidRPr="00967281">
              <w:rPr>
                <w:sz w:val="20"/>
                <w:szCs w:val="20"/>
              </w:rPr>
              <w:t>и</w:t>
            </w:r>
            <w:r w:rsidRPr="00967281">
              <w:rPr>
                <w:sz w:val="20"/>
                <w:szCs w:val="20"/>
              </w:rPr>
              <w:t>ем</w:t>
            </w: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spacing w:after="0" w:line="240" w:lineRule="auto"/>
              <w:rPr>
                <w:rFonts w:ascii="Times New Roman" w:hAnsi="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E62702">
            <w:pPr>
              <w:pStyle w:val="formattext"/>
              <w:spacing w:before="0" w:beforeAutospacing="0" w:after="0" w:afterAutospacing="0"/>
              <w:textAlignment w:val="baseline"/>
              <w:rPr>
                <w:sz w:val="20"/>
                <w:szCs w:val="20"/>
              </w:rPr>
            </w:pPr>
            <w:r w:rsidRPr="00967281">
              <w:rPr>
                <w:sz w:val="20"/>
                <w:szCs w:val="20"/>
              </w:rPr>
              <w:t>2017- 2021</w:t>
            </w:r>
            <w:r w:rsidR="00E62702">
              <w:rPr>
                <w:sz w:val="20"/>
                <w:szCs w:val="20"/>
              </w:rPr>
              <w:t xml:space="preserve"> гг.</w:t>
            </w:r>
          </w:p>
        </w:tc>
        <w:tc>
          <w:tcPr>
            <w:tcW w:w="215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w:t>
            </w:r>
          </w:p>
        </w:tc>
        <w:tc>
          <w:tcPr>
            <w:tcW w:w="3055"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textAlignment w:val="baseline"/>
              <w:rPr>
                <w:sz w:val="20"/>
                <w:szCs w:val="20"/>
              </w:rPr>
            </w:pPr>
            <w:r w:rsidRPr="00967281">
              <w:rPr>
                <w:sz w:val="20"/>
                <w:szCs w:val="20"/>
              </w:rPr>
              <w:t>увеличение охвата участников проекта дошкольного возраста 6-7 лет предшкольной подг</w:t>
            </w:r>
            <w:r w:rsidRPr="00967281">
              <w:rPr>
                <w:sz w:val="20"/>
                <w:szCs w:val="20"/>
              </w:rPr>
              <w:t>о</w:t>
            </w:r>
            <w:r w:rsidRPr="00967281">
              <w:rPr>
                <w:sz w:val="20"/>
                <w:szCs w:val="20"/>
              </w:rPr>
              <w:t>товкой к школе</w:t>
            </w:r>
          </w:p>
        </w:tc>
      </w:tr>
    </w:tbl>
    <w:p w:rsidR="007447E0" w:rsidRDefault="007447E0"/>
    <w:p w:rsidR="007447E0" w:rsidRDefault="007447E0"/>
    <w:p w:rsidR="007447E0" w:rsidRDefault="007447E0" w:rsidP="007447E0">
      <w:pPr>
        <w:spacing w:after="0" w:line="240" w:lineRule="auto"/>
      </w:pPr>
    </w:p>
    <w:tbl>
      <w:tblPr>
        <w:tblW w:w="15654" w:type="dxa"/>
        <w:tblInd w:w="149" w:type="dxa"/>
        <w:tblLayout w:type="fixed"/>
        <w:tblCellMar>
          <w:left w:w="0" w:type="dxa"/>
          <w:right w:w="0" w:type="dxa"/>
        </w:tblCellMar>
        <w:tblLook w:val="04A0"/>
      </w:tblPr>
      <w:tblGrid>
        <w:gridCol w:w="3571"/>
        <w:gridCol w:w="12"/>
        <w:gridCol w:w="1229"/>
        <w:gridCol w:w="1422"/>
        <w:gridCol w:w="31"/>
        <w:gridCol w:w="1289"/>
        <w:gridCol w:w="960"/>
        <w:gridCol w:w="846"/>
        <w:gridCol w:w="1082"/>
        <w:gridCol w:w="2157"/>
        <w:gridCol w:w="2987"/>
        <w:gridCol w:w="68"/>
      </w:tblGrid>
      <w:tr w:rsidR="007447E0" w:rsidRPr="00967281" w:rsidTr="008438ED">
        <w:tc>
          <w:tcPr>
            <w:tcW w:w="3583"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1</w:t>
            </w:r>
          </w:p>
        </w:tc>
        <w:tc>
          <w:tcPr>
            <w:tcW w:w="12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2</w:t>
            </w:r>
          </w:p>
        </w:tc>
        <w:tc>
          <w:tcPr>
            <w:tcW w:w="14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3</w:t>
            </w:r>
          </w:p>
        </w:tc>
        <w:tc>
          <w:tcPr>
            <w:tcW w:w="132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4</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447E0" w:rsidRPr="00967281" w:rsidRDefault="007447E0" w:rsidP="008438ED">
            <w:pPr>
              <w:spacing w:after="0" w:line="240" w:lineRule="auto"/>
              <w:jc w:val="center"/>
              <w:rPr>
                <w:rFonts w:ascii="Times New Roman" w:hAnsi="Times New Roman"/>
                <w:sz w:val="20"/>
                <w:szCs w:val="20"/>
              </w:rPr>
            </w:pPr>
            <w:r>
              <w:rPr>
                <w:rFonts w:ascii="Times New Roman" w:hAnsi="Times New Roman"/>
                <w:sz w:val="20"/>
                <w:szCs w:val="20"/>
              </w:rPr>
              <w:t>5</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6</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7</w:t>
            </w:r>
          </w:p>
        </w:tc>
        <w:tc>
          <w:tcPr>
            <w:tcW w:w="215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8</w:t>
            </w:r>
          </w:p>
        </w:tc>
        <w:tc>
          <w:tcPr>
            <w:tcW w:w="3055"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9</w:t>
            </w:r>
          </w:p>
        </w:tc>
      </w:tr>
      <w:tr w:rsidR="00E176FA" w:rsidRPr="00967281" w:rsidTr="00E62702">
        <w:tc>
          <w:tcPr>
            <w:tcW w:w="357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9.3.5. Организация обучения учас</w:t>
            </w:r>
            <w:r w:rsidRPr="00967281">
              <w:rPr>
                <w:sz w:val="20"/>
                <w:szCs w:val="20"/>
              </w:rPr>
              <w:t>т</w:t>
            </w:r>
            <w:r w:rsidRPr="00967281">
              <w:rPr>
                <w:sz w:val="20"/>
                <w:szCs w:val="20"/>
              </w:rPr>
              <w:t xml:space="preserve">ников проекта на подготовительных курсах в ФГБОУ ВО </w:t>
            </w:r>
            <w:r w:rsidR="00CB2114">
              <w:rPr>
                <w:sz w:val="20"/>
                <w:szCs w:val="20"/>
              </w:rPr>
              <w:t>«</w:t>
            </w:r>
            <w:r w:rsidRPr="00967281">
              <w:rPr>
                <w:sz w:val="20"/>
                <w:szCs w:val="20"/>
              </w:rPr>
              <w:t>Тувинский г</w:t>
            </w:r>
            <w:r w:rsidRPr="00967281">
              <w:rPr>
                <w:sz w:val="20"/>
                <w:szCs w:val="20"/>
              </w:rPr>
              <w:t>о</w:t>
            </w:r>
            <w:r w:rsidRPr="00967281">
              <w:rPr>
                <w:sz w:val="20"/>
                <w:szCs w:val="20"/>
              </w:rPr>
              <w:t>сударственный университет</w:t>
            </w:r>
            <w:r w:rsidR="00CB2114">
              <w:rPr>
                <w:sz w:val="20"/>
                <w:szCs w:val="20"/>
              </w:rPr>
              <w:t>»</w:t>
            </w:r>
            <w:r w:rsidRPr="00967281">
              <w:rPr>
                <w:sz w:val="20"/>
                <w:szCs w:val="20"/>
              </w:rPr>
              <w:t>, в том числе оплата за проживание в период обучения</w:t>
            </w: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2017 - 2021</w:t>
            </w:r>
          </w:p>
        </w:tc>
        <w:tc>
          <w:tcPr>
            <w:tcW w:w="215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органы исполнител</w:t>
            </w:r>
            <w:r w:rsidRPr="00967281">
              <w:rPr>
                <w:sz w:val="20"/>
                <w:szCs w:val="20"/>
              </w:rPr>
              <w:t>ь</w:t>
            </w:r>
            <w:r w:rsidRPr="00967281">
              <w:rPr>
                <w:sz w:val="20"/>
                <w:szCs w:val="20"/>
              </w:rPr>
              <w:t>ной власти, органы местного самоупра</w:t>
            </w:r>
            <w:r w:rsidRPr="00967281">
              <w:rPr>
                <w:sz w:val="20"/>
                <w:szCs w:val="20"/>
              </w:rPr>
              <w:t>в</w:t>
            </w:r>
            <w:r w:rsidRPr="00967281">
              <w:rPr>
                <w:sz w:val="20"/>
                <w:szCs w:val="20"/>
              </w:rPr>
              <w:t>ления (по согласов</w:t>
            </w:r>
            <w:r w:rsidRPr="00967281">
              <w:rPr>
                <w:sz w:val="20"/>
                <w:szCs w:val="20"/>
              </w:rPr>
              <w:t>а</w:t>
            </w:r>
            <w:r w:rsidRPr="00967281">
              <w:rPr>
                <w:sz w:val="20"/>
                <w:szCs w:val="20"/>
              </w:rPr>
              <w:t>нию), ТувГУ (по с</w:t>
            </w:r>
            <w:r w:rsidRPr="00967281">
              <w:rPr>
                <w:sz w:val="20"/>
                <w:szCs w:val="20"/>
              </w:rPr>
              <w:t>о</w:t>
            </w:r>
            <w:r w:rsidRPr="00967281">
              <w:rPr>
                <w:sz w:val="20"/>
                <w:szCs w:val="20"/>
              </w:rPr>
              <w:t>гласованию), общ</w:t>
            </w:r>
            <w:r w:rsidRPr="00967281">
              <w:rPr>
                <w:sz w:val="20"/>
                <w:szCs w:val="20"/>
              </w:rPr>
              <w:t>е</w:t>
            </w:r>
            <w:r w:rsidRPr="00967281">
              <w:rPr>
                <w:sz w:val="20"/>
                <w:szCs w:val="20"/>
              </w:rPr>
              <w:t>ственные организ</w:t>
            </w:r>
            <w:r w:rsidRPr="00967281">
              <w:rPr>
                <w:sz w:val="20"/>
                <w:szCs w:val="20"/>
              </w:rPr>
              <w:t>а</w:t>
            </w:r>
            <w:r w:rsidRPr="00967281">
              <w:rPr>
                <w:sz w:val="20"/>
                <w:szCs w:val="20"/>
              </w:rPr>
              <w:t>ции (по согласов</w:t>
            </w:r>
            <w:r w:rsidRPr="00967281">
              <w:rPr>
                <w:sz w:val="20"/>
                <w:szCs w:val="20"/>
              </w:rPr>
              <w:t>а</w:t>
            </w:r>
            <w:r w:rsidRPr="00967281">
              <w:rPr>
                <w:sz w:val="20"/>
                <w:szCs w:val="20"/>
              </w:rPr>
              <w:t>нию)</w:t>
            </w:r>
          </w:p>
        </w:tc>
        <w:tc>
          <w:tcPr>
            <w:tcW w:w="3055"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доступности пол</w:t>
            </w:r>
            <w:r w:rsidRPr="00967281">
              <w:rPr>
                <w:sz w:val="20"/>
                <w:szCs w:val="20"/>
              </w:rPr>
              <w:t>у</w:t>
            </w:r>
            <w:r w:rsidRPr="00967281">
              <w:rPr>
                <w:sz w:val="20"/>
                <w:szCs w:val="20"/>
              </w:rPr>
              <w:t>чения жителями республики высшего профессионального образования по очной, заочной формам обучения, программам профессиональной подготовки, переподготовки и повышения квалификации</w:t>
            </w:r>
          </w:p>
        </w:tc>
      </w:tr>
      <w:tr w:rsidR="00E176FA" w:rsidRPr="00967281" w:rsidTr="00E62702">
        <w:trPr>
          <w:gridAfter w:val="1"/>
          <w:wAfter w:w="68" w:type="dxa"/>
        </w:trPr>
        <w:tc>
          <w:tcPr>
            <w:tcW w:w="15586"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 xml:space="preserve">Мероприятие 9.4. </w:t>
            </w:r>
            <w:r w:rsidR="00CB2114">
              <w:rPr>
                <w:sz w:val="20"/>
                <w:szCs w:val="20"/>
              </w:rPr>
              <w:t>«</w:t>
            </w:r>
            <w:r w:rsidRPr="00967281">
              <w:rPr>
                <w:sz w:val="20"/>
                <w:szCs w:val="20"/>
              </w:rPr>
              <w:t>Психолого-педагогическое сопровождение участников проекта</w:t>
            </w:r>
            <w:r w:rsidR="00CB2114">
              <w:rPr>
                <w:sz w:val="20"/>
                <w:szCs w:val="20"/>
              </w:rPr>
              <w:t>»</w:t>
            </w:r>
          </w:p>
        </w:tc>
      </w:tr>
      <w:tr w:rsidR="00E176FA" w:rsidRPr="00967281" w:rsidTr="007447E0">
        <w:tc>
          <w:tcPr>
            <w:tcW w:w="35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9.4.1. Проведение диспансеризации участников проекта с 1 по 11 классы, детей от 3 до 6 лет; мониторинг с</w:t>
            </w:r>
            <w:r w:rsidRPr="00967281">
              <w:rPr>
                <w:sz w:val="20"/>
                <w:szCs w:val="20"/>
              </w:rPr>
              <w:t>о</w:t>
            </w:r>
            <w:r w:rsidRPr="00967281">
              <w:rPr>
                <w:sz w:val="20"/>
                <w:szCs w:val="20"/>
              </w:rPr>
              <w:t>стояния здоровья участников проекта</w:t>
            </w: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textAlignment w:val="baseline"/>
              <w:rPr>
                <w:sz w:val="20"/>
                <w:szCs w:val="20"/>
              </w:rPr>
            </w:pPr>
            <w:r w:rsidRPr="00967281">
              <w:rPr>
                <w:sz w:val="20"/>
                <w:szCs w:val="20"/>
              </w:rPr>
              <w:t>2017- 2021</w:t>
            </w:r>
            <w:r w:rsidR="007447E0">
              <w:rPr>
                <w:sz w:val="20"/>
                <w:szCs w:val="20"/>
              </w:rPr>
              <w:t xml:space="preserve"> гг. </w:t>
            </w:r>
          </w:p>
        </w:tc>
        <w:tc>
          <w:tcPr>
            <w:tcW w:w="2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Минздрав РТ, адм</w:t>
            </w:r>
            <w:r w:rsidRPr="00967281">
              <w:rPr>
                <w:sz w:val="20"/>
                <w:szCs w:val="20"/>
              </w:rPr>
              <w:t>и</w:t>
            </w:r>
            <w:r w:rsidRPr="00967281">
              <w:rPr>
                <w:sz w:val="20"/>
                <w:szCs w:val="20"/>
              </w:rPr>
              <w:t>нистрации муниц</w:t>
            </w:r>
            <w:r w:rsidRPr="00967281">
              <w:rPr>
                <w:sz w:val="20"/>
                <w:szCs w:val="20"/>
              </w:rPr>
              <w:t>и</w:t>
            </w:r>
            <w:r w:rsidRPr="00967281">
              <w:rPr>
                <w:sz w:val="20"/>
                <w:szCs w:val="20"/>
              </w:rPr>
              <w:t>пальных районов и городских округов (по согласованию)</w:t>
            </w:r>
          </w:p>
        </w:tc>
        <w:tc>
          <w:tcPr>
            <w:tcW w:w="30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анализ состояния здоровья уч</w:t>
            </w:r>
            <w:r w:rsidRPr="00967281">
              <w:rPr>
                <w:sz w:val="20"/>
                <w:szCs w:val="20"/>
              </w:rPr>
              <w:t>а</w:t>
            </w:r>
            <w:r w:rsidRPr="00967281">
              <w:rPr>
                <w:sz w:val="20"/>
                <w:szCs w:val="20"/>
              </w:rPr>
              <w:t>стников проекта</w:t>
            </w:r>
          </w:p>
        </w:tc>
      </w:tr>
      <w:tr w:rsidR="00E176FA" w:rsidRPr="00967281" w:rsidTr="007447E0">
        <w:tc>
          <w:tcPr>
            <w:tcW w:w="35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9.4.2. Проведение контрольных зам</w:t>
            </w:r>
            <w:r w:rsidRPr="00967281">
              <w:rPr>
                <w:sz w:val="20"/>
                <w:szCs w:val="20"/>
              </w:rPr>
              <w:t>е</w:t>
            </w:r>
            <w:r w:rsidRPr="00967281">
              <w:rPr>
                <w:sz w:val="20"/>
                <w:szCs w:val="20"/>
              </w:rPr>
              <w:t>ров в рамках подготовки 11-х классов к сдаче ЕГЭ</w:t>
            </w: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textAlignment w:val="baseline"/>
              <w:rPr>
                <w:sz w:val="20"/>
                <w:szCs w:val="20"/>
              </w:rPr>
            </w:pPr>
            <w:r w:rsidRPr="00967281">
              <w:rPr>
                <w:sz w:val="20"/>
                <w:szCs w:val="20"/>
              </w:rPr>
              <w:t>2017- 2021</w:t>
            </w:r>
            <w:r w:rsidR="007447E0">
              <w:rPr>
                <w:sz w:val="20"/>
                <w:szCs w:val="20"/>
              </w:rPr>
              <w:t xml:space="preserve"> гг.</w:t>
            </w:r>
          </w:p>
        </w:tc>
        <w:tc>
          <w:tcPr>
            <w:tcW w:w="2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ИОКО, ТИРОиПК</w:t>
            </w:r>
          </w:p>
        </w:tc>
        <w:tc>
          <w:tcPr>
            <w:tcW w:w="30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ориентирование молодежи и выпускников школ на получ</w:t>
            </w:r>
            <w:r w:rsidRPr="00967281">
              <w:rPr>
                <w:sz w:val="20"/>
                <w:szCs w:val="20"/>
              </w:rPr>
              <w:t>е</w:t>
            </w:r>
            <w:r w:rsidRPr="00967281">
              <w:rPr>
                <w:sz w:val="20"/>
                <w:szCs w:val="20"/>
              </w:rPr>
              <w:t>ние высшего образования</w:t>
            </w:r>
          </w:p>
        </w:tc>
      </w:tr>
      <w:tr w:rsidR="00E176FA" w:rsidRPr="00967281" w:rsidTr="007447E0">
        <w:tc>
          <w:tcPr>
            <w:tcW w:w="35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9.4.3. Обеспечение индивидуального сопровождения участников при по</w:t>
            </w:r>
            <w:r w:rsidRPr="00967281">
              <w:rPr>
                <w:sz w:val="20"/>
                <w:szCs w:val="20"/>
              </w:rPr>
              <w:t>д</w:t>
            </w:r>
            <w:r w:rsidRPr="00967281">
              <w:rPr>
                <w:sz w:val="20"/>
                <w:szCs w:val="20"/>
              </w:rPr>
              <w:t>готовке к сдаче ЕГЭ в отчетном году</w:t>
            </w: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textAlignment w:val="baseline"/>
              <w:rPr>
                <w:sz w:val="20"/>
                <w:szCs w:val="20"/>
              </w:rPr>
            </w:pPr>
            <w:r w:rsidRPr="00967281">
              <w:rPr>
                <w:sz w:val="20"/>
                <w:szCs w:val="20"/>
              </w:rPr>
              <w:t>2017- 2021</w:t>
            </w:r>
            <w:r w:rsidR="007447E0">
              <w:rPr>
                <w:sz w:val="20"/>
                <w:szCs w:val="20"/>
              </w:rPr>
              <w:t xml:space="preserve"> гг.</w:t>
            </w:r>
          </w:p>
        </w:tc>
        <w:tc>
          <w:tcPr>
            <w:tcW w:w="2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ИОКО, РЦРПО, управления образ</w:t>
            </w:r>
            <w:r w:rsidRPr="00967281">
              <w:rPr>
                <w:sz w:val="20"/>
                <w:szCs w:val="20"/>
              </w:rPr>
              <w:t>о</w:t>
            </w:r>
            <w:r w:rsidRPr="00967281">
              <w:rPr>
                <w:sz w:val="20"/>
                <w:szCs w:val="20"/>
              </w:rPr>
              <w:t>вания (по согласов</w:t>
            </w:r>
            <w:r w:rsidRPr="00967281">
              <w:rPr>
                <w:sz w:val="20"/>
                <w:szCs w:val="20"/>
              </w:rPr>
              <w:t>а</w:t>
            </w:r>
            <w:r w:rsidRPr="00967281">
              <w:rPr>
                <w:sz w:val="20"/>
                <w:szCs w:val="20"/>
              </w:rPr>
              <w:t>нию), образовател</w:t>
            </w:r>
            <w:r w:rsidRPr="00967281">
              <w:rPr>
                <w:sz w:val="20"/>
                <w:szCs w:val="20"/>
              </w:rPr>
              <w:t>ь</w:t>
            </w:r>
            <w:r w:rsidRPr="00967281">
              <w:rPr>
                <w:sz w:val="20"/>
                <w:szCs w:val="20"/>
              </w:rPr>
              <w:t>ные организации (по согласованию)</w:t>
            </w:r>
          </w:p>
        </w:tc>
        <w:tc>
          <w:tcPr>
            <w:tcW w:w="30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сопровождение участника пр</w:t>
            </w:r>
            <w:r w:rsidRPr="00967281">
              <w:rPr>
                <w:sz w:val="20"/>
                <w:szCs w:val="20"/>
              </w:rPr>
              <w:t>о</w:t>
            </w:r>
            <w:r w:rsidRPr="00967281">
              <w:rPr>
                <w:sz w:val="20"/>
                <w:szCs w:val="20"/>
              </w:rPr>
              <w:t>екта, создание условий для п</w:t>
            </w:r>
            <w:r w:rsidRPr="00967281">
              <w:rPr>
                <w:sz w:val="20"/>
                <w:szCs w:val="20"/>
              </w:rPr>
              <w:t>о</w:t>
            </w:r>
            <w:r w:rsidRPr="00967281">
              <w:rPr>
                <w:sz w:val="20"/>
                <w:szCs w:val="20"/>
              </w:rPr>
              <w:t>лучения качественного образ</w:t>
            </w:r>
            <w:r w:rsidRPr="00967281">
              <w:rPr>
                <w:sz w:val="20"/>
                <w:szCs w:val="20"/>
              </w:rPr>
              <w:t>о</w:t>
            </w:r>
            <w:r w:rsidRPr="00967281">
              <w:rPr>
                <w:sz w:val="20"/>
                <w:szCs w:val="20"/>
              </w:rPr>
              <w:t>вания</w:t>
            </w:r>
          </w:p>
        </w:tc>
      </w:tr>
      <w:tr w:rsidR="00E176FA" w:rsidRPr="00967281" w:rsidTr="00CB2114">
        <w:tc>
          <w:tcPr>
            <w:tcW w:w="35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9.4.4. Проведение дистанционных уроков для выпускников, в том числе для участников проекта</w:t>
            </w: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textAlignment w:val="baseline"/>
              <w:rPr>
                <w:sz w:val="20"/>
                <w:szCs w:val="20"/>
              </w:rPr>
            </w:pPr>
            <w:r w:rsidRPr="00967281">
              <w:rPr>
                <w:sz w:val="20"/>
                <w:szCs w:val="20"/>
              </w:rPr>
              <w:t>2017- 2021</w:t>
            </w:r>
            <w:r w:rsidR="007447E0">
              <w:rPr>
                <w:sz w:val="20"/>
                <w:szCs w:val="20"/>
              </w:rPr>
              <w:t xml:space="preserve"> гг.</w:t>
            </w:r>
          </w:p>
        </w:tc>
        <w:tc>
          <w:tcPr>
            <w:tcW w:w="21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ТИРОиПК, управл</w:t>
            </w:r>
            <w:r w:rsidRPr="00967281">
              <w:rPr>
                <w:sz w:val="20"/>
                <w:szCs w:val="20"/>
              </w:rPr>
              <w:t>е</w:t>
            </w:r>
            <w:r w:rsidRPr="00967281">
              <w:rPr>
                <w:sz w:val="20"/>
                <w:szCs w:val="20"/>
              </w:rPr>
              <w:t>ния образования (по согласованию), обр</w:t>
            </w:r>
            <w:r w:rsidRPr="00967281">
              <w:rPr>
                <w:sz w:val="20"/>
                <w:szCs w:val="20"/>
              </w:rPr>
              <w:t>а</w:t>
            </w:r>
            <w:r w:rsidRPr="00967281">
              <w:rPr>
                <w:sz w:val="20"/>
                <w:szCs w:val="20"/>
              </w:rPr>
              <w:t>зовательные орган</w:t>
            </w:r>
            <w:r w:rsidRPr="00967281">
              <w:rPr>
                <w:sz w:val="20"/>
                <w:szCs w:val="20"/>
              </w:rPr>
              <w:t>и</w:t>
            </w:r>
            <w:r w:rsidRPr="00967281">
              <w:rPr>
                <w:sz w:val="20"/>
                <w:szCs w:val="20"/>
              </w:rPr>
              <w:t>зации (по согласов</w:t>
            </w:r>
            <w:r w:rsidRPr="00967281">
              <w:rPr>
                <w:sz w:val="20"/>
                <w:szCs w:val="20"/>
              </w:rPr>
              <w:t>а</w:t>
            </w:r>
            <w:r w:rsidRPr="00967281">
              <w:rPr>
                <w:sz w:val="20"/>
                <w:szCs w:val="20"/>
              </w:rPr>
              <w:t>нию)</w:t>
            </w:r>
          </w:p>
        </w:tc>
        <w:tc>
          <w:tcPr>
            <w:tcW w:w="305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создание условий для получ</w:t>
            </w:r>
            <w:r w:rsidRPr="00967281">
              <w:rPr>
                <w:sz w:val="20"/>
                <w:szCs w:val="20"/>
              </w:rPr>
              <w:t>е</w:t>
            </w:r>
            <w:r w:rsidRPr="00967281">
              <w:rPr>
                <w:sz w:val="20"/>
                <w:szCs w:val="20"/>
              </w:rPr>
              <w:t>ния качественного обучения, дополнительная подготовка детей из группы риска</w:t>
            </w:r>
          </w:p>
        </w:tc>
      </w:tr>
      <w:tr w:rsidR="00E176FA" w:rsidRPr="00967281" w:rsidTr="00CB2114">
        <w:tc>
          <w:tcPr>
            <w:tcW w:w="3571"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9.4.5. Организация летнего отдыха для участников проекта. Организация работы в летнее время работы Центра по подготовке учащихся для посту</w:t>
            </w:r>
            <w:r w:rsidRPr="00967281">
              <w:rPr>
                <w:sz w:val="20"/>
                <w:szCs w:val="20"/>
              </w:rPr>
              <w:t>п</w:t>
            </w:r>
            <w:r w:rsidRPr="00967281">
              <w:rPr>
                <w:sz w:val="20"/>
                <w:szCs w:val="20"/>
              </w:rPr>
              <w:t>ления в Кызылское президентское кадетское училище</w:t>
            </w: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2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9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7447E0" w:rsidP="00B16E97">
            <w:pPr>
              <w:pStyle w:val="formattext"/>
              <w:spacing w:before="0" w:beforeAutospacing="0" w:after="0" w:afterAutospacing="0"/>
              <w:textAlignment w:val="baseline"/>
              <w:rPr>
                <w:sz w:val="20"/>
                <w:szCs w:val="20"/>
              </w:rPr>
            </w:pPr>
            <w:r>
              <w:rPr>
                <w:sz w:val="20"/>
                <w:szCs w:val="20"/>
              </w:rPr>
              <w:t>2017</w:t>
            </w:r>
            <w:r w:rsidR="00E176FA" w:rsidRPr="00967281">
              <w:rPr>
                <w:sz w:val="20"/>
                <w:szCs w:val="20"/>
              </w:rPr>
              <w:t>- 2021</w:t>
            </w:r>
            <w:r>
              <w:rPr>
                <w:sz w:val="20"/>
                <w:szCs w:val="20"/>
              </w:rPr>
              <w:t xml:space="preserve"> гг.</w:t>
            </w:r>
          </w:p>
        </w:tc>
        <w:tc>
          <w:tcPr>
            <w:tcW w:w="215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РЦДОД, управления образования (по с</w:t>
            </w:r>
            <w:r w:rsidRPr="00967281">
              <w:rPr>
                <w:sz w:val="20"/>
                <w:szCs w:val="20"/>
              </w:rPr>
              <w:t>о</w:t>
            </w:r>
            <w:r w:rsidRPr="00967281">
              <w:rPr>
                <w:sz w:val="20"/>
                <w:szCs w:val="20"/>
              </w:rPr>
              <w:t>гласованию)</w:t>
            </w:r>
          </w:p>
        </w:tc>
        <w:tc>
          <w:tcPr>
            <w:tcW w:w="3055" w:type="dxa"/>
            <w:gridSpan w:val="2"/>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обеспечение благоприятных условий для отдыха и оздоро</w:t>
            </w:r>
            <w:r w:rsidRPr="00967281">
              <w:rPr>
                <w:sz w:val="20"/>
                <w:szCs w:val="20"/>
              </w:rPr>
              <w:t>в</w:t>
            </w:r>
            <w:r w:rsidRPr="00967281">
              <w:rPr>
                <w:sz w:val="20"/>
                <w:szCs w:val="20"/>
              </w:rPr>
              <w:t>ления детей</w:t>
            </w:r>
          </w:p>
        </w:tc>
      </w:tr>
    </w:tbl>
    <w:p w:rsidR="007447E0" w:rsidRDefault="007447E0"/>
    <w:p w:rsidR="007447E0" w:rsidRDefault="007447E0" w:rsidP="007447E0">
      <w:pPr>
        <w:spacing w:after="0" w:line="240" w:lineRule="auto"/>
      </w:pPr>
    </w:p>
    <w:tbl>
      <w:tblPr>
        <w:tblW w:w="15654" w:type="dxa"/>
        <w:tblInd w:w="149" w:type="dxa"/>
        <w:tblLayout w:type="fixed"/>
        <w:tblCellMar>
          <w:left w:w="0" w:type="dxa"/>
          <w:right w:w="0" w:type="dxa"/>
        </w:tblCellMar>
        <w:tblLook w:val="04A0"/>
      </w:tblPr>
      <w:tblGrid>
        <w:gridCol w:w="3360"/>
        <w:gridCol w:w="1452"/>
        <w:gridCol w:w="1425"/>
        <w:gridCol w:w="1443"/>
        <w:gridCol w:w="834"/>
        <w:gridCol w:w="846"/>
        <w:gridCol w:w="1082"/>
        <w:gridCol w:w="2157"/>
        <w:gridCol w:w="3055"/>
      </w:tblGrid>
      <w:tr w:rsidR="007447E0" w:rsidRPr="00967281" w:rsidTr="00CB2114">
        <w:tc>
          <w:tcPr>
            <w:tcW w:w="33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1</w:t>
            </w:r>
          </w:p>
        </w:tc>
        <w:tc>
          <w:tcPr>
            <w:tcW w:w="14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2</w:t>
            </w:r>
          </w:p>
        </w:tc>
        <w:tc>
          <w:tcPr>
            <w:tcW w:w="1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3</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4</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447E0" w:rsidRPr="00967281" w:rsidRDefault="007447E0" w:rsidP="008438ED">
            <w:pPr>
              <w:spacing w:after="0" w:line="240" w:lineRule="auto"/>
              <w:jc w:val="center"/>
              <w:rPr>
                <w:rFonts w:ascii="Times New Roman" w:hAnsi="Times New Roman"/>
                <w:sz w:val="20"/>
                <w:szCs w:val="20"/>
              </w:rPr>
            </w:pPr>
            <w:r>
              <w:rPr>
                <w:rFonts w:ascii="Times New Roman" w:hAnsi="Times New Roman"/>
                <w:sz w:val="20"/>
                <w:szCs w:val="20"/>
              </w:rPr>
              <w:t>5</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6</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7</w:t>
            </w:r>
          </w:p>
        </w:tc>
        <w:tc>
          <w:tcPr>
            <w:tcW w:w="215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8</w:t>
            </w:r>
          </w:p>
        </w:tc>
        <w:tc>
          <w:tcPr>
            <w:tcW w:w="3055"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tcPr>
          <w:p w:rsidR="007447E0" w:rsidRPr="00967281" w:rsidRDefault="007447E0" w:rsidP="008438ED">
            <w:pPr>
              <w:pStyle w:val="formattext"/>
              <w:spacing w:before="0" w:beforeAutospacing="0" w:after="0" w:afterAutospacing="0"/>
              <w:jc w:val="center"/>
              <w:textAlignment w:val="baseline"/>
              <w:rPr>
                <w:sz w:val="20"/>
                <w:szCs w:val="20"/>
              </w:rPr>
            </w:pPr>
            <w:r>
              <w:rPr>
                <w:sz w:val="20"/>
                <w:szCs w:val="20"/>
              </w:rPr>
              <w:t>9</w:t>
            </w:r>
          </w:p>
        </w:tc>
      </w:tr>
      <w:tr w:rsidR="00E176FA" w:rsidRPr="00967281" w:rsidTr="00CB2114">
        <w:tc>
          <w:tcPr>
            <w:tcW w:w="3360"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9.4.6. Проведение предметных олимпиад среди участников прое</w:t>
            </w:r>
            <w:r w:rsidRPr="00967281">
              <w:rPr>
                <w:sz w:val="20"/>
                <w:szCs w:val="20"/>
              </w:rPr>
              <w:t>к</w:t>
            </w:r>
            <w:r w:rsidRPr="00967281">
              <w:rPr>
                <w:sz w:val="20"/>
                <w:szCs w:val="20"/>
              </w:rPr>
              <w:t>та</w:t>
            </w:r>
          </w:p>
        </w:tc>
        <w:tc>
          <w:tcPr>
            <w:tcW w:w="145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25"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1443"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34"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B16E97">
            <w:pPr>
              <w:pStyle w:val="formattext"/>
              <w:spacing w:before="0" w:beforeAutospacing="0" w:after="0" w:afterAutospacing="0"/>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textAlignment w:val="baseline"/>
              <w:rPr>
                <w:sz w:val="20"/>
                <w:szCs w:val="20"/>
              </w:rPr>
            </w:pPr>
            <w:r w:rsidRPr="00967281">
              <w:rPr>
                <w:sz w:val="20"/>
                <w:szCs w:val="20"/>
              </w:rPr>
              <w:t>2017- 2021</w:t>
            </w:r>
            <w:r w:rsidR="007447E0">
              <w:rPr>
                <w:sz w:val="20"/>
                <w:szCs w:val="20"/>
              </w:rPr>
              <w:t xml:space="preserve"> гг.</w:t>
            </w:r>
          </w:p>
        </w:tc>
        <w:tc>
          <w:tcPr>
            <w:tcW w:w="2157"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Минобрнауки РТ, РЦДОД</w:t>
            </w:r>
          </w:p>
        </w:tc>
        <w:tc>
          <w:tcPr>
            <w:tcW w:w="3055" w:type="dxa"/>
            <w:tcBorders>
              <w:top w:val="single" w:sz="4" w:space="0" w:color="000000"/>
              <w:left w:val="single" w:sz="4" w:space="0" w:color="000000"/>
              <w:bottom w:val="single" w:sz="4" w:space="0" w:color="auto"/>
              <w:right w:val="single" w:sz="4" w:space="0" w:color="000000"/>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расширение олимпиадного движения в республике, увел</w:t>
            </w:r>
            <w:r w:rsidRPr="00967281">
              <w:rPr>
                <w:sz w:val="20"/>
                <w:szCs w:val="20"/>
              </w:rPr>
              <w:t>и</w:t>
            </w:r>
            <w:r w:rsidRPr="00967281">
              <w:rPr>
                <w:sz w:val="20"/>
                <w:szCs w:val="20"/>
              </w:rPr>
              <w:t>чение количества участников, победителей и призеров реги</w:t>
            </w:r>
            <w:r w:rsidRPr="00967281">
              <w:rPr>
                <w:sz w:val="20"/>
                <w:szCs w:val="20"/>
              </w:rPr>
              <w:t>о</w:t>
            </w:r>
            <w:r w:rsidRPr="00967281">
              <w:rPr>
                <w:sz w:val="20"/>
                <w:szCs w:val="20"/>
              </w:rPr>
              <w:t>нального, федерального этапов олимпиад</w:t>
            </w:r>
          </w:p>
        </w:tc>
      </w:tr>
      <w:tr w:rsidR="00E176FA" w:rsidRPr="00967281" w:rsidTr="00CB2114">
        <w:tc>
          <w:tcPr>
            <w:tcW w:w="3360"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textAlignment w:val="baseline"/>
              <w:rPr>
                <w:sz w:val="20"/>
                <w:szCs w:val="20"/>
              </w:rPr>
            </w:pPr>
            <w:r w:rsidRPr="00967281">
              <w:rPr>
                <w:sz w:val="20"/>
                <w:szCs w:val="20"/>
              </w:rPr>
              <w:t>Программа, всего</w:t>
            </w:r>
          </w:p>
        </w:tc>
        <w:tc>
          <w:tcPr>
            <w:tcW w:w="145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67376477,05</w:t>
            </w:r>
          </w:p>
        </w:tc>
        <w:tc>
          <w:tcPr>
            <w:tcW w:w="142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13684265,54</w:t>
            </w:r>
          </w:p>
        </w:tc>
        <w:tc>
          <w:tcPr>
            <w:tcW w:w="144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53682611,51</w:t>
            </w:r>
          </w:p>
        </w:tc>
        <w:tc>
          <w:tcPr>
            <w:tcW w:w="8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9600</w:t>
            </w:r>
          </w:p>
        </w:tc>
        <w:tc>
          <w:tcPr>
            <w:tcW w:w="108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2014- 2025</w:t>
            </w:r>
            <w:r w:rsidR="007447E0">
              <w:rPr>
                <w:sz w:val="20"/>
                <w:szCs w:val="20"/>
              </w:rPr>
              <w:t xml:space="preserve"> гг.</w:t>
            </w:r>
          </w:p>
        </w:tc>
        <w:tc>
          <w:tcPr>
            <w:tcW w:w="2157"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B2114">
        <w:tc>
          <w:tcPr>
            <w:tcW w:w="33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52" w:type="dxa"/>
            <w:tcBorders>
              <w:top w:val="single" w:sz="4" w:space="0" w:color="auto"/>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6044947,67</w:t>
            </w:r>
          </w:p>
        </w:tc>
        <w:tc>
          <w:tcPr>
            <w:tcW w:w="1425"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601077,12</w:t>
            </w:r>
          </w:p>
        </w:tc>
        <w:tc>
          <w:tcPr>
            <w:tcW w:w="1443"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5443870,55</w:t>
            </w:r>
          </w:p>
        </w:tc>
        <w:tc>
          <w:tcPr>
            <w:tcW w:w="834"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auto"/>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2014</w:t>
            </w:r>
            <w:r w:rsidR="007447E0">
              <w:rPr>
                <w:sz w:val="20"/>
                <w:szCs w:val="20"/>
              </w:rPr>
              <w:t xml:space="preserve"> г.</w:t>
            </w:r>
          </w:p>
        </w:tc>
        <w:tc>
          <w:tcPr>
            <w:tcW w:w="2157" w:type="dxa"/>
            <w:vMerge/>
            <w:tcBorders>
              <w:top w:val="single" w:sz="4" w:space="0" w:color="auto"/>
              <w:left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B2114">
        <w:tc>
          <w:tcPr>
            <w:tcW w:w="33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52"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5639374,57</w:t>
            </w:r>
          </w:p>
        </w:tc>
        <w:tc>
          <w:tcPr>
            <w:tcW w:w="1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178141,49</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5461233,08</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2015</w:t>
            </w:r>
            <w:r w:rsidR="007447E0">
              <w:rPr>
                <w:sz w:val="20"/>
                <w:szCs w:val="20"/>
              </w:rPr>
              <w:t xml:space="preserve"> г.</w:t>
            </w:r>
          </w:p>
        </w:tc>
        <w:tc>
          <w:tcPr>
            <w:tcW w:w="2157" w:type="dxa"/>
            <w:vMerge/>
            <w:tcBorders>
              <w:left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B2114">
        <w:tc>
          <w:tcPr>
            <w:tcW w:w="33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52"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7531033,61</w:t>
            </w:r>
          </w:p>
        </w:tc>
        <w:tc>
          <w:tcPr>
            <w:tcW w:w="1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907601,73</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6621981,88</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1450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2016</w:t>
            </w:r>
            <w:r w:rsidR="007447E0">
              <w:rPr>
                <w:sz w:val="20"/>
                <w:szCs w:val="20"/>
              </w:rPr>
              <w:t xml:space="preserve"> г.</w:t>
            </w:r>
          </w:p>
        </w:tc>
        <w:tc>
          <w:tcPr>
            <w:tcW w:w="2157" w:type="dxa"/>
            <w:vMerge/>
            <w:tcBorders>
              <w:left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B2114">
        <w:tc>
          <w:tcPr>
            <w:tcW w:w="33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52"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7325862,6</w:t>
            </w:r>
          </w:p>
        </w:tc>
        <w:tc>
          <w:tcPr>
            <w:tcW w:w="1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325436,0</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6997776,6</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2650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2017</w:t>
            </w:r>
            <w:r w:rsidR="007447E0">
              <w:rPr>
                <w:sz w:val="20"/>
                <w:szCs w:val="20"/>
              </w:rPr>
              <w:t xml:space="preserve"> г.</w:t>
            </w:r>
          </w:p>
        </w:tc>
        <w:tc>
          <w:tcPr>
            <w:tcW w:w="2157" w:type="dxa"/>
            <w:vMerge/>
            <w:tcBorders>
              <w:left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B2114">
        <w:tc>
          <w:tcPr>
            <w:tcW w:w="33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52"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8216012,65</w:t>
            </w:r>
          </w:p>
        </w:tc>
        <w:tc>
          <w:tcPr>
            <w:tcW w:w="1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817615,3</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7395647,3</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2750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2018</w:t>
            </w:r>
            <w:r w:rsidR="007447E0">
              <w:rPr>
                <w:sz w:val="20"/>
                <w:szCs w:val="20"/>
              </w:rPr>
              <w:t xml:space="preserve"> г.</w:t>
            </w:r>
          </w:p>
        </w:tc>
        <w:tc>
          <w:tcPr>
            <w:tcW w:w="2157" w:type="dxa"/>
            <w:vMerge/>
            <w:tcBorders>
              <w:left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B2114">
        <w:tc>
          <w:tcPr>
            <w:tcW w:w="33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52"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8813027,3</w:t>
            </w:r>
          </w:p>
        </w:tc>
        <w:tc>
          <w:tcPr>
            <w:tcW w:w="1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1328368,1</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7483209,2</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1450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2019</w:t>
            </w:r>
            <w:r w:rsidR="007447E0">
              <w:rPr>
                <w:sz w:val="20"/>
                <w:szCs w:val="20"/>
              </w:rPr>
              <w:t xml:space="preserve"> г.</w:t>
            </w:r>
          </w:p>
        </w:tc>
        <w:tc>
          <w:tcPr>
            <w:tcW w:w="2157" w:type="dxa"/>
            <w:vMerge/>
            <w:tcBorders>
              <w:left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305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B2114">
        <w:tc>
          <w:tcPr>
            <w:tcW w:w="33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c>
          <w:tcPr>
            <w:tcW w:w="1452"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7718441,6</w:t>
            </w:r>
          </w:p>
        </w:tc>
        <w:tc>
          <w:tcPr>
            <w:tcW w:w="1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829850,1</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6887291,5</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1300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jc w:val="center"/>
              <w:textAlignment w:val="baseline"/>
              <w:rPr>
                <w:sz w:val="20"/>
                <w:szCs w:val="20"/>
              </w:rPr>
            </w:pPr>
            <w:r w:rsidRPr="00967281">
              <w:rPr>
                <w:sz w:val="20"/>
                <w:szCs w:val="20"/>
              </w:rPr>
              <w:t>2020</w:t>
            </w:r>
            <w:r w:rsidR="007447E0">
              <w:rPr>
                <w:sz w:val="20"/>
                <w:szCs w:val="20"/>
              </w:rPr>
              <w:t xml:space="preserve"> г.</w:t>
            </w:r>
          </w:p>
        </w:tc>
        <w:tc>
          <w:tcPr>
            <w:tcW w:w="2157" w:type="dxa"/>
            <w:vMerge/>
            <w:tcBorders>
              <w:left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jc w:val="center"/>
              <w:textAlignment w:val="baseline"/>
              <w:rPr>
                <w:sz w:val="20"/>
                <w:szCs w:val="20"/>
              </w:rPr>
            </w:pPr>
          </w:p>
        </w:tc>
        <w:tc>
          <w:tcPr>
            <w:tcW w:w="305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spacing w:after="0" w:line="240" w:lineRule="auto"/>
              <w:rPr>
                <w:rFonts w:ascii="Times New Roman" w:hAnsi="Times New Roman"/>
                <w:sz w:val="20"/>
                <w:szCs w:val="20"/>
              </w:rPr>
            </w:pPr>
          </w:p>
        </w:tc>
      </w:tr>
      <w:tr w:rsidR="00E176FA" w:rsidRPr="00967281" w:rsidTr="00CB2114">
        <w:tc>
          <w:tcPr>
            <w:tcW w:w="33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rPr>
                <w:rFonts w:ascii="Times New Roman" w:hAnsi="Times New Roman"/>
                <w:sz w:val="20"/>
                <w:szCs w:val="20"/>
              </w:rPr>
            </w:pPr>
          </w:p>
        </w:tc>
        <w:tc>
          <w:tcPr>
            <w:tcW w:w="1452"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line="272" w:lineRule="atLeast"/>
              <w:jc w:val="center"/>
              <w:textAlignment w:val="baseline"/>
              <w:rPr>
                <w:sz w:val="20"/>
                <w:szCs w:val="20"/>
              </w:rPr>
            </w:pPr>
            <w:r w:rsidRPr="00967281">
              <w:rPr>
                <w:sz w:val="20"/>
                <w:szCs w:val="20"/>
              </w:rPr>
              <w:t>7695764,9</w:t>
            </w:r>
          </w:p>
        </w:tc>
        <w:tc>
          <w:tcPr>
            <w:tcW w:w="1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line="272" w:lineRule="atLeast"/>
              <w:jc w:val="center"/>
              <w:textAlignment w:val="baseline"/>
              <w:rPr>
                <w:sz w:val="20"/>
                <w:szCs w:val="20"/>
              </w:rPr>
            </w:pPr>
            <w:r w:rsidRPr="00967281">
              <w:rPr>
                <w:sz w:val="20"/>
                <w:szCs w:val="20"/>
              </w:rPr>
              <w:t>724869,7</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line="272" w:lineRule="atLeast"/>
              <w:jc w:val="center"/>
              <w:textAlignment w:val="baseline"/>
              <w:rPr>
                <w:sz w:val="20"/>
                <w:szCs w:val="20"/>
              </w:rPr>
            </w:pPr>
            <w:r w:rsidRPr="00967281">
              <w:rPr>
                <w:sz w:val="20"/>
                <w:szCs w:val="20"/>
              </w:rPr>
              <w:t>6970895,2</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line="272" w:lineRule="atLeast"/>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7447E0">
            <w:pPr>
              <w:pStyle w:val="formattext"/>
              <w:spacing w:before="0" w:beforeAutospacing="0" w:after="0" w:afterAutospacing="0" w:line="272" w:lineRule="atLeast"/>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line="272" w:lineRule="atLeast"/>
              <w:jc w:val="center"/>
              <w:textAlignment w:val="baseline"/>
              <w:rPr>
                <w:sz w:val="20"/>
                <w:szCs w:val="20"/>
              </w:rPr>
            </w:pPr>
            <w:r w:rsidRPr="00967281">
              <w:rPr>
                <w:sz w:val="20"/>
                <w:szCs w:val="20"/>
              </w:rPr>
              <w:t>2021</w:t>
            </w:r>
            <w:r w:rsidR="007447E0">
              <w:rPr>
                <w:sz w:val="20"/>
                <w:szCs w:val="20"/>
              </w:rPr>
              <w:t xml:space="preserve"> г.</w:t>
            </w:r>
          </w:p>
        </w:tc>
        <w:tc>
          <w:tcPr>
            <w:tcW w:w="2157" w:type="dxa"/>
            <w:vMerge/>
            <w:tcBorders>
              <w:left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line="272" w:lineRule="atLeast"/>
              <w:jc w:val="center"/>
              <w:textAlignment w:val="baseline"/>
              <w:rPr>
                <w:sz w:val="20"/>
                <w:szCs w:val="20"/>
              </w:rPr>
            </w:pPr>
          </w:p>
        </w:tc>
        <w:tc>
          <w:tcPr>
            <w:tcW w:w="305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rPr>
                <w:rFonts w:ascii="Times New Roman" w:hAnsi="Times New Roman"/>
                <w:sz w:val="20"/>
                <w:szCs w:val="20"/>
              </w:rPr>
            </w:pPr>
          </w:p>
        </w:tc>
      </w:tr>
      <w:tr w:rsidR="00E176FA" w:rsidRPr="00967281" w:rsidTr="00CB2114">
        <w:tc>
          <w:tcPr>
            <w:tcW w:w="336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rPr>
                <w:rFonts w:ascii="Times New Roman" w:hAnsi="Times New Roman"/>
                <w:sz w:val="20"/>
                <w:szCs w:val="20"/>
              </w:rPr>
            </w:pPr>
          </w:p>
        </w:tc>
        <w:tc>
          <w:tcPr>
            <w:tcW w:w="1452" w:type="dxa"/>
            <w:tcBorders>
              <w:top w:val="single" w:sz="4" w:space="0" w:color="000000"/>
              <w:left w:val="single" w:sz="4" w:space="0" w:color="auto"/>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line="272" w:lineRule="atLeast"/>
              <w:jc w:val="center"/>
              <w:textAlignment w:val="baseline"/>
              <w:rPr>
                <w:sz w:val="20"/>
                <w:szCs w:val="20"/>
              </w:rPr>
            </w:pPr>
            <w:r w:rsidRPr="00967281">
              <w:rPr>
                <w:sz w:val="20"/>
                <w:szCs w:val="20"/>
              </w:rPr>
              <w:t>8392012,2</w:t>
            </w:r>
          </w:p>
        </w:tc>
        <w:tc>
          <w:tcPr>
            <w:tcW w:w="14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line="272" w:lineRule="atLeast"/>
              <w:jc w:val="center"/>
              <w:textAlignment w:val="baseline"/>
              <w:rPr>
                <w:sz w:val="20"/>
                <w:szCs w:val="20"/>
              </w:rPr>
            </w:pPr>
            <w:r w:rsidRPr="00967281">
              <w:rPr>
                <w:sz w:val="20"/>
                <w:szCs w:val="20"/>
              </w:rPr>
              <w:t>7971306</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line="272" w:lineRule="atLeast"/>
              <w:jc w:val="center"/>
              <w:textAlignment w:val="baseline"/>
              <w:rPr>
                <w:sz w:val="20"/>
                <w:szCs w:val="20"/>
              </w:rPr>
            </w:pPr>
            <w:r w:rsidRPr="00967281">
              <w:rPr>
                <w:sz w:val="20"/>
                <w:szCs w:val="20"/>
              </w:rPr>
              <w:t>420706,2</w:t>
            </w:r>
          </w:p>
        </w:tc>
        <w:tc>
          <w:tcPr>
            <w:tcW w:w="83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line="272" w:lineRule="atLeast"/>
              <w:jc w:val="center"/>
              <w:textAlignment w:val="baseline"/>
              <w:rPr>
                <w:sz w:val="20"/>
                <w:szCs w:val="20"/>
              </w:rPr>
            </w:pPr>
            <w:r w:rsidRPr="00967281">
              <w:rPr>
                <w:sz w:val="20"/>
                <w:szCs w:val="20"/>
              </w:rPr>
              <w:t>0</w:t>
            </w:r>
          </w:p>
        </w:tc>
        <w:tc>
          <w:tcPr>
            <w:tcW w:w="84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E176FA" w:rsidRPr="00967281" w:rsidRDefault="00E176FA" w:rsidP="007447E0">
            <w:pPr>
              <w:pStyle w:val="formattext"/>
              <w:spacing w:before="0" w:beforeAutospacing="0" w:after="0" w:afterAutospacing="0" w:line="272" w:lineRule="atLeast"/>
              <w:jc w:val="center"/>
              <w:textAlignment w:val="baseline"/>
              <w:rPr>
                <w:sz w:val="20"/>
                <w:szCs w:val="20"/>
              </w:rPr>
            </w:pPr>
            <w:r w:rsidRPr="00967281">
              <w:rPr>
                <w:sz w:val="20"/>
                <w:szCs w:val="20"/>
              </w:rPr>
              <w:t>0</w:t>
            </w:r>
          </w:p>
        </w:tc>
        <w:tc>
          <w:tcPr>
            <w:tcW w:w="108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176FA" w:rsidRPr="00967281" w:rsidRDefault="00E176FA" w:rsidP="007447E0">
            <w:pPr>
              <w:pStyle w:val="formattext"/>
              <w:spacing w:before="0" w:beforeAutospacing="0" w:after="0" w:afterAutospacing="0" w:line="272" w:lineRule="atLeast"/>
              <w:jc w:val="center"/>
              <w:textAlignment w:val="baseline"/>
              <w:rPr>
                <w:sz w:val="20"/>
                <w:szCs w:val="20"/>
              </w:rPr>
            </w:pPr>
            <w:r w:rsidRPr="00967281">
              <w:rPr>
                <w:sz w:val="20"/>
                <w:szCs w:val="20"/>
              </w:rPr>
              <w:t>2022-2025</w:t>
            </w:r>
            <w:r w:rsidR="007447E0">
              <w:rPr>
                <w:sz w:val="20"/>
                <w:szCs w:val="20"/>
              </w:rPr>
              <w:t xml:space="preserve"> гг.</w:t>
            </w:r>
          </w:p>
        </w:tc>
        <w:tc>
          <w:tcPr>
            <w:tcW w:w="2157" w:type="dxa"/>
            <w:vMerge/>
            <w:tcBorders>
              <w:left w:val="single" w:sz="4" w:space="0" w:color="000000"/>
              <w:bottom w:val="single" w:sz="4" w:space="0" w:color="000000"/>
              <w:right w:val="single" w:sz="4" w:space="0" w:color="auto"/>
            </w:tcBorders>
            <w:tcMar>
              <w:top w:w="0" w:type="dxa"/>
              <w:left w:w="149" w:type="dxa"/>
              <w:bottom w:w="0" w:type="dxa"/>
              <w:right w:w="149" w:type="dxa"/>
            </w:tcMar>
            <w:hideMark/>
          </w:tcPr>
          <w:p w:rsidR="00E176FA" w:rsidRPr="00967281" w:rsidRDefault="00E176FA" w:rsidP="001B7232">
            <w:pPr>
              <w:pStyle w:val="formattext"/>
              <w:spacing w:before="0" w:beforeAutospacing="0" w:after="0" w:afterAutospacing="0" w:line="272" w:lineRule="atLeast"/>
              <w:jc w:val="center"/>
              <w:textAlignment w:val="baseline"/>
              <w:rPr>
                <w:sz w:val="20"/>
                <w:szCs w:val="20"/>
              </w:rPr>
            </w:pPr>
          </w:p>
        </w:tc>
        <w:tc>
          <w:tcPr>
            <w:tcW w:w="3055"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176FA" w:rsidRPr="00967281" w:rsidRDefault="00E176FA" w:rsidP="001B7232">
            <w:pPr>
              <w:rPr>
                <w:rFonts w:ascii="Times New Roman" w:hAnsi="Times New Roman"/>
                <w:sz w:val="20"/>
                <w:szCs w:val="20"/>
              </w:rPr>
            </w:pPr>
          </w:p>
        </w:tc>
      </w:tr>
    </w:tbl>
    <w:p w:rsidR="00E176FA" w:rsidRDefault="00E176FA" w:rsidP="00E176FA">
      <w:pPr>
        <w:pStyle w:val="ConsPlusNormal"/>
        <w:ind w:firstLine="567"/>
        <w:jc w:val="right"/>
        <w:rPr>
          <w:rFonts w:ascii="Times New Roman" w:hAnsi="Times New Roman" w:cs="Times New Roman"/>
        </w:rPr>
      </w:pPr>
    </w:p>
    <w:p w:rsidR="007447E0" w:rsidRDefault="007447E0" w:rsidP="00E176FA">
      <w:pPr>
        <w:pStyle w:val="ConsPlusNormal"/>
        <w:jc w:val="right"/>
        <w:outlineLvl w:val="0"/>
        <w:rPr>
          <w:rFonts w:ascii="Times New Roman" w:hAnsi="Times New Roman" w:cs="Times New Roman"/>
          <w:sz w:val="28"/>
          <w:szCs w:val="28"/>
        </w:rPr>
      </w:pPr>
    </w:p>
    <w:p w:rsidR="007447E0" w:rsidRDefault="007447E0" w:rsidP="00E176FA">
      <w:pPr>
        <w:pStyle w:val="ConsPlusNormal"/>
        <w:jc w:val="right"/>
        <w:outlineLvl w:val="0"/>
        <w:rPr>
          <w:rFonts w:ascii="Times New Roman" w:hAnsi="Times New Roman" w:cs="Times New Roman"/>
          <w:sz w:val="28"/>
          <w:szCs w:val="28"/>
        </w:rPr>
      </w:pPr>
    </w:p>
    <w:p w:rsidR="007447E0" w:rsidRDefault="007447E0" w:rsidP="00E176FA">
      <w:pPr>
        <w:pStyle w:val="ConsPlusNormal"/>
        <w:jc w:val="right"/>
        <w:outlineLvl w:val="0"/>
        <w:rPr>
          <w:rFonts w:ascii="Times New Roman" w:hAnsi="Times New Roman" w:cs="Times New Roman"/>
          <w:sz w:val="28"/>
          <w:szCs w:val="28"/>
        </w:rPr>
      </w:pPr>
    </w:p>
    <w:p w:rsidR="007447E0" w:rsidRDefault="007447E0" w:rsidP="00E176FA">
      <w:pPr>
        <w:pStyle w:val="ConsPlusNormal"/>
        <w:jc w:val="right"/>
        <w:outlineLvl w:val="0"/>
        <w:rPr>
          <w:rFonts w:ascii="Times New Roman" w:hAnsi="Times New Roman" w:cs="Times New Roman"/>
          <w:sz w:val="28"/>
          <w:szCs w:val="28"/>
        </w:rPr>
      </w:pPr>
    </w:p>
    <w:p w:rsidR="007447E0" w:rsidRDefault="007447E0" w:rsidP="00E176FA">
      <w:pPr>
        <w:pStyle w:val="ConsPlusNormal"/>
        <w:jc w:val="right"/>
        <w:outlineLvl w:val="0"/>
        <w:rPr>
          <w:rFonts w:ascii="Times New Roman" w:hAnsi="Times New Roman" w:cs="Times New Roman"/>
          <w:sz w:val="28"/>
          <w:szCs w:val="28"/>
        </w:rPr>
      </w:pPr>
    </w:p>
    <w:p w:rsidR="007447E0" w:rsidRDefault="007447E0" w:rsidP="00E176FA">
      <w:pPr>
        <w:pStyle w:val="ConsPlusNormal"/>
        <w:jc w:val="right"/>
        <w:outlineLvl w:val="0"/>
        <w:rPr>
          <w:rFonts w:ascii="Times New Roman" w:hAnsi="Times New Roman" w:cs="Times New Roman"/>
          <w:sz w:val="28"/>
          <w:szCs w:val="28"/>
        </w:rPr>
      </w:pPr>
    </w:p>
    <w:p w:rsidR="007447E0" w:rsidRDefault="007447E0" w:rsidP="00E176FA">
      <w:pPr>
        <w:pStyle w:val="ConsPlusNormal"/>
        <w:jc w:val="right"/>
        <w:outlineLvl w:val="0"/>
        <w:rPr>
          <w:rFonts w:ascii="Times New Roman" w:hAnsi="Times New Roman" w:cs="Times New Roman"/>
          <w:sz w:val="28"/>
          <w:szCs w:val="28"/>
        </w:rPr>
      </w:pPr>
    </w:p>
    <w:p w:rsidR="007447E0" w:rsidRDefault="007447E0" w:rsidP="00E176FA">
      <w:pPr>
        <w:pStyle w:val="ConsPlusNormal"/>
        <w:jc w:val="right"/>
        <w:outlineLvl w:val="0"/>
        <w:rPr>
          <w:rFonts w:ascii="Times New Roman" w:hAnsi="Times New Roman" w:cs="Times New Roman"/>
          <w:sz w:val="28"/>
          <w:szCs w:val="28"/>
        </w:rPr>
      </w:pPr>
    </w:p>
    <w:p w:rsidR="007447E0" w:rsidRDefault="007447E0" w:rsidP="00E176FA">
      <w:pPr>
        <w:pStyle w:val="ConsPlusNormal"/>
        <w:jc w:val="right"/>
        <w:outlineLvl w:val="0"/>
        <w:rPr>
          <w:rFonts w:ascii="Times New Roman" w:hAnsi="Times New Roman" w:cs="Times New Roman"/>
          <w:sz w:val="28"/>
          <w:szCs w:val="28"/>
        </w:rPr>
      </w:pPr>
    </w:p>
    <w:p w:rsidR="007447E0" w:rsidRDefault="007447E0" w:rsidP="00E176FA">
      <w:pPr>
        <w:pStyle w:val="ConsPlusNormal"/>
        <w:jc w:val="right"/>
        <w:outlineLvl w:val="0"/>
        <w:rPr>
          <w:rFonts w:ascii="Times New Roman" w:hAnsi="Times New Roman" w:cs="Times New Roman"/>
          <w:sz w:val="28"/>
          <w:szCs w:val="28"/>
        </w:rPr>
      </w:pPr>
    </w:p>
    <w:p w:rsidR="007447E0" w:rsidRDefault="007447E0" w:rsidP="00E176FA">
      <w:pPr>
        <w:pStyle w:val="ConsPlusNormal"/>
        <w:jc w:val="right"/>
        <w:outlineLvl w:val="0"/>
        <w:rPr>
          <w:rFonts w:ascii="Times New Roman" w:hAnsi="Times New Roman" w:cs="Times New Roman"/>
          <w:sz w:val="28"/>
          <w:szCs w:val="28"/>
        </w:rPr>
      </w:pPr>
    </w:p>
    <w:p w:rsidR="007447E0" w:rsidRDefault="007447E0" w:rsidP="00E176FA">
      <w:pPr>
        <w:pStyle w:val="ConsPlusNormal"/>
        <w:jc w:val="right"/>
        <w:outlineLvl w:val="0"/>
        <w:rPr>
          <w:rFonts w:ascii="Times New Roman" w:hAnsi="Times New Roman" w:cs="Times New Roman"/>
          <w:sz w:val="28"/>
          <w:szCs w:val="28"/>
        </w:rPr>
      </w:pPr>
    </w:p>
    <w:p w:rsidR="007447E0" w:rsidRDefault="007447E0" w:rsidP="00E176FA">
      <w:pPr>
        <w:pStyle w:val="ConsPlusNormal"/>
        <w:jc w:val="right"/>
        <w:outlineLvl w:val="0"/>
        <w:rPr>
          <w:rFonts w:ascii="Times New Roman" w:hAnsi="Times New Roman" w:cs="Times New Roman"/>
          <w:sz w:val="28"/>
          <w:szCs w:val="28"/>
        </w:rPr>
      </w:pPr>
    </w:p>
    <w:p w:rsidR="00E176FA" w:rsidRPr="009700A2" w:rsidRDefault="00E176FA" w:rsidP="00E176FA">
      <w:pPr>
        <w:pStyle w:val="ConsPlusNormal"/>
        <w:jc w:val="right"/>
        <w:outlineLvl w:val="0"/>
        <w:rPr>
          <w:rFonts w:ascii="Times New Roman" w:hAnsi="Times New Roman" w:cs="Times New Roman"/>
          <w:sz w:val="28"/>
          <w:szCs w:val="28"/>
        </w:rPr>
      </w:pPr>
      <w:r w:rsidRPr="009700A2">
        <w:rPr>
          <w:rFonts w:ascii="Times New Roman" w:hAnsi="Times New Roman" w:cs="Times New Roman"/>
          <w:sz w:val="28"/>
          <w:szCs w:val="28"/>
        </w:rPr>
        <w:lastRenderedPageBreak/>
        <w:t>Таблица 2</w:t>
      </w:r>
    </w:p>
    <w:p w:rsidR="00E176FA" w:rsidRPr="00336AE7" w:rsidRDefault="00E176FA" w:rsidP="00E176FA">
      <w:pPr>
        <w:pStyle w:val="ConsPlusTitle"/>
        <w:jc w:val="center"/>
        <w:rPr>
          <w:rFonts w:ascii="Times New Roman" w:hAnsi="Times New Roman" w:cs="Times New Roman"/>
          <w:b w:val="0"/>
          <w:sz w:val="28"/>
          <w:szCs w:val="28"/>
        </w:rPr>
      </w:pPr>
      <w:r w:rsidRPr="00336AE7">
        <w:rPr>
          <w:rFonts w:ascii="Times New Roman" w:hAnsi="Times New Roman" w:cs="Times New Roman"/>
          <w:b w:val="0"/>
          <w:sz w:val="28"/>
          <w:szCs w:val="28"/>
        </w:rPr>
        <w:t>ПЕРЕЧЕНЬ</w:t>
      </w:r>
    </w:p>
    <w:p w:rsidR="00E176FA" w:rsidRPr="00336AE7" w:rsidRDefault="00E176FA" w:rsidP="00E176FA">
      <w:pPr>
        <w:pStyle w:val="ConsPlusTitle"/>
        <w:jc w:val="center"/>
        <w:rPr>
          <w:rFonts w:ascii="Times New Roman" w:hAnsi="Times New Roman" w:cs="Times New Roman"/>
          <w:b w:val="0"/>
          <w:sz w:val="28"/>
          <w:szCs w:val="28"/>
        </w:rPr>
      </w:pPr>
      <w:r w:rsidRPr="00336AE7">
        <w:rPr>
          <w:rFonts w:ascii="Times New Roman" w:hAnsi="Times New Roman" w:cs="Times New Roman"/>
          <w:b w:val="0"/>
          <w:sz w:val="28"/>
          <w:szCs w:val="28"/>
        </w:rPr>
        <w:t xml:space="preserve">объектов строительства в рамках реализации программы </w:t>
      </w:r>
    </w:p>
    <w:p w:rsidR="00E176FA" w:rsidRPr="00336AE7" w:rsidRDefault="00CB2114" w:rsidP="00E176F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E176FA" w:rsidRPr="00336AE7">
        <w:rPr>
          <w:rFonts w:ascii="Times New Roman" w:hAnsi="Times New Roman" w:cs="Times New Roman"/>
          <w:b w:val="0"/>
          <w:sz w:val="28"/>
          <w:szCs w:val="28"/>
        </w:rPr>
        <w:t>Содействие созданию в субъектах Российской Федерации</w:t>
      </w:r>
    </w:p>
    <w:p w:rsidR="00E176FA" w:rsidRPr="00336AE7" w:rsidRDefault="00E176FA" w:rsidP="00E176FA">
      <w:pPr>
        <w:pStyle w:val="ConsPlusTitle"/>
        <w:jc w:val="center"/>
        <w:rPr>
          <w:rFonts w:ascii="Times New Roman" w:hAnsi="Times New Roman" w:cs="Times New Roman"/>
          <w:b w:val="0"/>
          <w:sz w:val="28"/>
          <w:szCs w:val="28"/>
        </w:rPr>
      </w:pPr>
      <w:r w:rsidRPr="00336AE7">
        <w:rPr>
          <w:rFonts w:ascii="Times New Roman" w:hAnsi="Times New Roman" w:cs="Times New Roman"/>
          <w:b w:val="0"/>
          <w:sz w:val="28"/>
          <w:szCs w:val="28"/>
        </w:rPr>
        <w:t>(исходя из прогнозируемой потребности) новых мест</w:t>
      </w:r>
    </w:p>
    <w:p w:rsidR="00E176FA" w:rsidRPr="00336AE7" w:rsidRDefault="00E176FA" w:rsidP="00E176FA">
      <w:pPr>
        <w:pStyle w:val="ConsPlusTitle"/>
        <w:jc w:val="center"/>
        <w:rPr>
          <w:rFonts w:ascii="Times New Roman" w:hAnsi="Times New Roman" w:cs="Times New Roman"/>
          <w:b w:val="0"/>
          <w:sz w:val="28"/>
          <w:szCs w:val="28"/>
        </w:rPr>
      </w:pPr>
      <w:r w:rsidRPr="00336AE7">
        <w:rPr>
          <w:rFonts w:ascii="Times New Roman" w:hAnsi="Times New Roman" w:cs="Times New Roman"/>
          <w:b w:val="0"/>
          <w:sz w:val="28"/>
          <w:szCs w:val="28"/>
        </w:rPr>
        <w:t>в общеобразовательных организациях</w:t>
      </w:r>
      <w:r w:rsidR="00CB2114">
        <w:rPr>
          <w:rFonts w:ascii="Times New Roman" w:hAnsi="Times New Roman" w:cs="Times New Roman"/>
          <w:b w:val="0"/>
          <w:sz w:val="28"/>
          <w:szCs w:val="28"/>
        </w:rPr>
        <w:t>»</w:t>
      </w:r>
      <w:r w:rsidRPr="00336AE7">
        <w:rPr>
          <w:rFonts w:ascii="Times New Roman" w:hAnsi="Times New Roman" w:cs="Times New Roman"/>
          <w:b w:val="0"/>
          <w:sz w:val="28"/>
          <w:szCs w:val="28"/>
        </w:rPr>
        <w:t>, утвержденной</w:t>
      </w:r>
    </w:p>
    <w:p w:rsidR="00E176FA" w:rsidRPr="00336AE7" w:rsidRDefault="00E176FA" w:rsidP="00E176FA">
      <w:pPr>
        <w:pStyle w:val="ConsPlusTitle"/>
        <w:jc w:val="center"/>
        <w:rPr>
          <w:rFonts w:ascii="Times New Roman" w:hAnsi="Times New Roman" w:cs="Times New Roman"/>
          <w:b w:val="0"/>
          <w:sz w:val="28"/>
          <w:szCs w:val="28"/>
        </w:rPr>
      </w:pPr>
      <w:r w:rsidRPr="00336AE7">
        <w:rPr>
          <w:rFonts w:ascii="Times New Roman" w:hAnsi="Times New Roman" w:cs="Times New Roman"/>
          <w:b w:val="0"/>
          <w:sz w:val="28"/>
          <w:szCs w:val="28"/>
        </w:rPr>
        <w:t>Распоряжением Правительства Российской Федерации</w:t>
      </w:r>
    </w:p>
    <w:p w:rsidR="00E176FA" w:rsidRPr="00336AE7" w:rsidRDefault="00E176FA" w:rsidP="00E176FA">
      <w:pPr>
        <w:pStyle w:val="ConsPlusTitle"/>
        <w:jc w:val="center"/>
        <w:rPr>
          <w:rFonts w:ascii="Times New Roman" w:hAnsi="Times New Roman" w:cs="Times New Roman"/>
          <w:b w:val="0"/>
          <w:sz w:val="28"/>
          <w:szCs w:val="28"/>
        </w:rPr>
      </w:pPr>
      <w:r w:rsidRPr="00336AE7">
        <w:rPr>
          <w:rFonts w:ascii="Times New Roman" w:hAnsi="Times New Roman" w:cs="Times New Roman"/>
          <w:b w:val="0"/>
          <w:sz w:val="28"/>
          <w:szCs w:val="28"/>
        </w:rPr>
        <w:t>от 23 октября 2015 г. № 2145-р</w:t>
      </w:r>
    </w:p>
    <w:p w:rsidR="00E176FA" w:rsidRPr="009700A2" w:rsidRDefault="00E176FA" w:rsidP="00E176FA">
      <w:pPr>
        <w:pStyle w:val="ConsPlusNormal"/>
        <w:rPr>
          <w:rFonts w:ascii="Times New Roman" w:hAnsi="Times New Roman" w:cs="Times New Roman"/>
          <w:sz w:val="24"/>
          <w:szCs w:val="24"/>
        </w:rPr>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7"/>
        <w:gridCol w:w="1304"/>
        <w:gridCol w:w="1757"/>
        <w:gridCol w:w="1304"/>
        <w:gridCol w:w="1760"/>
        <w:gridCol w:w="1980"/>
        <w:gridCol w:w="2243"/>
      </w:tblGrid>
      <w:tr w:rsidR="00E176FA" w:rsidRPr="00700897" w:rsidTr="001B7232">
        <w:tc>
          <w:tcPr>
            <w:tcW w:w="13492" w:type="dxa"/>
            <w:gridSpan w:val="6"/>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Общеобразовательные организации (школы)</w:t>
            </w:r>
          </w:p>
        </w:tc>
        <w:tc>
          <w:tcPr>
            <w:tcW w:w="2243" w:type="dxa"/>
            <w:vMerge w:val="restart"/>
          </w:tcPr>
          <w:p w:rsid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 xml:space="preserve">Периоды </w:t>
            </w:r>
          </w:p>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строительства, годы</w:t>
            </w:r>
          </w:p>
        </w:tc>
      </w:tr>
      <w:tr w:rsidR="00E176FA" w:rsidRPr="00700897" w:rsidTr="001B7232">
        <w:tc>
          <w:tcPr>
            <w:tcW w:w="5387" w:type="dxa"/>
            <w:vMerge w:val="restart"/>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наименование объекта</w:t>
            </w:r>
          </w:p>
        </w:tc>
        <w:tc>
          <w:tcPr>
            <w:tcW w:w="1304" w:type="dxa"/>
            <w:vMerge w:val="restart"/>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проектная мощность объекта</w:t>
            </w:r>
          </w:p>
        </w:tc>
        <w:tc>
          <w:tcPr>
            <w:tcW w:w="1757" w:type="dxa"/>
            <w:vMerge w:val="restart"/>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год начала строительства</w:t>
            </w:r>
          </w:p>
        </w:tc>
        <w:tc>
          <w:tcPr>
            <w:tcW w:w="5044" w:type="dxa"/>
            <w:gridSpan w:val="3"/>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по источникам финансирования</w:t>
            </w:r>
          </w:p>
        </w:tc>
        <w:tc>
          <w:tcPr>
            <w:tcW w:w="2243" w:type="dxa"/>
            <w:vMerge/>
          </w:tcPr>
          <w:p w:rsidR="00E176FA" w:rsidRPr="00700897" w:rsidRDefault="00E176FA" w:rsidP="001B7232">
            <w:pPr>
              <w:jc w:val="center"/>
              <w:rPr>
                <w:rFonts w:ascii="Times New Roman" w:hAnsi="Times New Roman"/>
                <w:sz w:val="24"/>
                <w:szCs w:val="24"/>
              </w:rPr>
            </w:pPr>
          </w:p>
        </w:tc>
      </w:tr>
      <w:tr w:rsidR="00E176FA" w:rsidRPr="00700897" w:rsidTr="00700897">
        <w:trPr>
          <w:trHeight w:val="257"/>
        </w:trPr>
        <w:tc>
          <w:tcPr>
            <w:tcW w:w="5387" w:type="dxa"/>
            <w:vMerge/>
          </w:tcPr>
          <w:p w:rsidR="00E176FA" w:rsidRPr="00700897" w:rsidRDefault="00E176FA" w:rsidP="001B7232">
            <w:pPr>
              <w:jc w:val="center"/>
              <w:rPr>
                <w:rFonts w:ascii="Times New Roman" w:hAnsi="Times New Roman"/>
                <w:sz w:val="24"/>
                <w:szCs w:val="24"/>
              </w:rPr>
            </w:pPr>
          </w:p>
        </w:tc>
        <w:tc>
          <w:tcPr>
            <w:tcW w:w="1304" w:type="dxa"/>
            <w:vMerge/>
          </w:tcPr>
          <w:p w:rsidR="00E176FA" w:rsidRPr="00700897" w:rsidRDefault="00E176FA" w:rsidP="001B7232">
            <w:pPr>
              <w:jc w:val="center"/>
              <w:rPr>
                <w:rFonts w:ascii="Times New Roman" w:hAnsi="Times New Roman"/>
                <w:sz w:val="24"/>
                <w:szCs w:val="24"/>
              </w:rPr>
            </w:pPr>
          </w:p>
        </w:tc>
        <w:tc>
          <w:tcPr>
            <w:tcW w:w="1757" w:type="dxa"/>
            <w:vMerge/>
          </w:tcPr>
          <w:p w:rsidR="00E176FA" w:rsidRPr="00700897" w:rsidRDefault="00E176FA" w:rsidP="001B7232">
            <w:pPr>
              <w:jc w:val="center"/>
              <w:rPr>
                <w:rFonts w:ascii="Times New Roman" w:hAnsi="Times New Roman"/>
                <w:sz w:val="24"/>
                <w:szCs w:val="24"/>
              </w:rPr>
            </w:pP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всего</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федеральный бюджет</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республиканский бюджет</w:t>
            </w:r>
          </w:p>
        </w:tc>
        <w:tc>
          <w:tcPr>
            <w:tcW w:w="2243" w:type="dxa"/>
            <w:vMerge/>
          </w:tcPr>
          <w:p w:rsidR="00E176FA" w:rsidRPr="00700897" w:rsidRDefault="00E176FA" w:rsidP="001B7232">
            <w:pPr>
              <w:jc w:val="center"/>
              <w:rPr>
                <w:rFonts w:ascii="Times New Roman" w:hAnsi="Times New Roman"/>
                <w:sz w:val="24"/>
                <w:szCs w:val="24"/>
              </w:rPr>
            </w:pPr>
          </w:p>
        </w:tc>
      </w:tr>
      <w:tr w:rsidR="00700897" w:rsidRPr="00700897" w:rsidTr="00700897">
        <w:trPr>
          <w:trHeight w:val="28"/>
        </w:trPr>
        <w:tc>
          <w:tcPr>
            <w:tcW w:w="5387" w:type="dxa"/>
          </w:tcPr>
          <w:p w:rsidR="00700897" w:rsidRPr="00700897" w:rsidRDefault="00700897" w:rsidP="00700897">
            <w:pPr>
              <w:spacing w:after="0" w:line="240" w:lineRule="auto"/>
              <w:jc w:val="center"/>
              <w:rPr>
                <w:rFonts w:ascii="Times New Roman" w:hAnsi="Times New Roman"/>
                <w:sz w:val="24"/>
                <w:szCs w:val="24"/>
              </w:rPr>
            </w:pPr>
            <w:r>
              <w:rPr>
                <w:rFonts w:ascii="Times New Roman" w:hAnsi="Times New Roman"/>
                <w:sz w:val="24"/>
                <w:szCs w:val="24"/>
              </w:rPr>
              <w:t>1</w:t>
            </w:r>
          </w:p>
        </w:tc>
        <w:tc>
          <w:tcPr>
            <w:tcW w:w="1304" w:type="dxa"/>
          </w:tcPr>
          <w:p w:rsidR="00700897" w:rsidRPr="00700897" w:rsidRDefault="00700897" w:rsidP="00700897">
            <w:pPr>
              <w:spacing w:after="0" w:line="240" w:lineRule="auto"/>
              <w:jc w:val="center"/>
              <w:rPr>
                <w:rFonts w:ascii="Times New Roman" w:hAnsi="Times New Roman"/>
                <w:sz w:val="24"/>
                <w:szCs w:val="24"/>
              </w:rPr>
            </w:pPr>
            <w:r>
              <w:rPr>
                <w:rFonts w:ascii="Times New Roman" w:hAnsi="Times New Roman"/>
                <w:sz w:val="24"/>
                <w:szCs w:val="24"/>
              </w:rPr>
              <w:t>2</w:t>
            </w:r>
          </w:p>
        </w:tc>
        <w:tc>
          <w:tcPr>
            <w:tcW w:w="1757" w:type="dxa"/>
          </w:tcPr>
          <w:p w:rsidR="00700897" w:rsidRPr="00700897" w:rsidRDefault="00700897" w:rsidP="00700897">
            <w:pPr>
              <w:spacing w:after="0" w:line="240" w:lineRule="auto"/>
              <w:jc w:val="center"/>
              <w:rPr>
                <w:rFonts w:ascii="Times New Roman" w:hAnsi="Times New Roman"/>
                <w:sz w:val="24"/>
                <w:szCs w:val="24"/>
              </w:rPr>
            </w:pPr>
            <w:r>
              <w:rPr>
                <w:rFonts w:ascii="Times New Roman" w:hAnsi="Times New Roman"/>
                <w:sz w:val="24"/>
                <w:szCs w:val="24"/>
              </w:rPr>
              <w:t>3</w:t>
            </w:r>
          </w:p>
        </w:tc>
        <w:tc>
          <w:tcPr>
            <w:tcW w:w="1304" w:type="dxa"/>
          </w:tcPr>
          <w:p w:rsidR="00700897" w:rsidRPr="00700897" w:rsidRDefault="00700897" w:rsidP="0070089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60" w:type="dxa"/>
          </w:tcPr>
          <w:p w:rsidR="00700897" w:rsidRPr="00700897" w:rsidRDefault="00700897" w:rsidP="0070089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80" w:type="dxa"/>
          </w:tcPr>
          <w:p w:rsidR="00700897" w:rsidRPr="00700897" w:rsidRDefault="00700897" w:rsidP="0070089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243" w:type="dxa"/>
          </w:tcPr>
          <w:p w:rsidR="00700897" w:rsidRPr="00700897" w:rsidRDefault="00700897" w:rsidP="00700897">
            <w:pPr>
              <w:spacing w:after="0" w:line="240" w:lineRule="auto"/>
              <w:jc w:val="center"/>
              <w:rPr>
                <w:rFonts w:ascii="Times New Roman" w:hAnsi="Times New Roman"/>
                <w:sz w:val="24"/>
                <w:szCs w:val="24"/>
              </w:rPr>
            </w:pPr>
            <w:r>
              <w:rPr>
                <w:rFonts w:ascii="Times New Roman" w:hAnsi="Times New Roman"/>
                <w:sz w:val="24"/>
                <w:szCs w:val="24"/>
              </w:rPr>
              <w:t>7</w:t>
            </w:r>
          </w:p>
        </w:tc>
      </w:tr>
      <w:tr w:rsidR="00E176FA" w:rsidRPr="00700897" w:rsidTr="001B7232">
        <w:tblPrEx>
          <w:tblBorders>
            <w:insideH w:val="nil"/>
          </w:tblBorders>
        </w:tblPrEx>
        <w:tc>
          <w:tcPr>
            <w:tcW w:w="15735" w:type="dxa"/>
            <w:gridSpan w:val="7"/>
            <w:tcBorders>
              <w:bottom w:val="nil"/>
            </w:tcBorders>
            <w:vAlign w:val="center"/>
          </w:tcPr>
          <w:p w:rsidR="00E176FA" w:rsidRPr="00700897" w:rsidRDefault="00E176FA" w:rsidP="00700897">
            <w:pPr>
              <w:pStyle w:val="ConsPlusNormal"/>
              <w:jc w:val="center"/>
              <w:outlineLvl w:val="1"/>
              <w:rPr>
                <w:rFonts w:ascii="Times New Roman" w:hAnsi="Times New Roman" w:cs="Times New Roman"/>
                <w:sz w:val="24"/>
                <w:szCs w:val="24"/>
              </w:rPr>
            </w:pPr>
            <w:r w:rsidRPr="00700897">
              <w:rPr>
                <w:rFonts w:ascii="Times New Roman" w:hAnsi="Times New Roman" w:cs="Times New Roman"/>
                <w:sz w:val="24"/>
                <w:szCs w:val="24"/>
              </w:rPr>
              <w:t>I этап – 2016-2020 годы</w:t>
            </w:r>
          </w:p>
        </w:tc>
      </w:tr>
      <w:tr w:rsidR="00E176FA" w:rsidRPr="00700897" w:rsidTr="001B7232">
        <w:tblPrEx>
          <w:tblBorders>
            <w:insideH w:val="nil"/>
          </w:tblBorders>
        </w:tblPrEx>
        <w:tc>
          <w:tcPr>
            <w:tcW w:w="15735" w:type="dxa"/>
            <w:gridSpan w:val="7"/>
            <w:tcBorders>
              <w:top w:val="nil"/>
            </w:tcBorders>
          </w:tcPr>
          <w:p w:rsidR="00E176FA" w:rsidRPr="00700897" w:rsidRDefault="00E176FA" w:rsidP="001B7232">
            <w:pPr>
              <w:pStyle w:val="ConsPlusNormal"/>
              <w:jc w:val="center"/>
              <w:outlineLvl w:val="2"/>
              <w:rPr>
                <w:rFonts w:ascii="Times New Roman" w:hAnsi="Times New Roman" w:cs="Times New Roman"/>
                <w:sz w:val="24"/>
                <w:szCs w:val="24"/>
              </w:rPr>
            </w:pPr>
            <w:r w:rsidRPr="00700897">
              <w:rPr>
                <w:rFonts w:ascii="Times New Roman" w:hAnsi="Times New Roman" w:cs="Times New Roman"/>
                <w:sz w:val="24"/>
                <w:szCs w:val="24"/>
              </w:rPr>
              <w:t>Раздел I. Строительство в городах 4 школ на 825 мест</w:t>
            </w:r>
          </w:p>
        </w:tc>
      </w:tr>
      <w:tr w:rsidR="00E176FA" w:rsidRPr="00700897" w:rsidTr="001B7232">
        <w:tc>
          <w:tcPr>
            <w:tcW w:w="5387" w:type="dxa"/>
          </w:tcPr>
          <w:p w:rsidR="00E176FA" w:rsidRPr="00700897" w:rsidRDefault="00E176FA" w:rsidP="001B7232">
            <w:pPr>
              <w:pStyle w:val="ConsPlusNormal"/>
              <w:ind w:right="-62"/>
              <w:rPr>
                <w:rFonts w:ascii="Times New Roman" w:hAnsi="Times New Roman" w:cs="Times New Roman"/>
                <w:sz w:val="24"/>
                <w:szCs w:val="24"/>
              </w:rPr>
            </w:pPr>
            <w:r w:rsidRPr="00700897">
              <w:rPr>
                <w:rFonts w:ascii="Times New Roman" w:hAnsi="Times New Roman" w:cs="Times New Roman"/>
                <w:sz w:val="24"/>
                <w:szCs w:val="24"/>
              </w:rPr>
              <w:t xml:space="preserve">1. Общеобразовательная школа на 825 мест в </w:t>
            </w:r>
            <w:r w:rsidR="00700897">
              <w:rPr>
                <w:rFonts w:ascii="Times New Roman" w:hAnsi="Times New Roman" w:cs="Times New Roman"/>
                <w:sz w:val="24"/>
                <w:szCs w:val="24"/>
              </w:rPr>
              <w:t xml:space="preserve">           </w:t>
            </w:r>
            <w:r w:rsidRPr="00700897">
              <w:rPr>
                <w:rFonts w:ascii="Times New Roman" w:hAnsi="Times New Roman" w:cs="Times New Roman"/>
                <w:sz w:val="24"/>
                <w:szCs w:val="24"/>
              </w:rPr>
              <w:t>г. Кызыле Республики Тыва (мкрн. Спутник)</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825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2016</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726419,9</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682894,9</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43525,0</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2016 - 2017</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2. Общеобразовательная школа на 825 мест в </w:t>
            </w:r>
            <w:r w:rsidR="00700897">
              <w:rPr>
                <w:rFonts w:ascii="Times New Roman" w:hAnsi="Times New Roman" w:cs="Times New Roman"/>
                <w:sz w:val="24"/>
                <w:szCs w:val="24"/>
              </w:rPr>
              <w:t xml:space="preserve">              </w:t>
            </w:r>
            <w:r w:rsidRPr="00700897">
              <w:rPr>
                <w:rFonts w:ascii="Times New Roman" w:hAnsi="Times New Roman" w:cs="Times New Roman"/>
                <w:sz w:val="24"/>
                <w:szCs w:val="24"/>
              </w:rPr>
              <w:t>г. Кызыле Республики Тыва (Ангарский бульвар)</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825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2018</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693630,0</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658948,5</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34681,5</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2018 - 2019</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3. Общеобразовательная школа на 825 мест в </w:t>
            </w:r>
            <w:r w:rsidR="00700897">
              <w:rPr>
                <w:rFonts w:ascii="Times New Roman" w:hAnsi="Times New Roman" w:cs="Times New Roman"/>
                <w:sz w:val="24"/>
                <w:szCs w:val="24"/>
              </w:rPr>
              <w:t xml:space="preserve">           </w:t>
            </w:r>
            <w:r w:rsidRPr="00700897">
              <w:rPr>
                <w:rFonts w:ascii="Times New Roman" w:hAnsi="Times New Roman" w:cs="Times New Roman"/>
                <w:sz w:val="24"/>
                <w:szCs w:val="24"/>
              </w:rPr>
              <w:t>г. Кызыле Республики Тыва (левобережные да</w:t>
            </w:r>
            <w:r w:rsidRPr="00700897">
              <w:rPr>
                <w:rFonts w:ascii="Times New Roman" w:hAnsi="Times New Roman" w:cs="Times New Roman"/>
                <w:sz w:val="24"/>
                <w:szCs w:val="24"/>
              </w:rPr>
              <w:t>ч</w:t>
            </w:r>
            <w:r w:rsidRPr="00700897">
              <w:rPr>
                <w:rFonts w:ascii="Times New Roman" w:hAnsi="Times New Roman" w:cs="Times New Roman"/>
                <w:sz w:val="24"/>
                <w:szCs w:val="24"/>
              </w:rPr>
              <w:t>ные общества)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825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2019</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665605</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632324,7</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33280,3</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2019 - 2020</w:t>
            </w:r>
          </w:p>
        </w:tc>
      </w:tr>
    </w:tbl>
    <w:p w:rsidR="00700897" w:rsidRDefault="00700897"/>
    <w:p w:rsidR="00700897" w:rsidRDefault="00700897"/>
    <w:p w:rsidR="00700897" w:rsidRDefault="00700897" w:rsidP="00700897">
      <w:pPr>
        <w:spacing w:after="0" w:line="240" w:lineRule="auto"/>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7"/>
        <w:gridCol w:w="1304"/>
        <w:gridCol w:w="1757"/>
        <w:gridCol w:w="1304"/>
        <w:gridCol w:w="1760"/>
        <w:gridCol w:w="1980"/>
        <w:gridCol w:w="2243"/>
      </w:tblGrid>
      <w:tr w:rsidR="00700897" w:rsidRPr="00700897" w:rsidTr="008438ED">
        <w:trPr>
          <w:trHeight w:val="28"/>
        </w:trPr>
        <w:tc>
          <w:tcPr>
            <w:tcW w:w="5387" w:type="dxa"/>
          </w:tcPr>
          <w:p w:rsidR="00700897" w:rsidRPr="00700897" w:rsidRDefault="00700897" w:rsidP="008438ED">
            <w:pPr>
              <w:spacing w:after="0" w:line="240" w:lineRule="auto"/>
              <w:jc w:val="center"/>
              <w:rPr>
                <w:rFonts w:ascii="Times New Roman" w:hAnsi="Times New Roman"/>
                <w:sz w:val="24"/>
                <w:szCs w:val="24"/>
              </w:rPr>
            </w:pPr>
            <w:r>
              <w:rPr>
                <w:rFonts w:ascii="Times New Roman" w:hAnsi="Times New Roman"/>
                <w:sz w:val="24"/>
                <w:szCs w:val="24"/>
              </w:rPr>
              <w:t>1</w:t>
            </w:r>
          </w:p>
        </w:tc>
        <w:tc>
          <w:tcPr>
            <w:tcW w:w="1304" w:type="dxa"/>
          </w:tcPr>
          <w:p w:rsidR="00700897" w:rsidRPr="00700897" w:rsidRDefault="00700897" w:rsidP="008438ED">
            <w:pPr>
              <w:spacing w:after="0" w:line="240" w:lineRule="auto"/>
              <w:jc w:val="center"/>
              <w:rPr>
                <w:rFonts w:ascii="Times New Roman" w:hAnsi="Times New Roman"/>
                <w:sz w:val="24"/>
                <w:szCs w:val="24"/>
              </w:rPr>
            </w:pPr>
            <w:r>
              <w:rPr>
                <w:rFonts w:ascii="Times New Roman" w:hAnsi="Times New Roman"/>
                <w:sz w:val="24"/>
                <w:szCs w:val="24"/>
              </w:rPr>
              <w:t>2</w:t>
            </w:r>
          </w:p>
        </w:tc>
        <w:tc>
          <w:tcPr>
            <w:tcW w:w="1757" w:type="dxa"/>
          </w:tcPr>
          <w:p w:rsidR="00700897" w:rsidRPr="00700897" w:rsidRDefault="00700897" w:rsidP="008438ED">
            <w:pPr>
              <w:spacing w:after="0" w:line="240" w:lineRule="auto"/>
              <w:jc w:val="center"/>
              <w:rPr>
                <w:rFonts w:ascii="Times New Roman" w:hAnsi="Times New Roman"/>
                <w:sz w:val="24"/>
                <w:szCs w:val="24"/>
              </w:rPr>
            </w:pPr>
            <w:r>
              <w:rPr>
                <w:rFonts w:ascii="Times New Roman" w:hAnsi="Times New Roman"/>
                <w:sz w:val="24"/>
                <w:szCs w:val="24"/>
              </w:rPr>
              <w:t>3</w:t>
            </w:r>
          </w:p>
        </w:tc>
        <w:tc>
          <w:tcPr>
            <w:tcW w:w="1304" w:type="dxa"/>
          </w:tcPr>
          <w:p w:rsidR="00700897" w:rsidRPr="00700897" w:rsidRDefault="00700897"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60" w:type="dxa"/>
          </w:tcPr>
          <w:p w:rsidR="00700897" w:rsidRPr="00700897" w:rsidRDefault="00700897"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80" w:type="dxa"/>
          </w:tcPr>
          <w:p w:rsidR="00700897" w:rsidRPr="00700897" w:rsidRDefault="00700897"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243" w:type="dxa"/>
          </w:tcPr>
          <w:p w:rsidR="00700897" w:rsidRPr="00700897" w:rsidRDefault="00700897" w:rsidP="008438ED">
            <w:pPr>
              <w:spacing w:after="0" w:line="240" w:lineRule="auto"/>
              <w:jc w:val="center"/>
              <w:rPr>
                <w:rFonts w:ascii="Times New Roman" w:hAnsi="Times New Roman"/>
                <w:sz w:val="24"/>
                <w:szCs w:val="24"/>
              </w:rPr>
            </w:pPr>
            <w:r>
              <w:rPr>
                <w:rFonts w:ascii="Times New Roman" w:hAnsi="Times New Roman"/>
                <w:sz w:val="24"/>
                <w:szCs w:val="24"/>
              </w:rPr>
              <w:t>7</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4. Общеобразовательная школа на 825 мест в </w:t>
            </w:r>
            <w:r w:rsidR="00700897">
              <w:rPr>
                <w:rFonts w:ascii="Times New Roman" w:hAnsi="Times New Roman" w:cs="Times New Roman"/>
                <w:sz w:val="24"/>
                <w:szCs w:val="24"/>
              </w:rPr>
              <w:t xml:space="preserve">         </w:t>
            </w:r>
            <w:r w:rsidRPr="00700897">
              <w:rPr>
                <w:rFonts w:ascii="Times New Roman" w:hAnsi="Times New Roman" w:cs="Times New Roman"/>
                <w:sz w:val="24"/>
                <w:szCs w:val="24"/>
              </w:rPr>
              <w:t>г. Чадане Дзун-Хемчикского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825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2020</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813811,9</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773121,3</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40690,6</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2020</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Итого по разделу</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3300</w:t>
            </w:r>
          </w:p>
        </w:tc>
        <w:tc>
          <w:tcPr>
            <w:tcW w:w="1757" w:type="dxa"/>
          </w:tcPr>
          <w:p w:rsidR="00E176FA" w:rsidRPr="00700897" w:rsidRDefault="00E176FA" w:rsidP="001B7232">
            <w:pPr>
              <w:pStyle w:val="ConsPlusNormal"/>
              <w:rPr>
                <w:rFonts w:ascii="Times New Roman" w:hAnsi="Times New Roman" w:cs="Times New Roman"/>
                <w:sz w:val="24"/>
                <w:szCs w:val="24"/>
              </w:rPr>
            </w:pP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2899466,8</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2747289,4</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152177,4</w:t>
            </w:r>
          </w:p>
        </w:tc>
        <w:tc>
          <w:tcPr>
            <w:tcW w:w="2243" w:type="dxa"/>
          </w:tcPr>
          <w:p w:rsidR="00E176FA" w:rsidRPr="00700897" w:rsidRDefault="00E176FA" w:rsidP="001B7232">
            <w:pPr>
              <w:pStyle w:val="ConsPlusNormal"/>
              <w:rPr>
                <w:rFonts w:ascii="Times New Roman" w:hAnsi="Times New Roman" w:cs="Times New Roman"/>
                <w:sz w:val="24"/>
                <w:szCs w:val="24"/>
              </w:rPr>
            </w:pPr>
          </w:p>
        </w:tc>
      </w:tr>
      <w:tr w:rsidR="00E176FA" w:rsidRPr="00700897" w:rsidTr="001B7232">
        <w:tc>
          <w:tcPr>
            <w:tcW w:w="15735" w:type="dxa"/>
            <w:gridSpan w:val="7"/>
          </w:tcPr>
          <w:p w:rsidR="00E176FA" w:rsidRPr="00700897" w:rsidRDefault="00E176FA" w:rsidP="001B7232">
            <w:pPr>
              <w:pStyle w:val="ConsPlusNormal"/>
              <w:jc w:val="center"/>
              <w:outlineLvl w:val="2"/>
              <w:rPr>
                <w:rFonts w:ascii="Times New Roman" w:hAnsi="Times New Roman" w:cs="Times New Roman"/>
                <w:sz w:val="24"/>
                <w:szCs w:val="24"/>
              </w:rPr>
            </w:pPr>
            <w:r w:rsidRPr="00700897">
              <w:rPr>
                <w:rFonts w:ascii="Times New Roman" w:hAnsi="Times New Roman" w:cs="Times New Roman"/>
                <w:sz w:val="24"/>
                <w:szCs w:val="24"/>
              </w:rPr>
              <w:t xml:space="preserve">Раздел II. Строительство общеобразовательных организаций в сельской местности </w:t>
            </w:r>
            <w:r w:rsidR="00700897">
              <w:rPr>
                <w:rFonts w:ascii="Times New Roman" w:hAnsi="Times New Roman" w:cs="Times New Roman"/>
                <w:sz w:val="24"/>
                <w:szCs w:val="24"/>
              </w:rPr>
              <w:t xml:space="preserve">– </w:t>
            </w:r>
            <w:r w:rsidRPr="00700897">
              <w:rPr>
                <w:rFonts w:ascii="Times New Roman" w:hAnsi="Times New Roman" w:cs="Times New Roman"/>
                <w:sz w:val="24"/>
                <w:szCs w:val="24"/>
              </w:rPr>
              <w:t>5 школ</w:t>
            </w:r>
          </w:p>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 школы на 176 мест, 1 школа на 275 мест)</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5. Школа на 176 мест со спортивным залом и пр</w:t>
            </w:r>
            <w:r w:rsidRPr="00700897">
              <w:rPr>
                <w:rFonts w:ascii="Times New Roman" w:hAnsi="Times New Roman" w:cs="Times New Roman"/>
                <w:sz w:val="24"/>
                <w:szCs w:val="24"/>
              </w:rPr>
              <w:t>и</w:t>
            </w:r>
            <w:r w:rsidRPr="00700897">
              <w:rPr>
                <w:rFonts w:ascii="Times New Roman" w:hAnsi="Times New Roman" w:cs="Times New Roman"/>
                <w:sz w:val="24"/>
                <w:szCs w:val="24"/>
              </w:rPr>
              <w:t>школьным интернатом на 50 мест в с. Ийи-Тал Улуг-Хемского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176</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2017</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336342,0</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300000,0</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36342,0</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2017 - 2018</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6. Общеобразовательная школа на 275 мест в </w:t>
            </w:r>
            <w:r w:rsidR="00700897">
              <w:rPr>
                <w:rFonts w:ascii="Times New Roman" w:hAnsi="Times New Roman" w:cs="Times New Roman"/>
                <w:sz w:val="24"/>
                <w:szCs w:val="24"/>
              </w:rPr>
              <w:t xml:space="preserve">              </w:t>
            </w:r>
            <w:r w:rsidRPr="00700897">
              <w:rPr>
                <w:rFonts w:ascii="Times New Roman" w:hAnsi="Times New Roman" w:cs="Times New Roman"/>
                <w:sz w:val="24"/>
                <w:szCs w:val="24"/>
              </w:rPr>
              <w:t>с. Ишкин (с. Хор-Тайга) Сут-Хольского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275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2019</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403956,3</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383758,5</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20197,8</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2019</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7. Общеобразовательная школа на 176 мест в </w:t>
            </w:r>
            <w:r w:rsidR="00700897">
              <w:rPr>
                <w:rFonts w:ascii="Times New Roman" w:hAnsi="Times New Roman" w:cs="Times New Roman"/>
                <w:sz w:val="24"/>
                <w:szCs w:val="24"/>
              </w:rPr>
              <w:t xml:space="preserve">             </w:t>
            </w:r>
            <w:r w:rsidRPr="00700897">
              <w:rPr>
                <w:rFonts w:ascii="Times New Roman" w:hAnsi="Times New Roman" w:cs="Times New Roman"/>
                <w:sz w:val="24"/>
                <w:szCs w:val="24"/>
              </w:rPr>
              <w:t>с. Кызыл-Хая Монгун-Тайгинского кожууна Ре</w:t>
            </w:r>
            <w:r w:rsidRPr="00700897">
              <w:rPr>
                <w:rFonts w:ascii="Times New Roman" w:hAnsi="Times New Roman" w:cs="Times New Roman"/>
                <w:sz w:val="24"/>
                <w:szCs w:val="24"/>
              </w:rPr>
              <w:t>с</w:t>
            </w:r>
            <w:r w:rsidRPr="00700897">
              <w:rPr>
                <w:rFonts w:ascii="Times New Roman" w:hAnsi="Times New Roman" w:cs="Times New Roman"/>
                <w:sz w:val="24"/>
                <w:szCs w:val="24"/>
              </w:rPr>
              <w:t>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176</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2020</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343919,60</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326723,60</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17196,00</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2020</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8. Школа на 176 мест со спортзалом и пришкол</w:t>
            </w:r>
            <w:r w:rsidRPr="00700897">
              <w:rPr>
                <w:rFonts w:ascii="Times New Roman" w:hAnsi="Times New Roman" w:cs="Times New Roman"/>
                <w:sz w:val="24"/>
                <w:szCs w:val="24"/>
              </w:rPr>
              <w:t>ь</w:t>
            </w:r>
            <w:r w:rsidRPr="00700897">
              <w:rPr>
                <w:rFonts w:ascii="Times New Roman" w:hAnsi="Times New Roman" w:cs="Times New Roman"/>
                <w:sz w:val="24"/>
                <w:szCs w:val="24"/>
              </w:rPr>
              <w:t>ным интернатом на 50 мест в с. Шуй Бай-Тайгин</w:t>
            </w:r>
            <w:r w:rsidR="00700897">
              <w:rPr>
                <w:rFonts w:ascii="Times New Roman" w:hAnsi="Times New Roman" w:cs="Times New Roman"/>
                <w:sz w:val="24"/>
                <w:szCs w:val="24"/>
              </w:rPr>
              <w:t>-</w:t>
            </w:r>
            <w:r w:rsidRPr="00700897">
              <w:rPr>
                <w:rFonts w:ascii="Times New Roman" w:hAnsi="Times New Roman" w:cs="Times New Roman"/>
                <w:sz w:val="24"/>
                <w:szCs w:val="24"/>
              </w:rPr>
              <w:t>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176</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2020</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403278,9</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383115</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20163,9</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2020</w:t>
            </w:r>
          </w:p>
        </w:tc>
      </w:tr>
      <w:tr w:rsidR="00E176FA" w:rsidRPr="00700897" w:rsidTr="001B7232">
        <w:tc>
          <w:tcPr>
            <w:tcW w:w="5387" w:type="dxa"/>
            <w:tcBorders>
              <w:bottom w:val="single" w:sz="4" w:space="0" w:color="auto"/>
            </w:tcBorders>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9. Школа для детей с ограниченными возможн</w:t>
            </w:r>
            <w:r w:rsidRPr="00700897">
              <w:rPr>
                <w:rFonts w:ascii="Times New Roman" w:hAnsi="Times New Roman" w:cs="Times New Roman"/>
                <w:sz w:val="24"/>
                <w:szCs w:val="24"/>
              </w:rPr>
              <w:t>о</w:t>
            </w:r>
            <w:r w:rsidRPr="00700897">
              <w:rPr>
                <w:rFonts w:ascii="Times New Roman" w:hAnsi="Times New Roman" w:cs="Times New Roman"/>
                <w:sz w:val="24"/>
                <w:szCs w:val="24"/>
              </w:rPr>
              <w:t>стями здоровья на 176 мест со спортзалом и пр</w:t>
            </w:r>
            <w:r w:rsidRPr="00700897">
              <w:rPr>
                <w:rFonts w:ascii="Times New Roman" w:hAnsi="Times New Roman" w:cs="Times New Roman"/>
                <w:sz w:val="24"/>
                <w:szCs w:val="24"/>
              </w:rPr>
              <w:t>и</w:t>
            </w:r>
            <w:r w:rsidRPr="00700897">
              <w:rPr>
                <w:rFonts w:ascii="Times New Roman" w:hAnsi="Times New Roman" w:cs="Times New Roman"/>
                <w:sz w:val="24"/>
                <w:szCs w:val="24"/>
              </w:rPr>
              <w:t>школьным интернатом на 50 мест в с. Кызыл-Арыг Тандинского кожууна Республики Тыва</w:t>
            </w:r>
          </w:p>
        </w:tc>
        <w:tc>
          <w:tcPr>
            <w:tcW w:w="1304"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176</w:t>
            </w:r>
          </w:p>
        </w:tc>
        <w:tc>
          <w:tcPr>
            <w:tcW w:w="1757"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2020</w:t>
            </w:r>
          </w:p>
        </w:tc>
        <w:tc>
          <w:tcPr>
            <w:tcW w:w="1304"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403278,9</w:t>
            </w:r>
          </w:p>
        </w:tc>
        <w:tc>
          <w:tcPr>
            <w:tcW w:w="1760"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383115</w:t>
            </w:r>
          </w:p>
        </w:tc>
        <w:tc>
          <w:tcPr>
            <w:tcW w:w="1980"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20163,9</w:t>
            </w:r>
          </w:p>
        </w:tc>
        <w:tc>
          <w:tcPr>
            <w:tcW w:w="2243"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2020</w:t>
            </w:r>
          </w:p>
        </w:tc>
      </w:tr>
      <w:tr w:rsidR="00E176FA" w:rsidRPr="00700897" w:rsidTr="001B7232">
        <w:tblPrEx>
          <w:tblBorders>
            <w:insideH w:val="nil"/>
          </w:tblBorders>
        </w:tblPrEx>
        <w:tc>
          <w:tcPr>
            <w:tcW w:w="5387" w:type="dxa"/>
            <w:tcBorders>
              <w:top w:val="single" w:sz="4" w:space="0" w:color="auto"/>
              <w:bottom w:val="single" w:sz="4" w:space="0" w:color="auto"/>
            </w:tcBorders>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Итого по разделу</w:t>
            </w:r>
          </w:p>
        </w:tc>
        <w:tc>
          <w:tcPr>
            <w:tcW w:w="1304"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979</w:t>
            </w:r>
          </w:p>
        </w:tc>
        <w:tc>
          <w:tcPr>
            <w:tcW w:w="1757" w:type="dxa"/>
            <w:tcBorders>
              <w:top w:val="single" w:sz="4" w:space="0" w:color="auto"/>
              <w:bottom w:val="single" w:sz="4" w:space="0" w:color="auto"/>
            </w:tcBorders>
          </w:tcPr>
          <w:p w:rsidR="00E176FA" w:rsidRPr="00700897" w:rsidRDefault="00E176FA" w:rsidP="001B7232">
            <w:pPr>
              <w:pStyle w:val="ConsPlusNormal"/>
              <w:rPr>
                <w:rFonts w:ascii="Times New Roman" w:hAnsi="Times New Roman" w:cs="Times New Roman"/>
                <w:sz w:val="24"/>
                <w:szCs w:val="24"/>
              </w:rPr>
            </w:pPr>
          </w:p>
        </w:tc>
        <w:tc>
          <w:tcPr>
            <w:tcW w:w="1304"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1890775,7</w:t>
            </w:r>
          </w:p>
        </w:tc>
        <w:tc>
          <w:tcPr>
            <w:tcW w:w="1760"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1776712,1</w:t>
            </w:r>
          </w:p>
        </w:tc>
        <w:tc>
          <w:tcPr>
            <w:tcW w:w="1980"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114064,0</w:t>
            </w:r>
          </w:p>
        </w:tc>
        <w:tc>
          <w:tcPr>
            <w:tcW w:w="2243" w:type="dxa"/>
            <w:tcBorders>
              <w:top w:val="single" w:sz="4" w:space="0" w:color="auto"/>
              <w:bottom w:val="single" w:sz="4" w:space="0" w:color="auto"/>
            </w:tcBorders>
          </w:tcPr>
          <w:p w:rsidR="00E176FA" w:rsidRPr="00700897" w:rsidRDefault="00E176FA" w:rsidP="001B7232">
            <w:pPr>
              <w:pStyle w:val="ConsPlusNormal"/>
              <w:rPr>
                <w:rFonts w:ascii="Times New Roman" w:hAnsi="Times New Roman" w:cs="Times New Roman"/>
                <w:sz w:val="24"/>
                <w:szCs w:val="24"/>
              </w:rPr>
            </w:pPr>
          </w:p>
        </w:tc>
      </w:tr>
    </w:tbl>
    <w:p w:rsidR="00700897" w:rsidRDefault="00700897"/>
    <w:p w:rsidR="00700897" w:rsidRDefault="00700897" w:rsidP="00700897">
      <w:pPr>
        <w:spacing w:after="0" w:line="240" w:lineRule="auto"/>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7"/>
        <w:gridCol w:w="1304"/>
        <w:gridCol w:w="1757"/>
        <w:gridCol w:w="1304"/>
        <w:gridCol w:w="1760"/>
        <w:gridCol w:w="1980"/>
        <w:gridCol w:w="2243"/>
      </w:tblGrid>
      <w:tr w:rsidR="00700897" w:rsidRPr="00700897" w:rsidTr="008438ED">
        <w:trPr>
          <w:trHeight w:val="28"/>
        </w:trPr>
        <w:tc>
          <w:tcPr>
            <w:tcW w:w="5387" w:type="dxa"/>
          </w:tcPr>
          <w:p w:rsidR="00700897" w:rsidRPr="00700897" w:rsidRDefault="00700897" w:rsidP="008438ED">
            <w:pPr>
              <w:spacing w:after="0" w:line="240" w:lineRule="auto"/>
              <w:jc w:val="center"/>
              <w:rPr>
                <w:rFonts w:ascii="Times New Roman" w:hAnsi="Times New Roman"/>
                <w:sz w:val="24"/>
                <w:szCs w:val="24"/>
              </w:rPr>
            </w:pPr>
            <w:r>
              <w:rPr>
                <w:rFonts w:ascii="Times New Roman" w:hAnsi="Times New Roman"/>
                <w:sz w:val="24"/>
                <w:szCs w:val="24"/>
              </w:rPr>
              <w:t>1</w:t>
            </w:r>
          </w:p>
        </w:tc>
        <w:tc>
          <w:tcPr>
            <w:tcW w:w="1304" w:type="dxa"/>
          </w:tcPr>
          <w:p w:rsidR="00700897" w:rsidRPr="00700897" w:rsidRDefault="00700897" w:rsidP="008438ED">
            <w:pPr>
              <w:spacing w:after="0" w:line="240" w:lineRule="auto"/>
              <w:jc w:val="center"/>
              <w:rPr>
                <w:rFonts w:ascii="Times New Roman" w:hAnsi="Times New Roman"/>
                <w:sz w:val="24"/>
                <w:szCs w:val="24"/>
              </w:rPr>
            </w:pPr>
            <w:r>
              <w:rPr>
                <w:rFonts w:ascii="Times New Roman" w:hAnsi="Times New Roman"/>
                <w:sz w:val="24"/>
                <w:szCs w:val="24"/>
              </w:rPr>
              <w:t>2</w:t>
            </w:r>
          </w:p>
        </w:tc>
        <w:tc>
          <w:tcPr>
            <w:tcW w:w="1757" w:type="dxa"/>
          </w:tcPr>
          <w:p w:rsidR="00700897" w:rsidRPr="00700897" w:rsidRDefault="00700897" w:rsidP="008438ED">
            <w:pPr>
              <w:spacing w:after="0" w:line="240" w:lineRule="auto"/>
              <w:jc w:val="center"/>
              <w:rPr>
                <w:rFonts w:ascii="Times New Roman" w:hAnsi="Times New Roman"/>
                <w:sz w:val="24"/>
                <w:szCs w:val="24"/>
              </w:rPr>
            </w:pPr>
            <w:r>
              <w:rPr>
                <w:rFonts w:ascii="Times New Roman" w:hAnsi="Times New Roman"/>
                <w:sz w:val="24"/>
                <w:szCs w:val="24"/>
              </w:rPr>
              <w:t>3</w:t>
            </w:r>
          </w:p>
        </w:tc>
        <w:tc>
          <w:tcPr>
            <w:tcW w:w="1304" w:type="dxa"/>
          </w:tcPr>
          <w:p w:rsidR="00700897" w:rsidRPr="00700897" w:rsidRDefault="00700897"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60" w:type="dxa"/>
          </w:tcPr>
          <w:p w:rsidR="00700897" w:rsidRPr="00700897" w:rsidRDefault="00700897"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80" w:type="dxa"/>
          </w:tcPr>
          <w:p w:rsidR="00700897" w:rsidRPr="00700897" w:rsidRDefault="00700897"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243" w:type="dxa"/>
          </w:tcPr>
          <w:p w:rsidR="00700897" w:rsidRPr="00700897" w:rsidRDefault="00700897" w:rsidP="008438ED">
            <w:pPr>
              <w:spacing w:after="0" w:line="240" w:lineRule="auto"/>
              <w:jc w:val="center"/>
              <w:rPr>
                <w:rFonts w:ascii="Times New Roman" w:hAnsi="Times New Roman"/>
                <w:sz w:val="24"/>
                <w:szCs w:val="24"/>
              </w:rPr>
            </w:pPr>
            <w:r>
              <w:rPr>
                <w:rFonts w:ascii="Times New Roman" w:hAnsi="Times New Roman"/>
                <w:sz w:val="24"/>
                <w:szCs w:val="24"/>
              </w:rPr>
              <w:t>7</w:t>
            </w:r>
          </w:p>
        </w:tc>
      </w:tr>
      <w:tr w:rsidR="00E176FA" w:rsidRPr="00700897" w:rsidTr="001B7232">
        <w:tblPrEx>
          <w:tblBorders>
            <w:insideH w:val="nil"/>
          </w:tblBorders>
        </w:tblPrEx>
        <w:tc>
          <w:tcPr>
            <w:tcW w:w="5387" w:type="dxa"/>
            <w:tcBorders>
              <w:top w:val="single" w:sz="4" w:space="0" w:color="auto"/>
              <w:bottom w:val="single" w:sz="4" w:space="0" w:color="auto"/>
            </w:tcBorders>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Всего по I этапу</w:t>
            </w:r>
          </w:p>
        </w:tc>
        <w:tc>
          <w:tcPr>
            <w:tcW w:w="1304"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4279</w:t>
            </w:r>
          </w:p>
        </w:tc>
        <w:tc>
          <w:tcPr>
            <w:tcW w:w="1757" w:type="dxa"/>
            <w:tcBorders>
              <w:top w:val="single" w:sz="4" w:space="0" w:color="auto"/>
              <w:bottom w:val="single" w:sz="4" w:space="0" w:color="auto"/>
            </w:tcBorders>
          </w:tcPr>
          <w:p w:rsidR="00E176FA" w:rsidRPr="00700897" w:rsidRDefault="00E176FA" w:rsidP="001B7232">
            <w:pPr>
              <w:pStyle w:val="ConsPlusNormal"/>
              <w:rPr>
                <w:rFonts w:ascii="Times New Roman" w:hAnsi="Times New Roman" w:cs="Times New Roman"/>
                <w:sz w:val="24"/>
                <w:szCs w:val="24"/>
              </w:rPr>
            </w:pPr>
          </w:p>
        </w:tc>
        <w:tc>
          <w:tcPr>
            <w:tcW w:w="1304"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4790242,5</w:t>
            </w:r>
          </w:p>
        </w:tc>
        <w:tc>
          <w:tcPr>
            <w:tcW w:w="1760"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4524001,5</w:t>
            </w:r>
          </w:p>
        </w:tc>
        <w:tc>
          <w:tcPr>
            <w:tcW w:w="1980"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266241,0</w:t>
            </w:r>
          </w:p>
        </w:tc>
        <w:tc>
          <w:tcPr>
            <w:tcW w:w="2243"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2016 - 2020</w:t>
            </w:r>
          </w:p>
        </w:tc>
      </w:tr>
      <w:tr w:rsidR="00E176FA" w:rsidRPr="00700897" w:rsidTr="001B7232">
        <w:tblPrEx>
          <w:tblBorders>
            <w:insideH w:val="nil"/>
          </w:tblBorders>
        </w:tblPrEx>
        <w:tc>
          <w:tcPr>
            <w:tcW w:w="15735" w:type="dxa"/>
            <w:gridSpan w:val="7"/>
            <w:tcBorders>
              <w:top w:val="single" w:sz="4" w:space="0" w:color="auto"/>
              <w:bottom w:val="nil"/>
            </w:tcBorders>
          </w:tcPr>
          <w:p w:rsidR="00E176FA" w:rsidRPr="00700897" w:rsidRDefault="00E176FA" w:rsidP="00700897">
            <w:pPr>
              <w:pStyle w:val="ConsPlusNormal"/>
              <w:jc w:val="center"/>
              <w:outlineLvl w:val="1"/>
              <w:rPr>
                <w:rFonts w:ascii="Times New Roman" w:hAnsi="Times New Roman" w:cs="Times New Roman"/>
                <w:sz w:val="24"/>
                <w:szCs w:val="24"/>
              </w:rPr>
            </w:pPr>
            <w:r w:rsidRPr="00700897">
              <w:rPr>
                <w:rFonts w:ascii="Times New Roman" w:hAnsi="Times New Roman" w:cs="Times New Roman"/>
                <w:sz w:val="24"/>
                <w:szCs w:val="24"/>
              </w:rPr>
              <w:t xml:space="preserve">II этап </w:t>
            </w:r>
            <w:r w:rsidR="00700897">
              <w:rPr>
                <w:rFonts w:ascii="Times New Roman" w:hAnsi="Times New Roman" w:cs="Times New Roman"/>
                <w:sz w:val="24"/>
                <w:szCs w:val="24"/>
              </w:rPr>
              <w:t>–</w:t>
            </w:r>
            <w:r w:rsidRPr="00700897">
              <w:rPr>
                <w:rFonts w:ascii="Times New Roman" w:hAnsi="Times New Roman" w:cs="Times New Roman"/>
                <w:sz w:val="24"/>
                <w:szCs w:val="24"/>
              </w:rPr>
              <w:t xml:space="preserve"> 2021-2025 годы</w:t>
            </w:r>
          </w:p>
        </w:tc>
      </w:tr>
      <w:tr w:rsidR="00E176FA" w:rsidRPr="00700897" w:rsidTr="001B7232">
        <w:tblPrEx>
          <w:tblBorders>
            <w:insideH w:val="nil"/>
          </w:tblBorders>
        </w:tblPrEx>
        <w:tc>
          <w:tcPr>
            <w:tcW w:w="15735" w:type="dxa"/>
            <w:gridSpan w:val="7"/>
            <w:tcBorders>
              <w:top w:val="nil"/>
            </w:tcBorders>
          </w:tcPr>
          <w:p w:rsidR="00E176FA" w:rsidRPr="00700897" w:rsidRDefault="00E176FA" w:rsidP="001B7232">
            <w:pPr>
              <w:pStyle w:val="ConsPlusNormal"/>
              <w:jc w:val="center"/>
              <w:outlineLvl w:val="2"/>
              <w:rPr>
                <w:rFonts w:ascii="Times New Roman" w:hAnsi="Times New Roman" w:cs="Times New Roman"/>
                <w:sz w:val="24"/>
                <w:szCs w:val="24"/>
              </w:rPr>
            </w:pPr>
            <w:r w:rsidRPr="00700897">
              <w:rPr>
                <w:rFonts w:ascii="Times New Roman" w:hAnsi="Times New Roman" w:cs="Times New Roman"/>
                <w:sz w:val="24"/>
                <w:szCs w:val="24"/>
              </w:rPr>
              <w:t>Раздел I. Строительство в городах 3 школ на 825 мест, 1 школы-интерната на 176 мест</w:t>
            </w:r>
          </w:p>
        </w:tc>
      </w:tr>
      <w:tr w:rsidR="00E176FA" w:rsidRPr="00700897" w:rsidTr="001B7232">
        <w:tc>
          <w:tcPr>
            <w:tcW w:w="5387" w:type="dxa"/>
          </w:tcPr>
          <w:p w:rsid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10. Общеобразовательная школа на 825 мест в </w:t>
            </w:r>
          </w:p>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г. Шагонаре Улуг-Хемского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825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2021</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813811,9</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773121,3</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40690,6</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2021</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11. Школа для детей с нарушениями слуха на 176 мест со спортзалом и пришкольным интернатом на 50 мест в г. Кызыле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176</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2021</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403278,90</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383115,00</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20163,90</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2021</w:t>
            </w:r>
          </w:p>
        </w:tc>
      </w:tr>
      <w:tr w:rsidR="00E176FA" w:rsidRPr="00700897" w:rsidTr="001B7232">
        <w:tc>
          <w:tcPr>
            <w:tcW w:w="5387" w:type="dxa"/>
          </w:tcPr>
          <w:p w:rsid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12. Общеобразовательная школа на 825 мест в </w:t>
            </w:r>
          </w:p>
          <w:p w:rsid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г. Туране Пий-Хемского кожууна Республики</w:t>
            </w:r>
          </w:p>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825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2022</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813811,9</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773121,3</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40690,6</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2022</w:t>
            </w:r>
          </w:p>
        </w:tc>
      </w:tr>
      <w:tr w:rsidR="00E176FA" w:rsidRPr="00700897" w:rsidTr="001B7232">
        <w:tc>
          <w:tcPr>
            <w:tcW w:w="5387" w:type="dxa"/>
          </w:tcPr>
          <w:p w:rsid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13. Общеобразовательная школа на 825 мест в </w:t>
            </w:r>
          </w:p>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г. Кызыле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825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2022</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813811,9</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773121,3</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40690,6</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2022</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Итого по разделу</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2651</w:t>
            </w:r>
          </w:p>
        </w:tc>
        <w:tc>
          <w:tcPr>
            <w:tcW w:w="1757" w:type="dxa"/>
          </w:tcPr>
          <w:p w:rsidR="00E176FA" w:rsidRPr="00700897" w:rsidRDefault="00E176FA" w:rsidP="001B7232">
            <w:pPr>
              <w:pStyle w:val="ConsPlusNormal"/>
              <w:rPr>
                <w:rFonts w:ascii="Times New Roman" w:hAnsi="Times New Roman" w:cs="Times New Roman"/>
                <w:sz w:val="24"/>
                <w:szCs w:val="24"/>
              </w:rPr>
            </w:pP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2844714,6</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2702478,9</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142235,7</w:t>
            </w:r>
          </w:p>
        </w:tc>
        <w:tc>
          <w:tcPr>
            <w:tcW w:w="2243" w:type="dxa"/>
          </w:tcPr>
          <w:p w:rsidR="00E176FA" w:rsidRPr="00700897" w:rsidRDefault="00E176FA" w:rsidP="001B7232">
            <w:pPr>
              <w:pStyle w:val="ConsPlusNormal"/>
              <w:rPr>
                <w:rFonts w:ascii="Times New Roman" w:hAnsi="Times New Roman" w:cs="Times New Roman"/>
                <w:sz w:val="24"/>
                <w:szCs w:val="24"/>
              </w:rPr>
            </w:pPr>
          </w:p>
        </w:tc>
      </w:tr>
      <w:tr w:rsidR="00E176FA" w:rsidRPr="00700897" w:rsidTr="001B7232">
        <w:tc>
          <w:tcPr>
            <w:tcW w:w="15735" w:type="dxa"/>
            <w:gridSpan w:val="7"/>
          </w:tcPr>
          <w:p w:rsidR="00E176FA" w:rsidRPr="00700897" w:rsidRDefault="00E176FA" w:rsidP="00700897">
            <w:pPr>
              <w:pStyle w:val="ConsPlusNormal"/>
              <w:jc w:val="center"/>
              <w:outlineLvl w:val="2"/>
              <w:rPr>
                <w:rFonts w:ascii="Times New Roman" w:hAnsi="Times New Roman" w:cs="Times New Roman"/>
                <w:sz w:val="24"/>
                <w:szCs w:val="24"/>
              </w:rPr>
            </w:pPr>
            <w:r w:rsidRPr="00700897">
              <w:rPr>
                <w:rFonts w:ascii="Times New Roman" w:hAnsi="Times New Roman" w:cs="Times New Roman"/>
                <w:sz w:val="24"/>
                <w:szCs w:val="24"/>
              </w:rPr>
              <w:t>Раздел II. Строительство 6 школ в сельской местности,</w:t>
            </w:r>
            <w:r w:rsidR="00700897">
              <w:rPr>
                <w:rFonts w:ascii="Times New Roman" w:hAnsi="Times New Roman" w:cs="Times New Roman"/>
                <w:sz w:val="24"/>
                <w:szCs w:val="24"/>
              </w:rPr>
              <w:t xml:space="preserve"> </w:t>
            </w:r>
            <w:r w:rsidRPr="00700897">
              <w:rPr>
                <w:rFonts w:ascii="Times New Roman" w:hAnsi="Times New Roman" w:cs="Times New Roman"/>
                <w:sz w:val="24"/>
                <w:szCs w:val="24"/>
              </w:rPr>
              <w:t>из них 2 школы на 825 мест, 4 школы на 275 мест</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14. Начальная школа на 325 мест в с. Бай-Хаак Тандинского кожууна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325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2021</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454062,60</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431358,70</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22703,90</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2021</w:t>
            </w:r>
          </w:p>
        </w:tc>
      </w:tr>
      <w:tr w:rsidR="00E176FA" w:rsidRPr="00700897" w:rsidTr="001B7232">
        <w:tc>
          <w:tcPr>
            <w:tcW w:w="5387" w:type="dxa"/>
          </w:tcPr>
          <w:p w:rsid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15. Общеобразовательная школа на 176 мест в </w:t>
            </w:r>
          </w:p>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с. Аянгаты Барун-Хемчикского кожууна Респу</w:t>
            </w:r>
            <w:r w:rsidRPr="00700897">
              <w:rPr>
                <w:rFonts w:ascii="Times New Roman" w:hAnsi="Times New Roman" w:cs="Times New Roman"/>
                <w:sz w:val="24"/>
                <w:szCs w:val="24"/>
              </w:rPr>
              <w:t>б</w:t>
            </w:r>
            <w:r w:rsidRPr="00700897">
              <w:rPr>
                <w:rFonts w:ascii="Times New Roman" w:hAnsi="Times New Roman" w:cs="Times New Roman"/>
                <w:sz w:val="24"/>
                <w:szCs w:val="24"/>
              </w:rPr>
              <w:t>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176</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2021</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403278,9</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383115,0</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20163,9</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2021</w:t>
            </w:r>
          </w:p>
        </w:tc>
      </w:tr>
    </w:tbl>
    <w:p w:rsidR="00700897" w:rsidRDefault="00700897"/>
    <w:p w:rsidR="00700897" w:rsidRDefault="00700897" w:rsidP="00700897">
      <w:pPr>
        <w:spacing w:after="0" w:line="240" w:lineRule="auto"/>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7"/>
        <w:gridCol w:w="1304"/>
        <w:gridCol w:w="1757"/>
        <w:gridCol w:w="1304"/>
        <w:gridCol w:w="1760"/>
        <w:gridCol w:w="1980"/>
        <w:gridCol w:w="2243"/>
      </w:tblGrid>
      <w:tr w:rsidR="00700897" w:rsidRPr="00700897" w:rsidTr="008438ED">
        <w:trPr>
          <w:trHeight w:val="28"/>
        </w:trPr>
        <w:tc>
          <w:tcPr>
            <w:tcW w:w="5387" w:type="dxa"/>
          </w:tcPr>
          <w:p w:rsidR="00700897" w:rsidRPr="00700897" w:rsidRDefault="00700897" w:rsidP="008438ED">
            <w:pPr>
              <w:spacing w:after="0" w:line="240" w:lineRule="auto"/>
              <w:jc w:val="center"/>
              <w:rPr>
                <w:rFonts w:ascii="Times New Roman" w:hAnsi="Times New Roman"/>
                <w:sz w:val="24"/>
                <w:szCs w:val="24"/>
              </w:rPr>
            </w:pPr>
            <w:r>
              <w:rPr>
                <w:rFonts w:ascii="Times New Roman" w:hAnsi="Times New Roman"/>
                <w:sz w:val="24"/>
                <w:szCs w:val="24"/>
              </w:rPr>
              <w:t>1</w:t>
            </w:r>
          </w:p>
        </w:tc>
        <w:tc>
          <w:tcPr>
            <w:tcW w:w="1304" w:type="dxa"/>
          </w:tcPr>
          <w:p w:rsidR="00700897" w:rsidRPr="00700897" w:rsidRDefault="00700897" w:rsidP="008438ED">
            <w:pPr>
              <w:spacing w:after="0" w:line="240" w:lineRule="auto"/>
              <w:jc w:val="center"/>
              <w:rPr>
                <w:rFonts w:ascii="Times New Roman" w:hAnsi="Times New Roman"/>
                <w:sz w:val="24"/>
                <w:szCs w:val="24"/>
              </w:rPr>
            </w:pPr>
            <w:r>
              <w:rPr>
                <w:rFonts w:ascii="Times New Roman" w:hAnsi="Times New Roman"/>
                <w:sz w:val="24"/>
                <w:szCs w:val="24"/>
              </w:rPr>
              <w:t>2</w:t>
            </w:r>
          </w:p>
        </w:tc>
        <w:tc>
          <w:tcPr>
            <w:tcW w:w="1757" w:type="dxa"/>
          </w:tcPr>
          <w:p w:rsidR="00700897" w:rsidRPr="00700897" w:rsidRDefault="00700897" w:rsidP="008438ED">
            <w:pPr>
              <w:spacing w:after="0" w:line="240" w:lineRule="auto"/>
              <w:jc w:val="center"/>
              <w:rPr>
                <w:rFonts w:ascii="Times New Roman" w:hAnsi="Times New Roman"/>
                <w:sz w:val="24"/>
                <w:szCs w:val="24"/>
              </w:rPr>
            </w:pPr>
            <w:r>
              <w:rPr>
                <w:rFonts w:ascii="Times New Roman" w:hAnsi="Times New Roman"/>
                <w:sz w:val="24"/>
                <w:szCs w:val="24"/>
              </w:rPr>
              <w:t>3</w:t>
            </w:r>
          </w:p>
        </w:tc>
        <w:tc>
          <w:tcPr>
            <w:tcW w:w="1304" w:type="dxa"/>
          </w:tcPr>
          <w:p w:rsidR="00700897" w:rsidRPr="00700897" w:rsidRDefault="00700897"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60" w:type="dxa"/>
          </w:tcPr>
          <w:p w:rsidR="00700897" w:rsidRPr="00700897" w:rsidRDefault="00700897"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80" w:type="dxa"/>
          </w:tcPr>
          <w:p w:rsidR="00700897" w:rsidRPr="00700897" w:rsidRDefault="00700897"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243" w:type="dxa"/>
          </w:tcPr>
          <w:p w:rsidR="00700897" w:rsidRPr="00700897" w:rsidRDefault="00700897" w:rsidP="008438ED">
            <w:pPr>
              <w:spacing w:after="0" w:line="240" w:lineRule="auto"/>
              <w:jc w:val="center"/>
              <w:rPr>
                <w:rFonts w:ascii="Times New Roman" w:hAnsi="Times New Roman"/>
                <w:sz w:val="24"/>
                <w:szCs w:val="24"/>
              </w:rPr>
            </w:pPr>
            <w:r>
              <w:rPr>
                <w:rFonts w:ascii="Times New Roman" w:hAnsi="Times New Roman"/>
                <w:sz w:val="24"/>
                <w:szCs w:val="24"/>
              </w:rPr>
              <w:t>7</w:t>
            </w:r>
          </w:p>
        </w:tc>
      </w:tr>
      <w:tr w:rsidR="00E176FA" w:rsidRPr="00700897" w:rsidTr="001B7232">
        <w:tc>
          <w:tcPr>
            <w:tcW w:w="5387" w:type="dxa"/>
          </w:tcPr>
          <w:p w:rsid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16. Общеобразовательная школа на 275 мест в </w:t>
            </w:r>
          </w:p>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с. Суг-Аксы Сут-Хольского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275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2021</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403956,3</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383758,5</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20197,8</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2021</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17. Общеобразовательная школа на 275 мест в </w:t>
            </w:r>
            <w:r w:rsidR="00846C2A">
              <w:rPr>
                <w:rFonts w:ascii="Times New Roman" w:hAnsi="Times New Roman" w:cs="Times New Roman"/>
                <w:sz w:val="24"/>
                <w:szCs w:val="24"/>
              </w:rPr>
              <w:t xml:space="preserve">            </w:t>
            </w:r>
            <w:r w:rsidRPr="00700897">
              <w:rPr>
                <w:rFonts w:ascii="Times New Roman" w:hAnsi="Times New Roman" w:cs="Times New Roman"/>
                <w:sz w:val="24"/>
                <w:szCs w:val="24"/>
              </w:rPr>
              <w:t>с. Ак-Дуруг Чаа-Хольского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275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2022</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403956,3</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383758,5</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20197,8</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2022</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18. Начальная общеобразовательная школа на 325 мест в с. Тоора-Хем Тоджинского кожууна Ре</w:t>
            </w:r>
            <w:r w:rsidRPr="00700897">
              <w:rPr>
                <w:rFonts w:ascii="Times New Roman" w:hAnsi="Times New Roman" w:cs="Times New Roman"/>
                <w:sz w:val="24"/>
                <w:szCs w:val="24"/>
              </w:rPr>
              <w:t>с</w:t>
            </w:r>
            <w:r w:rsidRPr="00700897">
              <w:rPr>
                <w:rFonts w:ascii="Times New Roman" w:hAnsi="Times New Roman" w:cs="Times New Roman"/>
                <w:sz w:val="24"/>
                <w:szCs w:val="24"/>
              </w:rPr>
              <w:t>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325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2022</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454062,6</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431358,7</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22703,9</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2022</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19. Общеобразовательная школа на 275 мест в </w:t>
            </w:r>
            <w:r w:rsidR="00846C2A">
              <w:rPr>
                <w:rFonts w:ascii="Times New Roman" w:hAnsi="Times New Roman" w:cs="Times New Roman"/>
                <w:sz w:val="24"/>
                <w:szCs w:val="24"/>
              </w:rPr>
              <w:t xml:space="preserve">          </w:t>
            </w:r>
            <w:r w:rsidRPr="00700897">
              <w:rPr>
                <w:rFonts w:ascii="Times New Roman" w:hAnsi="Times New Roman" w:cs="Times New Roman"/>
                <w:sz w:val="24"/>
                <w:szCs w:val="24"/>
              </w:rPr>
              <w:t>с. Барлык Барун-Хемчикского кожууна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275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2022</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403956,3</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383758,5</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20197,8</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2022</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20. Общеобразовательная школа на 825 мест в</w:t>
            </w:r>
            <w:r w:rsidR="00846C2A">
              <w:rPr>
                <w:rFonts w:ascii="Times New Roman" w:hAnsi="Times New Roman" w:cs="Times New Roman"/>
                <w:sz w:val="24"/>
                <w:szCs w:val="24"/>
              </w:rPr>
              <w:t xml:space="preserve">         </w:t>
            </w:r>
            <w:r w:rsidRPr="00700897">
              <w:rPr>
                <w:rFonts w:ascii="Times New Roman" w:hAnsi="Times New Roman" w:cs="Times New Roman"/>
                <w:sz w:val="24"/>
                <w:szCs w:val="24"/>
              </w:rPr>
              <w:t xml:space="preserve"> с. Сарыг-Сеп Каа-Хемского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825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2023</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813811,9</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773121,3</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40690,6</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2023</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21. Общеобразовательная школа на 275 мест в</w:t>
            </w:r>
            <w:r w:rsidR="00846C2A">
              <w:rPr>
                <w:rFonts w:ascii="Times New Roman" w:hAnsi="Times New Roman" w:cs="Times New Roman"/>
                <w:sz w:val="24"/>
                <w:szCs w:val="24"/>
              </w:rPr>
              <w:t xml:space="preserve">        </w:t>
            </w:r>
            <w:r w:rsidRPr="00700897">
              <w:rPr>
                <w:rFonts w:ascii="Times New Roman" w:hAnsi="Times New Roman" w:cs="Times New Roman"/>
                <w:sz w:val="24"/>
                <w:szCs w:val="24"/>
              </w:rPr>
              <w:t xml:space="preserve"> с. Балгазын Тандинского кожууна Республики </w:t>
            </w:r>
            <w:r w:rsidR="00846C2A">
              <w:rPr>
                <w:rFonts w:ascii="Times New Roman" w:hAnsi="Times New Roman" w:cs="Times New Roman"/>
                <w:sz w:val="24"/>
                <w:szCs w:val="24"/>
              </w:rPr>
              <w:t xml:space="preserve"> </w:t>
            </w:r>
            <w:r w:rsidRPr="00700897">
              <w:rPr>
                <w:rFonts w:ascii="Times New Roman" w:hAnsi="Times New Roman" w:cs="Times New Roman"/>
                <w:sz w:val="24"/>
                <w:szCs w:val="24"/>
              </w:rPr>
              <w:t>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275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2023</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403956,3</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383758,5</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20197,8</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2023</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22. Общеобразовательная школа на 275 мест в </w:t>
            </w:r>
            <w:r w:rsidR="00846C2A">
              <w:rPr>
                <w:rFonts w:ascii="Times New Roman" w:hAnsi="Times New Roman" w:cs="Times New Roman"/>
                <w:sz w:val="24"/>
                <w:szCs w:val="24"/>
              </w:rPr>
              <w:t xml:space="preserve">        </w:t>
            </w:r>
            <w:r w:rsidRPr="00700897">
              <w:rPr>
                <w:rFonts w:ascii="Times New Roman" w:hAnsi="Times New Roman" w:cs="Times New Roman"/>
                <w:sz w:val="24"/>
                <w:szCs w:val="24"/>
              </w:rPr>
              <w:t>с. Самагалтай Тес-Хемского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275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2024</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403956,3</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383758,5</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20197,8</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2024</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23. Общеобразовательная школа на 825 мест в</w:t>
            </w:r>
            <w:r w:rsidR="00846C2A">
              <w:rPr>
                <w:rFonts w:ascii="Times New Roman" w:hAnsi="Times New Roman" w:cs="Times New Roman"/>
                <w:sz w:val="24"/>
                <w:szCs w:val="24"/>
              </w:rPr>
              <w:t xml:space="preserve">      </w:t>
            </w:r>
            <w:r w:rsidRPr="00700897">
              <w:rPr>
                <w:rFonts w:ascii="Times New Roman" w:hAnsi="Times New Roman" w:cs="Times New Roman"/>
                <w:sz w:val="24"/>
                <w:szCs w:val="24"/>
              </w:rPr>
              <w:t xml:space="preserve"> с. Тээли Бай-Тайгинского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825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2024</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813811,9</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773121,3</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40690,6</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2024</w:t>
            </w:r>
          </w:p>
        </w:tc>
      </w:tr>
    </w:tbl>
    <w:p w:rsidR="00846C2A" w:rsidRDefault="00846C2A"/>
    <w:p w:rsidR="00846C2A" w:rsidRDefault="00846C2A" w:rsidP="00846C2A">
      <w:pPr>
        <w:spacing w:after="0" w:line="240" w:lineRule="auto"/>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7"/>
        <w:gridCol w:w="1304"/>
        <w:gridCol w:w="1757"/>
        <w:gridCol w:w="1304"/>
        <w:gridCol w:w="1760"/>
        <w:gridCol w:w="1980"/>
        <w:gridCol w:w="2243"/>
      </w:tblGrid>
      <w:tr w:rsidR="00846C2A" w:rsidRPr="00700897" w:rsidTr="008438ED">
        <w:trPr>
          <w:trHeight w:val="28"/>
        </w:trPr>
        <w:tc>
          <w:tcPr>
            <w:tcW w:w="5387" w:type="dxa"/>
          </w:tcPr>
          <w:p w:rsidR="00846C2A" w:rsidRPr="00700897" w:rsidRDefault="00846C2A" w:rsidP="008438ED">
            <w:pPr>
              <w:spacing w:after="0" w:line="240" w:lineRule="auto"/>
              <w:jc w:val="center"/>
              <w:rPr>
                <w:rFonts w:ascii="Times New Roman" w:hAnsi="Times New Roman"/>
                <w:sz w:val="24"/>
                <w:szCs w:val="24"/>
              </w:rPr>
            </w:pPr>
            <w:r>
              <w:rPr>
                <w:rFonts w:ascii="Times New Roman" w:hAnsi="Times New Roman"/>
                <w:sz w:val="24"/>
                <w:szCs w:val="24"/>
              </w:rPr>
              <w:t>1</w:t>
            </w:r>
          </w:p>
        </w:tc>
        <w:tc>
          <w:tcPr>
            <w:tcW w:w="1304" w:type="dxa"/>
          </w:tcPr>
          <w:p w:rsidR="00846C2A" w:rsidRPr="00700897" w:rsidRDefault="00846C2A" w:rsidP="008438ED">
            <w:pPr>
              <w:spacing w:after="0" w:line="240" w:lineRule="auto"/>
              <w:jc w:val="center"/>
              <w:rPr>
                <w:rFonts w:ascii="Times New Roman" w:hAnsi="Times New Roman"/>
                <w:sz w:val="24"/>
                <w:szCs w:val="24"/>
              </w:rPr>
            </w:pPr>
            <w:r>
              <w:rPr>
                <w:rFonts w:ascii="Times New Roman" w:hAnsi="Times New Roman"/>
                <w:sz w:val="24"/>
                <w:szCs w:val="24"/>
              </w:rPr>
              <w:t>2</w:t>
            </w:r>
          </w:p>
        </w:tc>
        <w:tc>
          <w:tcPr>
            <w:tcW w:w="1757" w:type="dxa"/>
          </w:tcPr>
          <w:p w:rsidR="00846C2A" w:rsidRPr="00700897" w:rsidRDefault="00846C2A" w:rsidP="008438ED">
            <w:pPr>
              <w:spacing w:after="0" w:line="240" w:lineRule="auto"/>
              <w:jc w:val="center"/>
              <w:rPr>
                <w:rFonts w:ascii="Times New Roman" w:hAnsi="Times New Roman"/>
                <w:sz w:val="24"/>
                <w:szCs w:val="24"/>
              </w:rPr>
            </w:pPr>
            <w:r>
              <w:rPr>
                <w:rFonts w:ascii="Times New Roman" w:hAnsi="Times New Roman"/>
                <w:sz w:val="24"/>
                <w:szCs w:val="24"/>
              </w:rPr>
              <w:t>3</w:t>
            </w:r>
          </w:p>
        </w:tc>
        <w:tc>
          <w:tcPr>
            <w:tcW w:w="1304" w:type="dxa"/>
          </w:tcPr>
          <w:p w:rsidR="00846C2A" w:rsidRPr="00700897" w:rsidRDefault="00846C2A"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60" w:type="dxa"/>
          </w:tcPr>
          <w:p w:rsidR="00846C2A" w:rsidRPr="00700897" w:rsidRDefault="00846C2A"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80" w:type="dxa"/>
          </w:tcPr>
          <w:p w:rsidR="00846C2A" w:rsidRPr="00700897" w:rsidRDefault="00846C2A"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243" w:type="dxa"/>
          </w:tcPr>
          <w:p w:rsidR="00846C2A" w:rsidRPr="00700897" w:rsidRDefault="00846C2A" w:rsidP="008438ED">
            <w:pPr>
              <w:spacing w:after="0" w:line="240" w:lineRule="auto"/>
              <w:jc w:val="center"/>
              <w:rPr>
                <w:rFonts w:ascii="Times New Roman" w:hAnsi="Times New Roman"/>
                <w:sz w:val="24"/>
                <w:szCs w:val="24"/>
              </w:rPr>
            </w:pPr>
            <w:r>
              <w:rPr>
                <w:rFonts w:ascii="Times New Roman" w:hAnsi="Times New Roman"/>
                <w:sz w:val="24"/>
                <w:szCs w:val="24"/>
              </w:rPr>
              <w:t>7</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24. Общеобразовательная школа на 275 мест в </w:t>
            </w:r>
            <w:r w:rsidR="00846C2A">
              <w:rPr>
                <w:rFonts w:ascii="Times New Roman" w:hAnsi="Times New Roman" w:cs="Times New Roman"/>
                <w:sz w:val="24"/>
                <w:szCs w:val="24"/>
              </w:rPr>
              <w:t xml:space="preserve">      </w:t>
            </w:r>
            <w:r w:rsidRPr="00700897">
              <w:rPr>
                <w:rFonts w:ascii="Times New Roman" w:hAnsi="Times New Roman" w:cs="Times New Roman"/>
                <w:sz w:val="24"/>
                <w:szCs w:val="24"/>
              </w:rPr>
              <w:t>с. Солчур Овюрского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275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2025</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403956,3</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383758,5</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20197,8</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2025</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25. Общеобразовательная школа на 176 мест в </w:t>
            </w:r>
            <w:r w:rsidR="00846C2A">
              <w:rPr>
                <w:rFonts w:ascii="Times New Roman" w:hAnsi="Times New Roman" w:cs="Times New Roman"/>
                <w:sz w:val="24"/>
                <w:szCs w:val="24"/>
              </w:rPr>
              <w:t xml:space="preserve">       </w:t>
            </w:r>
            <w:r w:rsidRPr="00700897">
              <w:rPr>
                <w:rFonts w:ascii="Times New Roman" w:hAnsi="Times New Roman" w:cs="Times New Roman"/>
                <w:sz w:val="24"/>
                <w:szCs w:val="24"/>
              </w:rPr>
              <w:t>с</w:t>
            </w:r>
            <w:r w:rsidR="00846C2A">
              <w:rPr>
                <w:rFonts w:ascii="Times New Roman" w:hAnsi="Times New Roman" w:cs="Times New Roman"/>
                <w:sz w:val="24"/>
                <w:szCs w:val="24"/>
              </w:rPr>
              <w:t xml:space="preserve"> </w:t>
            </w:r>
            <w:r w:rsidRPr="00700897">
              <w:rPr>
                <w:rFonts w:ascii="Times New Roman" w:hAnsi="Times New Roman" w:cs="Times New Roman"/>
                <w:sz w:val="24"/>
                <w:szCs w:val="24"/>
              </w:rPr>
              <w:t>. Торгалыг Улуг-Хемского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176</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2025</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403278,9</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383115</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20163,9</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2025</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26. Общеобразовательная школа на 275 мест в </w:t>
            </w:r>
            <w:r w:rsidR="00846C2A">
              <w:rPr>
                <w:rFonts w:ascii="Times New Roman" w:hAnsi="Times New Roman" w:cs="Times New Roman"/>
                <w:sz w:val="24"/>
                <w:szCs w:val="24"/>
              </w:rPr>
              <w:t xml:space="preserve">       </w:t>
            </w:r>
            <w:r w:rsidRPr="00700897">
              <w:rPr>
                <w:rFonts w:ascii="Times New Roman" w:hAnsi="Times New Roman" w:cs="Times New Roman"/>
                <w:sz w:val="24"/>
                <w:szCs w:val="24"/>
              </w:rPr>
              <w:t>с. Морен Эрзинского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275</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2025</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403956,3</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383758,5</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20197,8</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2025</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Итого по разделу</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4577</w:t>
            </w:r>
          </w:p>
        </w:tc>
        <w:tc>
          <w:tcPr>
            <w:tcW w:w="1757" w:type="dxa"/>
          </w:tcPr>
          <w:p w:rsidR="00E176FA" w:rsidRPr="00700897" w:rsidRDefault="00E176FA" w:rsidP="001B7232">
            <w:pPr>
              <w:pStyle w:val="ConsPlusNormal"/>
              <w:rPr>
                <w:rFonts w:ascii="Times New Roman" w:hAnsi="Times New Roman" w:cs="Times New Roman"/>
                <w:sz w:val="24"/>
                <w:szCs w:val="24"/>
              </w:rPr>
            </w:pP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6170000,9</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5861499,5</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308501,4</w:t>
            </w:r>
          </w:p>
        </w:tc>
        <w:tc>
          <w:tcPr>
            <w:tcW w:w="2243" w:type="dxa"/>
          </w:tcPr>
          <w:p w:rsidR="00E176FA" w:rsidRPr="00700897" w:rsidRDefault="00E176FA" w:rsidP="001B7232">
            <w:pPr>
              <w:pStyle w:val="ConsPlusNormal"/>
              <w:rPr>
                <w:rFonts w:ascii="Times New Roman" w:hAnsi="Times New Roman" w:cs="Times New Roman"/>
                <w:sz w:val="24"/>
                <w:szCs w:val="24"/>
              </w:rPr>
            </w:pPr>
          </w:p>
        </w:tc>
      </w:tr>
      <w:tr w:rsidR="00E176FA" w:rsidRPr="00700897" w:rsidTr="001B7232">
        <w:tc>
          <w:tcPr>
            <w:tcW w:w="15735" w:type="dxa"/>
            <w:gridSpan w:val="7"/>
          </w:tcPr>
          <w:p w:rsidR="00E176FA" w:rsidRPr="00700897" w:rsidRDefault="00E176FA" w:rsidP="00846C2A">
            <w:pPr>
              <w:pStyle w:val="ConsPlusNormal"/>
              <w:jc w:val="center"/>
              <w:outlineLvl w:val="2"/>
              <w:rPr>
                <w:rFonts w:ascii="Times New Roman" w:hAnsi="Times New Roman" w:cs="Times New Roman"/>
                <w:sz w:val="24"/>
                <w:szCs w:val="24"/>
              </w:rPr>
            </w:pPr>
            <w:r w:rsidRPr="00700897">
              <w:rPr>
                <w:rFonts w:ascii="Times New Roman" w:hAnsi="Times New Roman" w:cs="Times New Roman"/>
                <w:sz w:val="24"/>
                <w:szCs w:val="24"/>
              </w:rPr>
              <w:t xml:space="preserve">Раздел III. Строительство 5 комплексов </w:t>
            </w:r>
            <w:r w:rsidR="00CB2114">
              <w:rPr>
                <w:rFonts w:ascii="Times New Roman" w:hAnsi="Times New Roman" w:cs="Times New Roman"/>
                <w:sz w:val="24"/>
                <w:szCs w:val="24"/>
              </w:rPr>
              <w:t>«</w:t>
            </w:r>
            <w:r w:rsidRPr="00700897">
              <w:rPr>
                <w:rFonts w:ascii="Times New Roman" w:hAnsi="Times New Roman" w:cs="Times New Roman"/>
                <w:sz w:val="24"/>
                <w:szCs w:val="24"/>
              </w:rPr>
              <w:t xml:space="preserve">Школа </w:t>
            </w:r>
            <w:r w:rsidR="00846C2A">
              <w:rPr>
                <w:rFonts w:ascii="Times New Roman" w:hAnsi="Times New Roman" w:cs="Times New Roman"/>
                <w:sz w:val="24"/>
                <w:szCs w:val="24"/>
              </w:rPr>
              <w:t>–</w:t>
            </w:r>
            <w:r w:rsidRPr="00700897">
              <w:rPr>
                <w:rFonts w:ascii="Times New Roman" w:hAnsi="Times New Roman" w:cs="Times New Roman"/>
                <w:sz w:val="24"/>
                <w:szCs w:val="24"/>
              </w:rPr>
              <w:t xml:space="preserve"> детский сад</w:t>
            </w:r>
            <w:r w:rsidR="00CB2114">
              <w:rPr>
                <w:rFonts w:ascii="Times New Roman" w:hAnsi="Times New Roman" w:cs="Times New Roman"/>
                <w:sz w:val="24"/>
                <w:szCs w:val="24"/>
              </w:rPr>
              <w:t>»</w:t>
            </w:r>
          </w:p>
        </w:tc>
      </w:tr>
      <w:tr w:rsidR="00E176FA" w:rsidRPr="00700897" w:rsidTr="001B7232">
        <w:tc>
          <w:tcPr>
            <w:tcW w:w="5387" w:type="dxa"/>
          </w:tcPr>
          <w:p w:rsidR="00E176FA" w:rsidRPr="00700897" w:rsidRDefault="00E176FA" w:rsidP="00CB2114">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28. Комплекс </w:t>
            </w:r>
            <w:r w:rsidR="00CB2114">
              <w:rPr>
                <w:rFonts w:ascii="Times New Roman" w:hAnsi="Times New Roman" w:cs="Times New Roman"/>
                <w:sz w:val="24"/>
                <w:szCs w:val="24"/>
              </w:rPr>
              <w:t>«</w:t>
            </w:r>
            <w:r w:rsidRPr="00700897">
              <w:rPr>
                <w:rFonts w:ascii="Times New Roman" w:hAnsi="Times New Roman" w:cs="Times New Roman"/>
                <w:sz w:val="24"/>
                <w:szCs w:val="24"/>
              </w:rPr>
              <w:t xml:space="preserve">Школа </w:t>
            </w:r>
            <w:r w:rsidR="00CB2114">
              <w:rPr>
                <w:rFonts w:ascii="Times New Roman" w:hAnsi="Times New Roman" w:cs="Times New Roman"/>
                <w:sz w:val="24"/>
                <w:szCs w:val="24"/>
              </w:rPr>
              <w:t>–</w:t>
            </w:r>
            <w:r w:rsidRPr="00700897">
              <w:rPr>
                <w:rFonts w:ascii="Times New Roman" w:hAnsi="Times New Roman" w:cs="Times New Roman"/>
                <w:sz w:val="24"/>
                <w:szCs w:val="24"/>
              </w:rPr>
              <w:t xml:space="preserve"> детский</w:t>
            </w:r>
            <w:r w:rsidR="00CB2114">
              <w:rPr>
                <w:rFonts w:ascii="Times New Roman" w:hAnsi="Times New Roman" w:cs="Times New Roman"/>
                <w:sz w:val="24"/>
                <w:szCs w:val="24"/>
              </w:rPr>
              <w:t xml:space="preserve"> </w:t>
            </w:r>
            <w:r w:rsidRPr="00700897">
              <w:rPr>
                <w:rFonts w:ascii="Times New Roman" w:hAnsi="Times New Roman" w:cs="Times New Roman"/>
                <w:sz w:val="24"/>
                <w:szCs w:val="24"/>
              </w:rPr>
              <w:t>сад</w:t>
            </w:r>
            <w:r w:rsidR="00CB2114">
              <w:rPr>
                <w:rFonts w:ascii="Times New Roman" w:hAnsi="Times New Roman" w:cs="Times New Roman"/>
                <w:sz w:val="24"/>
                <w:szCs w:val="24"/>
              </w:rPr>
              <w:t>»</w:t>
            </w:r>
            <w:r w:rsidRPr="00700897">
              <w:rPr>
                <w:rFonts w:ascii="Times New Roman" w:hAnsi="Times New Roman" w:cs="Times New Roman"/>
                <w:sz w:val="24"/>
                <w:szCs w:val="24"/>
              </w:rPr>
              <w:t xml:space="preserve"> на 128 мест (школа на 80 мест, детский сад на 48 мест) в с. К</w:t>
            </w:r>
            <w:r w:rsidRPr="00700897">
              <w:rPr>
                <w:rFonts w:ascii="Times New Roman" w:hAnsi="Times New Roman" w:cs="Times New Roman"/>
                <w:sz w:val="24"/>
                <w:szCs w:val="24"/>
              </w:rPr>
              <w:t>а</w:t>
            </w:r>
            <w:r w:rsidRPr="00700897">
              <w:rPr>
                <w:rFonts w:ascii="Times New Roman" w:hAnsi="Times New Roman" w:cs="Times New Roman"/>
                <w:sz w:val="24"/>
                <w:szCs w:val="24"/>
              </w:rPr>
              <w:t>ра-Холь Бай-Тайгинского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128</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2021</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350200,00</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332690,00</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17510,00</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2021</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29. Комплекс </w:t>
            </w:r>
            <w:r w:rsidR="00CB2114">
              <w:rPr>
                <w:rFonts w:ascii="Times New Roman" w:hAnsi="Times New Roman" w:cs="Times New Roman"/>
                <w:sz w:val="24"/>
                <w:szCs w:val="24"/>
              </w:rPr>
              <w:t>«</w:t>
            </w:r>
            <w:r w:rsidRPr="00700897">
              <w:rPr>
                <w:rFonts w:ascii="Times New Roman" w:hAnsi="Times New Roman" w:cs="Times New Roman"/>
                <w:sz w:val="24"/>
                <w:szCs w:val="24"/>
              </w:rPr>
              <w:t xml:space="preserve">Школа </w:t>
            </w:r>
            <w:r w:rsidR="00CB2114">
              <w:rPr>
                <w:rFonts w:ascii="Times New Roman" w:hAnsi="Times New Roman" w:cs="Times New Roman"/>
                <w:sz w:val="24"/>
                <w:szCs w:val="24"/>
              </w:rPr>
              <w:t>–</w:t>
            </w:r>
            <w:r w:rsidRPr="00700897">
              <w:rPr>
                <w:rFonts w:ascii="Times New Roman" w:hAnsi="Times New Roman" w:cs="Times New Roman"/>
                <w:sz w:val="24"/>
                <w:szCs w:val="24"/>
              </w:rPr>
              <w:t xml:space="preserve"> детский сад</w:t>
            </w:r>
            <w:r w:rsidR="00CB2114">
              <w:rPr>
                <w:rFonts w:ascii="Times New Roman" w:hAnsi="Times New Roman" w:cs="Times New Roman"/>
                <w:sz w:val="24"/>
                <w:szCs w:val="24"/>
              </w:rPr>
              <w:t>»</w:t>
            </w:r>
            <w:r w:rsidRPr="00700897">
              <w:rPr>
                <w:rFonts w:ascii="Times New Roman" w:hAnsi="Times New Roman" w:cs="Times New Roman"/>
                <w:sz w:val="24"/>
                <w:szCs w:val="24"/>
              </w:rPr>
              <w:t xml:space="preserve"> на 128 мест (школа на 80 мест, детский сад на 48 мест) в </w:t>
            </w:r>
            <w:r w:rsidR="00846C2A">
              <w:rPr>
                <w:rFonts w:ascii="Times New Roman" w:hAnsi="Times New Roman" w:cs="Times New Roman"/>
                <w:sz w:val="24"/>
                <w:szCs w:val="24"/>
              </w:rPr>
              <w:t xml:space="preserve">          </w:t>
            </w:r>
            <w:r w:rsidRPr="00700897">
              <w:rPr>
                <w:rFonts w:ascii="Times New Roman" w:hAnsi="Times New Roman" w:cs="Times New Roman"/>
                <w:sz w:val="24"/>
                <w:szCs w:val="24"/>
              </w:rPr>
              <w:t>с. Эржей Каа-Хемского кожууна Республики Тыва</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128</w:t>
            </w:r>
          </w:p>
        </w:tc>
        <w:tc>
          <w:tcPr>
            <w:tcW w:w="1757"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2022</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350200,00</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332690,00</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17510,00</w:t>
            </w:r>
          </w:p>
        </w:tc>
        <w:tc>
          <w:tcPr>
            <w:tcW w:w="2243"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2022</w:t>
            </w:r>
          </w:p>
        </w:tc>
      </w:tr>
      <w:tr w:rsidR="00E176FA" w:rsidRPr="00700897" w:rsidTr="001B7232">
        <w:tc>
          <w:tcPr>
            <w:tcW w:w="5387" w:type="dxa"/>
            <w:tcBorders>
              <w:bottom w:val="single" w:sz="4" w:space="0" w:color="auto"/>
            </w:tcBorders>
          </w:tcPr>
          <w:p w:rsidR="00E176FA" w:rsidRPr="00700897" w:rsidRDefault="00E176FA" w:rsidP="00882F75">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30. Комплекс </w:t>
            </w:r>
            <w:r w:rsidR="00882F75">
              <w:rPr>
                <w:rFonts w:ascii="Times New Roman" w:hAnsi="Times New Roman" w:cs="Times New Roman"/>
                <w:sz w:val="24"/>
                <w:szCs w:val="24"/>
              </w:rPr>
              <w:t>«</w:t>
            </w:r>
            <w:r w:rsidRPr="00700897">
              <w:rPr>
                <w:rFonts w:ascii="Times New Roman" w:hAnsi="Times New Roman" w:cs="Times New Roman"/>
                <w:sz w:val="24"/>
                <w:szCs w:val="24"/>
              </w:rPr>
              <w:t xml:space="preserve">Школа </w:t>
            </w:r>
            <w:r w:rsidR="00882F75">
              <w:rPr>
                <w:rFonts w:ascii="Times New Roman" w:hAnsi="Times New Roman" w:cs="Times New Roman"/>
                <w:sz w:val="24"/>
                <w:szCs w:val="24"/>
              </w:rPr>
              <w:t>–</w:t>
            </w:r>
            <w:r w:rsidRPr="00700897">
              <w:rPr>
                <w:rFonts w:ascii="Times New Roman" w:hAnsi="Times New Roman" w:cs="Times New Roman"/>
                <w:sz w:val="24"/>
                <w:szCs w:val="24"/>
              </w:rPr>
              <w:t xml:space="preserve"> детский сад</w:t>
            </w:r>
            <w:r w:rsidR="00882F75">
              <w:rPr>
                <w:rFonts w:ascii="Times New Roman" w:hAnsi="Times New Roman" w:cs="Times New Roman"/>
                <w:sz w:val="24"/>
                <w:szCs w:val="24"/>
              </w:rPr>
              <w:t>»</w:t>
            </w:r>
            <w:r w:rsidRPr="00700897">
              <w:rPr>
                <w:rFonts w:ascii="Times New Roman" w:hAnsi="Times New Roman" w:cs="Times New Roman"/>
                <w:sz w:val="24"/>
                <w:szCs w:val="24"/>
              </w:rPr>
              <w:t xml:space="preserve"> на 160 мест (школа на 80 мест, детский сад на 80 мест) в </w:t>
            </w:r>
            <w:r w:rsidR="00882F75">
              <w:rPr>
                <w:rFonts w:ascii="Times New Roman" w:hAnsi="Times New Roman" w:cs="Times New Roman"/>
                <w:sz w:val="24"/>
                <w:szCs w:val="24"/>
              </w:rPr>
              <w:t xml:space="preserve">         </w:t>
            </w:r>
            <w:r w:rsidRPr="00700897">
              <w:rPr>
                <w:rFonts w:ascii="Times New Roman" w:hAnsi="Times New Roman" w:cs="Times New Roman"/>
                <w:sz w:val="24"/>
                <w:szCs w:val="24"/>
              </w:rPr>
              <w:t>с. Кунгуртуг Тере-Хольского кожууна Республики Тыва</w:t>
            </w:r>
          </w:p>
        </w:tc>
        <w:tc>
          <w:tcPr>
            <w:tcW w:w="1304"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160</w:t>
            </w:r>
          </w:p>
        </w:tc>
        <w:tc>
          <w:tcPr>
            <w:tcW w:w="1757"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2023</w:t>
            </w:r>
          </w:p>
        </w:tc>
        <w:tc>
          <w:tcPr>
            <w:tcW w:w="1304"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385200,00</w:t>
            </w:r>
          </w:p>
        </w:tc>
        <w:tc>
          <w:tcPr>
            <w:tcW w:w="1760"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365940,00</w:t>
            </w:r>
          </w:p>
        </w:tc>
        <w:tc>
          <w:tcPr>
            <w:tcW w:w="1980"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19260,00</w:t>
            </w:r>
          </w:p>
        </w:tc>
        <w:tc>
          <w:tcPr>
            <w:tcW w:w="2243"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2023</w:t>
            </w:r>
          </w:p>
        </w:tc>
      </w:tr>
      <w:tr w:rsidR="00E176FA" w:rsidRPr="00700897" w:rsidTr="001B7232">
        <w:tblPrEx>
          <w:tblBorders>
            <w:insideH w:val="nil"/>
          </w:tblBorders>
        </w:tblPrEx>
        <w:tc>
          <w:tcPr>
            <w:tcW w:w="5387" w:type="dxa"/>
            <w:tcBorders>
              <w:top w:val="single" w:sz="4" w:space="0" w:color="auto"/>
              <w:bottom w:val="single" w:sz="4" w:space="0" w:color="auto"/>
            </w:tcBorders>
          </w:tcPr>
          <w:p w:rsidR="00E176FA" w:rsidRPr="00700897" w:rsidRDefault="00E176FA" w:rsidP="00CB2114">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31. Комплекс </w:t>
            </w:r>
            <w:r w:rsidR="00CB2114">
              <w:rPr>
                <w:rFonts w:ascii="Times New Roman" w:hAnsi="Times New Roman" w:cs="Times New Roman"/>
                <w:sz w:val="24"/>
                <w:szCs w:val="24"/>
              </w:rPr>
              <w:t>«</w:t>
            </w:r>
            <w:r w:rsidRPr="00700897">
              <w:rPr>
                <w:rFonts w:ascii="Times New Roman" w:hAnsi="Times New Roman" w:cs="Times New Roman"/>
                <w:sz w:val="24"/>
                <w:szCs w:val="24"/>
              </w:rPr>
              <w:t xml:space="preserve">Школа </w:t>
            </w:r>
            <w:r w:rsidR="00CB2114">
              <w:rPr>
                <w:rFonts w:ascii="Times New Roman" w:hAnsi="Times New Roman" w:cs="Times New Roman"/>
                <w:sz w:val="24"/>
                <w:szCs w:val="24"/>
              </w:rPr>
              <w:t>–</w:t>
            </w:r>
            <w:r w:rsidRPr="00700897">
              <w:rPr>
                <w:rFonts w:ascii="Times New Roman" w:hAnsi="Times New Roman" w:cs="Times New Roman"/>
                <w:sz w:val="24"/>
                <w:szCs w:val="24"/>
              </w:rPr>
              <w:t xml:space="preserve"> детский</w:t>
            </w:r>
            <w:r w:rsidR="00CB2114">
              <w:rPr>
                <w:rFonts w:ascii="Times New Roman" w:hAnsi="Times New Roman" w:cs="Times New Roman"/>
                <w:sz w:val="24"/>
                <w:szCs w:val="24"/>
              </w:rPr>
              <w:t xml:space="preserve"> </w:t>
            </w:r>
            <w:r w:rsidRPr="00700897">
              <w:rPr>
                <w:rFonts w:ascii="Times New Roman" w:hAnsi="Times New Roman" w:cs="Times New Roman"/>
                <w:sz w:val="24"/>
                <w:szCs w:val="24"/>
              </w:rPr>
              <w:t>сад</w:t>
            </w:r>
            <w:r w:rsidR="00CB2114">
              <w:rPr>
                <w:rFonts w:ascii="Times New Roman" w:hAnsi="Times New Roman" w:cs="Times New Roman"/>
                <w:sz w:val="24"/>
                <w:szCs w:val="24"/>
              </w:rPr>
              <w:t>»</w:t>
            </w:r>
            <w:r w:rsidRPr="00700897">
              <w:rPr>
                <w:rFonts w:ascii="Times New Roman" w:hAnsi="Times New Roman" w:cs="Times New Roman"/>
                <w:sz w:val="24"/>
                <w:szCs w:val="24"/>
              </w:rPr>
              <w:t xml:space="preserve"> на 128 мест (школа на 80 мест, детский сад на 48 мест) в с. Ак-Тал Чеди-Хольского кожууна Республики Тыва</w:t>
            </w:r>
          </w:p>
        </w:tc>
        <w:tc>
          <w:tcPr>
            <w:tcW w:w="1304"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128</w:t>
            </w:r>
          </w:p>
        </w:tc>
        <w:tc>
          <w:tcPr>
            <w:tcW w:w="1757"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2024</w:t>
            </w:r>
          </w:p>
        </w:tc>
        <w:tc>
          <w:tcPr>
            <w:tcW w:w="1304"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350200,00</w:t>
            </w:r>
          </w:p>
        </w:tc>
        <w:tc>
          <w:tcPr>
            <w:tcW w:w="1760"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332690,00</w:t>
            </w:r>
          </w:p>
        </w:tc>
        <w:tc>
          <w:tcPr>
            <w:tcW w:w="1980"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17510,00</w:t>
            </w:r>
          </w:p>
        </w:tc>
        <w:tc>
          <w:tcPr>
            <w:tcW w:w="2243"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2024</w:t>
            </w:r>
          </w:p>
        </w:tc>
      </w:tr>
    </w:tbl>
    <w:p w:rsidR="00846C2A" w:rsidRDefault="00846C2A"/>
    <w:p w:rsidR="00846C2A" w:rsidRDefault="00846C2A" w:rsidP="00846C2A">
      <w:pPr>
        <w:spacing w:after="0" w:line="240" w:lineRule="auto"/>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7"/>
        <w:gridCol w:w="1304"/>
        <w:gridCol w:w="1757"/>
        <w:gridCol w:w="1304"/>
        <w:gridCol w:w="1760"/>
        <w:gridCol w:w="1980"/>
        <w:gridCol w:w="2243"/>
      </w:tblGrid>
      <w:tr w:rsidR="00846C2A" w:rsidRPr="00700897" w:rsidTr="008438ED">
        <w:trPr>
          <w:trHeight w:val="28"/>
        </w:trPr>
        <w:tc>
          <w:tcPr>
            <w:tcW w:w="5387" w:type="dxa"/>
          </w:tcPr>
          <w:p w:rsidR="00846C2A" w:rsidRPr="00700897" w:rsidRDefault="00846C2A" w:rsidP="008438ED">
            <w:pPr>
              <w:spacing w:after="0" w:line="240" w:lineRule="auto"/>
              <w:jc w:val="center"/>
              <w:rPr>
                <w:rFonts w:ascii="Times New Roman" w:hAnsi="Times New Roman"/>
                <w:sz w:val="24"/>
                <w:szCs w:val="24"/>
              </w:rPr>
            </w:pPr>
            <w:r>
              <w:rPr>
                <w:rFonts w:ascii="Times New Roman" w:hAnsi="Times New Roman"/>
                <w:sz w:val="24"/>
                <w:szCs w:val="24"/>
              </w:rPr>
              <w:t>1</w:t>
            </w:r>
          </w:p>
        </w:tc>
        <w:tc>
          <w:tcPr>
            <w:tcW w:w="1304" w:type="dxa"/>
          </w:tcPr>
          <w:p w:rsidR="00846C2A" w:rsidRPr="00700897" w:rsidRDefault="00846C2A" w:rsidP="008438ED">
            <w:pPr>
              <w:spacing w:after="0" w:line="240" w:lineRule="auto"/>
              <w:jc w:val="center"/>
              <w:rPr>
                <w:rFonts w:ascii="Times New Roman" w:hAnsi="Times New Roman"/>
                <w:sz w:val="24"/>
                <w:szCs w:val="24"/>
              </w:rPr>
            </w:pPr>
            <w:r>
              <w:rPr>
                <w:rFonts w:ascii="Times New Roman" w:hAnsi="Times New Roman"/>
                <w:sz w:val="24"/>
                <w:szCs w:val="24"/>
              </w:rPr>
              <w:t>2</w:t>
            </w:r>
          </w:p>
        </w:tc>
        <w:tc>
          <w:tcPr>
            <w:tcW w:w="1757" w:type="dxa"/>
          </w:tcPr>
          <w:p w:rsidR="00846C2A" w:rsidRPr="00700897" w:rsidRDefault="00846C2A" w:rsidP="008438ED">
            <w:pPr>
              <w:spacing w:after="0" w:line="240" w:lineRule="auto"/>
              <w:jc w:val="center"/>
              <w:rPr>
                <w:rFonts w:ascii="Times New Roman" w:hAnsi="Times New Roman"/>
                <w:sz w:val="24"/>
                <w:szCs w:val="24"/>
              </w:rPr>
            </w:pPr>
            <w:r>
              <w:rPr>
                <w:rFonts w:ascii="Times New Roman" w:hAnsi="Times New Roman"/>
                <w:sz w:val="24"/>
                <w:szCs w:val="24"/>
              </w:rPr>
              <w:t>3</w:t>
            </w:r>
          </w:p>
        </w:tc>
        <w:tc>
          <w:tcPr>
            <w:tcW w:w="1304" w:type="dxa"/>
          </w:tcPr>
          <w:p w:rsidR="00846C2A" w:rsidRPr="00700897" w:rsidRDefault="00846C2A"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60" w:type="dxa"/>
          </w:tcPr>
          <w:p w:rsidR="00846C2A" w:rsidRPr="00700897" w:rsidRDefault="00846C2A"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80" w:type="dxa"/>
          </w:tcPr>
          <w:p w:rsidR="00846C2A" w:rsidRPr="00700897" w:rsidRDefault="00846C2A" w:rsidP="008438E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243" w:type="dxa"/>
          </w:tcPr>
          <w:p w:rsidR="00846C2A" w:rsidRPr="00700897" w:rsidRDefault="00846C2A" w:rsidP="008438ED">
            <w:pPr>
              <w:spacing w:after="0" w:line="240" w:lineRule="auto"/>
              <w:jc w:val="center"/>
              <w:rPr>
                <w:rFonts w:ascii="Times New Roman" w:hAnsi="Times New Roman"/>
                <w:sz w:val="24"/>
                <w:szCs w:val="24"/>
              </w:rPr>
            </w:pPr>
            <w:r>
              <w:rPr>
                <w:rFonts w:ascii="Times New Roman" w:hAnsi="Times New Roman"/>
                <w:sz w:val="24"/>
                <w:szCs w:val="24"/>
              </w:rPr>
              <w:t>7</w:t>
            </w:r>
          </w:p>
        </w:tc>
      </w:tr>
      <w:tr w:rsidR="00E176FA" w:rsidRPr="00700897" w:rsidTr="001B7232">
        <w:tblPrEx>
          <w:tblBorders>
            <w:insideH w:val="nil"/>
          </w:tblBorders>
        </w:tblPrEx>
        <w:tc>
          <w:tcPr>
            <w:tcW w:w="5387" w:type="dxa"/>
            <w:tcBorders>
              <w:top w:val="single" w:sz="4" w:space="0" w:color="auto"/>
              <w:bottom w:val="single" w:sz="4" w:space="0" w:color="auto"/>
            </w:tcBorders>
          </w:tcPr>
          <w:p w:rsidR="00E176FA" w:rsidRPr="00700897" w:rsidRDefault="00E176FA" w:rsidP="00846C2A">
            <w:pPr>
              <w:pStyle w:val="ConsPlusNormal"/>
              <w:rPr>
                <w:rFonts w:ascii="Times New Roman" w:hAnsi="Times New Roman" w:cs="Times New Roman"/>
                <w:sz w:val="24"/>
                <w:szCs w:val="24"/>
              </w:rPr>
            </w:pPr>
            <w:r w:rsidRPr="00700897">
              <w:rPr>
                <w:rFonts w:ascii="Times New Roman" w:hAnsi="Times New Roman" w:cs="Times New Roman"/>
                <w:sz w:val="24"/>
                <w:szCs w:val="24"/>
              </w:rPr>
              <w:t xml:space="preserve">32. Комплекс </w:t>
            </w:r>
            <w:r w:rsidR="00CB2114">
              <w:rPr>
                <w:rFonts w:ascii="Times New Roman" w:hAnsi="Times New Roman" w:cs="Times New Roman"/>
                <w:sz w:val="24"/>
                <w:szCs w:val="24"/>
              </w:rPr>
              <w:t>«</w:t>
            </w:r>
            <w:r w:rsidRPr="00700897">
              <w:rPr>
                <w:rFonts w:ascii="Times New Roman" w:hAnsi="Times New Roman" w:cs="Times New Roman"/>
                <w:sz w:val="24"/>
                <w:szCs w:val="24"/>
              </w:rPr>
              <w:t xml:space="preserve">Школа </w:t>
            </w:r>
            <w:r w:rsidR="00846C2A">
              <w:rPr>
                <w:rFonts w:ascii="Times New Roman" w:hAnsi="Times New Roman" w:cs="Times New Roman"/>
                <w:sz w:val="24"/>
                <w:szCs w:val="24"/>
              </w:rPr>
              <w:t>–</w:t>
            </w:r>
            <w:r w:rsidRPr="00700897">
              <w:rPr>
                <w:rFonts w:ascii="Times New Roman" w:hAnsi="Times New Roman" w:cs="Times New Roman"/>
                <w:sz w:val="24"/>
                <w:szCs w:val="24"/>
              </w:rPr>
              <w:t xml:space="preserve"> детский сад</w:t>
            </w:r>
            <w:r w:rsidR="00CB2114">
              <w:rPr>
                <w:rFonts w:ascii="Times New Roman" w:hAnsi="Times New Roman" w:cs="Times New Roman"/>
                <w:sz w:val="24"/>
                <w:szCs w:val="24"/>
              </w:rPr>
              <w:t>»</w:t>
            </w:r>
            <w:r w:rsidRPr="00700897">
              <w:rPr>
                <w:rFonts w:ascii="Times New Roman" w:hAnsi="Times New Roman" w:cs="Times New Roman"/>
                <w:sz w:val="24"/>
                <w:szCs w:val="24"/>
              </w:rPr>
              <w:t xml:space="preserve"> на 128 мест (школа на 80 мест, детский сад на 48 мест) в с. Хут Пий-Хемского кожууна Республики Тыва</w:t>
            </w:r>
          </w:p>
        </w:tc>
        <w:tc>
          <w:tcPr>
            <w:tcW w:w="1304"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128</w:t>
            </w:r>
          </w:p>
        </w:tc>
        <w:tc>
          <w:tcPr>
            <w:tcW w:w="1757"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2025</w:t>
            </w:r>
          </w:p>
        </w:tc>
        <w:tc>
          <w:tcPr>
            <w:tcW w:w="1304"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350200,00</w:t>
            </w:r>
          </w:p>
        </w:tc>
        <w:tc>
          <w:tcPr>
            <w:tcW w:w="1760"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332690,00</w:t>
            </w:r>
          </w:p>
        </w:tc>
        <w:tc>
          <w:tcPr>
            <w:tcW w:w="1980"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17510,00</w:t>
            </w:r>
          </w:p>
        </w:tc>
        <w:tc>
          <w:tcPr>
            <w:tcW w:w="2243"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2025</w:t>
            </w:r>
          </w:p>
        </w:tc>
      </w:tr>
      <w:tr w:rsidR="00E176FA" w:rsidRPr="00700897" w:rsidTr="001B7232">
        <w:tc>
          <w:tcPr>
            <w:tcW w:w="5387" w:type="dxa"/>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Итого по разделу</w:t>
            </w: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672</w:t>
            </w:r>
          </w:p>
        </w:tc>
        <w:tc>
          <w:tcPr>
            <w:tcW w:w="1757" w:type="dxa"/>
          </w:tcPr>
          <w:p w:rsidR="00E176FA" w:rsidRPr="00700897" w:rsidRDefault="00E176FA" w:rsidP="001B7232">
            <w:pPr>
              <w:pStyle w:val="ConsPlusNormal"/>
              <w:rPr>
                <w:rFonts w:ascii="Times New Roman" w:hAnsi="Times New Roman" w:cs="Times New Roman"/>
                <w:sz w:val="24"/>
                <w:szCs w:val="24"/>
              </w:rPr>
            </w:pPr>
          </w:p>
        </w:tc>
        <w:tc>
          <w:tcPr>
            <w:tcW w:w="1304"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1786000</w:t>
            </w:r>
          </w:p>
        </w:tc>
        <w:tc>
          <w:tcPr>
            <w:tcW w:w="176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1696700</w:t>
            </w:r>
          </w:p>
        </w:tc>
        <w:tc>
          <w:tcPr>
            <w:tcW w:w="1980" w:type="dxa"/>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89300</w:t>
            </w:r>
          </w:p>
        </w:tc>
        <w:tc>
          <w:tcPr>
            <w:tcW w:w="2243" w:type="dxa"/>
          </w:tcPr>
          <w:p w:rsidR="00E176FA" w:rsidRPr="00700897" w:rsidRDefault="00E176FA" w:rsidP="001B7232">
            <w:pPr>
              <w:pStyle w:val="ConsPlusNormal"/>
              <w:rPr>
                <w:rFonts w:ascii="Times New Roman" w:hAnsi="Times New Roman" w:cs="Times New Roman"/>
                <w:sz w:val="24"/>
                <w:szCs w:val="24"/>
              </w:rPr>
            </w:pPr>
          </w:p>
        </w:tc>
      </w:tr>
      <w:tr w:rsidR="00E176FA" w:rsidRPr="00700897" w:rsidTr="001B7232">
        <w:tc>
          <w:tcPr>
            <w:tcW w:w="5387" w:type="dxa"/>
            <w:tcBorders>
              <w:bottom w:val="single" w:sz="4" w:space="0" w:color="auto"/>
            </w:tcBorders>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Всего по II этапу</w:t>
            </w:r>
          </w:p>
        </w:tc>
        <w:tc>
          <w:tcPr>
            <w:tcW w:w="1304"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7900</w:t>
            </w:r>
          </w:p>
        </w:tc>
        <w:tc>
          <w:tcPr>
            <w:tcW w:w="1757" w:type="dxa"/>
            <w:tcBorders>
              <w:bottom w:val="single" w:sz="4" w:space="0" w:color="auto"/>
            </w:tcBorders>
          </w:tcPr>
          <w:p w:rsidR="00E176FA" w:rsidRPr="00700897" w:rsidRDefault="00E176FA" w:rsidP="001B7232">
            <w:pPr>
              <w:pStyle w:val="ConsPlusNormal"/>
              <w:rPr>
                <w:rFonts w:ascii="Times New Roman" w:hAnsi="Times New Roman" w:cs="Times New Roman"/>
                <w:sz w:val="24"/>
                <w:szCs w:val="24"/>
              </w:rPr>
            </w:pPr>
          </w:p>
        </w:tc>
        <w:tc>
          <w:tcPr>
            <w:tcW w:w="1304"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10800715,5</w:t>
            </w:r>
          </w:p>
        </w:tc>
        <w:tc>
          <w:tcPr>
            <w:tcW w:w="1760"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10260678,4</w:t>
            </w:r>
          </w:p>
        </w:tc>
        <w:tc>
          <w:tcPr>
            <w:tcW w:w="1980"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540037,1</w:t>
            </w:r>
          </w:p>
        </w:tc>
        <w:tc>
          <w:tcPr>
            <w:tcW w:w="2243" w:type="dxa"/>
            <w:tcBorders>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2021 - 2025</w:t>
            </w:r>
          </w:p>
        </w:tc>
      </w:tr>
      <w:tr w:rsidR="00E176FA" w:rsidRPr="00700897" w:rsidTr="001B7232">
        <w:tblPrEx>
          <w:tblBorders>
            <w:insideH w:val="nil"/>
          </w:tblBorders>
        </w:tblPrEx>
        <w:tc>
          <w:tcPr>
            <w:tcW w:w="5387" w:type="dxa"/>
            <w:tcBorders>
              <w:top w:val="single" w:sz="4" w:space="0" w:color="auto"/>
              <w:bottom w:val="single" w:sz="4" w:space="0" w:color="auto"/>
            </w:tcBorders>
          </w:tcPr>
          <w:p w:rsidR="00E176FA" w:rsidRPr="00700897" w:rsidRDefault="00E176FA" w:rsidP="001B7232">
            <w:pPr>
              <w:pStyle w:val="ConsPlusNormal"/>
              <w:rPr>
                <w:rFonts w:ascii="Times New Roman" w:hAnsi="Times New Roman" w:cs="Times New Roman"/>
                <w:sz w:val="24"/>
                <w:szCs w:val="24"/>
              </w:rPr>
            </w:pPr>
            <w:r w:rsidRPr="00700897">
              <w:rPr>
                <w:rFonts w:ascii="Times New Roman" w:hAnsi="Times New Roman" w:cs="Times New Roman"/>
                <w:sz w:val="24"/>
                <w:szCs w:val="24"/>
              </w:rPr>
              <w:t>Всего по этапам</w:t>
            </w:r>
          </w:p>
        </w:tc>
        <w:tc>
          <w:tcPr>
            <w:tcW w:w="1304"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12179</w:t>
            </w:r>
          </w:p>
        </w:tc>
        <w:tc>
          <w:tcPr>
            <w:tcW w:w="1757" w:type="dxa"/>
            <w:tcBorders>
              <w:top w:val="single" w:sz="4" w:space="0" w:color="auto"/>
              <w:bottom w:val="single" w:sz="4" w:space="0" w:color="auto"/>
            </w:tcBorders>
          </w:tcPr>
          <w:p w:rsidR="00E176FA" w:rsidRPr="00700897" w:rsidRDefault="00E176FA" w:rsidP="001B7232">
            <w:pPr>
              <w:pStyle w:val="ConsPlusNormal"/>
              <w:rPr>
                <w:rFonts w:ascii="Times New Roman" w:hAnsi="Times New Roman" w:cs="Times New Roman"/>
                <w:sz w:val="24"/>
                <w:szCs w:val="24"/>
              </w:rPr>
            </w:pPr>
          </w:p>
        </w:tc>
        <w:tc>
          <w:tcPr>
            <w:tcW w:w="1304"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15590958,0</w:t>
            </w:r>
          </w:p>
        </w:tc>
        <w:tc>
          <w:tcPr>
            <w:tcW w:w="1760"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14784679,9</w:t>
            </w:r>
          </w:p>
        </w:tc>
        <w:tc>
          <w:tcPr>
            <w:tcW w:w="1980"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806278,0</w:t>
            </w:r>
          </w:p>
        </w:tc>
        <w:tc>
          <w:tcPr>
            <w:tcW w:w="2243" w:type="dxa"/>
            <w:tcBorders>
              <w:top w:val="single" w:sz="4" w:space="0" w:color="auto"/>
              <w:bottom w:val="single" w:sz="4" w:space="0" w:color="auto"/>
            </w:tcBorders>
          </w:tcPr>
          <w:p w:rsidR="00E176FA" w:rsidRPr="00700897" w:rsidRDefault="00E176FA" w:rsidP="001B7232">
            <w:pPr>
              <w:pStyle w:val="ConsPlusNormal"/>
              <w:jc w:val="center"/>
              <w:rPr>
                <w:rFonts w:ascii="Times New Roman" w:hAnsi="Times New Roman" w:cs="Times New Roman"/>
                <w:sz w:val="24"/>
                <w:szCs w:val="24"/>
              </w:rPr>
            </w:pPr>
            <w:r w:rsidRPr="00700897">
              <w:rPr>
                <w:rFonts w:ascii="Times New Roman" w:hAnsi="Times New Roman" w:cs="Times New Roman"/>
                <w:sz w:val="24"/>
                <w:szCs w:val="24"/>
              </w:rPr>
              <w:t>2016 - 2025</w:t>
            </w:r>
          </w:p>
        </w:tc>
      </w:tr>
    </w:tbl>
    <w:p w:rsidR="00E176FA" w:rsidRDefault="00E176FA" w:rsidP="00E176FA">
      <w:pPr>
        <w:pStyle w:val="ConsPlusNormal"/>
        <w:ind w:firstLine="567"/>
        <w:jc w:val="right"/>
        <w:rPr>
          <w:rFonts w:ascii="Times New Roman" w:hAnsi="Times New Roman" w:cs="Times New Roman"/>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lang w:eastAsia="ru-RU"/>
        </w:rPr>
      </w:pPr>
    </w:p>
    <w:p w:rsidR="00E176FA" w:rsidRPr="001E07C4" w:rsidRDefault="00E176FA" w:rsidP="00E176FA">
      <w:pPr>
        <w:autoSpaceDE w:val="0"/>
        <w:autoSpaceDN w:val="0"/>
        <w:adjustRightInd w:val="0"/>
        <w:spacing w:after="0" w:line="240" w:lineRule="auto"/>
        <w:jc w:val="right"/>
        <w:outlineLvl w:val="0"/>
        <w:rPr>
          <w:rFonts w:ascii="Times New Roman" w:hAnsi="Times New Roman"/>
          <w:sz w:val="28"/>
          <w:szCs w:val="28"/>
          <w:lang w:eastAsia="ru-RU"/>
        </w:rPr>
      </w:pPr>
      <w:r w:rsidRPr="001E07C4">
        <w:rPr>
          <w:rFonts w:ascii="Times New Roman" w:hAnsi="Times New Roman"/>
          <w:sz w:val="28"/>
          <w:szCs w:val="28"/>
          <w:lang w:eastAsia="ru-RU"/>
        </w:rPr>
        <w:lastRenderedPageBreak/>
        <w:t>Таблица 3</w:t>
      </w: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36AE7">
        <w:rPr>
          <w:rFonts w:ascii="Times New Roman" w:hAnsi="Times New Roman"/>
          <w:bCs/>
          <w:sz w:val="28"/>
          <w:szCs w:val="28"/>
          <w:lang w:eastAsia="ru-RU"/>
        </w:rPr>
        <w:t>ПЕРЕЧЕНЬ</w:t>
      </w: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36AE7">
        <w:rPr>
          <w:rFonts w:ascii="Times New Roman" w:hAnsi="Times New Roman"/>
          <w:bCs/>
          <w:sz w:val="28"/>
          <w:szCs w:val="28"/>
          <w:lang w:eastAsia="ru-RU"/>
        </w:rPr>
        <w:t>(</w:t>
      </w:r>
      <w:r w:rsidR="00CB2114">
        <w:rPr>
          <w:rFonts w:ascii="Times New Roman" w:hAnsi="Times New Roman"/>
          <w:bCs/>
          <w:sz w:val="28"/>
          <w:szCs w:val="28"/>
          <w:lang w:eastAsia="ru-RU"/>
        </w:rPr>
        <w:t>«</w:t>
      </w:r>
      <w:r w:rsidRPr="00336AE7">
        <w:rPr>
          <w:rFonts w:ascii="Times New Roman" w:hAnsi="Times New Roman"/>
          <w:bCs/>
          <w:sz w:val="28"/>
          <w:szCs w:val="28"/>
          <w:lang w:eastAsia="ru-RU"/>
        </w:rPr>
        <w:t>дорожная карта</w:t>
      </w:r>
      <w:r w:rsidR="00CB2114">
        <w:rPr>
          <w:rFonts w:ascii="Times New Roman" w:hAnsi="Times New Roman"/>
          <w:bCs/>
          <w:sz w:val="28"/>
          <w:szCs w:val="28"/>
          <w:lang w:eastAsia="ru-RU"/>
        </w:rPr>
        <w:t>»</w:t>
      </w:r>
      <w:r w:rsidRPr="00336AE7">
        <w:rPr>
          <w:rFonts w:ascii="Times New Roman" w:hAnsi="Times New Roman"/>
          <w:bCs/>
          <w:sz w:val="28"/>
          <w:szCs w:val="28"/>
          <w:lang w:eastAsia="ru-RU"/>
        </w:rPr>
        <w:t>) объектов строительства в рамках</w:t>
      </w: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36AE7">
        <w:rPr>
          <w:rFonts w:ascii="Times New Roman" w:hAnsi="Times New Roman"/>
          <w:bCs/>
          <w:sz w:val="28"/>
          <w:szCs w:val="28"/>
          <w:lang w:eastAsia="ru-RU"/>
        </w:rPr>
        <w:t>модернизации системы дошкольного образования</w:t>
      </w:r>
      <w:r w:rsidR="00846C2A">
        <w:rPr>
          <w:rFonts w:ascii="Times New Roman" w:hAnsi="Times New Roman"/>
          <w:bCs/>
          <w:sz w:val="28"/>
          <w:szCs w:val="28"/>
          <w:lang w:eastAsia="ru-RU"/>
        </w:rPr>
        <w:t xml:space="preserve"> </w:t>
      </w:r>
      <w:r w:rsidRPr="00336AE7">
        <w:rPr>
          <w:rFonts w:ascii="Times New Roman" w:hAnsi="Times New Roman"/>
          <w:bCs/>
          <w:sz w:val="28"/>
          <w:szCs w:val="28"/>
          <w:lang w:eastAsia="ru-RU"/>
        </w:rPr>
        <w:t>на 2018-2020 годы</w:t>
      </w:r>
    </w:p>
    <w:p w:rsidR="00E176FA" w:rsidRPr="004F7DA2" w:rsidRDefault="00E176FA" w:rsidP="00E176FA">
      <w:pPr>
        <w:autoSpaceDE w:val="0"/>
        <w:autoSpaceDN w:val="0"/>
        <w:adjustRightInd w:val="0"/>
        <w:spacing w:after="0" w:line="240" w:lineRule="auto"/>
        <w:rPr>
          <w:rFonts w:ascii="Times New Roman" w:hAnsi="Times New Roman"/>
          <w:lang w:eastAsia="ru-RU"/>
        </w:rPr>
      </w:pPr>
    </w:p>
    <w:tbl>
      <w:tblPr>
        <w:tblW w:w="15735" w:type="dxa"/>
        <w:tblInd w:w="62" w:type="dxa"/>
        <w:tblLayout w:type="fixed"/>
        <w:tblCellMar>
          <w:top w:w="102" w:type="dxa"/>
          <w:left w:w="62" w:type="dxa"/>
          <w:bottom w:w="102" w:type="dxa"/>
          <w:right w:w="62" w:type="dxa"/>
        </w:tblCellMar>
        <w:tblLook w:val="0000"/>
      </w:tblPr>
      <w:tblGrid>
        <w:gridCol w:w="8222"/>
        <w:gridCol w:w="1361"/>
        <w:gridCol w:w="1757"/>
        <w:gridCol w:w="1417"/>
        <w:gridCol w:w="1474"/>
        <w:gridCol w:w="1504"/>
      </w:tblGrid>
      <w:tr w:rsidR="00E176FA" w:rsidRPr="00846C2A" w:rsidTr="001B7232">
        <w:tc>
          <w:tcPr>
            <w:tcW w:w="8222" w:type="dxa"/>
            <w:vMerge w:val="restart"/>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Наименование объекта</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Проектная мощность объекта</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Периоды стро</w:t>
            </w:r>
            <w:r w:rsidRPr="00846C2A">
              <w:rPr>
                <w:rFonts w:ascii="Times New Roman" w:hAnsi="Times New Roman"/>
                <w:sz w:val="20"/>
                <w:szCs w:val="20"/>
                <w:lang w:eastAsia="ru-RU"/>
              </w:rPr>
              <w:t>и</w:t>
            </w:r>
            <w:r w:rsidRPr="00846C2A">
              <w:rPr>
                <w:rFonts w:ascii="Times New Roman" w:hAnsi="Times New Roman"/>
                <w:sz w:val="20"/>
                <w:szCs w:val="20"/>
                <w:lang w:eastAsia="ru-RU"/>
              </w:rPr>
              <w:t>тельства</w:t>
            </w: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По источникам финансирования</w:t>
            </w:r>
          </w:p>
        </w:tc>
      </w:tr>
      <w:tr w:rsidR="00E176FA" w:rsidRPr="00846C2A" w:rsidTr="001B7232">
        <w:tc>
          <w:tcPr>
            <w:tcW w:w="8222" w:type="dxa"/>
            <w:vMerge/>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p>
        </w:tc>
        <w:tc>
          <w:tcPr>
            <w:tcW w:w="1361" w:type="dxa"/>
            <w:vMerge/>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p>
        </w:tc>
        <w:tc>
          <w:tcPr>
            <w:tcW w:w="1757" w:type="dxa"/>
            <w:vMerge/>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всего</w:t>
            </w:r>
          </w:p>
        </w:tc>
        <w:tc>
          <w:tcPr>
            <w:tcW w:w="1474"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ФБ</w:t>
            </w:r>
          </w:p>
        </w:tc>
        <w:tc>
          <w:tcPr>
            <w:tcW w:w="1504"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РБ</w:t>
            </w:r>
          </w:p>
        </w:tc>
      </w:tr>
      <w:tr w:rsidR="00846C2A" w:rsidRPr="00846C2A" w:rsidTr="001B7232">
        <w:tc>
          <w:tcPr>
            <w:tcW w:w="8222" w:type="dxa"/>
            <w:tcBorders>
              <w:top w:val="single" w:sz="4" w:space="0" w:color="auto"/>
              <w:left w:val="single" w:sz="4" w:space="0" w:color="auto"/>
              <w:bottom w:val="single" w:sz="4" w:space="0" w:color="auto"/>
              <w:right w:val="single" w:sz="4" w:space="0" w:color="auto"/>
            </w:tcBorders>
          </w:tcPr>
          <w:p w:rsidR="00846C2A" w:rsidRPr="00846C2A" w:rsidRDefault="00846C2A" w:rsidP="00846C2A">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w:t>
            </w:r>
          </w:p>
        </w:tc>
        <w:tc>
          <w:tcPr>
            <w:tcW w:w="1361" w:type="dxa"/>
            <w:tcBorders>
              <w:top w:val="single" w:sz="4" w:space="0" w:color="auto"/>
              <w:left w:val="single" w:sz="4" w:space="0" w:color="auto"/>
              <w:bottom w:val="single" w:sz="4" w:space="0" w:color="auto"/>
              <w:right w:val="single" w:sz="4" w:space="0" w:color="auto"/>
            </w:tcBorders>
          </w:tcPr>
          <w:p w:rsidR="00846C2A" w:rsidRPr="00846C2A" w:rsidRDefault="00846C2A" w:rsidP="00846C2A">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w:t>
            </w:r>
          </w:p>
        </w:tc>
        <w:tc>
          <w:tcPr>
            <w:tcW w:w="1757" w:type="dxa"/>
            <w:tcBorders>
              <w:top w:val="single" w:sz="4" w:space="0" w:color="auto"/>
              <w:left w:val="single" w:sz="4" w:space="0" w:color="auto"/>
              <w:bottom w:val="single" w:sz="4" w:space="0" w:color="auto"/>
              <w:right w:val="single" w:sz="4" w:space="0" w:color="auto"/>
            </w:tcBorders>
          </w:tcPr>
          <w:p w:rsidR="00846C2A" w:rsidRPr="00846C2A" w:rsidRDefault="00846C2A" w:rsidP="00846C2A">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6C2A">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4</w:t>
            </w:r>
          </w:p>
        </w:tc>
        <w:tc>
          <w:tcPr>
            <w:tcW w:w="1474"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6C2A">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5</w:t>
            </w:r>
          </w:p>
        </w:tc>
        <w:tc>
          <w:tcPr>
            <w:tcW w:w="1504"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6C2A">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6</w:t>
            </w:r>
          </w:p>
        </w:tc>
      </w:tr>
      <w:tr w:rsidR="00E176FA" w:rsidRPr="00846C2A" w:rsidTr="001B7232">
        <w:tc>
          <w:tcPr>
            <w:tcW w:w="15735" w:type="dxa"/>
            <w:gridSpan w:val="6"/>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outlineLvl w:val="1"/>
              <w:rPr>
                <w:rFonts w:ascii="Times New Roman" w:hAnsi="Times New Roman"/>
                <w:sz w:val="20"/>
                <w:szCs w:val="20"/>
                <w:lang w:eastAsia="ru-RU"/>
              </w:rPr>
            </w:pPr>
            <w:r w:rsidRPr="00846C2A">
              <w:rPr>
                <w:rFonts w:ascii="Times New Roman" w:hAnsi="Times New Roman"/>
                <w:sz w:val="20"/>
                <w:szCs w:val="20"/>
                <w:lang w:eastAsia="ru-RU"/>
              </w:rPr>
              <w:t>Капитальное строительство</w:t>
            </w:r>
          </w:p>
        </w:tc>
      </w:tr>
      <w:tr w:rsidR="00E176FA" w:rsidRPr="00846C2A" w:rsidTr="001B7232">
        <w:tc>
          <w:tcPr>
            <w:tcW w:w="8222"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r w:rsidRPr="00846C2A">
              <w:rPr>
                <w:rFonts w:ascii="Times New Roman" w:hAnsi="Times New Roman"/>
                <w:sz w:val="20"/>
                <w:szCs w:val="20"/>
                <w:lang w:eastAsia="ru-RU"/>
              </w:rPr>
              <w:t>1. Детский сад, г. Туран Пий-Хемского кожууна Республики Тыва</w:t>
            </w:r>
          </w:p>
        </w:tc>
        <w:tc>
          <w:tcPr>
            <w:tcW w:w="1361"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280</w:t>
            </w:r>
          </w:p>
        </w:tc>
        <w:tc>
          <w:tcPr>
            <w:tcW w:w="1757"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2019</w:t>
            </w:r>
          </w:p>
        </w:tc>
        <w:tc>
          <w:tcPr>
            <w:tcW w:w="1417"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179820,0</w:t>
            </w:r>
          </w:p>
        </w:tc>
        <w:tc>
          <w:tcPr>
            <w:tcW w:w="1474"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170829,0</w:t>
            </w:r>
          </w:p>
        </w:tc>
        <w:tc>
          <w:tcPr>
            <w:tcW w:w="1504"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8991,0</w:t>
            </w:r>
          </w:p>
        </w:tc>
      </w:tr>
      <w:tr w:rsidR="00E176FA" w:rsidRPr="00846C2A" w:rsidTr="001B7232">
        <w:tc>
          <w:tcPr>
            <w:tcW w:w="8222"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r w:rsidRPr="00846C2A">
              <w:rPr>
                <w:rFonts w:ascii="Times New Roman" w:hAnsi="Times New Roman"/>
                <w:sz w:val="20"/>
                <w:szCs w:val="20"/>
                <w:lang w:eastAsia="ru-RU"/>
              </w:rPr>
              <w:t>2. Детский сад, г. Кызыл Республики Тыва (ул. Дружбы)</w:t>
            </w:r>
          </w:p>
        </w:tc>
        <w:tc>
          <w:tcPr>
            <w:tcW w:w="1361"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280</w:t>
            </w:r>
          </w:p>
        </w:tc>
        <w:tc>
          <w:tcPr>
            <w:tcW w:w="1757"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2018 - 2019</w:t>
            </w:r>
          </w:p>
        </w:tc>
        <w:tc>
          <w:tcPr>
            <w:tcW w:w="1417"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176700,0</w:t>
            </w:r>
          </w:p>
        </w:tc>
        <w:tc>
          <w:tcPr>
            <w:tcW w:w="1474"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167865,0</w:t>
            </w:r>
          </w:p>
        </w:tc>
        <w:tc>
          <w:tcPr>
            <w:tcW w:w="1504"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8835,0</w:t>
            </w:r>
          </w:p>
        </w:tc>
      </w:tr>
      <w:tr w:rsidR="00E176FA" w:rsidRPr="00846C2A" w:rsidTr="001B7232">
        <w:tc>
          <w:tcPr>
            <w:tcW w:w="822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r w:rsidRPr="00846C2A">
              <w:rPr>
                <w:rFonts w:ascii="Times New Roman" w:hAnsi="Times New Roman"/>
                <w:sz w:val="20"/>
                <w:szCs w:val="20"/>
                <w:lang w:eastAsia="ru-RU"/>
              </w:rPr>
              <w:t>3. Детский сад, с. Дурген Тандинского кожууна Республики Тыва</w:t>
            </w:r>
          </w:p>
        </w:tc>
        <w:tc>
          <w:tcPr>
            <w:tcW w:w="136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160</w:t>
            </w:r>
          </w:p>
        </w:tc>
        <w:tc>
          <w:tcPr>
            <w:tcW w:w="175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2019</w:t>
            </w:r>
          </w:p>
        </w:tc>
        <w:tc>
          <w:tcPr>
            <w:tcW w:w="141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133584,2</w:t>
            </w:r>
          </w:p>
        </w:tc>
        <w:tc>
          <w:tcPr>
            <w:tcW w:w="147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126905,0</w:t>
            </w:r>
          </w:p>
        </w:tc>
        <w:tc>
          <w:tcPr>
            <w:tcW w:w="150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6679,2</w:t>
            </w:r>
          </w:p>
        </w:tc>
      </w:tr>
      <w:tr w:rsidR="00E176FA" w:rsidRPr="00846C2A" w:rsidTr="001B7232">
        <w:tc>
          <w:tcPr>
            <w:tcW w:w="822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r w:rsidRPr="00846C2A">
              <w:rPr>
                <w:rFonts w:ascii="Times New Roman" w:hAnsi="Times New Roman"/>
                <w:sz w:val="20"/>
                <w:szCs w:val="20"/>
                <w:lang w:eastAsia="ru-RU"/>
              </w:rPr>
              <w:t>4. Детский сад, с. Тоора-Хем Тоджинского кожууна Республики Тыва</w:t>
            </w:r>
          </w:p>
        </w:tc>
        <w:tc>
          <w:tcPr>
            <w:tcW w:w="136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140</w:t>
            </w:r>
          </w:p>
        </w:tc>
        <w:tc>
          <w:tcPr>
            <w:tcW w:w="175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2020</w:t>
            </w:r>
          </w:p>
        </w:tc>
        <w:tc>
          <w:tcPr>
            <w:tcW w:w="141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222117,1</w:t>
            </w:r>
          </w:p>
        </w:tc>
        <w:tc>
          <w:tcPr>
            <w:tcW w:w="147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211011,2</w:t>
            </w:r>
          </w:p>
        </w:tc>
        <w:tc>
          <w:tcPr>
            <w:tcW w:w="150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11105,9</w:t>
            </w:r>
          </w:p>
        </w:tc>
      </w:tr>
      <w:tr w:rsidR="00E176FA" w:rsidRPr="00846C2A" w:rsidTr="001B7232">
        <w:tc>
          <w:tcPr>
            <w:tcW w:w="822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r w:rsidRPr="00846C2A">
              <w:rPr>
                <w:rFonts w:ascii="Times New Roman" w:hAnsi="Times New Roman"/>
                <w:sz w:val="20"/>
                <w:szCs w:val="20"/>
                <w:lang w:eastAsia="ru-RU"/>
              </w:rPr>
              <w:t>5. Детский сад, г. Ак-Довурак Республики Тыва</w:t>
            </w:r>
          </w:p>
        </w:tc>
        <w:tc>
          <w:tcPr>
            <w:tcW w:w="136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280</w:t>
            </w:r>
          </w:p>
        </w:tc>
        <w:tc>
          <w:tcPr>
            <w:tcW w:w="175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2020</w:t>
            </w:r>
          </w:p>
        </w:tc>
        <w:tc>
          <w:tcPr>
            <w:tcW w:w="141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203792,9</w:t>
            </w:r>
          </w:p>
        </w:tc>
        <w:tc>
          <w:tcPr>
            <w:tcW w:w="147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193603,3</w:t>
            </w:r>
          </w:p>
        </w:tc>
        <w:tc>
          <w:tcPr>
            <w:tcW w:w="150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10189,6</w:t>
            </w:r>
          </w:p>
        </w:tc>
      </w:tr>
      <w:tr w:rsidR="00E176FA" w:rsidRPr="00846C2A" w:rsidTr="001B7232">
        <w:tc>
          <w:tcPr>
            <w:tcW w:w="822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r w:rsidRPr="00846C2A">
              <w:rPr>
                <w:rFonts w:ascii="Times New Roman" w:hAnsi="Times New Roman"/>
                <w:sz w:val="20"/>
                <w:szCs w:val="20"/>
                <w:lang w:eastAsia="ru-RU"/>
              </w:rPr>
              <w:t>6. Детский сад, с. Балгазын Тандинского кожууна Республики Тыва</w:t>
            </w:r>
          </w:p>
        </w:tc>
        <w:tc>
          <w:tcPr>
            <w:tcW w:w="136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160</w:t>
            </w:r>
          </w:p>
        </w:tc>
        <w:tc>
          <w:tcPr>
            <w:tcW w:w="175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2020</w:t>
            </w:r>
          </w:p>
        </w:tc>
        <w:tc>
          <w:tcPr>
            <w:tcW w:w="141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130708,7</w:t>
            </w:r>
          </w:p>
        </w:tc>
        <w:tc>
          <w:tcPr>
            <w:tcW w:w="147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124173,3</w:t>
            </w:r>
          </w:p>
        </w:tc>
        <w:tc>
          <w:tcPr>
            <w:tcW w:w="150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6535,4</w:t>
            </w:r>
          </w:p>
        </w:tc>
      </w:tr>
      <w:tr w:rsidR="00E176FA" w:rsidRPr="00846C2A" w:rsidTr="001B7232">
        <w:tc>
          <w:tcPr>
            <w:tcW w:w="822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r w:rsidRPr="00846C2A">
              <w:rPr>
                <w:rFonts w:ascii="Times New Roman" w:hAnsi="Times New Roman"/>
                <w:sz w:val="20"/>
                <w:szCs w:val="20"/>
                <w:lang w:eastAsia="ru-RU"/>
              </w:rPr>
              <w:t>7. Детский сад, с. Самагалтай Тес-Хемского кожууна Республики Тыва</w:t>
            </w:r>
          </w:p>
        </w:tc>
        <w:tc>
          <w:tcPr>
            <w:tcW w:w="136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160</w:t>
            </w:r>
          </w:p>
        </w:tc>
        <w:tc>
          <w:tcPr>
            <w:tcW w:w="175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2020</w:t>
            </w:r>
          </w:p>
        </w:tc>
        <w:tc>
          <w:tcPr>
            <w:tcW w:w="141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134870,0</w:t>
            </w:r>
          </w:p>
        </w:tc>
        <w:tc>
          <w:tcPr>
            <w:tcW w:w="147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128126,5</w:t>
            </w:r>
          </w:p>
        </w:tc>
        <w:tc>
          <w:tcPr>
            <w:tcW w:w="150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6743,5</w:t>
            </w:r>
          </w:p>
        </w:tc>
      </w:tr>
      <w:tr w:rsidR="00E176FA" w:rsidRPr="00846C2A" w:rsidTr="001B7232">
        <w:tc>
          <w:tcPr>
            <w:tcW w:w="822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r w:rsidRPr="00846C2A">
              <w:rPr>
                <w:rFonts w:ascii="Times New Roman" w:hAnsi="Times New Roman"/>
                <w:sz w:val="20"/>
                <w:szCs w:val="20"/>
                <w:lang w:eastAsia="ru-RU"/>
              </w:rPr>
              <w:t>8. Детский сад, с. Хандагайты Овюрского кожууна Республики Тыва</w:t>
            </w:r>
          </w:p>
        </w:tc>
        <w:tc>
          <w:tcPr>
            <w:tcW w:w="136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160</w:t>
            </w:r>
          </w:p>
        </w:tc>
        <w:tc>
          <w:tcPr>
            <w:tcW w:w="175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2020</w:t>
            </w:r>
          </w:p>
        </w:tc>
        <w:tc>
          <w:tcPr>
            <w:tcW w:w="141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133708,6</w:t>
            </w:r>
          </w:p>
        </w:tc>
        <w:tc>
          <w:tcPr>
            <w:tcW w:w="147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127023,2</w:t>
            </w:r>
          </w:p>
        </w:tc>
        <w:tc>
          <w:tcPr>
            <w:tcW w:w="150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6685,4</w:t>
            </w:r>
          </w:p>
        </w:tc>
      </w:tr>
      <w:tr w:rsidR="00E176FA" w:rsidRPr="00846C2A" w:rsidTr="001B7232">
        <w:tc>
          <w:tcPr>
            <w:tcW w:w="15735" w:type="dxa"/>
            <w:gridSpan w:val="6"/>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outlineLvl w:val="1"/>
              <w:rPr>
                <w:rFonts w:ascii="Times New Roman" w:hAnsi="Times New Roman"/>
                <w:sz w:val="20"/>
                <w:szCs w:val="20"/>
                <w:lang w:eastAsia="ru-RU"/>
              </w:rPr>
            </w:pPr>
            <w:r w:rsidRPr="00846C2A">
              <w:rPr>
                <w:rFonts w:ascii="Times New Roman" w:hAnsi="Times New Roman"/>
                <w:sz w:val="20"/>
                <w:szCs w:val="20"/>
                <w:lang w:eastAsia="ru-RU"/>
              </w:rPr>
              <w:t>Реконструкция с расширением площадей</w:t>
            </w:r>
          </w:p>
        </w:tc>
      </w:tr>
      <w:tr w:rsidR="00E176FA" w:rsidRPr="00846C2A" w:rsidTr="001B7232">
        <w:tc>
          <w:tcPr>
            <w:tcW w:w="8222"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r w:rsidRPr="00846C2A">
              <w:rPr>
                <w:rFonts w:ascii="Times New Roman" w:hAnsi="Times New Roman"/>
                <w:sz w:val="20"/>
                <w:szCs w:val="20"/>
                <w:lang w:eastAsia="ru-RU"/>
              </w:rPr>
              <w:t xml:space="preserve">9. Детский сад </w:t>
            </w:r>
            <w:r w:rsidR="00CB2114">
              <w:rPr>
                <w:rFonts w:ascii="Times New Roman" w:hAnsi="Times New Roman"/>
                <w:sz w:val="20"/>
                <w:szCs w:val="20"/>
                <w:lang w:eastAsia="ru-RU"/>
              </w:rPr>
              <w:t>«</w:t>
            </w:r>
            <w:r w:rsidRPr="00846C2A">
              <w:rPr>
                <w:rFonts w:ascii="Times New Roman" w:hAnsi="Times New Roman"/>
                <w:sz w:val="20"/>
                <w:szCs w:val="20"/>
                <w:lang w:eastAsia="ru-RU"/>
              </w:rPr>
              <w:t>Салгал</w:t>
            </w:r>
            <w:r w:rsidR="00CB2114">
              <w:rPr>
                <w:rFonts w:ascii="Times New Roman" w:hAnsi="Times New Roman"/>
                <w:sz w:val="20"/>
                <w:szCs w:val="20"/>
                <w:lang w:eastAsia="ru-RU"/>
              </w:rPr>
              <w:t>»</w:t>
            </w:r>
            <w:r w:rsidRPr="00846C2A">
              <w:rPr>
                <w:rFonts w:ascii="Times New Roman" w:hAnsi="Times New Roman"/>
                <w:sz w:val="20"/>
                <w:szCs w:val="20"/>
                <w:lang w:eastAsia="ru-RU"/>
              </w:rPr>
              <w:t>, с. Сесерлиг, ул. Мандараа, д. 1</w:t>
            </w:r>
          </w:p>
        </w:tc>
        <w:tc>
          <w:tcPr>
            <w:tcW w:w="1361"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75</w:t>
            </w:r>
          </w:p>
        </w:tc>
        <w:tc>
          <w:tcPr>
            <w:tcW w:w="1757"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2019</w:t>
            </w:r>
          </w:p>
        </w:tc>
        <w:tc>
          <w:tcPr>
            <w:tcW w:w="1417"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18000</w:t>
            </w:r>
          </w:p>
        </w:tc>
        <w:tc>
          <w:tcPr>
            <w:tcW w:w="1474"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17100</w:t>
            </w:r>
          </w:p>
        </w:tc>
        <w:tc>
          <w:tcPr>
            <w:tcW w:w="1504" w:type="dxa"/>
            <w:tcBorders>
              <w:top w:val="single" w:sz="4" w:space="0" w:color="auto"/>
              <w:left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900</w:t>
            </w:r>
          </w:p>
        </w:tc>
      </w:tr>
      <w:tr w:rsidR="00E176FA" w:rsidRPr="00846C2A" w:rsidTr="001B7232">
        <w:tc>
          <w:tcPr>
            <w:tcW w:w="822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r w:rsidRPr="00846C2A">
              <w:rPr>
                <w:rFonts w:ascii="Times New Roman" w:hAnsi="Times New Roman"/>
                <w:sz w:val="20"/>
                <w:szCs w:val="20"/>
                <w:lang w:eastAsia="ru-RU"/>
              </w:rPr>
              <w:t xml:space="preserve">10. Детский сад </w:t>
            </w:r>
            <w:r w:rsidR="00CB2114">
              <w:rPr>
                <w:rFonts w:ascii="Times New Roman" w:hAnsi="Times New Roman"/>
                <w:sz w:val="20"/>
                <w:szCs w:val="20"/>
                <w:lang w:eastAsia="ru-RU"/>
              </w:rPr>
              <w:t>«</w:t>
            </w:r>
            <w:r w:rsidRPr="00846C2A">
              <w:rPr>
                <w:rFonts w:ascii="Times New Roman" w:hAnsi="Times New Roman"/>
                <w:sz w:val="20"/>
                <w:szCs w:val="20"/>
                <w:lang w:eastAsia="ru-RU"/>
              </w:rPr>
              <w:t>Чойган</w:t>
            </w:r>
            <w:r w:rsidR="00CB2114">
              <w:rPr>
                <w:rFonts w:ascii="Times New Roman" w:hAnsi="Times New Roman"/>
                <w:sz w:val="20"/>
                <w:szCs w:val="20"/>
                <w:lang w:eastAsia="ru-RU"/>
              </w:rPr>
              <w:t>»</w:t>
            </w:r>
            <w:r w:rsidRPr="00846C2A">
              <w:rPr>
                <w:rFonts w:ascii="Times New Roman" w:hAnsi="Times New Roman"/>
                <w:sz w:val="20"/>
                <w:szCs w:val="20"/>
                <w:lang w:eastAsia="ru-RU"/>
              </w:rPr>
              <w:t>, с. Хут, ул. Набережная, д. 4</w:t>
            </w:r>
          </w:p>
        </w:tc>
        <w:tc>
          <w:tcPr>
            <w:tcW w:w="136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40</w:t>
            </w:r>
          </w:p>
        </w:tc>
        <w:tc>
          <w:tcPr>
            <w:tcW w:w="175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2019</w:t>
            </w:r>
          </w:p>
        </w:tc>
        <w:tc>
          <w:tcPr>
            <w:tcW w:w="141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14700</w:t>
            </w:r>
          </w:p>
        </w:tc>
        <w:tc>
          <w:tcPr>
            <w:tcW w:w="147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13965</w:t>
            </w:r>
          </w:p>
        </w:tc>
        <w:tc>
          <w:tcPr>
            <w:tcW w:w="150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735</w:t>
            </w:r>
          </w:p>
        </w:tc>
      </w:tr>
      <w:tr w:rsidR="00E176FA" w:rsidRPr="00846C2A" w:rsidTr="001B7232">
        <w:tc>
          <w:tcPr>
            <w:tcW w:w="822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r w:rsidRPr="00846C2A">
              <w:rPr>
                <w:rFonts w:ascii="Times New Roman" w:hAnsi="Times New Roman"/>
                <w:sz w:val="20"/>
                <w:szCs w:val="20"/>
                <w:lang w:eastAsia="ru-RU"/>
              </w:rPr>
              <w:t xml:space="preserve">11. Детский сад </w:t>
            </w:r>
            <w:r w:rsidR="00CB2114">
              <w:rPr>
                <w:rFonts w:ascii="Times New Roman" w:hAnsi="Times New Roman"/>
                <w:sz w:val="20"/>
                <w:szCs w:val="20"/>
                <w:lang w:eastAsia="ru-RU"/>
              </w:rPr>
              <w:t>«</w:t>
            </w:r>
            <w:r w:rsidRPr="00846C2A">
              <w:rPr>
                <w:rFonts w:ascii="Times New Roman" w:hAnsi="Times New Roman"/>
                <w:sz w:val="20"/>
                <w:szCs w:val="20"/>
                <w:lang w:eastAsia="ru-RU"/>
              </w:rPr>
              <w:t>Золотой ключик</w:t>
            </w:r>
            <w:r w:rsidR="00CB2114">
              <w:rPr>
                <w:rFonts w:ascii="Times New Roman" w:hAnsi="Times New Roman"/>
                <w:sz w:val="20"/>
                <w:szCs w:val="20"/>
                <w:lang w:eastAsia="ru-RU"/>
              </w:rPr>
              <w:t>»</w:t>
            </w:r>
            <w:r w:rsidRPr="00846C2A">
              <w:rPr>
                <w:rFonts w:ascii="Times New Roman" w:hAnsi="Times New Roman"/>
                <w:sz w:val="20"/>
                <w:szCs w:val="20"/>
                <w:lang w:eastAsia="ru-RU"/>
              </w:rPr>
              <w:t>, с. Бай-Хаак, ул. Советская, д. 93</w:t>
            </w:r>
          </w:p>
        </w:tc>
        <w:tc>
          <w:tcPr>
            <w:tcW w:w="136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40</w:t>
            </w:r>
          </w:p>
        </w:tc>
        <w:tc>
          <w:tcPr>
            <w:tcW w:w="175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2020</w:t>
            </w:r>
          </w:p>
        </w:tc>
        <w:tc>
          <w:tcPr>
            <w:tcW w:w="141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13000</w:t>
            </w:r>
          </w:p>
        </w:tc>
        <w:tc>
          <w:tcPr>
            <w:tcW w:w="147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12350</w:t>
            </w:r>
          </w:p>
        </w:tc>
        <w:tc>
          <w:tcPr>
            <w:tcW w:w="150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650</w:t>
            </w:r>
          </w:p>
        </w:tc>
      </w:tr>
      <w:tr w:rsidR="00E176FA" w:rsidRPr="00846C2A" w:rsidTr="001B7232">
        <w:tc>
          <w:tcPr>
            <w:tcW w:w="822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r w:rsidRPr="00846C2A">
              <w:rPr>
                <w:rFonts w:ascii="Times New Roman" w:hAnsi="Times New Roman"/>
                <w:sz w:val="20"/>
                <w:szCs w:val="20"/>
                <w:lang w:eastAsia="ru-RU"/>
              </w:rPr>
              <w:t>Всего</w:t>
            </w:r>
          </w:p>
        </w:tc>
        <w:tc>
          <w:tcPr>
            <w:tcW w:w="136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2615</w:t>
            </w:r>
          </w:p>
        </w:tc>
        <w:tc>
          <w:tcPr>
            <w:tcW w:w="175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1361001,5</w:t>
            </w:r>
          </w:p>
        </w:tc>
        <w:tc>
          <w:tcPr>
            <w:tcW w:w="147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1292951,5</w:t>
            </w:r>
          </w:p>
        </w:tc>
        <w:tc>
          <w:tcPr>
            <w:tcW w:w="150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lang w:eastAsia="ru-RU"/>
              </w:rPr>
            </w:pPr>
            <w:r w:rsidRPr="00846C2A">
              <w:rPr>
                <w:rFonts w:ascii="Times New Roman" w:hAnsi="Times New Roman"/>
                <w:sz w:val="20"/>
                <w:szCs w:val="20"/>
                <w:lang w:eastAsia="ru-RU"/>
              </w:rPr>
              <w:t>68050,0</w:t>
            </w:r>
          </w:p>
        </w:tc>
      </w:tr>
    </w:tbl>
    <w:p w:rsidR="00E176FA" w:rsidRDefault="00E176FA" w:rsidP="00E176FA">
      <w:pPr>
        <w:pStyle w:val="ConsPlusNormal"/>
        <w:ind w:firstLine="567"/>
        <w:jc w:val="right"/>
        <w:rPr>
          <w:rFonts w:ascii="Times New Roman" w:hAnsi="Times New Roman" w:cs="Times New Roman"/>
        </w:rPr>
      </w:pPr>
    </w:p>
    <w:p w:rsidR="00E176FA" w:rsidRPr="00526014" w:rsidRDefault="00E176FA" w:rsidP="00E176FA">
      <w:pPr>
        <w:autoSpaceDE w:val="0"/>
        <w:autoSpaceDN w:val="0"/>
        <w:adjustRightInd w:val="0"/>
        <w:spacing w:after="0" w:line="240" w:lineRule="auto"/>
        <w:jc w:val="right"/>
        <w:outlineLvl w:val="0"/>
        <w:rPr>
          <w:rFonts w:ascii="Times New Roman" w:hAnsi="Times New Roman"/>
          <w:sz w:val="28"/>
          <w:szCs w:val="28"/>
        </w:rPr>
      </w:pPr>
      <w:r w:rsidRPr="00526014">
        <w:rPr>
          <w:rFonts w:ascii="Times New Roman" w:hAnsi="Times New Roman"/>
          <w:sz w:val="28"/>
          <w:szCs w:val="28"/>
        </w:rPr>
        <w:lastRenderedPageBreak/>
        <w:t xml:space="preserve">Таблица </w:t>
      </w:r>
      <w:r>
        <w:rPr>
          <w:rFonts w:ascii="Times New Roman" w:hAnsi="Times New Roman"/>
          <w:sz w:val="28"/>
          <w:szCs w:val="28"/>
        </w:rPr>
        <w:t>4</w:t>
      </w: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МЕРОПРИЯТИЯ,</w:t>
      </w: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направленные на создание в Республике Тыва дополнительных</w:t>
      </w: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мест для детей в возрасте от 2 месяцев до 3 лет</w:t>
      </w: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в образовательных организациях, реализующих программы</w:t>
      </w: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дошкольного образования, в 2018-2019 годах</w:t>
      </w:r>
    </w:p>
    <w:p w:rsidR="00E176FA" w:rsidRDefault="00E176FA" w:rsidP="00E176FA">
      <w:pPr>
        <w:autoSpaceDE w:val="0"/>
        <w:autoSpaceDN w:val="0"/>
        <w:adjustRightInd w:val="0"/>
        <w:spacing w:after="0" w:line="240" w:lineRule="auto"/>
        <w:rPr>
          <w:rFonts w:ascii="Times New Roman" w:hAnsi="Times New Roman"/>
        </w:rPr>
      </w:pPr>
    </w:p>
    <w:tbl>
      <w:tblPr>
        <w:tblW w:w="15787" w:type="dxa"/>
        <w:tblInd w:w="62" w:type="dxa"/>
        <w:tblLayout w:type="fixed"/>
        <w:tblCellMar>
          <w:top w:w="102" w:type="dxa"/>
          <w:left w:w="62" w:type="dxa"/>
          <w:bottom w:w="102" w:type="dxa"/>
          <w:right w:w="62" w:type="dxa"/>
        </w:tblCellMar>
        <w:tblLook w:val="0000"/>
      </w:tblPr>
      <w:tblGrid>
        <w:gridCol w:w="5971"/>
        <w:gridCol w:w="3786"/>
        <w:gridCol w:w="1311"/>
        <w:gridCol w:w="1106"/>
        <w:gridCol w:w="1224"/>
        <w:gridCol w:w="1224"/>
        <w:gridCol w:w="1165"/>
      </w:tblGrid>
      <w:tr w:rsidR="00E176FA" w:rsidRPr="00846C2A" w:rsidTr="00846C2A">
        <w:trPr>
          <w:trHeight w:val="144"/>
        </w:trPr>
        <w:tc>
          <w:tcPr>
            <w:tcW w:w="5971" w:type="dxa"/>
            <w:vMerge w:val="restart"/>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Наименование объекта в порядке приоритетности</w:t>
            </w:r>
          </w:p>
        </w:tc>
        <w:tc>
          <w:tcPr>
            <w:tcW w:w="3786" w:type="dxa"/>
            <w:vMerge w:val="restart"/>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Механизм создания мест</w:t>
            </w:r>
          </w:p>
        </w:tc>
        <w:tc>
          <w:tcPr>
            <w:tcW w:w="1311" w:type="dxa"/>
            <w:vMerge w:val="restart"/>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Мощность объекта</w:t>
            </w:r>
          </w:p>
        </w:tc>
        <w:tc>
          <w:tcPr>
            <w:tcW w:w="1106" w:type="dxa"/>
            <w:vMerge w:val="restart"/>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В том чи</w:t>
            </w:r>
            <w:r w:rsidRPr="00846C2A">
              <w:rPr>
                <w:rFonts w:ascii="Times New Roman" w:hAnsi="Times New Roman"/>
                <w:sz w:val="20"/>
                <w:szCs w:val="20"/>
              </w:rPr>
              <w:t>с</w:t>
            </w:r>
            <w:r w:rsidRPr="00846C2A">
              <w:rPr>
                <w:rFonts w:ascii="Times New Roman" w:hAnsi="Times New Roman"/>
                <w:sz w:val="20"/>
                <w:szCs w:val="20"/>
              </w:rPr>
              <w:t>ле колич</w:t>
            </w:r>
            <w:r w:rsidRPr="00846C2A">
              <w:rPr>
                <w:rFonts w:ascii="Times New Roman" w:hAnsi="Times New Roman"/>
                <w:sz w:val="20"/>
                <w:szCs w:val="20"/>
              </w:rPr>
              <w:t>е</w:t>
            </w:r>
            <w:r w:rsidRPr="00846C2A">
              <w:rPr>
                <w:rFonts w:ascii="Times New Roman" w:hAnsi="Times New Roman"/>
                <w:sz w:val="20"/>
                <w:szCs w:val="20"/>
              </w:rPr>
              <w:t>ство мест для детей в возрасте от 2 месяцев до 3 лет</w:t>
            </w:r>
          </w:p>
        </w:tc>
        <w:tc>
          <w:tcPr>
            <w:tcW w:w="3613" w:type="dxa"/>
            <w:gridSpan w:val="3"/>
            <w:tcBorders>
              <w:top w:val="single" w:sz="4" w:space="0" w:color="auto"/>
              <w:left w:val="single" w:sz="4" w:space="0" w:color="auto"/>
              <w:bottom w:val="single" w:sz="4" w:space="0" w:color="auto"/>
              <w:right w:val="single" w:sz="4" w:space="0" w:color="auto"/>
            </w:tcBorders>
          </w:tcPr>
          <w:p w:rsidR="00846C2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Объем финансирования</w:t>
            </w:r>
          </w:p>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(тыс. рублей)</w:t>
            </w:r>
          </w:p>
        </w:tc>
      </w:tr>
      <w:tr w:rsidR="00E176FA" w:rsidRPr="00846C2A" w:rsidTr="00846C2A">
        <w:trPr>
          <w:trHeight w:val="144"/>
        </w:trPr>
        <w:tc>
          <w:tcPr>
            <w:tcW w:w="5971" w:type="dxa"/>
            <w:vMerge/>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3786" w:type="dxa"/>
            <w:vMerge/>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vMerge/>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vMerge/>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всего, в том числе</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2018 год</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2019 год</w:t>
            </w:r>
          </w:p>
        </w:tc>
      </w:tr>
      <w:tr w:rsidR="00E176FA" w:rsidRPr="00846C2A" w:rsidTr="00846C2A">
        <w:trPr>
          <w:trHeight w:val="21"/>
        </w:trPr>
        <w:tc>
          <w:tcPr>
            <w:tcW w:w="5971"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w:t>
            </w:r>
          </w:p>
        </w:tc>
        <w:tc>
          <w:tcPr>
            <w:tcW w:w="3786"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w:t>
            </w:r>
          </w:p>
        </w:tc>
        <w:tc>
          <w:tcPr>
            <w:tcW w:w="1311"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w:t>
            </w:r>
          </w:p>
        </w:tc>
        <w:tc>
          <w:tcPr>
            <w:tcW w:w="1224"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w:t>
            </w:r>
          </w:p>
        </w:tc>
        <w:tc>
          <w:tcPr>
            <w:tcW w:w="1224"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w:t>
            </w:r>
          </w:p>
        </w:tc>
        <w:tc>
          <w:tcPr>
            <w:tcW w:w="1165"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7</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1. Муниципальное бюджетное дошкольное образовательное учре</w:t>
            </w:r>
            <w:r w:rsidRPr="00846C2A">
              <w:rPr>
                <w:rFonts w:ascii="Times New Roman" w:hAnsi="Times New Roman"/>
                <w:sz w:val="20"/>
                <w:szCs w:val="20"/>
              </w:rPr>
              <w:t>ж</w:t>
            </w:r>
            <w:r w:rsidRPr="00846C2A">
              <w:rPr>
                <w:rFonts w:ascii="Times New Roman" w:hAnsi="Times New Roman"/>
                <w:sz w:val="20"/>
                <w:szCs w:val="20"/>
              </w:rPr>
              <w:t xml:space="preserve">дение комбинированного вида </w:t>
            </w:r>
            <w:r w:rsidR="00CB2114">
              <w:rPr>
                <w:rFonts w:ascii="Times New Roman" w:hAnsi="Times New Roman"/>
                <w:sz w:val="20"/>
                <w:szCs w:val="20"/>
              </w:rPr>
              <w:t>«</w:t>
            </w:r>
            <w:r w:rsidRPr="00846C2A">
              <w:rPr>
                <w:rFonts w:ascii="Times New Roman" w:hAnsi="Times New Roman"/>
                <w:sz w:val="20"/>
                <w:szCs w:val="20"/>
              </w:rPr>
              <w:t xml:space="preserve">Детский сад № 39 </w:t>
            </w:r>
            <w:r w:rsidR="00CB2114">
              <w:rPr>
                <w:rFonts w:ascii="Times New Roman" w:hAnsi="Times New Roman"/>
                <w:sz w:val="20"/>
                <w:szCs w:val="20"/>
              </w:rPr>
              <w:t>«</w:t>
            </w:r>
            <w:r w:rsidRPr="00846C2A">
              <w:rPr>
                <w:rFonts w:ascii="Times New Roman" w:hAnsi="Times New Roman"/>
                <w:sz w:val="20"/>
                <w:szCs w:val="20"/>
              </w:rPr>
              <w:t>Сказка города</w:t>
            </w:r>
            <w:r w:rsidR="00CB2114">
              <w:rPr>
                <w:rFonts w:ascii="Times New Roman" w:hAnsi="Times New Roman"/>
                <w:sz w:val="20"/>
                <w:szCs w:val="20"/>
              </w:rPr>
              <w:t>»</w:t>
            </w:r>
            <w:r w:rsidRPr="00846C2A">
              <w:rPr>
                <w:rFonts w:ascii="Times New Roman" w:hAnsi="Times New Roman"/>
                <w:sz w:val="20"/>
                <w:szCs w:val="20"/>
              </w:rPr>
              <w:t xml:space="preserve"> Кызыла Республики Тыва</w:t>
            </w:r>
            <w:r w:rsidR="00C82266">
              <w:rPr>
                <w:rFonts w:ascii="Times New Roman" w:hAnsi="Times New Roman"/>
                <w:sz w:val="20"/>
                <w:szCs w:val="20"/>
              </w:rPr>
              <w:t>»</w:t>
            </w:r>
            <w:r w:rsidRPr="00846C2A">
              <w:rPr>
                <w:rFonts w:ascii="Times New Roman" w:hAnsi="Times New Roman"/>
                <w:sz w:val="20"/>
                <w:szCs w:val="20"/>
              </w:rPr>
              <w:t>,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C82266">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2. Муниципальное автономное дошкольное образовательное учр</w:t>
            </w:r>
            <w:r w:rsidRPr="00846C2A">
              <w:rPr>
                <w:rFonts w:ascii="Times New Roman" w:hAnsi="Times New Roman"/>
                <w:sz w:val="20"/>
                <w:szCs w:val="20"/>
              </w:rPr>
              <w:t>е</w:t>
            </w:r>
            <w:r w:rsidRPr="00846C2A">
              <w:rPr>
                <w:rFonts w:ascii="Times New Roman" w:hAnsi="Times New Roman"/>
                <w:sz w:val="20"/>
                <w:szCs w:val="20"/>
              </w:rPr>
              <w:t xml:space="preserve">ждение комбинированного вида </w:t>
            </w:r>
            <w:r w:rsidR="00C82266">
              <w:rPr>
                <w:rFonts w:ascii="Times New Roman" w:hAnsi="Times New Roman"/>
                <w:sz w:val="20"/>
                <w:szCs w:val="20"/>
              </w:rPr>
              <w:t>«</w:t>
            </w:r>
            <w:r w:rsidRPr="00846C2A">
              <w:rPr>
                <w:rFonts w:ascii="Times New Roman" w:hAnsi="Times New Roman"/>
                <w:sz w:val="20"/>
                <w:szCs w:val="20"/>
              </w:rPr>
              <w:t>Детский сад № 36 города Кызыла Республики Тыва</w:t>
            </w:r>
            <w:r w:rsidR="00C82266">
              <w:rPr>
                <w:rFonts w:ascii="Times New Roman" w:hAnsi="Times New Roman"/>
                <w:sz w:val="20"/>
                <w:szCs w:val="20"/>
              </w:rPr>
              <w:t>»</w:t>
            </w:r>
            <w:r w:rsidRPr="00846C2A">
              <w:rPr>
                <w:rFonts w:ascii="Times New Roman" w:hAnsi="Times New Roman"/>
                <w:sz w:val="20"/>
                <w:szCs w:val="20"/>
              </w:rPr>
              <w:t>,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3. Муниципальное бюджетное дошкольное образовательное учре</w:t>
            </w:r>
            <w:r w:rsidRPr="00846C2A">
              <w:rPr>
                <w:rFonts w:ascii="Times New Roman" w:hAnsi="Times New Roman"/>
                <w:sz w:val="20"/>
                <w:szCs w:val="20"/>
              </w:rPr>
              <w:t>ж</w:t>
            </w:r>
            <w:r w:rsidRPr="00846C2A">
              <w:rPr>
                <w:rFonts w:ascii="Times New Roman" w:hAnsi="Times New Roman"/>
                <w:sz w:val="20"/>
                <w:szCs w:val="20"/>
              </w:rPr>
              <w:t xml:space="preserve">дение комбинированного вида </w:t>
            </w:r>
            <w:r w:rsidR="00C82266">
              <w:rPr>
                <w:rFonts w:ascii="Times New Roman" w:hAnsi="Times New Roman"/>
                <w:sz w:val="20"/>
                <w:szCs w:val="20"/>
              </w:rPr>
              <w:t>«</w:t>
            </w:r>
            <w:r w:rsidRPr="00846C2A">
              <w:rPr>
                <w:rFonts w:ascii="Times New Roman" w:hAnsi="Times New Roman"/>
                <w:sz w:val="20"/>
                <w:szCs w:val="20"/>
              </w:rPr>
              <w:t>Детский сад № 30 города Кызыла Республики Тыва</w:t>
            </w:r>
            <w:r w:rsidR="00C82266">
              <w:rPr>
                <w:rFonts w:ascii="Times New Roman" w:hAnsi="Times New Roman"/>
                <w:sz w:val="20"/>
                <w:szCs w:val="20"/>
              </w:rPr>
              <w:t>»</w:t>
            </w:r>
            <w:r w:rsidRPr="00846C2A">
              <w:rPr>
                <w:rFonts w:ascii="Times New Roman" w:hAnsi="Times New Roman"/>
                <w:sz w:val="20"/>
                <w:szCs w:val="20"/>
              </w:rPr>
              <w:t>,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10563,58</w:t>
            </w:r>
          </w:p>
        </w:tc>
      </w:tr>
    </w:tbl>
    <w:p w:rsidR="00846C2A" w:rsidRDefault="00846C2A"/>
    <w:p w:rsidR="00846C2A" w:rsidRDefault="00846C2A" w:rsidP="00846C2A">
      <w:pPr>
        <w:spacing w:after="0" w:line="240" w:lineRule="auto"/>
      </w:pPr>
    </w:p>
    <w:tbl>
      <w:tblPr>
        <w:tblW w:w="15787" w:type="dxa"/>
        <w:tblInd w:w="62" w:type="dxa"/>
        <w:tblLayout w:type="fixed"/>
        <w:tblCellMar>
          <w:top w:w="102" w:type="dxa"/>
          <w:left w:w="62" w:type="dxa"/>
          <w:bottom w:w="102" w:type="dxa"/>
          <w:right w:w="62" w:type="dxa"/>
        </w:tblCellMar>
        <w:tblLook w:val="0000"/>
      </w:tblPr>
      <w:tblGrid>
        <w:gridCol w:w="5971"/>
        <w:gridCol w:w="3786"/>
        <w:gridCol w:w="1311"/>
        <w:gridCol w:w="1106"/>
        <w:gridCol w:w="1224"/>
        <w:gridCol w:w="1224"/>
        <w:gridCol w:w="1165"/>
      </w:tblGrid>
      <w:tr w:rsidR="00846C2A" w:rsidRPr="00846C2A" w:rsidTr="008438ED">
        <w:trPr>
          <w:trHeight w:val="21"/>
        </w:trPr>
        <w:tc>
          <w:tcPr>
            <w:tcW w:w="5971"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w:t>
            </w:r>
          </w:p>
        </w:tc>
        <w:tc>
          <w:tcPr>
            <w:tcW w:w="3786"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w:t>
            </w:r>
          </w:p>
        </w:tc>
        <w:tc>
          <w:tcPr>
            <w:tcW w:w="1311"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w:t>
            </w:r>
          </w:p>
        </w:tc>
        <w:tc>
          <w:tcPr>
            <w:tcW w:w="1224"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w:t>
            </w:r>
          </w:p>
        </w:tc>
        <w:tc>
          <w:tcPr>
            <w:tcW w:w="1224"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w:t>
            </w:r>
          </w:p>
        </w:tc>
        <w:tc>
          <w:tcPr>
            <w:tcW w:w="1165"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7</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4. Муниципальное автономное дошкольное образовательное учр</w:t>
            </w:r>
            <w:r w:rsidRPr="00846C2A">
              <w:rPr>
                <w:rFonts w:ascii="Times New Roman" w:hAnsi="Times New Roman"/>
                <w:sz w:val="20"/>
                <w:szCs w:val="20"/>
              </w:rPr>
              <w:t>е</w:t>
            </w:r>
            <w:r w:rsidRPr="00846C2A">
              <w:rPr>
                <w:rFonts w:ascii="Times New Roman" w:hAnsi="Times New Roman"/>
                <w:sz w:val="20"/>
                <w:szCs w:val="20"/>
              </w:rPr>
              <w:t xml:space="preserve">ждение комбинированного вида </w:t>
            </w:r>
            <w:r w:rsidR="00C82266">
              <w:rPr>
                <w:rFonts w:ascii="Times New Roman" w:hAnsi="Times New Roman"/>
                <w:sz w:val="20"/>
                <w:szCs w:val="20"/>
              </w:rPr>
              <w:t>«</w:t>
            </w:r>
            <w:r w:rsidRPr="00846C2A">
              <w:rPr>
                <w:rFonts w:ascii="Times New Roman" w:hAnsi="Times New Roman"/>
                <w:sz w:val="20"/>
                <w:szCs w:val="20"/>
              </w:rPr>
              <w:t>Детский сад № 7 г. Кызыла Ре</w:t>
            </w:r>
            <w:r w:rsidRPr="00846C2A">
              <w:rPr>
                <w:rFonts w:ascii="Times New Roman" w:hAnsi="Times New Roman"/>
                <w:sz w:val="20"/>
                <w:szCs w:val="20"/>
              </w:rPr>
              <w:t>с</w:t>
            </w:r>
            <w:r w:rsidRPr="00846C2A">
              <w:rPr>
                <w:rFonts w:ascii="Times New Roman" w:hAnsi="Times New Roman"/>
                <w:sz w:val="20"/>
                <w:szCs w:val="20"/>
              </w:rPr>
              <w:t>публики Тыва</w:t>
            </w:r>
            <w:r w:rsidR="00C82266">
              <w:rPr>
                <w:rFonts w:ascii="Times New Roman" w:hAnsi="Times New Roman"/>
                <w:sz w:val="20"/>
                <w:szCs w:val="20"/>
              </w:rPr>
              <w:t>»</w:t>
            </w:r>
            <w:r w:rsidRPr="00846C2A">
              <w:rPr>
                <w:rFonts w:ascii="Times New Roman" w:hAnsi="Times New Roman"/>
                <w:sz w:val="20"/>
                <w:szCs w:val="20"/>
              </w:rPr>
              <w:t>,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5. Муниципальное автономное дошкольное образовательное учр</w:t>
            </w:r>
            <w:r w:rsidRPr="00846C2A">
              <w:rPr>
                <w:rFonts w:ascii="Times New Roman" w:hAnsi="Times New Roman"/>
                <w:sz w:val="20"/>
                <w:szCs w:val="20"/>
              </w:rPr>
              <w:t>е</w:t>
            </w:r>
            <w:r w:rsidRPr="00846C2A">
              <w:rPr>
                <w:rFonts w:ascii="Times New Roman" w:hAnsi="Times New Roman"/>
                <w:sz w:val="20"/>
                <w:szCs w:val="20"/>
              </w:rPr>
              <w:t xml:space="preserve">ждение детский сад </w:t>
            </w:r>
            <w:r w:rsidR="00C82266">
              <w:rPr>
                <w:rFonts w:ascii="Times New Roman" w:hAnsi="Times New Roman"/>
                <w:sz w:val="20"/>
                <w:szCs w:val="20"/>
              </w:rPr>
              <w:t>«</w:t>
            </w:r>
            <w:r w:rsidRPr="00846C2A">
              <w:rPr>
                <w:rFonts w:ascii="Times New Roman" w:hAnsi="Times New Roman"/>
                <w:sz w:val="20"/>
                <w:szCs w:val="20"/>
              </w:rPr>
              <w:t>Малышок</w:t>
            </w:r>
            <w:r w:rsidR="00C82266">
              <w:rPr>
                <w:rFonts w:ascii="Times New Roman" w:hAnsi="Times New Roman"/>
                <w:sz w:val="20"/>
                <w:szCs w:val="20"/>
              </w:rPr>
              <w:t>»</w:t>
            </w:r>
            <w:r w:rsidRPr="00846C2A">
              <w:rPr>
                <w:rFonts w:ascii="Times New Roman" w:hAnsi="Times New Roman"/>
                <w:sz w:val="20"/>
                <w:szCs w:val="20"/>
              </w:rPr>
              <w:t xml:space="preserve"> пгт. Каа-Хем Кызылского кожууна Республики Тыва,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46174,5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25096,71</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21077,79</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43865,8</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23841,9</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20023,9</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2308,7</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1254,81</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1053,89</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C82266">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6. Муниципальное бюджетное дошкольное образовательное учре</w:t>
            </w:r>
            <w:r w:rsidRPr="00846C2A">
              <w:rPr>
                <w:rFonts w:ascii="Times New Roman" w:hAnsi="Times New Roman"/>
                <w:sz w:val="20"/>
                <w:szCs w:val="20"/>
              </w:rPr>
              <w:t>ж</w:t>
            </w:r>
            <w:r w:rsidRPr="00846C2A">
              <w:rPr>
                <w:rFonts w:ascii="Times New Roman" w:hAnsi="Times New Roman"/>
                <w:sz w:val="20"/>
                <w:szCs w:val="20"/>
              </w:rPr>
              <w:t xml:space="preserve">дение детский сад </w:t>
            </w:r>
            <w:r w:rsidR="00C82266">
              <w:rPr>
                <w:rFonts w:ascii="Times New Roman" w:hAnsi="Times New Roman"/>
                <w:sz w:val="20"/>
                <w:szCs w:val="20"/>
              </w:rPr>
              <w:t>«</w:t>
            </w:r>
            <w:r w:rsidRPr="00846C2A">
              <w:rPr>
                <w:rFonts w:ascii="Times New Roman" w:hAnsi="Times New Roman"/>
                <w:sz w:val="20"/>
                <w:szCs w:val="20"/>
              </w:rPr>
              <w:t>Дамырак</w:t>
            </w:r>
            <w:r w:rsidR="00C82266">
              <w:rPr>
                <w:rFonts w:ascii="Times New Roman" w:hAnsi="Times New Roman"/>
                <w:sz w:val="20"/>
                <w:szCs w:val="20"/>
              </w:rPr>
              <w:t>»</w:t>
            </w:r>
            <w:r w:rsidRPr="00846C2A">
              <w:rPr>
                <w:rFonts w:ascii="Times New Roman" w:hAnsi="Times New Roman"/>
                <w:sz w:val="20"/>
                <w:szCs w:val="20"/>
              </w:rPr>
              <w:t xml:space="preserve"> с. Самагалтай муниципального ра</w:t>
            </w:r>
            <w:r w:rsidRPr="00846C2A">
              <w:rPr>
                <w:rFonts w:ascii="Times New Roman" w:hAnsi="Times New Roman"/>
                <w:sz w:val="20"/>
                <w:szCs w:val="20"/>
              </w:rPr>
              <w:t>й</w:t>
            </w:r>
            <w:r w:rsidRPr="00846C2A">
              <w:rPr>
                <w:rFonts w:ascii="Times New Roman" w:hAnsi="Times New Roman"/>
                <w:sz w:val="20"/>
                <w:szCs w:val="20"/>
              </w:rPr>
              <w:t xml:space="preserve">она </w:t>
            </w:r>
            <w:r w:rsidR="00C82266">
              <w:rPr>
                <w:rFonts w:ascii="Times New Roman" w:hAnsi="Times New Roman"/>
                <w:sz w:val="20"/>
                <w:szCs w:val="20"/>
              </w:rPr>
              <w:t>«</w:t>
            </w:r>
            <w:r w:rsidRPr="00846C2A">
              <w:rPr>
                <w:rFonts w:ascii="Times New Roman" w:hAnsi="Times New Roman"/>
                <w:sz w:val="20"/>
                <w:szCs w:val="20"/>
              </w:rPr>
              <w:t>Тес-Хемский кожуун Республики Тыва</w:t>
            </w:r>
            <w:r w:rsidR="00C82266">
              <w:rPr>
                <w:rFonts w:ascii="Times New Roman" w:hAnsi="Times New Roman"/>
                <w:sz w:val="20"/>
                <w:szCs w:val="20"/>
              </w:rPr>
              <w:t>»</w:t>
            </w:r>
            <w:r w:rsidRPr="00846C2A">
              <w:rPr>
                <w:rFonts w:ascii="Times New Roman" w:hAnsi="Times New Roman"/>
                <w:sz w:val="20"/>
                <w:szCs w:val="20"/>
              </w:rPr>
              <w:t>,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7. Муниципальное бюджетное дошкольное образовательное учре</w:t>
            </w:r>
            <w:r w:rsidRPr="00846C2A">
              <w:rPr>
                <w:rFonts w:ascii="Times New Roman" w:hAnsi="Times New Roman"/>
                <w:sz w:val="20"/>
                <w:szCs w:val="20"/>
              </w:rPr>
              <w:t>ж</w:t>
            </w:r>
            <w:r w:rsidRPr="00846C2A">
              <w:rPr>
                <w:rFonts w:ascii="Times New Roman" w:hAnsi="Times New Roman"/>
                <w:sz w:val="20"/>
                <w:szCs w:val="20"/>
              </w:rPr>
              <w:t xml:space="preserve">дение - детский сад </w:t>
            </w:r>
            <w:r w:rsidR="00C82266">
              <w:rPr>
                <w:rFonts w:ascii="Times New Roman" w:hAnsi="Times New Roman"/>
                <w:sz w:val="20"/>
                <w:szCs w:val="20"/>
              </w:rPr>
              <w:t>«</w:t>
            </w:r>
            <w:r w:rsidRPr="00846C2A">
              <w:rPr>
                <w:rFonts w:ascii="Times New Roman" w:hAnsi="Times New Roman"/>
                <w:sz w:val="20"/>
                <w:szCs w:val="20"/>
              </w:rPr>
              <w:t>Дамырак</w:t>
            </w:r>
            <w:r w:rsidR="00C82266">
              <w:rPr>
                <w:rFonts w:ascii="Times New Roman" w:hAnsi="Times New Roman"/>
                <w:sz w:val="20"/>
                <w:szCs w:val="20"/>
              </w:rPr>
              <w:t>»</w:t>
            </w:r>
            <w:r w:rsidRPr="00846C2A">
              <w:rPr>
                <w:rFonts w:ascii="Times New Roman" w:hAnsi="Times New Roman"/>
                <w:sz w:val="20"/>
                <w:szCs w:val="20"/>
              </w:rPr>
              <w:t xml:space="preserve"> с. Кызыл-Мажалык Барун-Хемчикского кожууна Республики Тыва,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528,18</w:t>
            </w:r>
          </w:p>
        </w:tc>
      </w:tr>
    </w:tbl>
    <w:p w:rsidR="00846C2A" w:rsidRDefault="00846C2A"/>
    <w:p w:rsidR="00846C2A" w:rsidRDefault="00846C2A" w:rsidP="00846C2A">
      <w:pPr>
        <w:spacing w:after="0" w:line="240" w:lineRule="auto"/>
      </w:pPr>
    </w:p>
    <w:tbl>
      <w:tblPr>
        <w:tblW w:w="15787" w:type="dxa"/>
        <w:tblInd w:w="62" w:type="dxa"/>
        <w:tblLayout w:type="fixed"/>
        <w:tblCellMar>
          <w:top w:w="102" w:type="dxa"/>
          <w:left w:w="62" w:type="dxa"/>
          <w:bottom w:w="102" w:type="dxa"/>
          <w:right w:w="62" w:type="dxa"/>
        </w:tblCellMar>
        <w:tblLook w:val="0000"/>
      </w:tblPr>
      <w:tblGrid>
        <w:gridCol w:w="5971"/>
        <w:gridCol w:w="3786"/>
        <w:gridCol w:w="1311"/>
        <w:gridCol w:w="1106"/>
        <w:gridCol w:w="1224"/>
        <w:gridCol w:w="1224"/>
        <w:gridCol w:w="1165"/>
      </w:tblGrid>
      <w:tr w:rsidR="00846C2A" w:rsidRPr="00846C2A" w:rsidTr="008438ED">
        <w:trPr>
          <w:trHeight w:val="21"/>
        </w:trPr>
        <w:tc>
          <w:tcPr>
            <w:tcW w:w="5971"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w:t>
            </w:r>
          </w:p>
        </w:tc>
        <w:tc>
          <w:tcPr>
            <w:tcW w:w="3786"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w:t>
            </w:r>
          </w:p>
        </w:tc>
        <w:tc>
          <w:tcPr>
            <w:tcW w:w="1311"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w:t>
            </w:r>
          </w:p>
        </w:tc>
        <w:tc>
          <w:tcPr>
            <w:tcW w:w="1224"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w:t>
            </w:r>
          </w:p>
        </w:tc>
        <w:tc>
          <w:tcPr>
            <w:tcW w:w="1224"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w:t>
            </w:r>
          </w:p>
        </w:tc>
        <w:tc>
          <w:tcPr>
            <w:tcW w:w="1165"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7</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8. Муниципальное бюджетное дошкольное образовательное учре</w:t>
            </w:r>
            <w:r w:rsidRPr="00846C2A">
              <w:rPr>
                <w:rFonts w:ascii="Times New Roman" w:hAnsi="Times New Roman"/>
                <w:sz w:val="20"/>
                <w:szCs w:val="20"/>
              </w:rPr>
              <w:t>ж</w:t>
            </w:r>
            <w:r w:rsidRPr="00846C2A">
              <w:rPr>
                <w:rFonts w:ascii="Times New Roman" w:hAnsi="Times New Roman"/>
                <w:sz w:val="20"/>
                <w:szCs w:val="20"/>
              </w:rPr>
              <w:t xml:space="preserve">дение детский сад </w:t>
            </w:r>
            <w:r w:rsidR="00C82266">
              <w:rPr>
                <w:rFonts w:ascii="Times New Roman" w:hAnsi="Times New Roman"/>
                <w:sz w:val="20"/>
                <w:szCs w:val="20"/>
              </w:rPr>
              <w:t>«</w:t>
            </w:r>
            <w:r w:rsidRPr="00846C2A">
              <w:rPr>
                <w:rFonts w:ascii="Times New Roman" w:hAnsi="Times New Roman"/>
                <w:sz w:val="20"/>
                <w:szCs w:val="20"/>
              </w:rPr>
              <w:t>Чечек</w:t>
            </w:r>
            <w:r w:rsidR="00C82266">
              <w:rPr>
                <w:rFonts w:ascii="Times New Roman" w:hAnsi="Times New Roman"/>
                <w:sz w:val="20"/>
                <w:szCs w:val="20"/>
              </w:rPr>
              <w:t>»</w:t>
            </w:r>
            <w:r w:rsidRPr="00846C2A">
              <w:rPr>
                <w:rFonts w:ascii="Times New Roman" w:hAnsi="Times New Roman"/>
                <w:sz w:val="20"/>
                <w:szCs w:val="20"/>
              </w:rPr>
              <w:t xml:space="preserve"> комбинированного вида с. Хандагайты Овюрского кожууна Республики Тыва,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9. Муниципальное бюджетное дошкольное образовательное учре</w:t>
            </w:r>
            <w:r w:rsidRPr="00846C2A">
              <w:rPr>
                <w:rFonts w:ascii="Times New Roman" w:hAnsi="Times New Roman"/>
                <w:sz w:val="20"/>
                <w:szCs w:val="20"/>
              </w:rPr>
              <w:t>ж</w:t>
            </w:r>
            <w:r w:rsidRPr="00846C2A">
              <w:rPr>
                <w:rFonts w:ascii="Times New Roman" w:hAnsi="Times New Roman"/>
                <w:sz w:val="20"/>
                <w:szCs w:val="20"/>
              </w:rPr>
              <w:t xml:space="preserve">дение детский сад </w:t>
            </w:r>
            <w:r w:rsidR="00C82266">
              <w:rPr>
                <w:rFonts w:ascii="Times New Roman" w:hAnsi="Times New Roman"/>
                <w:sz w:val="20"/>
                <w:szCs w:val="20"/>
              </w:rPr>
              <w:t>«</w:t>
            </w:r>
            <w:r w:rsidRPr="00846C2A">
              <w:rPr>
                <w:rFonts w:ascii="Times New Roman" w:hAnsi="Times New Roman"/>
                <w:sz w:val="20"/>
                <w:szCs w:val="20"/>
              </w:rPr>
              <w:t>Диинчигеш</w:t>
            </w:r>
            <w:r w:rsidR="00C82266">
              <w:rPr>
                <w:rFonts w:ascii="Times New Roman" w:hAnsi="Times New Roman"/>
                <w:sz w:val="20"/>
                <w:szCs w:val="20"/>
              </w:rPr>
              <w:t>»</w:t>
            </w:r>
            <w:r w:rsidRPr="00846C2A">
              <w:rPr>
                <w:rFonts w:ascii="Times New Roman" w:hAnsi="Times New Roman"/>
                <w:sz w:val="20"/>
                <w:szCs w:val="20"/>
              </w:rPr>
              <w:t xml:space="preserve"> с. Суг-Аксы Сут-Хольского к</w:t>
            </w:r>
            <w:r w:rsidRPr="00846C2A">
              <w:rPr>
                <w:rFonts w:ascii="Times New Roman" w:hAnsi="Times New Roman"/>
                <w:sz w:val="20"/>
                <w:szCs w:val="20"/>
              </w:rPr>
              <w:t>о</w:t>
            </w:r>
            <w:r w:rsidRPr="00846C2A">
              <w:rPr>
                <w:rFonts w:ascii="Times New Roman" w:hAnsi="Times New Roman"/>
                <w:sz w:val="20"/>
                <w:szCs w:val="20"/>
              </w:rPr>
              <w:t>жууна Республики Тыва,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10. Муниципальное автономное дошкольное образовательное у</w:t>
            </w:r>
            <w:r w:rsidRPr="00846C2A">
              <w:rPr>
                <w:rFonts w:ascii="Times New Roman" w:hAnsi="Times New Roman"/>
                <w:sz w:val="20"/>
                <w:szCs w:val="20"/>
              </w:rPr>
              <w:t>ч</w:t>
            </w:r>
            <w:r w:rsidRPr="00846C2A">
              <w:rPr>
                <w:rFonts w:ascii="Times New Roman" w:hAnsi="Times New Roman"/>
                <w:sz w:val="20"/>
                <w:szCs w:val="20"/>
              </w:rPr>
              <w:t xml:space="preserve">реждение детский сад комбинированного вида № 3 </w:t>
            </w:r>
            <w:r w:rsidR="00C82266">
              <w:rPr>
                <w:rFonts w:ascii="Times New Roman" w:hAnsi="Times New Roman"/>
                <w:sz w:val="20"/>
                <w:szCs w:val="20"/>
              </w:rPr>
              <w:t>«</w:t>
            </w:r>
            <w:r w:rsidRPr="00846C2A">
              <w:rPr>
                <w:rFonts w:ascii="Times New Roman" w:hAnsi="Times New Roman"/>
                <w:sz w:val="20"/>
                <w:szCs w:val="20"/>
              </w:rPr>
              <w:t>Ручеек</w:t>
            </w:r>
            <w:r w:rsidR="00C82266">
              <w:rPr>
                <w:rFonts w:ascii="Times New Roman" w:hAnsi="Times New Roman"/>
                <w:sz w:val="20"/>
                <w:szCs w:val="20"/>
              </w:rPr>
              <w:t>»</w:t>
            </w:r>
            <w:r w:rsidRPr="00846C2A">
              <w:rPr>
                <w:rFonts w:ascii="Times New Roman" w:hAnsi="Times New Roman"/>
                <w:sz w:val="20"/>
                <w:szCs w:val="20"/>
              </w:rPr>
              <w:t xml:space="preserve"> г. Ш</w:t>
            </w:r>
            <w:r w:rsidRPr="00846C2A">
              <w:rPr>
                <w:rFonts w:ascii="Times New Roman" w:hAnsi="Times New Roman"/>
                <w:sz w:val="20"/>
                <w:szCs w:val="20"/>
              </w:rPr>
              <w:t>а</w:t>
            </w:r>
            <w:r w:rsidRPr="00846C2A">
              <w:rPr>
                <w:rFonts w:ascii="Times New Roman" w:hAnsi="Times New Roman"/>
                <w:sz w:val="20"/>
                <w:szCs w:val="20"/>
              </w:rPr>
              <w:t>гонара,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6790C">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11. Муниципальное автономное дошкольное образовательное у</w:t>
            </w:r>
            <w:r w:rsidRPr="00846C2A">
              <w:rPr>
                <w:rFonts w:ascii="Times New Roman" w:hAnsi="Times New Roman"/>
                <w:sz w:val="20"/>
                <w:szCs w:val="20"/>
              </w:rPr>
              <w:t>ч</w:t>
            </w:r>
            <w:r w:rsidRPr="00846C2A">
              <w:rPr>
                <w:rFonts w:ascii="Times New Roman" w:hAnsi="Times New Roman"/>
                <w:sz w:val="20"/>
                <w:szCs w:val="20"/>
              </w:rPr>
              <w:t xml:space="preserve">реждение </w:t>
            </w:r>
            <w:r w:rsidR="0016790C">
              <w:rPr>
                <w:rFonts w:ascii="Times New Roman" w:hAnsi="Times New Roman"/>
                <w:sz w:val="20"/>
                <w:szCs w:val="20"/>
              </w:rPr>
              <w:t>д</w:t>
            </w:r>
            <w:r w:rsidRPr="00846C2A">
              <w:rPr>
                <w:rFonts w:ascii="Times New Roman" w:hAnsi="Times New Roman"/>
                <w:sz w:val="20"/>
                <w:szCs w:val="20"/>
              </w:rPr>
              <w:t xml:space="preserve">етский сад комбинированного вида № 1 </w:t>
            </w:r>
            <w:r w:rsidR="00C82266">
              <w:rPr>
                <w:rFonts w:ascii="Times New Roman" w:hAnsi="Times New Roman"/>
                <w:sz w:val="20"/>
                <w:szCs w:val="20"/>
              </w:rPr>
              <w:t>«</w:t>
            </w:r>
            <w:r w:rsidRPr="00846C2A">
              <w:rPr>
                <w:rFonts w:ascii="Times New Roman" w:hAnsi="Times New Roman"/>
                <w:sz w:val="20"/>
                <w:szCs w:val="20"/>
              </w:rPr>
              <w:t>Солнышко</w:t>
            </w:r>
            <w:r w:rsidR="00C82266">
              <w:rPr>
                <w:rFonts w:ascii="Times New Roman" w:hAnsi="Times New Roman"/>
                <w:sz w:val="20"/>
                <w:szCs w:val="20"/>
              </w:rPr>
              <w:t xml:space="preserve">»   </w:t>
            </w:r>
            <w:r w:rsidRPr="00846C2A">
              <w:rPr>
                <w:rFonts w:ascii="Times New Roman" w:hAnsi="Times New Roman"/>
                <w:sz w:val="20"/>
                <w:szCs w:val="20"/>
              </w:rPr>
              <w:t xml:space="preserve"> </w:t>
            </w:r>
            <w:r w:rsidR="0016790C">
              <w:rPr>
                <w:rFonts w:ascii="Times New Roman" w:hAnsi="Times New Roman"/>
                <w:sz w:val="20"/>
                <w:szCs w:val="20"/>
              </w:rPr>
              <w:t xml:space="preserve">       </w:t>
            </w:r>
            <w:r w:rsidRPr="00846C2A">
              <w:rPr>
                <w:rFonts w:ascii="Times New Roman" w:hAnsi="Times New Roman"/>
                <w:sz w:val="20"/>
                <w:szCs w:val="20"/>
              </w:rPr>
              <w:t>г. Шагонара,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6790C">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12. Муниципальное бюджетное дошкольное образовательное учр</w:t>
            </w:r>
            <w:r w:rsidRPr="00846C2A">
              <w:rPr>
                <w:rFonts w:ascii="Times New Roman" w:hAnsi="Times New Roman"/>
                <w:sz w:val="20"/>
                <w:szCs w:val="20"/>
              </w:rPr>
              <w:t>е</w:t>
            </w:r>
            <w:r w:rsidRPr="00846C2A">
              <w:rPr>
                <w:rFonts w:ascii="Times New Roman" w:hAnsi="Times New Roman"/>
                <w:sz w:val="20"/>
                <w:szCs w:val="20"/>
              </w:rPr>
              <w:t xml:space="preserve">ждение </w:t>
            </w:r>
            <w:r w:rsidR="0016790C">
              <w:rPr>
                <w:rFonts w:ascii="Times New Roman" w:hAnsi="Times New Roman"/>
                <w:sz w:val="20"/>
                <w:szCs w:val="20"/>
              </w:rPr>
              <w:t>д</w:t>
            </w:r>
            <w:r w:rsidRPr="00846C2A">
              <w:rPr>
                <w:rFonts w:ascii="Times New Roman" w:hAnsi="Times New Roman"/>
                <w:sz w:val="20"/>
                <w:szCs w:val="20"/>
              </w:rPr>
              <w:t xml:space="preserve">етский сад </w:t>
            </w:r>
            <w:r w:rsidR="00C82266">
              <w:rPr>
                <w:rFonts w:ascii="Times New Roman" w:hAnsi="Times New Roman"/>
                <w:sz w:val="20"/>
                <w:szCs w:val="20"/>
              </w:rPr>
              <w:t>«</w:t>
            </w:r>
            <w:r w:rsidRPr="00846C2A">
              <w:rPr>
                <w:rFonts w:ascii="Times New Roman" w:hAnsi="Times New Roman"/>
                <w:sz w:val="20"/>
                <w:szCs w:val="20"/>
              </w:rPr>
              <w:t>Хензигбей</w:t>
            </w:r>
            <w:r w:rsidR="00C82266">
              <w:rPr>
                <w:rFonts w:ascii="Times New Roman" w:hAnsi="Times New Roman"/>
                <w:sz w:val="20"/>
                <w:szCs w:val="20"/>
              </w:rPr>
              <w:t>»</w:t>
            </w:r>
            <w:r w:rsidRPr="00846C2A">
              <w:rPr>
                <w:rFonts w:ascii="Times New Roman" w:hAnsi="Times New Roman"/>
                <w:sz w:val="20"/>
                <w:szCs w:val="20"/>
              </w:rPr>
              <w:t xml:space="preserve"> с. Эрзин Эрзинского кожууна Республики Тыва,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10563,58</w:t>
            </w:r>
          </w:p>
        </w:tc>
      </w:tr>
    </w:tbl>
    <w:p w:rsidR="00846C2A" w:rsidRDefault="00846C2A"/>
    <w:p w:rsidR="00846C2A" w:rsidRDefault="00846C2A" w:rsidP="00846C2A">
      <w:pPr>
        <w:spacing w:after="0" w:line="240" w:lineRule="auto"/>
      </w:pPr>
    </w:p>
    <w:tbl>
      <w:tblPr>
        <w:tblW w:w="15787" w:type="dxa"/>
        <w:tblInd w:w="62" w:type="dxa"/>
        <w:tblLayout w:type="fixed"/>
        <w:tblCellMar>
          <w:top w:w="102" w:type="dxa"/>
          <w:left w:w="62" w:type="dxa"/>
          <w:bottom w:w="102" w:type="dxa"/>
          <w:right w:w="62" w:type="dxa"/>
        </w:tblCellMar>
        <w:tblLook w:val="0000"/>
      </w:tblPr>
      <w:tblGrid>
        <w:gridCol w:w="5971"/>
        <w:gridCol w:w="3786"/>
        <w:gridCol w:w="1311"/>
        <w:gridCol w:w="1106"/>
        <w:gridCol w:w="1224"/>
        <w:gridCol w:w="1224"/>
        <w:gridCol w:w="1165"/>
      </w:tblGrid>
      <w:tr w:rsidR="00846C2A" w:rsidRPr="00846C2A" w:rsidTr="008438ED">
        <w:trPr>
          <w:trHeight w:val="21"/>
        </w:trPr>
        <w:tc>
          <w:tcPr>
            <w:tcW w:w="5971"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w:t>
            </w:r>
          </w:p>
        </w:tc>
        <w:tc>
          <w:tcPr>
            <w:tcW w:w="3786"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w:t>
            </w:r>
          </w:p>
        </w:tc>
        <w:tc>
          <w:tcPr>
            <w:tcW w:w="1311"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w:t>
            </w:r>
          </w:p>
        </w:tc>
        <w:tc>
          <w:tcPr>
            <w:tcW w:w="1224"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w:t>
            </w:r>
          </w:p>
        </w:tc>
        <w:tc>
          <w:tcPr>
            <w:tcW w:w="1224"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w:t>
            </w:r>
          </w:p>
        </w:tc>
        <w:tc>
          <w:tcPr>
            <w:tcW w:w="1165"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7</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C82266">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 xml:space="preserve">13. </w:t>
            </w:r>
            <w:r w:rsidR="00C82266">
              <w:rPr>
                <w:rFonts w:ascii="Times New Roman" w:hAnsi="Times New Roman"/>
                <w:sz w:val="20"/>
                <w:szCs w:val="20"/>
              </w:rPr>
              <w:t>М</w:t>
            </w:r>
            <w:r w:rsidRPr="00846C2A">
              <w:rPr>
                <w:rFonts w:ascii="Times New Roman" w:hAnsi="Times New Roman"/>
                <w:sz w:val="20"/>
                <w:szCs w:val="20"/>
              </w:rPr>
              <w:t>униципальное бюджетное дошкольное образовательное учр</w:t>
            </w:r>
            <w:r w:rsidRPr="00846C2A">
              <w:rPr>
                <w:rFonts w:ascii="Times New Roman" w:hAnsi="Times New Roman"/>
                <w:sz w:val="20"/>
                <w:szCs w:val="20"/>
              </w:rPr>
              <w:t>е</w:t>
            </w:r>
            <w:r w:rsidRPr="00846C2A">
              <w:rPr>
                <w:rFonts w:ascii="Times New Roman" w:hAnsi="Times New Roman"/>
                <w:sz w:val="20"/>
                <w:szCs w:val="20"/>
              </w:rPr>
              <w:t xml:space="preserve">ждение детский сад </w:t>
            </w:r>
            <w:r w:rsidR="00C82266">
              <w:rPr>
                <w:rFonts w:ascii="Times New Roman" w:hAnsi="Times New Roman"/>
                <w:sz w:val="20"/>
                <w:szCs w:val="20"/>
              </w:rPr>
              <w:t>«</w:t>
            </w:r>
            <w:r w:rsidRPr="00846C2A">
              <w:rPr>
                <w:rFonts w:ascii="Times New Roman" w:hAnsi="Times New Roman"/>
                <w:sz w:val="20"/>
                <w:szCs w:val="20"/>
              </w:rPr>
              <w:t>Солнышко</w:t>
            </w:r>
            <w:r w:rsidR="00C82266">
              <w:rPr>
                <w:rFonts w:ascii="Times New Roman" w:hAnsi="Times New Roman"/>
                <w:sz w:val="20"/>
                <w:szCs w:val="20"/>
              </w:rPr>
              <w:t>»</w:t>
            </w:r>
            <w:r w:rsidRPr="00846C2A">
              <w:rPr>
                <w:rFonts w:ascii="Times New Roman" w:hAnsi="Times New Roman"/>
                <w:sz w:val="20"/>
                <w:szCs w:val="20"/>
              </w:rPr>
              <w:t xml:space="preserve"> с. Хову-Аксы Чеди-Хольского кожууна Республики Тыва,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C82266">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 xml:space="preserve">14. </w:t>
            </w:r>
            <w:r w:rsidR="00C82266">
              <w:rPr>
                <w:rFonts w:ascii="Times New Roman" w:hAnsi="Times New Roman"/>
                <w:sz w:val="20"/>
                <w:szCs w:val="20"/>
              </w:rPr>
              <w:t>М</w:t>
            </w:r>
            <w:r w:rsidRPr="00846C2A">
              <w:rPr>
                <w:rFonts w:ascii="Times New Roman" w:hAnsi="Times New Roman"/>
                <w:sz w:val="20"/>
                <w:szCs w:val="20"/>
              </w:rPr>
              <w:t>униципальное бюджетное дошкольное образовательное учр</w:t>
            </w:r>
            <w:r w:rsidRPr="00846C2A">
              <w:rPr>
                <w:rFonts w:ascii="Times New Roman" w:hAnsi="Times New Roman"/>
                <w:sz w:val="20"/>
                <w:szCs w:val="20"/>
              </w:rPr>
              <w:t>е</w:t>
            </w:r>
            <w:r w:rsidRPr="00846C2A">
              <w:rPr>
                <w:rFonts w:ascii="Times New Roman" w:hAnsi="Times New Roman"/>
                <w:sz w:val="20"/>
                <w:szCs w:val="20"/>
              </w:rPr>
              <w:t xml:space="preserve">ждение детский сад </w:t>
            </w:r>
            <w:r w:rsidR="00C82266">
              <w:rPr>
                <w:rFonts w:ascii="Times New Roman" w:hAnsi="Times New Roman"/>
                <w:sz w:val="20"/>
                <w:szCs w:val="20"/>
              </w:rPr>
              <w:t>«</w:t>
            </w:r>
            <w:r w:rsidRPr="00846C2A">
              <w:rPr>
                <w:rFonts w:ascii="Times New Roman" w:hAnsi="Times New Roman"/>
                <w:sz w:val="20"/>
                <w:szCs w:val="20"/>
              </w:rPr>
              <w:t>Челээш</w:t>
            </w:r>
            <w:r w:rsidR="00C82266">
              <w:rPr>
                <w:rFonts w:ascii="Times New Roman" w:hAnsi="Times New Roman"/>
                <w:sz w:val="20"/>
                <w:szCs w:val="20"/>
              </w:rPr>
              <w:t>»</w:t>
            </w:r>
            <w:r w:rsidRPr="00846C2A">
              <w:rPr>
                <w:rFonts w:ascii="Times New Roman" w:hAnsi="Times New Roman"/>
                <w:sz w:val="20"/>
                <w:szCs w:val="20"/>
              </w:rPr>
              <w:t xml:space="preserve"> комбинированного вида с. Самага</w:t>
            </w:r>
            <w:r w:rsidRPr="00846C2A">
              <w:rPr>
                <w:rFonts w:ascii="Times New Roman" w:hAnsi="Times New Roman"/>
                <w:sz w:val="20"/>
                <w:szCs w:val="20"/>
              </w:rPr>
              <w:t>л</w:t>
            </w:r>
            <w:r w:rsidRPr="00846C2A">
              <w:rPr>
                <w:rFonts w:ascii="Times New Roman" w:hAnsi="Times New Roman"/>
                <w:sz w:val="20"/>
                <w:szCs w:val="20"/>
              </w:rPr>
              <w:t xml:space="preserve">тай муниципального района </w:t>
            </w:r>
            <w:r w:rsidR="00C82266">
              <w:rPr>
                <w:rFonts w:ascii="Times New Roman" w:hAnsi="Times New Roman"/>
                <w:sz w:val="20"/>
                <w:szCs w:val="20"/>
              </w:rPr>
              <w:t>«</w:t>
            </w:r>
            <w:r w:rsidRPr="00846C2A">
              <w:rPr>
                <w:rFonts w:ascii="Times New Roman" w:hAnsi="Times New Roman"/>
                <w:sz w:val="20"/>
                <w:szCs w:val="20"/>
              </w:rPr>
              <w:t>Тес-Хемский кожуун Республики Т</w:t>
            </w:r>
            <w:r w:rsidRPr="00846C2A">
              <w:rPr>
                <w:rFonts w:ascii="Times New Roman" w:hAnsi="Times New Roman"/>
                <w:sz w:val="20"/>
                <w:szCs w:val="20"/>
              </w:rPr>
              <w:t>ы</w:t>
            </w:r>
            <w:r w:rsidRPr="00846C2A">
              <w:rPr>
                <w:rFonts w:ascii="Times New Roman" w:hAnsi="Times New Roman"/>
                <w:sz w:val="20"/>
                <w:szCs w:val="20"/>
              </w:rPr>
              <w:t>ва</w:t>
            </w:r>
            <w:r w:rsidR="00C82266">
              <w:rPr>
                <w:rFonts w:ascii="Times New Roman" w:hAnsi="Times New Roman"/>
                <w:sz w:val="20"/>
                <w:szCs w:val="20"/>
              </w:rPr>
              <w:t>»</w:t>
            </w:r>
            <w:r w:rsidRPr="00846C2A">
              <w:rPr>
                <w:rFonts w:ascii="Times New Roman" w:hAnsi="Times New Roman"/>
                <w:sz w:val="20"/>
                <w:szCs w:val="20"/>
              </w:rPr>
              <w:t>,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528,18</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C82266">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 xml:space="preserve">15. </w:t>
            </w:r>
            <w:r w:rsidR="00C82266">
              <w:rPr>
                <w:rFonts w:ascii="Times New Roman" w:hAnsi="Times New Roman"/>
                <w:sz w:val="20"/>
                <w:szCs w:val="20"/>
              </w:rPr>
              <w:t>М</w:t>
            </w:r>
            <w:r w:rsidRPr="00846C2A">
              <w:rPr>
                <w:rFonts w:ascii="Times New Roman" w:hAnsi="Times New Roman"/>
                <w:sz w:val="20"/>
                <w:szCs w:val="20"/>
              </w:rPr>
              <w:t>униципальное автономное дошкольное образовательное у</w:t>
            </w:r>
            <w:r w:rsidRPr="00846C2A">
              <w:rPr>
                <w:rFonts w:ascii="Times New Roman" w:hAnsi="Times New Roman"/>
                <w:sz w:val="20"/>
                <w:szCs w:val="20"/>
              </w:rPr>
              <w:t>ч</w:t>
            </w:r>
            <w:r w:rsidRPr="00846C2A">
              <w:rPr>
                <w:rFonts w:ascii="Times New Roman" w:hAnsi="Times New Roman"/>
                <w:sz w:val="20"/>
                <w:szCs w:val="20"/>
              </w:rPr>
              <w:t xml:space="preserve">реждение комбинированного вида </w:t>
            </w:r>
            <w:r w:rsidR="00C82266">
              <w:rPr>
                <w:rFonts w:ascii="Times New Roman" w:hAnsi="Times New Roman"/>
                <w:sz w:val="20"/>
                <w:szCs w:val="20"/>
              </w:rPr>
              <w:t>«</w:t>
            </w:r>
            <w:r w:rsidRPr="00846C2A">
              <w:rPr>
                <w:rFonts w:ascii="Times New Roman" w:hAnsi="Times New Roman"/>
                <w:sz w:val="20"/>
                <w:szCs w:val="20"/>
              </w:rPr>
              <w:t>Детский сад № 11</w:t>
            </w:r>
            <w:r w:rsidR="00C82266">
              <w:rPr>
                <w:rFonts w:ascii="Times New Roman" w:hAnsi="Times New Roman"/>
                <w:sz w:val="20"/>
                <w:szCs w:val="20"/>
              </w:rPr>
              <w:t>»</w:t>
            </w:r>
            <w:r w:rsidRPr="00846C2A">
              <w:rPr>
                <w:rFonts w:ascii="Times New Roman" w:hAnsi="Times New Roman"/>
                <w:sz w:val="20"/>
                <w:szCs w:val="20"/>
              </w:rPr>
              <w:t xml:space="preserve"> города К</w:t>
            </w:r>
            <w:r w:rsidRPr="00846C2A">
              <w:rPr>
                <w:rFonts w:ascii="Times New Roman" w:hAnsi="Times New Roman"/>
                <w:sz w:val="20"/>
                <w:szCs w:val="20"/>
              </w:rPr>
              <w:t>ы</w:t>
            </w:r>
            <w:r w:rsidRPr="00846C2A">
              <w:rPr>
                <w:rFonts w:ascii="Times New Roman" w:hAnsi="Times New Roman"/>
                <w:sz w:val="20"/>
                <w:szCs w:val="20"/>
              </w:rPr>
              <w:t>зыла Республики Тыва,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12577,36</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10563,59</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628,86</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528,19</w:t>
            </w:r>
          </w:p>
        </w:tc>
      </w:tr>
      <w:tr w:rsidR="00E176FA" w:rsidRPr="00846C2A" w:rsidTr="001B7232">
        <w:trPr>
          <w:trHeight w:val="144"/>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C82266">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 xml:space="preserve">16. </w:t>
            </w:r>
            <w:r w:rsidR="00C82266">
              <w:rPr>
                <w:rFonts w:ascii="Times New Roman" w:hAnsi="Times New Roman"/>
                <w:sz w:val="20"/>
                <w:szCs w:val="20"/>
              </w:rPr>
              <w:t>М</w:t>
            </w:r>
            <w:r w:rsidRPr="00846C2A">
              <w:rPr>
                <w:rFonts w:ascii="Times New Roman" w:hAnsi="Times New Roman"/>
                <w:sz w:val="20"/>
                <w:szCs w:val="20"/>
              </w:rPr>
              <w:t>униципальное бюджетное дошкольное образовательное учр</w:t>
            </w:r>
            <w:r w:rsidRPr="00846C2A">
              <w:rPr>
                <w:rFonts w:ascii="Times New Roman" w:hAnsi="Times New Roman"/>
                <w:sz w:val="20"/>
                <w:szCs w:val="20"/>
              </w:rPr>
              <w:t>е</w:t>
            </w:r>
            <w:r w:rsidRPr="00846C2A">
              <w:rPr>
                <w:rFonts w:ascii="Times New Roman" w:hAnsi="Times New Roman"/>
                <w:sz w:val="20"/>
                <w:szCs w:val="20"/>
              </w:rPr>
              <w:t xml:space="preserve">ждение комбинированного вида </w:t>
            </w:r>
            <w:r w:rsidR="00C82266">
              <w:rPr>
                <w:rFonts w:ascii="Times New Roman" w:hAnsi="Times New Roman"/>
                <w:sz w:val="20"/>
                <w:szCs w:val="20"/>
              </w:rPr>
              <w:t>«</w:t>
            </w:r>
            <w:r w:rsidRPr="00846C2A">
              <w:rPr>
                <w:rFonts w:ascii="Times New Roman" w:hAnsi="Times New Roman"/>
                <w:sz w:val="20"/>
                <w:szCs w:val="20"/>
              </w:rPr>
              <w:t>Детский сад № 28</w:t>
            </w:r>
            <w:r w:rsidR="00C82266">
              <w:rPr>
                <w:rFonts w:ascii="Times New Roman" w:hAnsi="Times New Roman"/>
                <w:sz w:val="20"/>
                <w:szCs w:val="20"/>
              </w:rPr>
              <w:t>»</w:t>
            </w:r>
            <w:r w:rsidRPr="00846C2A">
              <w:rPr>
                <w:rFonts w:ascii="Times New Roman" w:hAnsi="Times New Roman"/>
                <w:sz w:val="20"/>
                <w:szCs w:val="20"/>
              </w:rPr>
              <w:t xml:space="preserve"> города Кыз</w:t>
            </w:r>
            <w:r w:rsidRPr="00846C2A">
              <w:rPr>
                <w:rFonts w:ascii="Times New Roman" w:hAnsi="Times New Roman"/>
                <w:sz w:val="20"/>
                <w:szCs w:val="20"/>
              </w:rPr>
              <w:t>ы</w:t>
            </w:r>
            <w:r w:rsidRPr="00846C2A">
              <w:rPr>
                <w:rFonts w:ascii="Times New Roman" w:hAnsi="Times New Roman"/>
                <w:sz w:val="20"/>
                <w:szCs w:val="20"/>
              </w:rPr>
              <w:t>ла Республики Тыва,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12577,36</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10563,59</w:t>
            </w:r>
          </w:p>
        </w:tc>
      </w:tr>
      <w:tr w:rsidR="00E176FA" w:rsidRPr="00846C2A" w:rsidTr="001B7232">
        <w:trPr>
          <w:trHeight w:val="255"/>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255"/>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628,86</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528,19</w:t>
            </w:r>
          </w:p>
        </w:tc>
      </w:tr>
    </w:tbl>
    <w:p w:rsidR="00846C2A" w:rsidRDefault="00846C2A"/>
    <w:p w:rsidR="00846C2A" w:rsidRDefault="00846C2A" w:rsidP="00846C2A">
      <w:pPr>
        <w:spacing w:after="0" w:line="240" w:lineRule="auto"/>
      </w:pPr>
    </w:p>
    <w:tbl>
      <w:tblPr>
        <w:tblW w:w="15787" w:type="dxa"/>
        <w:tblInd w:w="62" w:type="dxa"/>
        <w:tblLayout w:type="fixed"/>
        <w:tblCellMar>
          <w:top w:w="102" w:type="dxa"/>
          <w:left w:w="62" w:type="dxa"/>
          <w:bottom w:w="102" w:type="dxa"/>
          <w:right w:w="62" w:type="dxa"/>
        </w:tblCellMar>
        <w:tblLook w:val="0000"/>
      </w:tblPr>
      <w:tblGrid>
        <w:gridCol w:w="5971"/>
        <w:gridCol w:w="3786"/>
        <w:gridCol w:w="1311"/>
        <w:gridCol w:w="1106"/>
        <w:gridCol w:w="1224"/>
        <w:gridCol w:w="1224"/>
        <w:gridCol w:w="1165"/>
      </w:tblGrid>
      <w:tr w:rsidR="00846C2A" w:rsidRPr="00846C2A" w:rsidTr="008438ED">
        <w:trPr>
          <w:trHeight w:val="21"/>
        </w:trPr>
        <w:tc>
          <w:tcPr>
            <w:tcW w:w="5971"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w:t>
            </w:r>
          </w:p>
        </w:tc>
        <w:tc>
          <w:tcPr>
            <w:tcW w:w="3786"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w:t>
            </w:r>
          </w:p>
        </w:tc>
        <w:tc>
          <w:tcPr>
            <w:tcW w:w="1311"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w:t>
            </w:r>
          </w:p>
        </w:tc>
        <w:tc>
          <w:tcPr>
            <w:tcW w:w="1224"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w:t>
            </w:r>
          </w:p>
        </w:tc>
        <w:tc>
          <w:tcPr>
            <w:tcW w:w="1224"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w:t>
            </w:r>
          </w:p>
        </w:tc>
        <w:tc>
          <w:tcPr>
            <w:tcW w:w="1165"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7</w:t>
            </w:r>
          </w:p>
        </w:tc>
      </w:tr>
      <w:tr w:rsidR="00E176FA" w:rsidRPr="00846C2A" w:rsidTr="001B7232">
        <w:trPr>
          <w:trHeight w:val="765"/>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 xml:space="preserve">17. </w:t>
            </w:r>
            <w:r w:rsidR="00846C2A">
              <w:rPr>
                <w:rFonts w:ascii="Times New Roman" w:hAnsi="Times New Roman"/>
                <w:sz w:val="20"/>
                <w:szCs w:val="20"/>
              </w:rPr>
              <w:t>М</w:t>
            </w:r>
            <w:r w:rsidRPr="00846C2A">
              <w:rPr>
                <w:rFonts w:ascii="Times New Roman" w:hAnsi="Times New Roman"/>
                <w:sz w:val="20"/>
                <w:szCs w:val="20"/>
              </w:rPr>
              <w:t>униципальное бюджетное дошкольное образовательное учр</w:t>
            </w:r>
            <w:r w:rsidRPr="00846C2A">
              <w:rPr>
                <w:rFonts w:ascii="Times New Roman" w:hAnsi="Times New Roman"/>
                <w:sz w:val="20"/>
                <w:szCs w:val="20"/>
              </w:rPr>
              <w:t>е</w:t>
            </w:r>
            <w:r w:rsidRPr="00846C2A">
              <w:rPr>
                <w:rFonts w:ascii="Times New Roman" w:hAnsi="Times New Roman"/>
                <w:sz w:val="20"/>
                <w:szCs w:val="20"/>
              </w:rPr>
              <w:t xml:space="preserve">ждение комбинированного вида </w:t>
            </w:r>
            <w:r w:rsidR="00C82266">
              <w:rPr>
                <w:rFonts w:ascii="Times New Roman" w:hAnsi="Times New Roman"/>
                <w:sz w:val="20"/>
                <w:szCs w:val="20"/>
              </w:rPr>
              <w:t>«</w:t>
            </w:r>
            <w:r w:rsidRPr="00846C2A">
              <w:rPr>
                <w:rFonts w:ascii="Times New Roman" w:hAnsi="Times New Roman"/>
                <w:sz w:val="20"/>
                <w:szCs w:val="20"/>
              </w:rPr>
              <w:t>Детский сад № 38 города Кызыла Республики Тыва</w:t>
            </w:r>
            <w:r w:rsidR="00C82266">
              <w:rPr>
                <w:rFonts w:ascii="Times New Roman" w:hAnsi="Times New Roman"/>
                <w:sz w:val="20"/>
                <w:szCs w:val="20"/>
              </w:rPr>
              <w:t>»</w:t>
            </w:r>
            <w:r w:rsidRPr="00846C2A">
              <w:rPr>
                <w:rFonts w:ascii="Times New Roman" w:hAnsi="Times New Roman"/>
                <w:sz w:val="20"/>
                <w:szCs w:val="20"/>
              </w:rPr>
              <w:t>, в том числе:</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 зданий (пристройки к зд</w:t>
            </w:r>
            <w:r w:rsidRPr="00846C2A">
              <w:rPr>
                <w:rFonts w:ascii="Times New Roman" w:hAnsi="Times New Roman"/>
                <w:sz w:val="20"/>
                <w:szCs w:val="20"/>
              </w:rPr>
              <w:t>а</w:t>
            </w:r>
            <w:r w:rsidRPr="00846C2A">
              <w:rPr>
                <w:rFonts w:ascii="Times New Roman" w:hAnsi="Times New Roman"/>
                <w:sz w:val="20"/>
                <w:szCs w:val="20"/>
              </w:rPr>
              <w:t>нию) дошкольных образовательных орг</w:t>
            </w:r>
            <w:r w:rsidRPr="00846C2A">
              <w:rPr>
                <w:rFonts w:ascii="Times New Roman" w:hAnsi="Times New Roman"/>
                <w:sz w:val="20"/>
                <w:szCs w:val="20"/>
              </w:rPr>
              <w:t>а</w:t>
            </w:r>
            <w:r w:rsidRPr="00846C2A">
              <w:rPr>
                <w:rFonts w:ascii="Times New Roman" w:hAnsi="Times New Roman"/>
                <w:sz w:val="20"/>
                <w:szCs w:val="20"/>
              </w:rPr>
              <w:t>низаций</w:t>
            </w: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23140,95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12577,36</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10563,59</w:t>
            </w:r>
          </w:p>
        </w:tc>
      </w:tr>
      <w:tr w:rsidR="00E176FA" w:rsidRPr="00846C2A" w:rsidTr="001B7232">
        <w:trPr>
          <w:trHeight w:val="270"/>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21983,9</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11948,5</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10035,4</w:t>
            </w:r>
          </w:p>
        </w:tc>
      </w:tr>
      <w:tr w:rsidR="00E176FA" w:rsidRPr="00846C2A" w:rsidTr="001B7232">
        <w:trPr>
          <w:trHeight w:val="255"/>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1157,05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628,86</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528,19</w:t>
            </w:r>
          </w:p>
        </w:tc>
      </w:tr>
      <w:tr w:rsidR="00E176FA" w:rsidRPr="00846C2A" w:rsidTr="001B7232">
        <w:trPr>
          <w:trHeight w:val="255"/>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Всего</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540</w:t>
            </w: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540</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416429,7</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226334,6</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190095,1</w:t>
            </w:r>
          </w:p>
        </w:tc>
      </w:tr>
      <w:tr w:rsidR="00E176FA" w:rsidRPr="00846C2A" w:rsidTr="001B7232">
        <w:trPr>
          <w:trHeight w:val="255"/>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395608,2</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215017,9</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180590,3</w:t>
            </w:r>
          </w:p>
        </w:tc>
      </w:tr>
      <w:tr w:rsidR="00E176FA" w:rsidRPr="00846C2A" w:rsidTr="001B7232">
        <w:trPr>
          <w:trHeight w:val="255"/>
        </w:trPr>
        <w:tc>
          <w:tcPr>
            <w:tcW w:w="597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378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20821,5</w:t>
            </w:r>
          </w:p>
        </w:tc>
        <w:tc>
          <w:tcPr>
            <w:tcW w:w="1224"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11316,7</w:t>
            </w:r>
          </w:p>
        </w:tc>
        <w:tc>
          <w:tcPr>
            <w:tcW w:w="116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9504,8</w:t>
            </w:r>
          </w:p>
        </w:tc>
      </w:tr>
    </w:tbl>
    <w:p w:rsidR="00E176FA" w:rsidRDefault="00E176FA" w:rsidP="00E176FA">
      <w:pPr>
        <w:pStyle w:val="ConsPlusNormal"/>
        <w:ind w:firstLine="567"/>
        <w:jc w:val="right"/>
        <w:rPr>
          <w:rFonts w:ascii="Times New Roman" w:hAnsi="Times New Roman" w:cs="Times New Roman"/>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846C2A" w:rsidRDefault="00846C2A" w:rsidP="00E176FA">
      <w:pPr>
        <w:autoSpaceDE w:val="0"/>
        <w:autoSpaceDN w:val="0"/>
        <w:adjustRightInd w:val="0"/>
        <w:spacing w:after="0" w:line="240" w:lineRule="auto"/>
        <w:jc w:val="right"/>
        <w:outlineLvl w:val="0"/>
        <w:rPr>
          <w:rFonts w:ascii="Times New Roman" w:hAnsi="Times New Roman"/>
          <w:sz w:val="28"/>
          <w:szCs w:val="28"/>
        </w:rPr>
      </w:pPr>
    </w:p>
    <w:p w:rsidR="00E176FA" w:rsidRPr="00526014" w:rsidRDefault="00E176FA" w:rsidP="00E176FA">
      <w:pPr>
        <w:autoSpaceDE w:val="0"/>
        <w:autoSpaceDN w:val="0"/>
        <w:adjustRightInd w:val="0"/>
        <w:spacing w:after="0" w:line="240" w:lineRule="auto"/>
        <w:jc w:val="right"/>
        <w:outlineLvl w:val="0"/>
        <w:rPr>
          <w:rFonts w:ascii="Times New Roman" w:hAnsi="Times New Roman"/>
          <w:sz w:val="28"/>
          <w:szCs w:val="28"/>
        </w:rPr>
      </w:pPr>
      <w:r w:rsidRPr="00526014">
        <w:rPr>
          <w:rFonts w:ascii="Times New Roman" w:hAnsi="Times New Roman"/>
          <w:sz w:val="28"/>
          <w:szCs w:val="28"/>
        </w:rPr>
        <w:lastRenderedPageBreak/>
        <w:t xml:space="preserve">Таблица </w:t>
      </w:r>
      <w:r>
        <w:rPr>
          <w:rFonts w:ascii="Times New Roman" w:hAnsi="Times New Roman"/>
          <w:sz w:val="28"/>
          <w:szCs w:val="28"/>
        </w:rPr>
        <w:t>5</w:t>
      </w: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МЕРОПРИЯТИЯ,</w:t>
      </w: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направленные на создание в Республике Тыва дополнительных</w:t>
      </w:r>
    </w:p>
    <w:p w:rsidR="00E176FA"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мест для детей в возрасте от 1,5 до 3 лет</w:t>
      </w:r>
      <w:r>
        <w:rPr>
          <w:rFonts w:ascii="Times New Roman" w:hAnsi="Times New Roman"/>
          <w:bCs/>
          <w:sz w:val="28"/>
          <w:szCs w:val="28"/>
        </w:rPr>
        <w:t xml:space="preserve"> </w:t>
      </w:r>
      <w:r w:rsidRPr="00336AE7">
        <w:rPr>
          <w:rFonts w:ascii="Times New Roman" w:hAnsi="Times New Roman"/>
          <w:bCs/>
          <w:sz w:val="28"/>
          <w:szCs w:val="28"/>
        </w:rPr>
        <w:t xml:space="preserve">в образовательных </w:t>
      </w:r>
    </w:p>
    <w:p w:rsidR="00846C2A"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организациях, реализующих программы</w:t>
      </w:r>
      <w:r>
        <w:rPr>
          <w:rFonts w:ascii="Times New Roman" w:hAnsi="Times New Roman"/>
          <w:bCs/>
          <w:sz w:val="28"/>
          <w:szCs w:val="28"/>
        </w:rPr>
        <w:t xml:space="preserve"> </w:t>
      </w:r>
      <w:r w:rsidRPr="00336AE7">
        <w:rPr>
          <w:rFonts w:ascii="Times New Roman" w:hAnsi="Times New Roman"/>
          <w:bCs/>
          <w:sz w:val="28"/>
          <w:szCs w:val="28"/>
        </w:rPr>
        <w:t xml:space="preserve">дошкольного </w:t>
      </w: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образования, в 2019-2021 годах</w:t>
      </w:r>
    </w:p>
    <w:p w:rsidR="00846C2A" w:rsidRDefault="00846C2A" w:rsidP="00E176FA">
      <w:pPr>
        <w:pStyle w:val="ConsPlusNormal"/>
        <w:ind w:firstLine="567"/>
        <w:jc w:val="right"/>
        <w:rPr>
          <w:rFonts w:ascii="Times New Roman" w:hAnsi="Times New Roman" w:cs="Times New Roman"/>
        </w:rPr>
      </w:pPr>
    </w:p>
    <w:tbl>
      <w:tblPr>
        <w:tblW w:w="15766" w:type="dxa"/>
        <w:tblInd w:w="62" w:type="dxa"/>
        <w:tblLayout w:type="fixed"/>
        <w:tblCellMar>
          <w:top w:w="102" w:type="dxa"/>
          <w:left w:w="62" w:type="dxa"/>
          <w:bottom w:w="102" w:type="dxa"/>
          <w:right w:w="62" w:type="dxa"/>
        </w:tblCellMar>
        <w:tblLook w:val="0000"/>
      </w:tblPr>
      <w:tblGrid>
        <w:gridCol w:w="6752"/>
        <w:gridCol w:w="1762"/>
        <w:gridCol w:w="1321"/>
        <w:gridCol w:w="1115"/>
        <w:gridCol w:w="1233"/>
        <w:gridCol w:w="1233"/>
        <w:gridCol w:w="1175"/>
        <w:gridCol w:w="1175"/>
      </w:tblGrid>
      <w:tr w:rsidR="00E176FA" w:rsidRPr="00846C2A" w:rsidTr="00846C2A">
        <w:trPr>
          <w:trHeight w:val="298"/>
        </w:trPr>
        <w:tc>
          <w:tcPr>
            <w:tcW w:w="6752" w:type="dxa"/>
            <w:vMerge w:val="restart"/>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Наименование объекта в порядке приоритетности</w:t>
            </w:r>
          </w:p>
        </w:tc>
        <w:tc>
          <w:tcPr>
            <w:tcW w:w="1762" w:type="dxa"/>
            <w:vMerge w:val="restart"/>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Механизм созд</w:t>
            </w:r>
            <w:r w:rsidRPr="00846C2A">
              <w:rPr>
                <w:rFonts w:ascii="Times New Roman" w:hAnsi="Times New Roman"/>
                <w:sz w:val="20"/>
                <w:szCs w:val="20"/>
              </w:rPr>
              <w:t>а</w:t>
            </w:r>
            <w:r w:rsidRPr="00846C2A">
              <w:rPr>
                <w:rFonts w:ascii="Times New Roman" w:hAnsi="Times New Roman"/>
                <w:sz w:val="20"/>
                <w:szCs w:val="20"/>
              </w:rPr>
              <w:t>ния мест</w:t>
            </w:r>
          </w:p>
        </w:tc>
        <w:tc>
          <w:tcPr>
            <w:tcW w:w="1321" w:type="dxa"/>
            <w:vMerge w:val="restart"/>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Мощность объекта</w:t>
            </w:r>
          </w:p>
        </w:tc>
        <w:tc>
          <w:tcPr>
            <w:tcW w:w="1115" w:type="dxa"/>
            <w:vMerge w:val="restart"/>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в том чи</w:t>
            </w:r>
            <w:r w:rsidRPr="00846C2A">
              <w:rPr>
                <w:rFonts w:ascii="Times New Roman" w:hAnsi="Times New Roman"/>
                <w:sz w:val="20"/>
                <w:szCs w:val="20"/>
              </w:rPr>
              <w:t>с</w:t>
            </w:r>
            <w:r w:rsidRPr="00846C2A">
              <w:rPr>
                <w:rFonts w:ascii="Times New Roman" w:hAnsi="Times New Roman"/>
                <w:sz w:val="20"/>
                <w:szCs w:val="20"/>
              </w:rPr>
              <w:t>ле колич</w:t>
            </w:r>
            <w:r w:rsidRPr="00846C2A">
              <w:rPr>
                <w:rFonts w:ascii="Times New Roman" w:hAnsi="Times New Roman"/>
                <w:sz w:val="20"/>
                <w:szCs w:val="20"/>
              </w:rPr>
              <w:t>е</w:t>
            </w:r>
            <w:r w:rsidRPr="00846C2A">
              <w:rPr>
                <w:rFonts w:ascii="Times New Roman" w:hAnsi="Times New Roman"/>
                <w:sz w:val="20"/>
                <w:szCs w:val="20"/>
              </w:rPr>
              <w:t>ство мест для детей в возрасте от 1,5 до 3 лет</w:t>
            </w:r>
          </w:p>
        </w:tc>
        <w:tc>
          <w:tcPr>
            <w:tcW w:w="4816" w:type="dxa"/>
            <w:gridSpan w:val="4"/>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Объем финансирования (тыс. рублей)</w:t>
            </w:r>
          </w:p>
        </w:tc>
      </w:tr>
      <w:tr w:rsidR="00E176FA" w:rsidRPr="00846C2A" w:rsidTr="00846C2A">
        <w:trPr>
          <w:trHeight w:val="298"/>
        </w:trPr>
        <w:tc>
          <w:tcPr>
            <w:tcW w:w="6752" w:type="dxa"/>
            <w:vMerge/>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762" w:type="dxa"/>
            <w:vMerge/>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vMerge/>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vMerge/>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всего, в том числе</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2019 год</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2020 год</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846C2A">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2021 год</w:t>
            </w:r>
          </w:p>
        </w:tc>
      </w:tr>
      <w:tr w:rsidR="00E176FA" w:rsidRPr="00846C2A" w:rsidTr="001B7232">
        <w:trPr>
          <w:trHeight w:val="298"/>
        </w:trPr>
        <w:tc>
          <w:tcPr>
            <w:tcW w:w="6752"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w:t>
            </w:r>
          </w:p>
        </w:tc>
        <w:tc>
          <w:tcPr>
            <w:tcW w:w="1762"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w:t>
            </w:r>
          </w:p>
        </w:tc>
        <w:tc>
          <w:tcPr>
            <w:tcW w:w="1321"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w:t>
            </w:r>
          </w:p>
        </w:tc>
        <w:tc>
          <w:tcPr>
            <w:tcW w:w="1115"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w:t>
            </w:r>
          </w:p>
        </w:tc>
        <w:tc>
          <w:tcPr>
            <w:tcW w:w="1233"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w:t>
            </w:r>
          </w:p>
        </w:tc>
        <w:tc>
          <w:tcPr>
            <w:tcW w:w="1233"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w:t>
            </w:r>
          </w:p>
        </w:tc>
        <w:tc>
          <w:tcPr>
            <w:tcW w:w="1175" w:type="dxa"/>
            <w:tcBorders>
              <w:top w:val="single" w:sz="4" w:space="0" w:color="auto"/>
              <w:left w:val="single" w:sz="4" w:space="0" w:color="auto"/>
              <w:bottom w:val="single" w:sz="4" w:space="0" w:color="auto"/>
              <w:right w:val="single" w:sz="4" w:space="0" w:color="auto"/>
            </w:tcBorders>
            <w:vAlign w:val="center"/>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7</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8</w:t>
            </w:r>
          </w:p>
        </w:tc>
      </w:tr>
      <w:tr w:rsidR="00E176FA" w:rsidRPr="00846C2A" w:rsidTr="001B7232">
        <w:trPr>
          <w:trHeight w:val="298"/>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1. Детский сад на 280 мест в г. Шагонар Улуг-Хемского кожууна, в том чи</w:t>
            </w:r>
            <w:r w:rsidRPr="00846C2A">
              <w:rPr>
                <w:rFonts w:ascii="Times New Roman" w:hAnsi="Times New Roman"/>
                <w:sz w:val="20"/>
                <w:szCs w:val="20"/>
              </w:rPr>
              <w:t>с</w:t>
            </w:r>
            <w:r w:rsidRPr="00846C2A">
              <w:rPr>
                <w:rFonts w:ascii="Times New Roman" w:hAnsi="Times New Roman"/>
                <w:sz w:val="20"/>
                <w:szCs w:val="20"/>
              </w:rPr>
              <w:t>ле:</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w:t>
            </w: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280</w:t>
            </w: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60</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243284,3</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121515,5</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121768,8</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r>
      <w:tr w:rsidR="00E176FA" w:rsidRPr="00846C2A" w:rsidTr="001B7232">
        <w:trPr>
          <w:trHeight w:val="298"/>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240851,4</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120300,3</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120551,1</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r>
      <w:tr w:rsidR="00E176FA" w:rsidRPr="00846C2A" w:rsidTr="001B7232">
        <w:trPr>
          <w:trHeight w:val="298"/>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2432,9</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1215,2</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1217,7</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r>
      <w:tr w:rsidR="00E176FA" w:rsidRPr="00846C2A" w:rsidTr="001B7232">
        <w:trPr>
          <w:trHeight w:val="298"/>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2. Детский сад на 280 мест в г. Чадан Дзун-Хемчикского кожууна, в том числе:</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w:t>
            </w: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280</w:t>
            </w: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60</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243284,3</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121515,5</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121768,8</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r>
      <w:tr w:rsidR="00E176FA" w:rsidRPr="00846C2A" w:rsidTr="001B7232">
        <w:trPr>
          <w:trHeight w:val="298"/>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240851,4</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120300,3</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120551,1</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r>
      <w:tr w:rsidR="00E176FA" w:rsidRPr="00846C2A" w:rsidTr="001B7232">
        <w:trPr>
          <w:trHeight w:val="298"/>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2432,9</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1215,2</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1217,7</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r>
      <w:tr w:rsidR="00E176FA" w:rsidRPr="00846C2A" w:rsidTr="001B7232">
        <w:trPr>
          <w:trHeight w:val="298"/>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3. Детский сад на 280 мест в г. Кызыле, в том числе:</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w:t>
            </w: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280</w:t>
            </w: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60</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243284,2</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121515,4</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121768,8</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r>
      <w:tr w:rsidR="00E176FA" w:rsidRPr="00846C2A" w:rsidTr="001B7232">
        <w:trPr>
          <w:trHeight w:val="298"/>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240851,4</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120300,3</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120551,1</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r>
      <w:tr w:rsidR="00E176FA" w:rsidRPr="00846C2A" w:rsidTr="001B7232">
        <w:trPr>
          <w:trHeight w:val="298"/>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2432,8</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1215,1</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1217,7</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r>
    </w:tbl>
    <w:p w:rsidR="00846C2A" w:rsidRDefault="00846C2A"/>
    <w:p w:rsidR="00846C2A" w:rsidRDefault="00846C2A" w:rsidP="00846C2A">
      <w:pPr>
        <w:spacing w:after="0" w:line="240" w:lineRule="auto"/>
      </w:pPr>
    </w:p>
    <w:tbl>
      <w:tblPr>
        <w:tblW w:w="15766" w:type="dxa"/>
        <w:tblInd w:w="62" w:type="dxa"/>
        <w:tblLayout w:type="fixed"/>
        <w:tblCellMar>
          <w:top w:w="102" w:type="dxa"/>
          <w:left w:w="62" w:type="dxa"/>
          <w:bottom w:w="102" w:type="dxa"/>
          <w:right w:w="62" w:type="dxa"/>
        </w:tblCellMar>
        <w:tblLook w:val="0000"/>
      </w:tblPr>
      <w:tblGrid>
        <w:gridCol w:w="6752"/>
        <w:gridCol w:w="1762"/>
        <w:gridCol w:w="1321"/>
        <w:gridCol w:w="1115"/>
        <w:gridCol w:w="1233"/>
        <w:gridCol w:w="1233"/>
        <w:gridCol w:w="1175"/>
        <w:gridCol w:w="1175"/>
      </w:tblGrid>
      <w:tr w:rsidR="00846C2A" w:rsidRPr="00846C2A" w:rsidTr="00C82266">
        <w:trPr>
          <w:trHeight w:val="21"/>
        </w:trPr>
        <w:tc>
          <w:tcPr>
            <w:tcW w:w="6752"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w:t>
            </w:r>
          </w:p>
        </w:tc>
        <w:tc>
          <w:tcPr>
            <w:tcW w:w="1762"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w:t>
            </w:r>
          </w:p>
        </w:tc>
        <w:tc>
          <w:tcPr>
            <w:tcW w:w="1321"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w:t>
            </w:r>
          </w:p>
        </w:tc>
        <w:tc>
          <w:tcPr>
            <w:tcW w:w="1115"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w:t>
            </w:r>
          </w:p>
        </w:tc>
        <w:tc>
          <w:tcPr>
            <w:tcW w:w="1233"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5</w:t>
            </w:r>
          </w:p>
        </w:tc>
        <w:tc>
          <w:tcPr>
            <w:tcW w:w="1233"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w:t>
            </w:r>
          </w:p>
        </w:tc>
        <w:tc>
          <w:tcPr>
            <w:tcW w:w="1175" w:type="dxa"/>
            <w:tcBorders>
              <w:top w:val="single" w:sz="4" w:space="0" w:color="auto"/>
              <w:left w:val="single" w:sz="4" w:space="0" w:color="auto"/>
              <w:bottom w:val="single" w:sz="4" w:space="0" w:color="auto"/>
              <w:right w:val="single" w:sz="4" w:space="0" w:color="auto"/>
            </w:tcBorders>
            <w:vAlign w:val="center"/>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7</w:t>
            </w:r>
          </w:p>
        </w:tc>
        <w:tc>
          <w:tcPr>
            <w:tcW w:w="1175" w:type="dxa"/>
            <w:tcBorders>
              <w:top w:val="single" w:sz="4" w:space="0" w:color="auto"/>
              <w:left w:val="single" w:sz="4" w:space="0" w:color="auto"/>
              <w:bottom w:val="single" w:sz="4" w:space="0" w:color="auto"/>
              <w:right w:val="single" w:sz="4" w:space="0" w:color="auto"/>
            </w:tcBorders>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8</w:t>
            </w:r>
          </w:p>
        </w:tc>
      </w:tr>
      <w:tr w:rsidR="00E176FA" w:rsidRPr="00846C2A" w:rsidTr="00C82266">
        <w:trPr>
          <w:trHeight w:val="21"/>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4. Детский сад на 280 мест в пгт. Каа-Хем Кызылского кожууна, в том числе:</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w:t>
            </w: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280</w:t>
            </w: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60</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242942,8</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242942,8</w:t>
            </w:r>
          </w:p>
        </w:tc>
      </w:tr>
      <w:tr w:rsidR="00E176FA" w:rsidRPr="00846C2A" w:rsidTr="001B7232">
        <w:trPr>
          <w:trHeight w:val="298"/>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240513,4</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240513,4</w:t>
            </w:r>
          </w:p>
        </w:tc>
      </w:tr>
      <w:tr w:rsidR="00E176FA" w:rsidRPr="00846C2A" w:rsidTr="00C82266">
        <w:trPr>
          <w:trHeight w:val="21"/>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2429,4</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2429,4</w:t>
            </w:r>
          </w:p>
        </w:tc>
      </w:tr>
      <w:tr w:rsidR="00E176FA" w:rsidRPr="00846C2A" w:rsidTr="001B7232">
        <w:trPr>
          <w:trHeight w:val="298"/>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 xml:space="preserve">5. Муниципальное бюджетное дошкольное образовательное учреждение детский сад </w:t>
            </w:r>
            <w:r w:rsidR="00C82266">
              <w:rPr>
                <w:rFonts w:ascii="Times New Roman" w:hAnsi="Times New Roman"/>
                <w:sz w:val="20"/>
                <w:szCs w:val="20"/>
              </w:rPr>
              <w:t>«</w:t>
            </w:r>
            <w:r w:rsidRPr="00846C2A">
              <w:rPr>
                <w:rFonts w:ascii="Times New Roman" w:hAnsi="Times New Roman"/>
                <w:sz w:val="20"/>
                <w:szCs w:val="20"/>
              </w:rPr>
              <w:t>Хунчугеш</w:t>
            </w:r>
            <w:r w:rsidR="00C82266">
              <w:rPr>
                <w:rFonts w:ascii="Times New Roman" w:hAnsi="Times New Roman"/>
                <w:sz w:val="20"/>
                <w:szCs w:val="20"/>
              </w:rPr>
              <w:t>»</w:t>
            </w:r>
            <w:r w:rsidRPr="00846C2A">
              <w:rPr>
                <w:rFonts w:ascii="Times New Roman" w:hAnsi="Times New Roman"/>
                <w:sz w:val="20"/>
                <w:szCs w:val="20"/>
              </w:rPr>
              <w:t xml:space="preserve"> села Хемчик муниципального района </w:t>
            </w:r>
            <w:r w:rsidR="00C82266">
              <w:rPr>
                <w:rFonts w:ascii="Times New Roman" w:hAnsi="Times New Roman"/>
                <w:sz w:val="20"/>
                <w:szCs w:val="20"/>
              </w:rPr>
              <w:t>«</w:t>
            </w:r>
            <w:r w:rsidRPr="00846C2A">
              <w:rPr>
                <w:rFonts w:ascii="Times New Roman" w:hAnsi="Times New Roman"/>
                <w:sz w:val="20"/>
                <w:szCs w:val="20"/>
              </w:rPr>
              <w:t>Бай-Тайгинский кожуун Республики Тыва</w:t>
            </w:r>
            <w:r w:rsidR="00C82266">
              <w:rPr>
                <w:rFonts w:ascii="Times New Roman" w:hAnsi="Times New Roman"/>
                <w:sz w:val="20"/>
                <w:szCs w:val="20"/>
              </w:rPr>
              <w:t>»</w:t>
            </w:r>
            <w:r w:rsidRPr="00846C2A">
              <w:rPr>
                <w:rFonts w:ascii="Times New Roman" w:hAnsi="Times New Roman"/>
                <w:sz w:val="20"/>
                <w:szCs w:val="20"/>
              </w:rPr>
              <w:t>, в том числе:</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w:t>
            </w: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45</w:t>
            </w: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45</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41721,3</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41721,3</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r>
      <w:tr w:rsidR="00E176FA" w:rsidRPr="00846C2A" w:rsidTr="00C82266">
        <w:trPr>
          <w:trHeight w:val="21"/>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41304,1</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41304,1</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r>
      <w:tr w:rsidR="00E176FA" w:rsidRPr="00846C2A" w:rsidTr="00C82266">
        <w:trPr>
          <w:trHeight w:val="21"/>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417,2</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417,2</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r>
      <w:tr w:rsidR="00E176FA" w:rsidRPr="00846C2A" w:rsidTr="001B7232">
        <w:trPr>
          <w:trHeight w:val="298"/>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 xml:space="preserve">6. </w:t>
            </w:r>
            <w:r w:rsidR="00846C2A">
              <w:rPr>
                <w:rFonts w:ascii="Times New Roman" w:hAnsi="Times New Roman"/>
                <w:sz w:val="20"/>
                <w:szCs w:val="20"/>
              </w:rPr>
              <w:t>М</w:t>
            </w:r>
            <w:r w:rsidRPr="00846C2A">
              <w:rPr>
                <w:rFonts w:ascii="Times New Roman" w:hAnsi="Times New Roman"/>
                <w:sz w:val="20"/>
                <w:szCs w:val="20"/>
              </w:rPr>
              <w:t>униципальное бюджетное дошколь</w:t>
            </w:r>
            <w:r w:rsidR="0016790C">
              <w:rPr>
                <w:rFonts w:ascii="Times New Roman" w:hAnsi="Times New Roman"/>
                <w:sz w:val="20"/>
                <w:szCs w:val="20"/>
              </w:rPr>
              <w:t>ное образовательное учреждение д</w:t>
            </w:r>
            <w:r w:rsidRPr="00846C2A">
              <w:rPr>
                <w:rFonts w:ascii="Times New Roman" w:hAnsi="Times New Roman"/>
                <w:sz w:val="20"/>
                <w:szCs w:val="20"/>
              </w:rPr>
              <w:t xml:space="preserve">етский сад </w:t>
            </w:r>
            <w:r w:rsidR="00C82266">
              <w:rPr>
                <w:rFonts w:ascii="Times New Roman" w:hAnsi="Times New Roman"/>
                <w:sz w:val="20"/>
                <w:szCs w:val="20"/>
              </w:rPr>
              <w:t>«</w:t>
            </w:r>
            <w:r w:rsidRPr="00846C2A">
              <w:rPr>
                <w:rFonts w:ascii="Times New Roman" w:hAnsi="Times New Roman"/>
                <w:sz w:val="20"/>
                <w:szCs w:val="20"/>
              </w:rPr>
              <w:t>Аяс</w:t>
            </w:r>
            <w:r w:rsidR="00C82266">
              <w:rPr>
                <w:rFonts w:ascii="Times New Roman" w:hAnsi="Times New Roman"/>
                <w:sz w:val="20"/>
                <w:szCs w:val="20"/>
              </w:rPr>
              <w:t>»</w:t>
            </w:r>
            <w:r w:rsidRPr="00846C2A">
              <w:rPr>
                <w:rFonts w:ascii="Times New Roman" w:hAnsi="Times New Roman"/>
                <w:sz w:val="20"/>
                <w:szCs w:val="20"/>
              </w:rPr>
              <w:t xml:space="preserve"> комбинированного вида с. Кызыл-Мажалык Барун-Хем</w:t>
            </w:r>
            <w:r w:rsidR="006601E9">
              <w:rPr>
                <w:rFonts w:ascii="Times New Roman" w:hAnsi="Times New Roman"/>
                <w:sz w:val="20"/>
                <w:szCs w:val="20"/>
              </w:rPr>
              <w:t>-</w:t>
            </w:r>
            <w:r w:rsidRPr="00846C2A">
              <w:rPr>
                <w:rFonts w:ascii="Times New Roman" w:hAnsi="Times New Roman"/>
                <w:sz w:val="20"/>
                <w:szCs w:val="20"/>
              </w:rPr>
              <w:t>чикского района Республики Тыва, в том числе:</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w:t>
            </w: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27746,4</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27746,4</w:t>
            </w:r>
          </w:p>
        </w:tc>
      </w:tr>
      <w:tr w:rsidR="00E176FA" w:rsidRPr="00846C2A" w:rsidTr="00C82266">
        <w:trPr>
          <w:trHeight w:val="21"/>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27468,9</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27468,9</w:t>
            </w:r>
          </w:p>
        </w:tc>
      </w:tr>
      <w:tr w:rsidR="00E176FA" w:rsidRPr="00846C2A" w:rsidTr="00C82266">
        <w:trPr>
          <w:trHeight w:val="21"/>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277,5</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277,5</w:t>
            </w:r>
          </w:p>
        </w:tc>
      </w:tr>
      <w:tr w:rsidR="00E176FA" w:rsidRPr="00846C2A" w:rsidTr="00846C2A">
        <w:trPr>
          <w:trHeight w:val="682"/>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 xml:space="preserve">7. </w:t>
            </w:r>
            <w:r w:rsidR="00846C2A">
              <w:rPr>
                <w:rFonts w:ascii="Times New Roman" w:hAnsi="Times New Roman"/>
                <w:sz w:val="20"/>
                <w:szCs w:val="20"/>
              </w:rPr>
              <w:t>М</w:t>
            </w:r>
            <w:r w:rsidRPr="00846C2A">
              <w:rPr>
                <w:rFonts w:ascii="Times New Roman" w:hAnsi="Times New Roman"/>
                <w:sz w:val="20"/>
                <w:szCs w:val="20"/>
              </w:rPr>
              <w:t xml:space="preserve">униципальное бюджетное дошкольное образовательное учреждение детский сад </w:t>
            </w:r>
            <w:r w:rsidR="00C82266">
              <w:rPr>
                <w:rFonts w:ascii="Times New Roman" w:hAnsi="Times New Roman"/>
                <w:sz w:val="20"/>
                <w:szCs w:val="20"/>
              </w:rPr>
              <w:t>«</w:t>
            </w:r>
            <w:r w:rsidRPr="00846C2A">
              <w:rPr>
                <w:rFonts w:ascii="Times New Roman" w:hAnsi="Times New Roman"/>
                <w:sz w:val="20"/>
                <w:szCs w:val="20"/>
              </w:rPr>
              <w:t>Хунчугеш</w:t>
            </w:r>
            <w:r w:rsidR="00C82266">
              <w:rPr>
                <w:rFonts w:ascii="Times New Roman" w:hAnsi="Times New Roman"/>
                <w:sz w:val="20"/>
                <w:szCs w:val="20"/>
              </w:rPr>
              <w:t>»</w:t>
            </w:r>
            <w:r w:rsidRPr="00846C2A">
              <w:rPr>
                <w:rFonts w:ascii="Times New Roman" w:hAnsi="Times New Roman"/>
                <w:sz w:val="20"/>
                <w:szCs w:val="20"/>
              </w:rPr>
              <w:t xml:space="preserve"> села Кунгуртуг Тере-Хольского района Республики Тыва, в том числе:</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строительство</w:t>
            </w: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30</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27746,4</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27746,4</w:t>
            </w:r>
          </w:p>
        </w:tc>
      </w:tr>
      <w:tr w:rsidR="00E176FA" w:rsidRPr="00846C2A" w:rsidTr="00C82266">
        <w:trPr>
          <w:trHeight w:val="21"/>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27468,9</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27468,9</w:t>
            </w:r>
          </w:p>
        </w:tc>
      </w:tr>
      <w:tr w:rsidR="00846C2A" w:rsidRPr="00846C2A" w:rsidTr="00C82266">
        <w:trPr>
          <w:trHeight w:val="21"/>
        </w:trPr>
        <w:tc>
          <w:tcPr>
            <w:tcW w:w="6752" w:type="dxa"/>
            <w:tcBorders>
              <w:top w:val="single" w:sz="4" w:space="0" w:color="auto"/>
              <w:left w:val="single" w:sz="4" w:space="0" w:color="auto"/>
              <w:bottom w:val="single" w:sz="4" w:space="0" w:color="auto"/>
              <w:right w:val="single" w:sz="4" w:space="0" w:color="auto"/>
            </w:tcBorders>
          </w:tcPr>
          <w:p w:rsidR="00846C2A" w:rsidRPr="00846C2A" w:rsidRDefault="00846C2A" w:rsidP="008438ED">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1762" w:type="dxa"/>
            <w:tcBorders>
              <w:top w:val="single" w:sz="4" w:space="0" w:color="auto"/>
              <w:left w:val="single" w:sz="4" w:space="0" w:color="auto"/>
              <w:bottom w:val="single" w:sz="4" w:space="0" w:color="auto"/>
              <w:right w:val="single" w:sz="4" w:space="0" w:color="auto"/>
            </w:tcBorders>
          </w:tcPr>
          <w:p w:rsidR="00846C2A" w:rsidRPr="00846C2A" w:rsidRDefault="00846C2A" w:rsidP="008438ED">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846C2A" w:rsidRPr="00846C2A" w:rsidRDefault="00846C2A" w:rsidP="008438ED">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846C2A" w:rsidRPr="00846C2A" w:rsidRDefault="00846C2A" w:rsidP="008438ED">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277,5</w:t>
            </w:r>
          </w:p>
        </w:tc>
        <w:tc>
          <w:tcPr>
            <w:tcW w:w="1233" w:type="dxa"/>
            <w:tcBorders>
              <w:top w:val="single" w:sz="4" w:space="0" w:color="auto"/>
              <w:left w:val="single" w:sz="4" w:space="0" w:color="auto"/>
              <w:bottom w:val="single" w:sz="4" w:space="0" w:color="auto"/>
              <w:right w:val="single" w:sz="4" w:space="0" w:color="auto"/>
            </w:tcBorders>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0</w:t>
            </w:r>
          </w:p>
        </w:tc>
        <w:tc>
          <w:tcPr>
            <w:tcW w:w="1175" w:type="dxa"/>
            <w:tcBorders>
              <w:top w:val="single" w:sz="4" w:space="0" w:color="auto"/>
              <w:left w:val="single" w:sz="4" w:space="0" w:color="auto"/>
              <w:bottom w:val="single" w:sz="4" w:space="0" w:color="auto"/>
              <w:right w:val="single" w:sz="4" w:space="0" w:color="auto"/>
            </w:tcBorders>
          </w:tcPr>
          <w:p w:rsidR="00846C2A" w:rsidRPr="00846C2A" w:rsidRDefault="00846C2A" w:rsidP="008438ED">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277,5</w:t>
            </w:r>
          </w:p>
        </w:tc>
      </w:tr>
      <w:tr w:rsidR="00E176FA" w:rsidRPr="00846C2A" w:rsidTr="00C82266">
        <w:trPr>
          <w:trHeight w:val="21"/>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Всего, в том числе:</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1225</w:t>
            </w: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345</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1070009,7</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364546,4</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407027,7</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298435,6</w:t>
            </w:r>
          </w:p>
        </w:tc>
      </w:tr>
      <w:tr w:rsidR="00E176FA" w:rsidRPr="00846C2A" w:rsidTr="00C82266">
        <w:trPr>
          <w:trHeight w:val="21"/>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федеральный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1059309,5</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360900,9</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402957,4</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295451,2</w:t>
            </w:r>
          </w:p>
        </w:tc>
      </w:tr>
      <w:tr w:rsidR="00E176FA" w:rsidRPr="00846C2A" w:rsidTr="00C82266">
        <w:trPr>
          <w:trHeight w:val="21"/>
        </w:trPr>
        <w:tc>
          <w:tcPr>
            <w:tcW w:w="675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r w:rsidRPr="00846C2A">
              <w:rPr>
                <w:rFonts w:ascii="Times New Roman" w:hAnsi="Times New Roman"/>
                <w:sz w:val="20"/>
                <w:szCs w:val="20"/>
              </w:rPr>
              <w:t>республиканский бюджет</w:t>
            </w:r>
          </w:p>
        </w:tc>
        <w:tc>
          <w:tcPr>
            <w:tcW w:w="1762"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321"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10700,2</w:t>
            </w:r>
          </w:p>
        </w:tc>
        <w:tc>
          <w:tcPr>
            <w:tcW w:w="1233"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3645,5</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4070,3</w:t>
            </w:r>
          </w:p>
        </w:tc>
        <w:tc>
          <w:tcPr>
            <w:tcW w:w="1175" w:type="dxa"/>
            <w:tcBorders>
              <w:top w:val="single" w:sz="4" w:space="0" w:color="auto"/>
              <w:left w:val="single" w:sz="4" w:space="0" w:color="auto"/>
              <w:bottom w:val="single" w:sz="4" w:space="0" w:color="auto"/>
              <w:right w:val="single" w:sz="4" w:space="0" w:color="auto"/>
            </w:tcBorders>
          </w:tcPr>
          <w:p w:rsidR="00E176FA" w:rsidRPr="00846C2A" w:rsidRDefault="00E176FA" w:rsidP="001B7232">
            <w:pPr>
              <w:autoSpaceDE w:val="0"/>
              <w:autoSpaceDN w:val="0"/>
              <w:adjustRightInd w:val="0"/>
              <w:spacing w:after="0" w:line="240" w:lineRule="auto"/>
              <w:jc w:val="center"/>
              <w:rPr>
                <w:rFonts w:ascii="Times New Roman" w:hAnsi="Times New Roman"/>
                <w:sz w:val="20"/>
                <w:szCs w:val="20"/>
              </w:rPr>
            </w:pPr>
            <w:r w:rsidRPr="00846C2A">
              <w:rPr>
                <w:rFonts w:ascii="Times New Roman" w:hAnsi="Times New Roman"/>
                <w:sz w:val="20"/>
                <w:szCs w:val="20"/>
              </w:rPr>
              <w:t>2984,4</w:t>
            </w:r>
          </w:p>
        </w:tc>
      </w:tr>
    </w:tbl>
    <w:p w:rsidR="00E176FA" w:rsidRDefault="00E176FA" w:rsidP="00E176FA">
      <w:pPr>
        <w:pStyle w:val="ConsPlusNormal"/>
        <w:ind w:firstLine="567"/>
        <w:jc w:val="right"/>
        <w:rPr>
          <w:rFonts w:ascii="Times New Roman" w:hAnsi="Times New Roman" w:cs="Times New Roman"/>
        </w:rPr>
      </w:pPr>
    </w:p>
    <w:p w:rsidR="00E176FA" w:rsidRDefault="00E176FA" w:rsidP="00E176FA">
      <w:pPr>
        <w:autoSpaceDE w:val="0"/>
        <w:autoSpaceDN w:val="0"/>
        <w:adjustRightInd w:val="0"/>
        <w:spacing w:after="0" w:line="240" w:lineRule="auto"/>
        <w:jc w:val="right"/>
        <w:outlineLvl w:val="0"/>
        <w:rPr>
          <w:rFonts w:ascii="Times New Roman" w:hAnsi="Times New Roman"/>
          <w:sz w:val="28"/>
          <w:szCs w:val="28"/>
        </w:rPr>
      </w:pPr>
    </w:p>
    <w:p w:rsidR="00E176FA" w:rsidRDefault="00E176FA" w:rsidP="00E176FA">
      <w:pPr>
        <w:autoSpaceDE w:val="0"/>
        <w:autoSpaceDN w:val="0"/>
        <w:adjustRightInd w:val="0"/>
        <w:spacing w:after="0" w:line="240" w:lineRule="auto"/>
        <w:jc w:val="right"/>
        <w:outlineLvl w:val="0"/>
        <w:rPr>
          <w:rFonts w:ascii="Times New Roman" w:hAnsi="Times New Roman"/>
          <w:sz w:val="28"/>
          <w:szCs w:val="28"/>
        </w:rPr>
      </w:pPr>
      <w:r w:rsidRPr="00526014">
        <w:rPr>
          <w:rFonts w:ascii="Times New Roman" w:hAnsi="Times New Roman"/>
          <w:sz w:val="28"/>
          <w:szCs w:val="28"/>
        </w:rPr>
        <w:lastRenderedPageBreak/>
        <w:t xml:space="preserve">Таблица </w:t>
      </w:r>
      <w:r>
        <w:rPr>
          <w:rFonts w:ascii="Times New Roman" w:hAnsi="Times New Roman"/>
          <w:sz w:val="28"/>
          <w:szCs w:val="28"/>
        </w:rPr>
        <w:t>6</w:t>
      </w:r>
    </w:p>
    <w:p w:rsidR="009E4513" w:rsidRPr="00526014" w:rsidRDefault="009E4513" w:rsidP="00E176FA">
      <w:pPr>
        <w:autoSpaceDE w:val="0"/>
        <w:autoSpaceDN w:val="0"/>
        <w:adjustRightInd w:val="0"/>
        <w:spacing w:after="0" w:line="240" w:lineRule="auto"/>
        <w:jc w:val="right"/>
        <w:outlineLvl w:val="0"/>
        <w:rPr>
          <w:rFonts w:ascii="Times New Roman" w:hAnsi="Times New Roman"/>
          <w:sz w:val="28"/>
          <w:szCs w:val="28"/>
        </w:rPr>
      </w:pP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КОМПЕНСИРУЮЩИЕ МЕРОПРИЯТИЯ,</w:t>
      </w: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направленные на создание в Республике Тыва дополнительных</w:t>
      </w:r>
    </w:p>
    <w:p w:rsidR="00846C2A"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мест для детей в возрасте от 1,5 до 3 лет</w:t>
      </w:r>
      <w:r w:rsidR="00846C2A">
        <w:rPr>
          <w:rFonts w:ascii="Times New Roman" w:hAnsi="Times New Roman"/>
          <w:bCs/>
          <w:sz w:val="28"/>
          <w:szCs w:val="28"/>
        </w:rPr>
        <w:t xml:space="preserve"> </w:t>
      </w:r>
      <w:r w:rsidRPr="00336AE7">
        <w:rPr>
          <w:rFonts w:ascii="Times New Roman" w:hAnsi="Times New Roman"/>
          <w:bCs/>
          <w:sz w:val="28"/>
          <w:szCs w:val="28"/>
        </w:rPr>
        <w:t xml:space="preserve">в образовательных организациях, </w:t>
      </w: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реализующих программы</w:t>
      </w:r>
      <w:r w:rsidR="00846C2A">
        <w:rPr>
          <w:rFonts w:ascii="Times New Roman" w:hAnsi="Times New Roman"/>
          <w:bCs/>
          <w:sz w:val="28"/>
          <w:szCs w:val="28"/>
        </w:rPr>
        <w:t xml:space="preserve"> </w:t>
      </w:r>
      <w:r w:rsidRPr="00336AE7">
        <w:rPr>
          <w:rFonts w:ascii="Times New Roman" w:hAnsi="Times New Roman"/>
          <w:bCs/>
          <w:sz w:val="28"/>
          <w:szCs w:val="28"/>
        </w:rPr>
        <w:t>дошкольного образования, в 2019-2021 годах</w:t>
      </w:r>
    </w:p>
    <w:p w:rsidR="00E176FA" w:rsidRDefault="00E176FA" w:rsidP="009E4513">
      <w:pPr>
        <w:pStyle w:val="ConsPlusNormal"/>
        <w:ind w:firstLine="567"/>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985"/>
        <w:gridCol w:w="1935"/>
        <w:gridCol w:w="3812"/>
      </w:tblGrid>
      <w:tr w:rsidR="009E4513" w:rsidTr="00672449">
        <w:tc>
          <w:tcPr>
            <w:tcW w:w="8188" w:type="dxa"/>
          </w:tcPr>
          <w:p w:rsidR="009E4513" w:rsidRPr="00672449" w:rsidRDefault="009E4513"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Наименование мероприятия</w:t>
            </w:r>
          </w:p>
        </w:tc>
        <w:tc>
          <w:tcPr>
            <w:tcW w:w="1985" w:type="dxa"/>
          </w:tcPr>
          <w:p w:rsidR="009E4513" w:rsidRPr="00672449" w:rsidRDefault="009E4513"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Количество допо</w:t>
            </w:r>
            <w:r w:rsidRPr="00672449">
              <w:rPr>
                <w:rFonts w:ascii="Times New Roman" w:hAnsi="Times New Roman"/>
                <w:sz w:val="20"/>
                <w:szCs w:val="20"/>
                <w:lang w:eastAsia="ru-RU"/>
              </w:rPr>
              <w:t>л</w:t>
            </w:r>
            <w:r w:rsidRPr="00672449">
              <w:rPr>
                <w:rFonts w:ascii="Times New Roman" w:hAnsi="Times New Roman"/>
                <w:sz w:val="20"/>
                <w:szCs w:val="20"/>
                <w:lang w:eastAsia="ru-RU"/>
              </w:rPr>
              <w:t xml:space="preserve">нительных мест </w:t>
            </w:r>
          </w:p>
          <w:p w:rsidR="009E4513" w:rsidRPr="00672449" w:rsidRDefault="009E4513"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для детей в возрасте от 1,5 до 3 лет</w:t>
            </w:r>
          </w:p>
        </w:tc>
        <w:tc>
          <w:tcPr>
            <w:tcW w:w="1935" w:type="dxa"/>
          </w:tcPr>
          <w:p w:rsidR="009E4513" w:rsidRPr="00672449" w:rsidRDefault="009E4513"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 xml:space="preserve">Сроки </w:t>
            </w:r>
          </w:p>
          <w:p w:rsidR="009E4513" w:rsidRPr="00672449" w:rsidRDefault="009E4513"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исполнения</w:t>
            </w:r>
          </w:p>
        </w:tc>
        <w:tc>
          <w:tcPr>
            <w:tcW w:w="3812" w:type="dxa"/>
          </w:tcPr>
          <w:p w:rsidR="009E4513" w:rsidRPr="00672449" w:rsidRDefault="009E4513"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Ответственные исполнители</w:t>
            </w:r>
          </w:p>
        </w:tc>
      </w:tr>
      <w:tr w:rsidR="009E4513" w:rsidTr="00672449">
        <w:tc>
          <w:tcPr>
            <w:tcW w:w="8188" w:type="dxa"/>
          </w:tcPr>
          <w:p w:rsidR="009E4513" w:rsidRPr="00672449" w:rsidRDefault="009E4513"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1. Перепрофилирование имеющихся помещений для групп для детей в возрасте от 3 до 7 лет под помещения для групп для детей в возрасте от 1,5 до 3 лет в г. Шагонар Улуг-Хемского кожууна</w:t>
            </w:r>
          </w:p>
        </w:tc>
        <w:tc>
          <w:tcPr>
            <w:tcW w:w="1985" w:type="dxa"/>
          </w:tcPr>
          <w:p w:rsidR="009E4513" w:rsidRPr="00672449" w:rsidRDefault="009E4513"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220</w:t>
            </w:r>
          </w:p>
        </w:tc>
        <w:tc>
          <w:tcPr>
            <w:tcW w:w="1935" w:type="dxa"/>
          </w:tcPr>
          <w:p w:rsidR="009E4513" w:rsidRPr="00672449" w:rsidRDefault="009E4513"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до 1 августа 2020 г.</w:t>
            </w:r>
          </w:p>
        </w:tc>
        <w:tc>
          <w:tcPr>
            <w:tcW w:w="3812" w:type="dxa"/>
          </w:tcPr>
          <w:p w:rsidR="009E4513" w:rsidRPr="00672449" w:rsidRDefault="009E4513"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администрация Улуг-Хемского кожууна (по согласованию)</w:t>
            </w:r>
          </w:p>
        </w:tc>
      </w:tr>
      <w:tr w:rsidR="009E4513" w:rsidTr="00672449">
        <w:tc>
          <w:tcPr>
            <w:tcW w:w="8188" w:type="dxa"/>
          </w:tcPr>
          <w:p w:rsidR="009E4513" w:rsidRPr="00672449" w:rsidRDefault="009E4513"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2. Перепрофилирование имеющихся помещений для групп для детей в возрасте от 3 до 7 лет под помещения для групп для детей в возрасте от 1,5 до 3 лет в г. Чадан Дзун-Хемчикского кожууна</w:t>
            </w:r>
          </w:p>
        </w:tc>
        <w:tc>
          <w:tcPr>
            <w:tcW w:w="1985" w:type="dxa"/>
          </w:tcPr>
          <w:p w:rsidR="009E4513" w:rsidRPr="00672449" w:rsidRDefault="009E4513"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220</w:t>
            </w:r>
          </w:p>
        </w:tc>
        <w:tc>
          <w:tcPr>
            <w:tcW w:w="1935" w:type="dxa"/>
          </w:tcPr>
          <w:p w:rsidR="009E4513" w:rsidRPr="00672449" w:rsidRDefault="009E4513"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до 1 августа 2020 г.</w:t>
            </w:r>
          </w:p>
        </w:tc>
        <w:tc>
          <w:tcPr>
            <w:tcW w:w="3812" w:type="dxa"/>
          </w:tcPr>
          <w:p w:rsidR="009E4513" w:rsidRPr="00672449" w:rsidRDefault="009E4513"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администрация Дзун-Хемчикского к</w:t>
            </w:r>
            <w:r w:rsidRPr="00672449">
              <w:rPr>
                <w:rFonts w:ascii="Times New Roman" w:hAnsi="Times New Roman"/>
                <w:sz w:val="20"/>
                <w:szCs w:val="20"/>
                <w:lang w:eastAsia="ru-RU"/>
              </w:rPr>
              <w:t>о</w:t>
            </w:r>
            <w:r w:rsidRPr="00672449">
              <w:rPr>
                <w:rFonts w:ascii="Times New Roman" w:hAnsi="Times New Roman"/>
                <w:sz w:val="20"/>
                <w:szCs w:val="20"/>
                <w:lang w:eastAsia="ru-RU"/>
              </w:rPr>
              <w:t>жууна (по согласованию)</w:t>
            </w:r>
          </w:p>
        </w:tc>
      </w:tr>
      <w:tr w:rsidR="009E4513" w:rsidTr="00672449">
        <w:tc>
          <w:tcPr>
            <w:tcW w:w="8188" w:type="dxa"/>
          </w:tcPr>
          <w:p w:rsidR="009E4513" w:rsidRPr="00672449" w:rsidRDefault="009E4513"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3. Перепрофилирование имеющихся помещений для групп для детей в возрасте от 3 до 7 лет под помещения для групп для детей в возрасте от 1,5 до 3 лет в г. Кызыле</w:t>
            </w:r>
          </w:p>
        </w:tc>
        <w:tc>
          <w:tcPr>
            <w:tcW w:w="1985" w:type="dxa"/>
          </w:tcPr>
          <w:p w:rsidR="009E4513" w:rsidRPr="00672449" w:rsidRDefault="009E4513"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220</w:t>
            </w:r>
          </w:p>
        </w:tc>
        <w:tc>
          <w:tcPr>
            <w:tcW w:w="1935" w:type="dxa"/>
          </w:tcPr>
          <w:p w:rsidR="009E4513" w:rsidRPr="00672449" w:rsidRDefault="009E4513"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до 1 августа 2020 г.</w:t>
            </w:r>
          </w:p>
        </w:tc>
        <w:tc>
          <w:tcPr>
            <w:tcW w:w="3812" w:type="dxa"/>
          </w:tcPr>
          <w:p w:rsidR="009E4513" w:rsidRPr="00672449" w:rsidRDefault="009E4513"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мэрия г. Кызыла (по согласованию)</w:t>
            </w:r>
          </w:p>
        </w:tc>
      </w:tr>
      <w:tr w:rsidR="009E4513" w:rsidTr="00672449">
        <w:tc>
          <w:tcPr>
            <w:tcW w:w="8188" w:type="dxa"/>
          </w:tcPr>
          <w:p w:rsidR="009E4513" w:rsidRPr="00672449" w:rsidRDefault="009E4513"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4. Перепрофилирование имеющихся помещений для групп для детей в возрасте от 3 до 7 лет под помещения для групп для детей в возрасте от 1,5 до 3 лет в пгт. Каа-Хем Кызылского кожууна</w:t>
            </w:r>
          </w:p>
        </w:tc>
        <w:tc>
          <w:tcPr>
            <w:tcW w:w="1985" w:type="dxa"/>
          </w:tcPr>
          <w:p w:rsidR="009E4513" w:rsidRPr="00672449" w:rsidRDefault="009E4513"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220</w:t>
            </w:r>
          </w:p>
        </w:tc>
        <w:tc>
          <w:tcPr>
            <w:tcW w:w="1935" w:type="dxa"/>
          </w:tcPr>
          <w:p w:rsidR="009E4513" w:rsidRPr="00672449" w:rsidRDefault="009E4513"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до 1 августа 2021 г.</w:t>
            </w:r>
          </w:p>
        </w:tc>
        <w:tc>
          <w:tcPr>
            <w:tcW w:w="3812" w:type="dxa"/>
          </w:tcPr>
          <w:p w:rsidR="009E4513" w:rsidRPr="00672449" w:rsidRDefault="009E4513"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администрация Кызылского кожууна (по согласованию)</w:t>
            </w:r>
          </w:p>
        </w:tc>
      </w:tr>
    </w:tbl>
    <w:p w:rsidR="006601E9" w:rsidRDefault="006601E9" w:rsidP="00E176FA">
      <w:pPr>
        <w:autoSpaceDE w:val="0"/>
        <w:autoSpaceDN w:val="0"/>
        <w:adjustRightInd w:val="0"/>
        <w:spacing w:after="0" w:line="240" w:lineRule="auto"/>
        <w:jc w:val="right"/>
        <w:outlineLvl w:val="0"/>
        <w:rPr>
          <w:rFonts w:ascii="Times New Roman" w:hAnsi="Times New Roman"/>
          <w:sz w:val="28"/>
          <w:szCs w:val="28"/>
        </w:rPr>
      </w:pPr>
    </w:p>
    <w:p w:rsidR="00E176FA" w:rsidRDefault="00E176FA" w:rsidP="00E176FA">
      <w:pPr>
        <w:autoSpaceDE w:val="0"/>
        <w:autoSpaceDN w:val="0"/>
        <w:adjustRightInd w:val="0"/>
        <w:spacing w:after="0" w:line="240" w:lineRule="auto"/>
        <w:jc w:val="right"/>
        <w:outlineLvl w:val="0"/>
        <w:rPr>
          <w:rFonts w:ascii="Times New Roman" w:hAnsi="Times New Roman"/>
          <w:sz w:val="28"/>
          <w:szCs w:val="28"/>
        </w:rPr>
      </w:pPr>
      <w:r w:rsidRPr="00526014">
        <w:rPr>
          <w:rFonts w:ascii="Times New Roman" w:hAnsi="Times New Roman"/>
          <w:sz w:val="28"/>
          <w:szCs w:val="28"/>
        </w:rPr>
        <w:t xml:space="preserve">Таблица </w:t>
      </w:r>
      <w:r>
        <w:rPr>
          <w:rFonts w:ascii="Times New Roman" w:hAnsi="Times New Roman"/>
          <w:sz w:val="28"/>
          <w:szCs w:val="28"/>
        </w:rPr>
        <w:t>7</w:t>
      </w:r>
    </w:p>
    <w:p w:rsidR="009E4513" w:rsidRPr="006601E9" w:rsidRDefault="009E4513" w:rsidP="00E176FA">
      <w:pPr>
        <w:autoSpaceDE w:val="0"/>
        <w:autoSpaceDN w:val="0"/>
        <w:adjustRightInd w:val="0"/>
        <w:spacing w:after="0" w:line="240" w:lineRule="auto"/>
        <w:jc w:val="right"/>
        <w:outlineLvl w:val="0"/>
        <w:rPr>
          <w:rFonts w:ascii="Times New Roman" w:hAnsi="Times New Roman"/>
          <w:sz w:val="16"/>
          <w:szCs w:val="16"/>
        </w:rPr>
      </w:pPr>
    </w:p>
    <w:p w:rsidR="00E176FA" w:rsidRPr="00336AE7"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МЕРОПРИЯТИЯ,</w:t>
      </w:r>
    </w:p>
    <w:p w:rsidR="006601E9"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направленные на создание в Республике Тыва новых</w:t>
      </w:r>
      <w:r w:rsidR="006601E9">
        <w:rPr>
          <w:rFonts w:ascii="Times New Roman" w:hAnsi="Times New Roman"/>
          <w:bCs/>
          <w:sz w:val="28"/>
          <w:szCs w:val="28"/>
        </w:rPr>
        <w:t xml:space="preserve"> </w:t>
      </w:r>
      <w:r w:rsidRPr="00336AE7">
        <w:rPr>
          <w:rFonts w:ascii="Times New Roman" w:hAnsi="Times New Roman"/>
          <w:bCs/>
          <w:sz w:val="28"/>
          <w:szCs w:val="28"/>
        </w:rPr>
        <w:t xml:space="preserve">мест </w:t>
      </w:r>
    </w:p>
    <w:p w:rsidR="00E176FA" w:rsidRDefault="00E176FA" w:rsidP="00E176FA">
      <w:pPr>
        <w:autoSpaceDE w:val="0"/>
        <w:autoSpaceDN w:val="0"/>
        <w:adjustRightInd w:val="0"/>
        <w:spacing w:after="0" w:line="240" w:lineRule="auto"/>
        <w:jc w:val="center"/>
        <w:rPr>
          <w:rFonts w:ascii="Times New Roman" w:hAnsi="Times New Roman"/>
          <w:bCs/>
          <w:sz w:val="28"/>
          <w:szCs w:val="28"/>
        </w:rPr>
      </w:pPr>
      <w:r w:rsidRPr="00336AE7">
        <w:rPr>
          <w:rFonts w:ascii="Times New Roman" w:hAnsi="Times New Roman"/>
          <w:bCs/>
          <w:sz w:val="28"/>
          <w:szCs w:val="28"/>
        </w:rPr>
        <w:t>в общеобразовательных организациях, расположенных в сельской местности</w:t>
      </w:r>
    </w:p>
    <w:p w:rsidR="00C82266" w:rsidRPr="00336AE7" w:rsidRDefault="00C82266" w:rsidP="00E176FA">
      <w:pPr>
        <w:autoSpaceDE w:val="0"/>
        <w:autoSpaceDN w:val="0"/>
        <w:adjustRightInd w:val="0"/>
        <w:spacing w:after="0" w:line="240" w:lineRule="auto"/>
        <w:jc w:val="center"/>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5"/>
        <w:gridCol w:w="1437"/>
        <w:gridCol w:w="1418"/>
        <w:gridCol w:w="5180"/>
      </w:tblGrid>
      <w:tr w:rsidR="00C82266" w:rsidRPr="00C82266" w:rsidTr="00672449">
        <w:tc>
          <w:tcPr>
            <w:tcW w:w="7885" w:type="dxa"/>
            <w:vMerge w:val="restart"/>
          </w:tcPr>
          <w:p w:rsidR="00C82266" w:rsidRPr="00672449" w:rsidRDefault="00C82266" w:rsidP="00672449">
            <w:pPr>
              <w:autoSpaceDE w:val="0"/>
              <w:autoSpaceDN w:val="0"/>
              <w:adjustRightInd w:val="0"/>
              <w:spacing w:after="0" w:line="240" w:lineRule="auto"/>
              <w:jc w:val="center"/>
              <w:outlineLvl w:val="0"/>
              <w:rPr>
                <w:rFonts w:ascii="Times New Roman" w:hAnsi="Times New Roman"/>
                <w:sz w:val="24"/>
                <w:szCs w:val="24"/>
                <w:lang w:eastAsia="ru-RU"/>
              </w:rPr>
            </w:pPr>
            <w:r w:rsidRPr="00672449">
              <w:rPr>
                <w:rFonts w:ascii="Times New Roman" w:hAnsi="Times New Roman"/>
                <w:sz w:val="20"/>
                <w:szCs w:val="20"/>
                <w:lang w:eastAsia="ru-RU"/>
              </w:rPr>
              <w:t>Наименование объекта</w:t>
            </w:r>
          </w:p>
        </w:tc>
        <w:tc>
          <w:tcPr>
            <w:tcW w:w="1437" w:type="dxa"/>
            <w:vMerge w:val="restart"/>
          </w:tcPr>
          <w:p w:rsidR="00C82266" w:rsidRPr="00672449" w:rsidRDefault="00C82266"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 xml:space="preserve">Механизм </w:t>
            </w:r>
          </w:p>
          <w:p w:rsidR="00C82266" w:rsidRPr="00672449" w:rsidRDefault="00C82266" w:rsidP="00672449">
            <w:pPr>
              <w:autoSpaceDE w:val="0"/>
              <w:autoSpaceDN w:val="0"/>
              <w:adjustRightInd w:val="0"/>
              <w:spacing w:after="0" w:line="240" w:lineRule="auto"/>
              <w:jc w:val="center"/>
              <w:outlineLvl w:val="0"/>
              <w:rPr>
                <w:rFonts w:ascii="Times New Roman" w:hAnsi="Times New Roman"/>
                <w:sz w:val="24"/>
                <w:szCs w:val="24"/>
                <w:lang w:eastAsia="ru-RU"/>
              </w:rPr>
            </w:pPr>
            <w:r w:rsidRPr="00672449">
              <w:rPr>
                <w:rFonts w:ascii="Times New Roman" w:hAnsi="Times New Roman"/>
                <w:sz w:val="20"/>
                <w:szCs w:val="20"/>
                <w:lang w:eastAsia="ru-RU"/>
              </w:rPr>
              <w:t>создания мест</w:t>
            </w:r>
          </w:p>
        </w:tc>
        <w:tc>
          <w:tcPr>
            <w:tcW w:w="1418" w:type="dxa"/>
            <w:vMerge w:val="restart"/>
          </w:tcPr>
          <w:p w:rsidR="00C82266" w:rsidRPr="00672449" w:rsidRDefault="00C82266" w:rsidP="00672449">
            <w:pPr>
              <w:autoSpaceDE w:val="0"/>
              <w:autoSpaceDN w:val="0"/>
              <w:adjustRightInd w:val="0"/>
              <w:spacing w:after="0" w:line="240" w:lineRule="auto"/>
              <w:jc w:val="center"/>
              <w:outlineLvl w:val="0"/>
              <w:rPr>
                <w:rFonts w:ascii="Times New Roman" w:hAnsi="Times New Roman"/>
                <w:sz w:val="24"/>
                <w:szCs w:val="24"/>
                <w:lang w:eastAsia="ru-RU"/>
              </w:rPr>
            </w:pPr>
            <w:r w:rsidRPr="00672449">
              <w:rPr>
                <w:rFonts w:ascii="Times New Roman" w:hAnsi="Times New Roman"/>
                <w:sz w:val="20"/>
                <w:szCs w:val="20"/>
                <w:lang w:eastAsia="ru-RU"/>
              </w:rPr>
              <w:t>Мощность объекта</w:t>
            </w:r>
          </w:p>
        </w:tc>
        <w:tc>
          <w:tcPr>
            <w:tcW w:w="5180" w:type="dxa"/>
          </w:tcPr>
          <w:p w:rsidR="00C82266" w:rsidRPr="00672449" w:rsidRDefault="00C82266" w:rsidP="00672449">
            <w:pPr>
              <w:autoSpaceDE w:val="0"/>
              <w:autoSpaceDN w:val="0"/>
              <w:adjustRightInd w:val="0"/>
              <w:spacing w:after="0" w:line="240" w:lineRule="auto"/>
              <w:jc w:val="center"/>
              <w:outlineLvl w:val="0"/>
              <w:rPr>
                <w:rFonts w:ascii="Times New Roman" w:hAnsi="Times New Roman"/>
                <w:sz w:val="24"/>
                <w:szCs w:val="24"/>
                <w:lang w:eastAsia="ru-RU"/>
              </w:rPr>
            </w:pPr>
            <w:r w:rsidRPr="00672449">
              <w:rPr>
                <w:rFonts w:ascii="Times New Roman" w:hAnsi="Times New Roman"/>
                <w:sz w:val="20"/>
                <w:szCs w:val="20"/>
                <w:lang w:eastAsia="ru-RU"/>
              </w:rPr>
              <w:t>Объем финансирования (тыс. рублей)</w:t>
            </w:r>
          </w:p>
        </w:tc>
      </w:tr>
      <w:tr w:rsidR="00C82266" w:rsidRPr="00C82266" w:rsidTr="00672449">
        <w:tc>
          <w:tcPr>
            <w:tcW w:w="7885" w:type="dxa"/>
            <w:vMerge/>
          </w:tcPr>
          <w:p w:rsidR="00C82266" w:rsidRPr="00672449" w:rsidRDefault="00C82266" w:rsidP="00672449">
            <w:pPr>
              <w:autoSpaceDE w:val="0"/>
              <w:autoSpaceDN w:val="0"/>
              <w:adjustRightInd w:val="0"/>
              <w:spacing w:after="0" w:line="240" w:lineRule="auto"/>
              <w:jc w:val="center"/>
              <w:outlineLvl w:val="0"/>
              <w:rPr>
                <w:rFonts w:ascii="Times New Roman" w:hAnsi="Times New Roman"/>
                <w:sz w:val="24"/>
                <w:szCs w:val="24"/>
                <w:lang w:eastAsia="ru-RU"/>
              </w:rPr>
            </w:pPr>
          </w:p>
        </w:tc>
        <w:tc>
          <w:tcPr>
            <w:tcW w:w="1437" w:type="dxa"/>
            <w:vMerge/>
          </w:tcPr>
          <w:p w:rsidR="00C82266" w:rsidRPr="00672449" w:rsidRDefault="00C82266" w:rsidP="00672449">
            <w:pPr>
              <w:autoSpaceDE w:val="0"/>
              <w:autoSpaceDN w:val="0"/>
              <w:adjustRightInd w:val="0"/>
              <w:spacing w:after="0" w:line="240" w:lineRule="auto"/>
              <w:jc w:val="center"/>
              <w:outlineLvl w:val="0"/>
              <w:rPr>
                <w:rFonts w:ascii="Times New Roman" w:hAnsi="Times New Roman"/>
                <w:sz w:val="24"/>
                <w:szCs w:val="24"/>
                <w:lang w:eastAsia="ru-RU"/>
              </w:rPr>
            </w:pPr>
          </w:p>
        </w:tc>
        <w:tc>
          <w:tcPr>
            <w:tcW w:w="1418" w:type="dxa"/>
            <w:vMerge/>
          </w:tcPr>
          <w:p w:rsidR="00C82266" w:rsidRPr="00672449" w:rsidRDefault="00C82266" w:rsidP="00672449">
            <w:pPr>
              <w:autoSpaceDE w:val="0"/>
              <w:autoSpaceDN w:val="0"/>
              <w:adjustRightInd w:val="0"/>
              <w:spacing w:after="0" w:line="240" w:lineRule="auto"/>
              <w:jc w:val="center"/>
              <w:outlineLvl w:val="0"/>
              <w:rPr>
                <w:rFonts w:ascii="Times New Roman" w:hAnsi="Times New Roman"/>
                <w:sz w:val="24"/>
                <w:szCs w:val="24"/>
                <w:lang w:eastAsia="ru-RU"/>
              </w:rPr>
            </w:pPr>
          </w:p>
        </w:tc>
        <w:tc>
          <w:tcPr>
            <w:tcW w:w="5180" w:type="dxa"/>
          </w:tcPr>
          <w:p w:rsidR="00C82266" w:rsidRPr="00672449" w:rsidRDefault="00C82266" w:rsidP="00672449">
            <w:pPr>
              <w:autoSpaceDE w:val="0"/>
              <w:autoSpaceDN w:val="0"/>
              <w:adjustRightInd w:val="0"/>
              <w:spacing w:after="0" w:line="240" w:lineRule="auto"/>
              <w:jc w:val="center"/>
              <w:outlineLvl w:val="0"/>
              <w:rPr>
                <w:rFonts w:ascii="Times New Roman" w:hAnsi="Times New Roman"/>
                <w:sz w:val="24"/>
                <w:szCs w:val="24"/>
                <w:lang w:eastAsia="ru-RU"/>
              </w:rPr>
            </w:pPr>
            <w:r w:rsidRPr="00672449">
              <w:rPr>
                <w:rFonts w:ascii="Times New Roman" w:hAnsi="Times New Roman"/>
                <w:sz w:val="20"/>
                <w:szCs w:val="20"/>
                <w:lang w:eastAsia="ru-RU"/>
              </w:rPr>
              <w:t>2019 год</w:t>
            </w:r>
          </w:p>
        </w:tc>
      </w:tr>
      <w:tr w:rsidR="00C82266" w:rsidRPr="00C82266" w:rsidTr="00672449">
        <w:tc>
          <w:tcPr>
            <w:tcW w:w="7885" w:type="dxa"/>
          </w:tcPr>
          <w:p w:rsidR="00C82266" w:rsidRPr="00672449" w:rsidRDefault="00C82266"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1. Общеобразовательная школа на 176 в с. Ак-Эрик Тес-Хемского кожууна, в том числе:</w:t>
            </w:r>
          </w:p>
        </w:tc>
        <w:tc>
          <w:tcPr>
            <w:tcW w:w="1437" w:type="dxa"/>
          </w:tcPr>
          <w:p w:rsidR="00C82266" w:rsidRPr="00672449" w:rsidRDefault="00C82266"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строительство</w:t>
            </w:r>
          </w:p>
        </w:tc>
        <w:tc>
          <w:tcPr>
            <w:tcW w:w="1418" w:type="dxa"/>
          </w:tcPr>
          <w:p w:rsidR="00C82266" w:rsidRPr="00672449" w:rsidRDefault="00C82266"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176</w:t>
            </w:r>
          </w:p>
        </w:tc>
        <w:tc>
          <w:tcPr>
            <w:tcW w:w="5180" w:type="dxa"/>
          </w:tcPr>
          <w:p w:rsidR="00C82266" w:rsidRPr="00672449" w:rsidRDefault="00C82266"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269962,6</w:t>
            </w:r>
          </w:p>
        </w:tc>
      </w:tr>
      <w:tr w:rsidR="00C82266" w:rsidRPr="00C82266" w:rsidTr="00672449">
        <w:tc>
          <w:tcPr>
            <w:tcW w:w="7885" w:type="dxa"/>
          </w:tcPr>
          <w:p w:rsidR="00C82266" w:rsidRPr="00672449" w:rsidRDefault="00C82266"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федеральный бюджет</w:t>
            </w:r>
          </w:p>
        </w:tc>
        <w:tc>
          <w:tcPr>
            <w:tcW w:w="1437" w:type="dxa"/>
          </w:tcPr>
          <w:p w:rsidR="00C82266" w:rsidRPr="00672449" w:rsidRDefault="00C82266" w:rsidP="00672449">
            <w:pPr>
              <w:autoSpaceDE w:val="0"/>
              <w:autoSpaceDN w:val="0"/>
              <w:adjustRightInd w:val="0"/>
              <w:spacing w:after="0" w:line="240" w:lineRule="auto"/>
              <w:jc w:val="center"/>
              <w:outlineLvl w:val="0"/>
              <w:rPr>
                <w:rFonts w:ascii="Times New Roman" w:hAnsi="Times New Roman"/>
                <w:sz w:val="24"/>
                <w:szCs w:val="24"/>
                <w:lang w:eastAsia="ru-RU"/>
              </w:rPr>
            </w:pPr>
          </w:p>
        </w:tc>
        <w:tc>
          <w:tcPr>
            <w:tcW w:w="1418" w:type="dxa"/>
          </w:tcPr>
          <w:p w:rsidR="00C82266" w:rsidRPr="00672449" w:rsidRDefault="00C82266" w:rsidP="00672449">
            <w:pPr>
              <w:autoSpaceDE w:val="0"/>
              <w:autoSpaceDN w:val="0"/>
              <w:adjustRightInd w:val="0"/>
              <w:spacing w:after="0" w:line="240" w:lineRule="auto"/>
              <w:jc w:val="center"/>
              <w:outlineLvl w:val="0"/>
              <w:rPr>
                <w:rFonts w:ascii="Times New Roman" w:hAnsi="Times New Roman"/>
                <w:sz w:val="24"/>
                <w:szCs w:val="24"/>
                <w:lang w:eastAsia="ru-RU"/>
              </w:rPr>
            </w:pPr>
          </w:p>
        </w:tc>
        <w:tc>
          <w:tcPr>
            <w:tcW w:w="5180" w:type="dxa"/>
          </w:tcPr>
          <w:p w:rsidR="00C82266" w:rsidRPr="00672449" w:rsidRDefault="00C82266"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267263,0</w:t>
            </w:r>
          </w:p>
        </w:tc>
      </w:tr>
      <w:tr w:rsidR="00C82266" w:rsidRPr="00C82266" w:rsidTr="00672449">
        <w:tc>
          <w:tcPr>
            <w:tcW w:w="7885" w:type="dxa"/>
          </w:tcPr>
          <w:p w:rsidR="00C82266" w:rsidRPr="00672449" w:rsidRDefault="00C82266" w:rsidP="00672449">
            <w:pPr>
              <w:autoSpaceDE w:val="0"/>
              <w:autoSpaceDN w:val="0"/>
              <w:adjustRightInd w:val="0"/>
              <w:spacing w:after="0" w:line="240" w:lineRule="auto"/>
              <w:rPr>
                <w:rFonts w:ascii="Times New Roman" w:hAnsi="Times New Roman"/>
                <w:sz w:val="20"/>
                <w:szCs w:val="20"/>
                <w:lang w:eastAsia="ru-RU"/>
              </w:rPr>
            </w:pPr>
            <w:r w:rsidRPr="00672449">
              <w:rPr>
                <w:rFonts w:ascii="Times New Roman" w:hAnsi="Times New Roman"/>
                <w:sz w:val="20"/>
                <w:szCs w:val="20"/>
                <w:lang w:eastAsia="ru-RU"/>
              </w:rPr>
              <w:t>республиканский бюджет</w:t>
            </w:r>
          </w:p>
        </w:tc>
        <w:tc>
          <w:tcPr>
            <w:tcW w:w="1437" w:type="dxa"/>
          </w:tcPr>
          <w:p w:rsidR="00C82266" w:rsidRPr="00672449" w:rsidRDefault="00C82266" w:rsidP="00672449">
            <w:pPr>
              <w:autoSpaceDE w:val="0"/>
              <w:autoSpaceDN w:val="0"/>
              <w:adjustRightInd w:val="0"/>
              <w:spacing w:after="0" w:line="240" w:lineRule="auto"/>
              <w:jc w:val="center"/>
              <w:outlineLvl w:val="0"/>
              <w:rPr>
                <w:rFonts w:ascii="Times New Roman" w:hAnsi="Times New Roman"/>
                <w:sz w:val="24"/>
                <w:szCs w:val="24"/>
                <w:lang w:eastAsia="ru-RU"/>
              </w:rPr>
            </w:pPr>
          </w:p>
        </w:tc>
        <w:tc>
          <w:tcPr>
            <w:tcW w:w="1418" w:type="dxa"/>
          </w:tcPr>
          <w:p w:rsidR="00C82266" w:rsidRPr="00672449" w:rsidRDefault="00C82266" w:rsidP="00672449">
            <w:pPr>
              <w:autoSpaceDE w:val="0"/>
              <w:autoSpaceDN w:val="0"/>
              <w:adjustRightInd w:val="0"/>
              <w:spacing w:after="0" w:line="240" w:lineRule="auto"/>
              <w:jc w:val="center"/>
              <w:outlineLvl w:val="0"/>
              <w:rPr>
                <w:rFonts w:ascii="Times New Roman" w:hAnsi="Times New Roman"/>
                <w:sz w:val="24"/>
                <w:szCs w:val="24"/>
                <w:lang w:eastAsia="ru-RU"/>
              </w:rPr>
            </w:pPr>
          </w:p>
        </w:tc>
        <w:tc>
          <w:tcPr>
            <w:tcW w:w="5180" w:type="dxa"/>
          </w:tcPr>
          <w:p w:rsidR="00C82266" w:rsidRPr="00672449" w:rsidRDefault="00C82266" w:rsidP="00672449">
            <w:pPr>
              <w:autoSpaceDE w:val="0"/>
              <w:autoSpaceDN w:val="0"/>
              <w:adjustRightInd w:val="0"/>
              <w:spacing w:after="0" w:line="240" w:lineRule="auto"/>
              <w:jc w:val="center"/>
              <w:rPr>
                <w:rFonts w:ascii="Times New Roman" w:hAnsi="Times New Roman"/>
                <w:sz w:val="20"/>
                <w:szCs w:val="20"/>
                <w:lang w:eastAsia="ru-RU"/>
              </w:rPr>
            </w:pPr>
            <w:r w:rsidRPr="00672449">
              <w:rPr>
                <w:rFonts w:ascii="Times New Roman" w:hAnsi="Times New Roman"/>
                <w:sz w:val="20"/>
                <w:szCs w:val="20"/>
                <w:lang w:eastAsia="ru-RU"/>
              </w:rPr>
              <w:t>2699,6</w:t>
            </w:r>
          </w:p>
        </w:tc>
      </w:tr>
    </w:tbl>
    <w:p w:rsidR="006601E9" w:rsidRDefault="006601E9" w:rsidP="00E176FA">
      <w:pPr>
        <w:autoSpaceDE w:val="0"/>
        <w:autoSpaceDN w:val="0"/>
        <w:adjustRightInd w:val="0"/>
        <w:spacing w:after="0" w:line="240" w:lineRule="auto"/>
        <w:ind w:left="11340"/>
        <w:jc w:val="center"/>
        <w:outlineLvl w:val="0"/>
        <w:rPr>
          <w:rFonts w:ascii="Times New Roman" w:hAnsi="Times New Roman"/>
          <w:sz w:val="28"/>
          <w:szCs w:val="28"/>
          <w:lang w:eastAsia="ru-RU"/>
        </w:rPr>
      </w:pPr>
    </w:p>
    <w:p w:rsidR="00E176FA" w:rsidRPr="00336AE7" w:rsidRDefault="00E176FA" w:rsidP="00E176FA">
      <w:pPr>
        <w:autoSpaceDE w:val="0"/>
        <w:autoSpaceDN w:val="0"/>
        <w:adjustRightInd w:val="0"/>
        <w:spacing w:after="0" w:line="240" w:lineRule="auto"/>
        <w:ind w:left="11340"/>
        <w:jc w:val="center"/>
        <w:outlineLvl w:val="0"/>
        <w:rPr>
          <w:rFonts w:ascii="Times New Roman" w:hAnsi="Times New Roman"/>
          <w:sz w:val="28"/>
          <w:szCs w:val="28"/>
          <w:lang w:eastAsia="ru-RU"/>
        </w:rPr>
      </w:pPr>
      <w:r w:rsidRPr="00336AE7">
        <w:rPr>
          <w:rFonts w:ascii="Times New Roman" w:hAnsi="Times New Roman"/>
          <w:sz w:val="28"/>
          <w:szCs w:val="28"/>
          <w:lang w:eastAsia="ru-RU"/>
        </w:rPr>
        <w:lastRenderedPageBreak/>
        <w:t>Приложение № 4</w:t>
      </w:r>
    </w:p>
    <w:p w:rsidR="00E176FA" w:rsidRDefault="00E176FA" w:rsidP="00E176FA">
      <w:pPr>
        <w:autoSpaceDE w:val="0"/>
        <w:autoSpaceDN w:val="0"/>
        <w:adjustRightInd w:val="0"/>
        <w:spacing w:after="0" w:line="240" w:lineRule="auto"/>
        <w:ind w:left="11340"/>
        <w:jc w:val="center"/>
        <w:rPr>
          <w:rFonts w:ascii="Times New Roman" w:hAnsi="Times New Roman"/>
          <w:sz w:val="28"/>
          <w:szCs w:val="28"/>
          <w:lang w:eastAsia="ru-RU"/>
        </w:rPr>
      </w:pPr>
      <w:r w:rsidRPr="00336AE7">
        <w:rPr>
          <w:rFonts w:ascii="Times New Roman" w:hAnsi="Times New Roman"/>
          <w:sz w:val="28"/>
          <w:szCs w:val="28"/>
          <w:lang w:eastAsia="ru-RU"/>
        </w:rPr>
        <w:t xml:space="preserve">к государственной программе </w:t>
      </w:r>
    </w:p>
    <w:p w:rsidR="00E176FA" w:rsidRDefault="00E176FA" w:rsidP="00E176FA">
      <w:pPr>
        <w:autoSpaceDE w:val="0"/>
        <w:autoSpaceDN w:val="0"/>
        <w:adjustRightInd w:val="0"/>
        <w:spacing w:after="0" w:line="240" w:lineRule="auto"/>
        <w:ind w:left="11340"/>
        <w:jc w:val="center"/>
        <w:rPr>
          <w:rFonts w:ascii="Times New Roman" w:hAnsi="Times New Roman"/>
          <w:sz w:val="28"/>
          <w:szCs w:val="28"/>
          <w:lang w:eastAsia="ru-RU"/>
        </w:rPr>
      </w:pPr>
      <w:r w:rsidRPr="00336AE7">
        <w:rPr>
          <w:rFonts w:ascii="Times New Roman" w:hAnsi="Times New Roman"/>
          <w:sz w:val="28"/>
          <w:szCs w:val="28"/>
          <w:lang w:eastAsia="ru-RU"/>
        </w:rPr>
        <w:t>Республики Тыва</w:t>
      </w:r>
      <w:r>
        <w:rPr>
          <w:rFonts w:ascii="Times New Roman" w:hAnsi="Times New Roman"/>
          <w:sz w:val="28"/>
          <w:szCs w:val="28"/>
          <w:lang w:eastAsia="ru-RU"/>
        </w:rPr>
        <w:t xml:space="preserve"> </w:t>
      </w:r>
      <w:r w:rsidR="009E4513">
        <w:rPr>
          <w:rFonts w:ascii="Times New Roman" w:hAnsi="Times New Roman"/>
          <w:sz w:val="28"/>
          <w:szCs w:val="28"/>
          <w:lang w:eastAsia="ru-RU"/>
        </w:rPr>
        <w:t>«</w:t>
      </w:r>
      <w:r w:rsidRPr="00336AE7">
        <w:rPr>
          <w:rFonts w:ascii="Times New Roman" w:hAnsi="Times New Roman"/>
          <w:sz w:val="28"/>
          <w:szCs w:val="28"/>
          <w:lang w:eastAsia="ru-RU"/>
        </w:rPr>
        <w:t xml:space="preserve">Развитие </w:t>
      </w:r>
    </w:p>
    <w:p w:rsidR="00E176FA" w:rsidRPr="00336AE7" w:rsidRDefault="00E176FA" w:rsidP="00E176FA">
      <w:pPr>
        <w:autoSpaceDE w:val="0"/>
        <w:autoSpaceDN w:val="0"/>
        <w:adjustRightInd w:val="0"/>
        <w:spacing w:after="0" w:line="240" w:lineRule="auto"/>
        <w:ind w:left="11340"/>
        <w:jc w:val="center"/>
        <w:rPr>
          <w:rFonts w:ascii="Times New Roman" w:hAnsi="Times New Roman"/>
          <w:sz w:val="28"/>
          <w:szCs w:val="28"/>
          <w:lang w:eastAsia="ru-RU"/>
        </w:rPr>
      </w:pPr>
      <w:r w:rsidRPr="00336AE7">
        <w:rPr>
          <w:rFonts w:ascii="Times New Roman" w:hAnsi="Times New Roman"/>
          <w:sz w:val="28"/>
          <w:szCs w:val="28"/>
          <w:lang w:eastAsia="ru-RU"/>
        </w:rPr>
        <w:t xml:space="preserve">образования </w:t>
      </w:r>
      <w:r>
        <w:rPr>
          <w:rFonts w:ascii="Times New Roman" w:hAnsi="Times New Roman"/>
          <w:sz w:val="28"/>
          <w:szCs w:val="28"/>
          <w:lang w:eastAsia="ru-RU"/>
        </w:rPr>
        <w:t>на 2014</w:t>
      </w:r>
      <w:r w:rsidRPr="00336AE7">
        <w:rPr>
          <w:rFonts w:ascii="Times New Roman" w:hAnsi="Times New Roman"/>
          <w:sz w:val="28"/>
          <w:szCs w:val="28"/>
          <w:lang w:eastAsia="ru-RU"/>
        </w:rPr>
        <w:t>-2025 годы</w:t>
      </w:r>
      <w:r w:rsidR="009E4513">
        <w:rPr>
          <w:rFonts w:ascii="Times New Roman" w:hAnsi="Times New Roman"/>
          <w:sz w:val="28"/>
          <w:szCs w:val="28"/>
          <w:lang w:eastAsia="ru-RU"/>
        </w:rPr>
        <w:t>»</w:t>
      </w:r>
    </w:p>
    <w:p w:rsidR="00E176FA" w:rsidRPr="00336AE7" w:rsidRDefault="00E176FA" w:rsidP="00E176FA">
      <w:pPr>
        <w:pStyle w:val="ConsPlusTitle"/>
        <w:jc w:val="center"/>
        <w:rPr>
          <w:rFonts w:ascii="Times New Roman" w:hAnsi="Times New Roman" w:cs="Times New Roman"/>
          <w:b w:val="0"/>
          <w:sz w:val="28"/>
          <w:szCs w:val="28"/>
        </w:rPr>
      </w:pPr>
    </w:p>
    <w:p w:rsidR="00E176FA" w:rsidRPr="00336AE7" w:rsidRDefault="00E176FA" w:rsidP="00E176FA">
      <w:pPr>
        <w:pStyle w:val="ConsPlusTitle"/>
        <w:jc w:val="center"/>
        <w:rPr>
          <w:rFonts w:ascii="Times New Roman" w:hAnsi="Times New Roman" w:cs="Times New Roman"/>
          <w:b w:val="0"/>
          <w:sz w:val="28"/>
          <w:szCs w:val="28"/>
        </w:rPr>
      </w:pPr>
      <w:r w:rsidRPr="00336AE7">
        <w:rPr>
          <w:rFonts w:ascii="Times New Roman" w:hAnsi="Times New Roman" w:cs="Times New Roman"/>
          <w:b w:val="0"/>
          <w:sz w:val="28"/>
          <w:szCs w:val="28"/>
        </w:rPr>
        <w:t>РЕСУРСНОЕ ОБЕСПЕЧЕНИЕ И ПРОГНОЗНАЯ ОЦЕНКА</w:t>
      </w:r>
    </w:p>
    <w:p w:rsidR="00E176FA" w:rsidRPr="00336AE7" w:rsidRDefault="00E176FA" w:rsidP="00E176FA">
      <w:pPr>
        <w:pStyle w:val="ConsPlusTitle"/>
        <w:jc w:val="center"/>
        <w:rPr>
          <w:rFonts w:ascii="Times New Roman" w:hAnsi="Times New Roman" w:cs="Times New Roman"/>
          <w:b w:val="0"/>
          <w:sz w:val="28"/>
          <w:szCs w:val="28"/>
        </w:rPr>
      </w:pPr>
      <w:r w:rsidRPr="00336AE7">
        <w:rPr>
          <w:rFonts w:ascii="Times New Roman" w:hAnsi="Times New Roman" w:cs="Times New Roman"/>
          <w:b w:val="0"/>
          <w:sz w:val="28"/>
          <w:szCs w:val="28"/>
        </w:rPr>
        <w:t>расходов на реализацию целей государственной программы</w:t>
      </w:r>
    </w:p>
    <w:p w:rsidR="00E176FA" w:rsidRPr="00336AE7" w:rsidRDefault="00E176FA" w:rsidP="00E176FA">
      <w:pPr>
        <w:pStyle w:val="ConsPlusTitle"/>
        <w:jc w:val="center"/>
        <w:rPr>
          <w:rFonts w:ascii="Times New Roman" w:hAnsi="Times New Roman" w:cs="Times New Roman"/>
          <w:b w:val="0"/>
          <w:sz w:val="28"/>
          <w:szCs w:val="28"/>
        </w:rPr>
      </w:pPr>
      <w:r w:rsidRPr="00336AE7">
        <w:rPr>
          <w:rFonts w:ascii="Times New Roman" w:hAnsi="Times New Roman" w:cs="Times New Roman"/>
          <w:b w:val="0"/>
          <w:sz w:val="28"/>
          <w:szCs w:val="28"/>
        </w:rPr>
        <w:t xml:space="preserve">Республики Тыва </w:t>
      </w:r>
      <w:r w:rsidR="009E4513">
        <w:rPr>
          <w:rFonts w:ascii="Times New Roman" w:hAnsi="Times New Roman" w:cs="Times New Roman"/>
          <w:b w:val="0"/>
          <w:sz w:val="28"/>
          <w:szCs w:val="28"/>
        </w:rPr>
        <w:t>«</w:t>
      </w:r>
      <w:r w:rsidRPr="00336AE7">
        <w:rPr>
          <w:rFonts w:ascii="Times New Roman" w:hAnsi="Times New Roman" w:cs="Times New Roman"/>
          <w:b w:val="0"/>
          <w:sz w:val="28"/>
          <w:szCs w:val="28"/>
        </w:rPr>
        <w:t>Развитие образования и науки</w:t>
      </w:r>
      <w:r w:rsidR="00846C2A">
        <w:rPr>
          <w:rFonts w:ascii="Times New Roman" w:hAnsi="Times New Roman" w:cs="Times New Roman"/>
          <w:b w:val="0"/>
          <w:sz w:val="28"/>
          <w:szCs w:val="28"/>
        </w:rPr>
        <w:t xml:space="preserve"> </w:t>
      </w:r>
      <w:r w:rsidRPr="00336AE7">
        <w:rPr>
          <w:rFonts w:ascii="Times New Roman" w:hAnsi="Times New Roman" w:cs="Times New Roman"/>
          <w:b w:val="0"/>
          <w:sz w:val="28"/>
          <w:szCs w:val="28"/>
        </w:rPr>
        <w:t>на 2014-2025 годы</w:t>
      </w:r>
      <w:r w:rsidR="009E4513">
        <w:rPr>
          <w:rFonts w:ascii="Times New Roman" w:hAnsi="Times New Roman" w:cs="Times New Roman"/>
          <w:b w:val="0"/>
          <w:sz w:val="28"/>
          <w:szCs w:val="28"/>
        </w:rPr>
        <w:t>»</w:t>
      </w:r>
    </w:p>
    <w:p w:rsidR="00E176FA" w:rsidRPr="00336AE7" w:rsidRDefault="00E176FA" w:rsidP="00E176FA">
      <w:pPr>
        <w:spacing w:after="1"/>
        <w:rPr>
          <w:rFonts w:ascii="Times New Roman" w:hAnsi="Times New Roman"/>
          <w:sz w:val="28"/>
          <w:szCs w:val="28"/>
        </w:rPr>
      </w:pPr>
    </w:p>
    <w:tbl>
      <w:tblPr>
        <w:tblW w:w="15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1343"/>
        <w:gridCol w:w="1417"/>
        <w:gridCol w:w="1275"/>
        <w:gridCol w:w="1274"/>
        <w:gridCol w:w="1276"/>
        <w:gridCol w:w="1276"/>
        <w:gridCol w:w="1276"/>
        <w:gridCol w:w="1276"/>
        <w:gridCol w:w="1276"/>
        <w:gridCol w:w="1136"/>
        <w:gridCol w:w="1134"/>
      </w:tblGrid>
      <w:tr w:rsidR="00E176FA" w:rsidRPr="001E07C4" w:rsidTr="00846C2A">
        <w:tc>
          <w:tcPr>
            <w:tcW w:w="1343" w:type="dxa"/>
            <w:vMerge w:val="restart"/>
            <w:tcBorders>
              <w:top w:val="single" w:sz="4" w:space="0" w:color="auto"/>
              <w:left w:val="single" w:sz="4" w:space="0" w:color="auto"/>
              <w:bottom w:val="single" w:sz="4" w:space="0" w:color="auto"/>
              <w:right w:val="single" w:sz="4" w:space="0" w:color="auto"/>
            </w:tcBorders>
            <w:hideMark/>
          </w:tcPr>
          <w:p w:rsidR="00E176FA" w:rsidRPr="001E07C4" w:rsidRDefault="00E176FA" w:rsidP="00846C2A">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Наименов</w:t>
            </w:r>
            <w:r w:rsidRPr="001E07C4">
              <w:rPr>
                <w:rFonts w:ascii="Times New Roman" w:hAnsi="Times New Roman" w:cs="Times New Roman"/>
                <w:sz w:val="20"/>
                <w:lang w:eastAsia="en-US"/>
              </w:rPr>
              <w:t>а</w:t>
            </w:r>
            <w:r w:rsidRPr="001E07C4">
              <w:rPr>
                <w:rFonts w:ascii="Times New Roman" w:hAnsi="Times New Roman" w:cs="Times New Roman"/>
                <w:sz w:val="20"/>
                <w:lang w:eastAsia="en-US"/>
              </w:rPr>
              <w:t>ние подпр</w:t>
            </w:r>
            <w:r w:rsidRPr="001E07C4">
              <w:rPr>
                <w:rFonts w:ascii="Times New Roman" w:hAnsi="Times New Roman" w:cs="Times New Roman"/>
                <w:sz w:val="20"/>
                <w:lang w:eastAsia="en-US"/>
              </w:rPr>
              <w:t>о</w:t>
            </w:r>
            <w:r w:rsidRPr="001E07C4">
              <w:rPr>
                <w:rFonts w:ascii="Times New Roman" w:hAnsi="Times New Roman" w:cs="Times New Roman"/>
                <w:sz w:val="20"/>
                <w:lang w:eastAsia="en-US"/>
              </w:rPr>
              <w:t>грамм Пр</w:t>
            </w:r>
            <w:r w:rsidRPr="001E07C4">
              <w:rPr>
                <w:rFonts w:ascii="Times New Roman" w:hAnsi="Times New Roman" w:cs="Times New Roman"/>
                <w:sz w:val="20"/>
                <w:lang w:eastAsia="en-US"/>
              </w:rPr>
              <w:t>о</w:t>
            </w:r>
            <w:r w:rsidRPr="001E07C4">
              <w:rPr>
                <w:rFonts w:ascii="Times New Roman" w:hAnsi="Times New Roman" w:cs="Times New Roman"/>
                <w:sz w:val="20"/>
                <w:lang w:eastAsia="en-US"/>
              </w:rPr>
              <w:t>граммы</w:t>
            </w:r>
          </w:p>
        </w:tc>
        <w:tc>
          <w:tcPr>
            <w:tcW w:w="1343" w:type="dxa"/>
            <w:vMerge w:val="restart"/>
            <w:tcBorders>
              <w:top w:val="single" w:sz="4" w:space="0" w:color="auto"/>
              <w:left w:val="single" w:sz="4" w:space="0" w:color="auto"/>
              <w:bottom w:val="single" w:sz="4" w:space="0" w:color="auto"/>
              <w:right w:val="single" w:sz="4" w:space="0" w:color="auto"/>
            </w:tcBorders>
          </w:tcPr>
          <w:p w:rsidR="00E176FA" w:rsidRPr="001E07C4" w:rsidRDefault="00E176FA" w:rsidP="00846C2A">
            <w:pPr>
              <w:pStyle w:val="ConsPlusNormal"/>
              <w:spacing w:line="256" w:lineRule="auto"/>
              <w:jc w:val="center"/>
              <w:rPr>
                <w:rFonts w:ascii="Times New Roman" w:hAnsi="Times New Roman" w:cs="Times New Roman"/>
                <w:sz w:val="20"/>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E176FA" w:rsidRPr="001E07C4" w:rsidRDefault="00E176FA" w:rsidP="00846C2A">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Всего,</w:t>
            </w:r>
          </w:p>
          <w:p w:rsidR="00E176FA" w:rsidRPr="001E07C4" w:rsidRDefault="00E176FA" w:rsidP="00846C2A">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2014-2025 гг.</w:t>
            </w:r>
          </w:p>
        </w:tc>
        <w:tc>
          <w:tcPr>
            <w:tcW w:w="11199" w:type="dxa"/>
            <w:gridSpan w:val="9"/>
            <w:tcBorders>
              <w:top w:val="single" w:sz="4" w:space="0" w:color="auto"/>
              <w:left w:val="single" w:sz="4" w:space="0" w:color="auto"/>
              <w:bottom w:val="single" w:sz="4" w:space="0" w:color="auto"/>
              <w:right w:val="single" w:sz="4" w:space="0" w:color="auto"/>
            </w:tcBorders>
          </w:tcPr>
          <w:p w:rsidR="00E176FA" w:rsidRPr="001E07C4" w:rsidRDefault="00E176FA" w:rsidP="00846C2A">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Оценка расходов (тыс. рублей) по годам</w:t>
            </w:r>
          </w:p>
        </w:tc>
      </w:tr>
      <w:tr w:rsidR="00E176FA" w:rsidRPr="001E07C4" w:rsidTr="001B7232">
        <w:tc>
          <w:tcPr>
            <w:tcW w:w="1343" w:type="dxa"/>
            <w:vMerge/>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ind w:right="10"/>
              <w:jc w:val="center"/>
              <w:rPr>
                <w:rFonts w:ascii="Times New Roman" w:hAnsi="Times New Roman" w:cs="Times New Roman"/>
                <w:sz w:val="20"/>
                <w:lang w:eastAsia="en-US"/>
              </w:rPr>
            </w:pPr>
            <w:r w:rsidRPr="001E07C4">
              <w:rPr>
                <w:rFonts w:ascii="Times New Roman" w:hAnsi="Times New Roman" w:cs="Times New Roman"/>
                <w:sz w:val="20"/>
                <w:lang w:eastAsia="en-US"/>
              </w:rPr>
              <w:t>2014 г.</w:t>
            </w:r>
          </w:p>
        </w:tc>
        <w:tc>
          <w:tcPr>
            <w:tcW w:w="1274"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2015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2016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2017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2018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2019 г.</w:t>
            </w:r>
          </w:p>
        </w:tc>
        <w:tc>
          <w:tcPr>
            <w:tcW w:w="1276" w:type="dxa"/>
            <w:tcBorders>
              <w:top w:val="single" w:sz="4" w:space="0" w:color="auto"/>
              <w:left w:val="single" w:sz="4" w:space="0" w:color="auto"/>
              <w:bottom w:val="single" w:sz="4" w:space="0" w:color="auto"/>
              <w:right w:val="single" w:sz="4" w:space="0" w:color="auto"/>
            </w:tcBorders>
            <w:vAlign w:val="center"/>
          </w:tcPr>
          <w:p w:rsidR="00E176FA" w:rsidRPr="001E07C4" w:rsidRDefault="00E176FA" w:rsidP="001B7232">
            <w:pPr>
              <w:pStyle w:val="ConsPlusNormal"/>
              <w:numPr>
                <w:ilvl w:val="0"/>
                <w:numId w:val="28"/>
              </w:numPr>
              <w:spacing w:line="256" w:lineRule="auto"/>
              <w:jc w:val="center"/>
              <w:rPr>
                <w:rFonts w:ascii="Times New Roman" w:hAnsi="Times New Roman" w:cs="Times New Roman"/>
                <w:sz w:val="20"/>
                <w:lang w:eastAsia="en-US"/>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2021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846C2A" w:rsidP="001B7232">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2022</w:t>
            </w:r>
            <w:r w:rsidR="00E176FA" w:rsidRPr="001E07C4">
              <w:rPr>
                <w:rFonts w:ascii="Times New Roman" w:hAnsi="Times New Roman" w:cs="Times New Roman"/>
                <w:sz w:val="20"/>
                <w:lang w:eastAsia="en-US"/>
              </w:rPr>
              <w:t>-</w:t>
            </w:r>
          </w:p>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2025 гг.</w:t>
            </w:r>
          </w:p>
        </w:tc>
      </w:tr>
      <w:tr w:rsidR="00E176FA" w:rsidRPr="001E07C4" w:rsidTr="00846C2A">
        <w:trPr>
          <w:trHeight w:val="21"/>
        </w:trPr>
        <w:tc>
          <w:tcPr>
            <w:tcW w:w="1343"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w:t>
            </w:r>
          </w:p>
        </w:tc>
        <w:tc>
          <w:tcPr>
            <w:tcW w:w="1343"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w:t>
            </w:r>
          </w:p>
        </w:tc>
        <w:tc>
          <w:tcPr>
            <w:tcW w:w="1274"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12</w:t>
            </w:r>
          </w:p>
        </w:tc>
      </w:tr>
      <w:tr w:rsidR="00E176FA" w:rsidRPr="001E07C4" w:rsidTr="00846C2A">
        <w:tc>
          <w:tcPr>
            <w:tcW w:w="1343" w:type="dxa"/>
            <w:vMerge w:val="restart"/>
            <w:tcBorders>
              <w:top w:val="single" w:sz="4" w:space="0" w:color="auto"/>
              <w:left w:val="single" w:sz="4" w:space="0" w:color="auto"/>
              <w:bottom w:val="nil"/>
              <w:right w:val="single" w:sz="4" w:space="0" w:color="auto"/>
            </w:tcBorders>
            <w:hideMark/>
          </w:tcPr>
          <w:p w:rsidR="00846C2A"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1.</w:t>
            </w:r>
            <w:r w:rsidR="00846C2A">
              <w:rPr>
                <w:rFonts w:ascii="Times New Roman" w:hAnsi="Times New Roman" w:cs="Times New Roman"/>
                <w:sz w:val="20"/>
                <w:lang w:eastAsia="en-US"/>
              </w:rPr>
              <w:t>Гсоударственная пр</w:t>
            </w:r>
            <w:r w:rsidR="00846C2A">
              <w:rPr>
                <w:rFonts w:ascii="Times New Roman" w:hAnsi="Times New Roman" w:cs="Times New Roman"/>
                <w:sz w:val="20"/>
                <w:lang w:eastAsia="en-US"/>
              </w:rPr>
              <w:t>о</w:t>
            </w:r>
            <w:r w:rsidR="00846C2A">
              <w:rPr>
                <w:rFonts w:ascii="Times New Roman" w:hAnsi="Times New Roman" w:cs="Times New Roman"/>
                <w:sz w:val="20"/>
                <w:lang w:eastAsia="en-US"/>
              </w:rPr>
              <w:t>грамма Ре</w:t>
            </w:r>
            <w:r w:rsidR="00846C2A">
              <w:rPr>
                <w:rFonts w:ascii="Times New Roman" w:hAnsi="Times New Roman" w:cs="Times New Roman"/>
                <w:sz w:val="20"/>
                <w:lang w:eastAsia="en-US"/>
              </w:rPr>
              <w:t>с</w:t>
            </w:r>
            <w:r w:rsidR="00846C2A">
              <w:rPr>
                <w:rFonts w:ascii="Times New Roman" w:hAnsi="Times New Roman" w:cs="Times New Roman"/>
                <w:sz w:val="20"/>
                <w:lang w:eastAsia="en-US"/>
              </w:rPr>
              <w:t>публики Тыва «Развитие образования и науки на 2014-</w:t>
            </w:r>
          </w:p>
          <w:p w:rsidR="00E176FA" w:rsidRPr="001E07C4" w:rsidRDefault="00846C2A" w:rsidP="001B7232">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2025 гг.»</w:t>
            </w:r>
          </w:p>
        </w:tc>
        <w:tc>
          <w:tcPr>
            <w:tcW w:w="1343" w:type="dxa"/>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федеральный бюджет</w:t>
            </w:r>
          </w:p>
        </w:tc>
        <w:tc>
          <w:tcPr>
            <w:tcW w:w="1417" w:type="dxa"/>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13684265,54</w:t>
            </w:r>
          </w:p>
        </w:tc>
        <w:tc>
          <w:tcPr>
            <w:tcW w:w="1275" w:type="dxa"/>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601077,12</w:t>
            </w:r>
          </w:p>
        </w:tc>
        <w:tc>
          <w:tcPr>
            <w:tcW w:w="1274" w:type="dxa"/>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178141,49</w:t>
            </w:r>
          </w:p>
        </w:tc>
        <w:tc>
          <w:tcPr>
            <w:tcW w:w="1276" w:type="dxa"/>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907601,73</w:t>
            </w:r>
          </w:p>
        </w:tc>
        <w:tc>
          <w:tcPr>
            <w:tcW w:w="1276" w:type="dxa"/>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325436,00</w:t>
            </w:r>
          </w:p>
        </w:tc>
        <w:tc>
          <w:tcPr>
            <w:tcW w:w="1276" w:type="dxa"/>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817615,30</w:t>
            </w:r>
          </w:p>
        </w:tc>
        <w:tc>
          <w:tcPr>
            <w:tcW w:w="1276" w:type="dxa"/>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1328368,10</w:t>
            </w:r>
          </w:p>
        </w:tc>
        <w:tc>
          <w:tcPr>
            <w:tcW w:w="1276" w:type="dxa"/>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829850,10</w:t>
            </w:r>
          </w:p>
        </w:tc>
        <w:tc>
          <w:tcPr>
            <w:tcW w:w="1136" w:type="dxa"/>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724869,70</w:t>
            </w:r>
          </w:p>
        </w:tc>
        <w:tc>
          <w:tcPr>
            <w:tcW w:w="1134" w:type="dxa"/>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7971306,0</w:t>
            </w:r>
          </w:p>
        </w:tc>
      </w:tr>
      <w:tr w:rsidR="00E176FA" w:rsidRPr="001E07C4" w:rsidTr="001B7232">
        <w:tc>
          <w:tcPr>
            <w:tcW w:w="1343" w:type="dxa"/>
            <w:vMerge/>
            <w:tcBorders>
              <w:top w:val="nil"/>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республика</w:t>
            </w:r>
            <w:r w:rsidRPr="001E07C4">
              <w:rPr>
                <w:rFonts w:ascii="Times New Roman" w:hAnsi="Times New Roman" w:cs="Times New Roman"/>
                <w:sz w:val="20"/>
                <w:lang w:eastAsia="en-US"/>
              </w:rPr>
              <w:t>н</w:t>
            </w:r>
            <w:r w:rsidRPr="001E07C4">
              <w:rPr>
                <w:rFonts w:ascii="Times New Roman" w:hAnsi="Times New Roman" w:cs="Times New Roman"/>
                <w:sz w:val="20"/>
                <w:lang w:eastAsia="en-US"/>
              </w:rPr>
              <w:t>ский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53682611,51</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5443870,55</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5461233,08</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6621981,88</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6997776,60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7395647,30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4783209,20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6887291,50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6970895,20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420706,20</w:t>
            </w:r>
          </w:p>
        </w:tc>
      </w:tr>
      <w:tr w:rsidR="00E176FA" w:rsidRPr="001E07C4" w:rsidTr="001B7232">
        <w:tc>
          <w:tcPr>
            <w:tcW w:w="1343" w:type="dxa"/>
            <w:vMerge/>
            <w:tcBorders>
              <w:top w:val="nil"/>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r>
      <w:tr w:rsidR="00E176FA" w:rsidRPr="001E07C4" w:rsidTr="001B7232">
        <w:tc>
          <w:tcPr>
            <w:tcW w:w="1343" w:type="dxa"/>
            <w:vMerge/>
            <w:tcBorders>
              <w:top w:val="nil"/>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внебюдже</w:t>
            </w:r>
            <w:r w:rsidRPr="001E07C4">
              <w:rPr>
                <w:rFonts w:ascii="Times New Roman" w:hAnsi="Times New Roman" w:cs="Times New Roman"/>
                <w:sz w:val="20"/>
                <w:lang w:eastAsia="en-US"/>
              </w:rPr>
              <w:t>т</w:t>
            </w:r>
            <w:r w:rsidRPr="001E07C4">
              <w:rPr>
                <w:rFonts w:ascii="Times New Roman" w:hAnsi="Times New Roman" w:cs="Times New Roman"/>
                <w:sz w:val="20"/>
                <w:lang w:eastAsia="en-US"/>
              </w:rPr>
              <w:t>ные источн</w:t>
            </w:r>
            <w:r w:rsidRPr="001E07C4">
              <w:rPr>
                <w:rFonts w:ascii="Times New Roman" w:hAnsi="Times New Roman" w:cs="Times New Roman"/>
                <w:sz w:val="20"/>
                <w:lang w:eastAsia="en-US"/>
              </w:rPr>
              <w:t>и</w:t>
            </w:r>
            <w:r w:rsidRPr="001E07C4">
              <w:rPr>
                <w:rFonts w:ascii="Times New Roman" w:hAnsi="Times New Roman" w:cs="Times New Roman"/>
                <w:sz w:val="20"/>
                <w:lang w:eastAsia="en-US"/>
              </w:rPr>
              <w:t>ки</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9600,0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1450,0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2650,0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2750,0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1450,0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1300,0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r>
      <w:tr w:rsidR="00E176FA" w:rsidRPr="001E07C4" w:rsidTr="00846C2A">
        <w:tc>
          <w:tcPr>
            <w:tcW w:w="1343" w:type="dxa"/>
            <w:vMerge/>
            <w:tcBorders>
              <w:top w:val="nil"/>
              <w:left w:val="single" w:sz="4" w:space="0" w:color="auto"/>
              <w:bottom w:val="single" w:sz="4" w:space="0" w:color="auto"/>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всего</w:t>
            </w:r>
          </w:p>
        </w:tc>
        <w:tc>
          <w:tcPr>
            <w:tcW w:w="1417"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67376477,05</w:t>
            </w:r>
          </w:p>
        </w:tc>
        <w:tc>
          <w:tcPr>
            <w:tcW w:w="1275"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6044947,67</w:t>
            </w:r>
          </w:p>
        </w:tc>
        <w:tc>
          <w:tcPr>
            <w:tcW w:w="1274"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5639374,57</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7531033,61</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7325862,60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8216012,60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8813027,30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7718441,60</w:t>
            </w:r>
          </w:p>
        </w:tc>
        <w:tc>
          <w:tcPr>
            <w:tcW w:w="113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7695764,90</w:t>
            </w:r>
          </w:p>
        </w:tc>
        <w:tc>
          <w:tcPr>
            <w:tcW w:w="1134"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8392012,20</w:t>
            </w:r>
          </w:p>
        </w:tc>
      </w:tr>
    </w:tbl>
    <w:p w:rsidR="00846C2A" w:rsidRDefault="00846C2A"/>
    <w:p w:rsidR="00846C2A" w:rsidRDefault="00846C2A"/>
    <w:p w:rsidR="00846C2A" w:rsidRDefault="00846C2A" w:rsidP="00846C2A">
      <w:pPr>
        <w:spacing w:after="0" w:line="240" w:lineRule="auto"/>
      </w:pPr>
    </w:p>
    <w:tbl>
      <w:tblPr>
        <w:tblW w:w="15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1343"/>
        <w:gridCol w:w="1417"/>
        <w:gridCol w:w="1275"/>
        <w:gridCol w:w="1274"/>
        <w:gridCol w:w="1276"/>
        <w:gridCol w:w="1276"/>
        <w:gridCol w:w="1276"/>
        <w:gridCol w:w="1276"/>
        <w:gridCol w:w="1276"/>
        <w:gridCol w:w="1136"/>
        <w:gridCol w:w="1134"/>
      </w:tblGrid>
      <w:tr w:rsidR="00846C2A" w:rsidRPr="001E07C4" w:rsidTr="008438ED">
        <w:trPr>
          <w:trHeight w:val="21"/>
        </w:trPr>
        <w:tc>
          <w:tcPr>
            <w:tcW w:w="1343"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lastRenderedPageBreak/>
              <w:t>1</w:t>
            </w:r>
          </w:p>
        </w:tc>
        <w:tc>
          <w:tcPr>
            <w:tcW w:w="1343"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w:t>
            </w:r>
          </w:p>
        </w:tc>
        <w:tc>
          <w:tcPr>
            <w:tcW w:w="1274"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10</w:t>
            </w:r>
          </w:p>
        </w:tc>
        <w:tc>
          <w:tcPr>
            <w:tcW w:w="1136" w:type="dxa"/>
            <w:tcBorders>
              <w:top w:val="single" w:sz="4" w:space="0" w:color="auto"/>
              <w:left w:val="single" w:sz="4" w:space="0" w:color="auto"/>
              <w:bottom w:val="single" w:sz="4" w:space="0" w:color="auto"/>
              <w:right w:val="single" w:sz="4" w:space="0" w:color="auto"/>
            </w:tcBorders>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12</w:t>
            </w:r>
          </w:p>
        </w:tc>
      </w:tr>
      <w:tr w:rsidR="00E176FA" w:rsidRPr="001E07C4" w:rsidTr="001B7232">
        <w:tc>
          <w:tcPr>
            <w:tcW w:w="1343" w:type="dxa"/>
            <w:vMerge w:val="restart"/>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 xml:space="preserve">2. </w:t>
            </w:r>
            <w:r w:rsidRPr="009620E9">
              <w:rPr>
                <w:rFonts w:ascii="Times New Roman" w:hAnsi="Times New Roman" w:cs="Times New Roman"/>
                <w:sz w:val="20"/>
                <w:lang w:eastAsia="en-US"/>
              </w:rPr>
              <w:t>Развитие дошкольного образования</w:t>
            </w: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2196864,33</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479020,43</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162926,20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315017,90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541491,20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402957,40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295451,20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республика</w:t>
            </w:r>
            <w:r w:rsidRPr="001E07C4">
              <w:rPr>
                <w:rFonts w:ascii="Times New Roman" w:hAnsi="Times New Roman" w:cs="Times New Roman"/>
                <w:sz w:val="20"/>
                <w:lang w:eastAsia="en-US"/>
              </w:rPr>
              <w:t>н</w:t>
            </w:r>
            <w:r w:rsidRPr="001E07C4">
              <w:rPr>
                <w:rFonts w:ascii="Times New Roman" w:hAnsi="Times New Roman" w:cs="Times New Roman"/>
                <w:sz w:val="20"/>
                <w:lang w:eastAsia="en-US"/>
              </w:rPr>
              <w:t>ский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11986256,43</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1318284,57</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1226585,40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1410662,26</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1696072,90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1604368,0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1658628,8</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1526837,50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1544817,00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внебюдже</w:t>
            </w:r>
            <w:r w:rsidRPr="001E07C4">
              <w:rPr>
                <w:rFonts w:ascii="Times New Roman" w:hAnsi="Times New Roman" w:cs="Times New Roman"/>
                <w:sz w:val="20"/>
                <w:lang w:eastAsia="en-US"/>
              </w:rPr>
              <w:t>т</w:t>
            </w:r>
            <w:r w:rsidRPr="001E07C4">
              <w:rPr>
                <w:rFonts w:ascii="Times New Roman" w:hAnsi="Times New Roman" w:cs="Times New Roman"/>
                <w:sz w:val="20"/>
                <w:lang w:eastAsia="en-US"/>
              </w:rPr>
              <w:t>ные источн</w:t>
            </w:r>
            <w:r w:rsidRPr="001E07C4">
              <w:rPr>
                <w:rFonts w:ascii="Times New Roman" w:hAnsi="Times New Roman" w:cs="Times New Roman"/>
                <w:sz w:val="20"/>
                <w:lang w:eastAsia="en-US"/>
              </w:rPr>
              <w:t>и</w:t>
            </w:r>
            <w:r w:rsidRPr="001E07C4">
              <w:rPr>
                <w:rFonts w:ascii="Times New Roman" w:hAnsi="Times New Roman" w:cs="Times New Roman"/>
                <w:sz w:val="20"/>
                <w:lang w:eastAsia="en-US"/>
              </w:rPr>
              <w:t>ки</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всего</w:t>
            </w:r>
          </w:p>
        </w:tc>
        <w:tc>
          <w:tcPr>
            <w:tcW w:w="1417"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14183120,76</w:t>
            </w:r>
          </w:p>
        </w:tc>
        <w:tc>
          <w:tcPr>
            <w:tcW w:w="1275"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1797305,00</w:t>
            </w:r>
          </w:p>
        </w:tc>
        <w:tc>
          <w:tcPr>
            <w:tcW w:w="1274"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1389511,60</w:t>
            </w:r>
          </w:p>
        </w:tc>
        <w:tc>
          <w:tcPr>
            <w:tcW w:w="1276"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1410662,26</w:t>
            </w:r>
          </w:p>
        </w:tc>
        <w:tc>
          <w:tcPr>
            <w:tcW w:w="1276"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1696072,90</w:t>
            </w:r>
          </w:p>
        </w:tc>
        <w:tc>
          <w:tcPr>
            <w:tcW w:w="1276"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1919385,90</w:t>
            </w:r>
          </w:p>
        </w:tc>
        <w:tc>
          <w:tcPr>
            <w:tcW w:w="1276"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2200120,00</w:t>
            </w:r>
          </w:p>
        </w:tc>
        <w:tc>
          <w:tcPr>
            <w:tcW w:w="1276"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1929794,90</w:t>
            </w:r>
          </w:p>
        </w:tc>
        <w:tc>
          <w:tcPr>
            <w:tcW w:w="1136"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1840268,20</w:t>
            </w:r>
          </w:p>
        </w:tc>
        <w:tc>
          <w:tcPr>
            <w:tcW w:w="1134"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val="restart"/>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 xml:space="preserve">3. </w:t>
            </w:r>
            <w:r w:rsidRPr="009620E9">
              <w:rPr>
                <w:rFonts w:ascii="Times New Roman" w:hAnsi="Times New Roman" w:cs="Times New Roman"/>
                <w:sz w:val="20"/>
                <w:lang w:eastAsia="en-US"/>
              </w:rPr>
              <w:t>Развитие общего обр</w:t>
            </w:r>
            <w:r w:rsidRPr="009620E9">
              <w:rPr>
                <w:rFonts w:ascii="Times New Roman" w:hAnsi="Times New Roman" w:cs="Times New Roman"/>
                <w:sz w:val="20"/>
                <w:lang w:eastAsia="en-US"/>
              </w:rPr>
              <w:t>а</w:t>
            </w:r>
            <w:r w:rsidRPr="009620E9">
              <w:rPr>
                <w:rFonts w:ascii="Times New Roman" w:hAnsi="Times New Roman" w:cs="Times New Roman"/>
                <w:sz w:val="20"/>
                <w:lang w:eastAsia="en-US"/>
              </w:rPr>
              <w:t>зования</w:t>
            </w: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1197584,54</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42885,74</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1798,00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710373,30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325436,00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502597,40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786876,90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426892,70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429418,50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7971306,00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республика</w:t>
            </w:r>
            <w:r w:rsidRPr="001E07C4">
              <w:rPr>
                <w:rFonts w:ascii="Times New Roman" w:hAnsi="Times New Roman" w:cs="Times New Roman"/>
                <w:sz w:val="20"/>
                <w:lang w:eastAsia="en-US"/>
              </w:rPr>
              <w:t>н</w:t>
            </w:r>
            <w:r w:rsidRPr="001E07C4">
              <w:rPr>
                <w:rFonts w:ascii="Times New Roman" w:hAnsi="Times New Roman" w:cs="Times New Roman"/>
                <w:sz w:val="20"/>
                <w:lang w:eastAsia="en-US"/>
              </w:rPr>
              <w:t>ский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35823992,50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3445432,78</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3503404,10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4497156,90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4583562,70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4970433,70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5050475,00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4647794,50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4705026,60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420706,20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внебюдже</w:t>
            </w:r>
            <w:r w:rsidRPr="001E07C4">
              <w:rPr>
                <w:rFonts w:ascii="Times New Roman" w:hAnsi="Times New Roman" w:cs="Times New Roman"/>
                <w:sz w:val="20"/>
                <w:lang w:eastAsia="en-US"/>
              </w:rPr>
              <w:t>т</w:t>
            </w:r>
            <w:r w:rsidRPr="001E07C4">
              <w:rPr>
                <w:rFonts w:ascii="Times New Roman" w:hAnsi="Times New Roman" w:cs="Times New Roman"/>
                <w:sz w:val="20"/>
                <w:lang w:eastAsia="en-US"/>
              </w:rPr>
              <w:t>ные источн</w:t>
            </w:r>
            <w:r w:rsidRPr="001E07C4">
              <w:rPr>
                <w:rFonts w:ascii="Times New Roman" w:hAnsi="Times New Roman" w:cs="Times New Roman"/>
                <w:sz w:val="20"/>
                <w:lang w:eastAsia="en-US"/>
              </w:rPr>
              <w:t>и</w:t>
            </w:r>
            <w:r w:rsidRPr="001E07C4">
              <w:rPr>
                <w:rFonts w:ascii="Times New Roman" w:hAnsi="Times New Roman" w:cs="Times New Roman"/>
                <w:sz w:val="20"/>
                <w:lang w:eastAsia="en-US"/>
              </w:rPr>
              <w:t>ки</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r>
      <w:tr w:rsidR="00E176FA" w:rsidRPr="001E07C4" w:rsidTr="00846C2A">
        <w:tc>
          <w:tcPr>
            <w:tcW w:w="1343" w:type="dxa"/>
            <w:vMerge/>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всего</w:t>
            </w:r>
          </w:p>
        </w:tc>
        <w:tc>
          <w:tcPr>
            <w:tcW w:w="1417"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47021577,04</w:t>
            </w:r>
          </w:p>
        </w:tc>
        <w:tc>
          <w:tcPr>
            <w:tcW w:w="1275"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3488318,52</w:t>
            </w:r>
          </w:p>
        </w:tc>
        <w:tc>
          <w:tcPr>
            <w:tcW w:w="1274"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3505202,10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5207530,20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4908998,70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5473031,10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5837351,90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5074687,20</w:t>
            </w:r>
          </w:p>
        </w:tc>
        <w:tc>
          <w:tcPr>
            <w:tcW w:w="113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5134445,10</w:t>
            </w:r>
          </w:p>
        </w:tc>
        <w:tc>
          <w:tcPr>
            <w:tcW w:w="1134"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8392012,20</w:t>
            </w:r>
          </w:p>
        </w:tc>
      </w:tr>
      <w:tr w:rsidR="00E176FA" w:rsidRPr="001E07C4" w:rsidTr="001B7232">
        <w:tc>
          <w:tcPr>
            <w:tcW w:w="1343" w:type="dxa"/>
            <w:vMerge w:val="restart"/>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 xml:space="preserve">4. </w:t>
            </w:r>
            <w:r w:rsidRPr="009620E9">
              <w:rPr>
                <w:rFonts w:ascii="Times New Roman" w:hAnsi="Times New Roman" w:cs="Times New Roman"/>
                <w:sz w:val="20"/>
                <w:lang w:eastAsia="en-US"/>
              </w:rPr>
              <w:t>Развитие дополнител</w:t>
            </w:r>
            <w:r w:rsidRPr="009620E9">
              <w:rPr>
                <w:rFonts w:ascii="Times New Roman" w:hAnsi="Times New Roman" w:cs="Times New Roman"/>
                <w:sz w:val="20"/>
                <w:lang w:eastAsia="en-US"/>
              </w:rPr>
              <w:t>ь</w:t>
            </w:r>
            <w:r w:rsidRPr="009620E9">
              <w:rPr>
                <w:rFonts w:ascii="Times New Roman" w:hAnsi="Times New Roman" w:cs="Times New Roman"/>
                <w:sz w:val="20"/>
                <w:lang w:eastAsia="en-US"/>
              </w:rPr>
              <w:t>ного образ</w:t>
            </w:r>
            <w:r w:rsidRPr="009620E9">
              <w:rPr>
                <w:rFonts w:ascii="Times New Roman" w:hAnsi="Times New Roman" w:cs="Times New Roman"/>
                <w:sz w:val="20"/>
                <w:lang w:eastAsia="en-US"/>
              </w:rPr>
              <w:t>о</w:t>
            </w:r>
            <w:r w:rsidRPr="009620E9">
              <w:rPr>
                <w:rFonts w:ascii="Times New Roman" w:hAnsi="Times New Roman" w:cs="Times New Roman"/>
                <w:sz w:val="20"/>
                <w:lang w:eastAsia="en-US"/>
              </w:rPr>
              <w:t>вания</w:t>
            </w:r>
            <w:r w:rsidRPr="001E07C4">
              <w:rPr>
                <w:rFonts w:ascii="Times New Roman" w:hAnsi="Times New Roman" w:cs="Times New Roman"/>
                <w:sz w:val="20"/>
                <w:lang w:eastAsia="en-US"/>
              </w:rPr>
              <w:t xml:space="preserve"> детей</w:t>
            </w: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6688,42</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1805,20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2178,59</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2704,63</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республика</w:t>
            </w:r>
            <w:r w:rsidRPr="001E07C4">
              <w:rPr>
                <w:rFonts w:ascii="Times New Roman" w:hAnsi="Times New Roman" w:cs="Times New Roman"/>
                <w:sz w:val="20"/>
                <w:lang w:eastAsia="en-US"/>
              </w:rPr>
              <w:t>н</w:t>
            </w:r>
            <w:r w:rsidRPr="001E07C4">
              <w:rPr>
                <w:rFonts w:ascii="Times New Roman" w:hAnsi="Times New Roman" w:cs="Times New Roman"/>
                <w:sz w:val="20"/>
                <w:lang w:eastAsia="en-US"/>
              </w:rPr>
              <w:t>ский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312470,78</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50338,84</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48844,33</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47197,01</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28004,10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42709,60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33443,00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30785,70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31148,20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внебюдже</w:t>
            </w:r>
            <w:r w:rsidRPr="001E07C4">
              <w:rPr>
                <w:rFonts w:ascii="Times New Roman" w:hAnsi="Times New Roman" w:cs="Times New Roman"/>
                <w:sz w:val="20"/>
                <w:lang w:eastAsia="en-US"/>
              </w:rPr>
              <w:t>т</w:t>
            </w:r>
            <w:r w:rsidRPr="001E07C4">
              <w:rPr>
                <w:rFonts w:ascii="Times New Roman" w:hAnsi="Times New Roman" w:cs="Times New Roman"/>
                <w:sz w:val="20"/>
                <w:lang w:eastAsia="en-US"/>
              </w:rPr>
              <w:t>ные источн</w:t>
            </w:r>
            <w:r w:rsidRPr="001E07C4">
              <w:rPr>
                <w:rFonts w:ascii="Times New Roman" w:hAnsi="Times New Roman" w:cs="Times New Roman"/>
                <w:sz w:val="20"/>
                <w:lang w:eastAsia="en-US"/>
              </w:rPr>
              <w:t>и</w:t>
            </w:r>
            <w:r w:rsidRPr="001E07C4">
              <w:rPr>
                <w:rFonts w:ascii="Times New Roman" w:hAnsi="Times New Roman" w:cs="Times New Roman"/>
                <w:sz w:val="20"/>
                <w:lang w:eastAsia="en-US"/>
              </w:rPr>
              <w:t>ки</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2600,0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1300,0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1300,0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846C2A">
        <w:tc>
          <w:tcPr>
            <w:tcW w:w="1343" w:type="dxa"/>
            <w:vMerge/>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всего</w:t>
            </w:r>
          </w:p>
        </w:tc>
        <w:tc>
          <w:tcPr>
            <w:tcW w:w="1417"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321759,20</w:t>
            </w:r>
          </w:p>
        </w:tc>
        <w:tc>
          <w:tcPr>
            <w:tcW w:w="1275"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52144,04</w:t>
            </w:r>
          </w:p>
        </w:tc>
        <w:tc>
          <w:tcPr>
            <w:tcW w:w="1274"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51022,92</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49901,64</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29304,10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44009,60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33443,00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30785,70</w:t>
            </w:r>
          </w:p>
        </w:tc>
        <w:tc>
          <w:tcPr>
            <w:tcW w:w="113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31148,20</w:t>
            </w:r>
          </w:p>
        </w:tc>
        <w:tc>
          <w:tcPr>
            <w:tcW w:w="1134"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bl>
    <w:p w:rsidR="00846C2A" w:rsidRDefault="00846C2A"/>
    <w:p w:rsidR="00846C2A" w:rsidRDefault="00846C2A" w:rsidP="00846C2A">
      <w:pPr>
        <w:spacing w:after="0" w:line="240" w:lineRule="auto"/>
      </w:pPr>
    </w:p>
    <w:tbl>
      <w:tblPr>
        <w:tblW w:w="15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1343"/>
        <w:gridCol w:w="1417"/>
        <w:gridCol w:w="1275"/>
        <w:gridCol w:w="1274"/>
        <w:gridCol w:w="1276"/>
        <w:gridCol w:w="1276"/>
        <w:gridCol w:w="1276"/>
        <w:gridCol w:w="1276"/>
        <w:gridCol w:w="1276"/>
        <w:gridCol w:w="1136"/>
        <w:gridCol w:w="1134"/>
      </w:tblGrid>
      <w:tr w:rsidR="00846C2A" w:rsidRPr="001E07C4" w:rsidTr="008438ED">
        <w:trPr>
          <w:trHeight w:val="21"/>
        </w:trPr>
        <w:tc>
          <w:tcPr>
            <w:tcW w:w="1343"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w:t>
            </w:r>
          </w:p>
        </w:tc>
        <w:tc>
          <w:tcPr>
            <w:tcW w:w="1343"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w:t>
            </w:r>
          </w:p>
        </w:tc>
        <w:tc>
          <w:tcPr>
            <w:tcW w:w="1274"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10</w:t>
            </w:r>
          </w:p>
        </w:tc>
        <w:tc>
          <w:tcPr>
            <w:tcW w:w="1136" w:type="dxa"/>
            <w:tcBorders>
              <w:top w:val="single" w:sz="4" w:space="0" w:color="auto"/>
              <w:left w:val="single" w:sz="4" w:space="0" w:color="auto"/>
              <w:bottom w:val="single" w:sz="4" w:space="0" w:color="auto"/>
              <w:right w:val="single" w:sz="4" w:space="0" w:color="auto"/>
            </w:tcBorders>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12</w:t>
            </w:r>
          </w:p>
        </w:tc>
      </w:tr>
      <w:tr w:rsidR="00E176FA" w:rsidRPr="001E07C4" w:rsidTr="001B7232">
        <w:tc>
          <w:tcPr>
            <w:tcW w:w="1343" w:type="dxa"/>
            <w:vMerge w:val="restart"/>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 xml:space="preserve">5. </w:t>
            </w:r>
            <w:r w:rsidRPr="009620E9">
              <w:rPr>
                <w:rFonts w:ascii="Times New Roman" w:hAnsi="Times New Roman" w:cs="Times New Roman"/>
                <w:sz w:val="20"/>
                <w:lang w:eastAsia="en-US"/>
              </w:rPr>
              <w:t>Развитие среднего професси</w:t>
            </w:r>
            <w:r w:rsidRPr="009620E9">
              <w:rPr>
                <w:rFonts w:ascii="Times New Roman" w:hAnsi="Times New Roman" w:cs="Times New Roman"/>
                <w:sz w:val="20"/>
                <w:lang w:eastAsia="en-US"/>
              </w:rPr>
              <w:t>о</w:t>
            </w:r>
            <w:r w:rsidRPr="009620E9">
              <w:rPr>
                <w:rFonts w:ascii="Times New Roman" w:hAnsi="Times New Roman" w:cs="Times New Roman"/>
                <w:sz w:val="20"/>
                <w:lang w:eastAsia="en-US"/>
              </w:rPr>
              <w:t>нального о</w:t>
            </w:r>
            <w:r w:rsidRPr="009620E9">
              <w:rPr>
                <w:rFonts w:ascii="Times New Roman" w:hAnsi="Times New Roman" w:cs="Times New Roman"/>
                <w:sz w:val="20"/>
                <w:lang w:eastAsia="en-US"/>
              </w:rPr>
              <w:t>б</w:t>
            </w:r>
            <w:r w:rsidRPr="009620E9">
              <w:rPr>
                <w:rFonts w:ascii="Times New Roman" w:hAnsi="Times New Roman" w:cs="Times New Roman"/>
                <w:sz w:val="20"/>
                <w:lang w:eastAsia="en-US"/>
              </w:rPr>
              <w:t>разования</w:t>
            </w: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20970,30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9536,40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11238,70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195,2</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республика</w:t>
            </w:r>
            <w:r w:rsidRPr="001E07C4">
              <w:rPr>
                <w:rFonts w:ascii="Times New Roman" w:hAnsi="Times New Roman" w:cs="Times New Roman"/>
                <w:sz w:val="20"/>
                <w:lang w:eastAsia="en-US"/>
              </w:rPr>
              <w:t>н</w:t>
            </w:r>
            <w:r w:rsidRPr="001E07C4">
              <w:rPr>
                <w:rFonts w:ascii="Times New Roman" w:hAnsi="Times New Roman" w:cs="Times New Roman"/>
                <w:sz w:val="20"/>
                <w:lang w:eastAsia="en-US"/>
              </w:rPr>
              <w:t>ский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4376994,60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530128,16</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538330,15</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543236,0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541056,0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603658,50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568243,0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523091,50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529251,30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внебюдже</w:t>
            </w:r>
            <w:r w:rsidRPr="001E07C4">
              <w:rPr>
                <w:rFonts w:ascii="Times New Roman" w:hAnsi="Times New Roman" w:cs="Times New Roman"/>
                <w:sz w:val="20"/>
                <w:lang w:eastAsia="en-US"/>
              </w:rPr>
              <w:t>т</w:t>
            </w:r>
            <w:r w:rsidRPr="001E07C4">
              <w:rPr>
                <w:rFonts w:ascii="Times New Roman" w:hAnsi="Times New Roman" w:cs="Times New Roman"/>
                <w:sz w:val="20"/>
                <w:lang w:eastAsia="en-US"/>
              </w:rPr>
              <w:t>ные источн</w:t>
            </w:r>
            <w:r w:rsidRPr="001E07C4">
              <w:rPr>
                <w:rFonts w:ascii="Times New Roman" w:hAnsi="Times New Roman" w:cs="Times New Roman"/>
                <w:sz w:val="20"/>
                <w:lang w:eastAsia="en-US"/>
              </w:rPr>
              <w:t>и</w:t>
            </w:r>
            <w:r w:rsidRPr="001E07C4">
              <w:rPr>
                <w:rFonts w:ascii="Times New Roman" w:hAnsi="Times New Roman" w:cs="Times New Roman"/>
                <w:sz w:val="20"/>
                <w:lang w:eastAsia="en-US"/>
              </w:rPr>
              <w:t>ки</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7000,0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1450,00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1350,00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1450,00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1300,00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всего</w:t>
            </w:r>
          </w:p>
        </w:tc>
        <w:tc>
          <w:tcPr>
            <w:tcW w:w="1417"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4404964,90</w:t>
            </w:r>
          </w:p>
        </w:tc>
        <w:tc>
          <w:tcPr>
            <w:tcW w:w="1275"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539664,56</w:t>
            </w:r>
          </w:p>
        </w:tc>
        <w:tc>
          <w:tcPr>
            <w:tcW w:w="1274"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549568,85</w:t>
            </w:r>
          </w:p>
        </w:tc>
        <w:tc>
          <w:tcPr>
            <w:tcW w:w="1276"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544881,20</w:t>
            </w:r>
          </w:p>
        </w:tc>
        <w:tc>
          <w:tcPr>
            <w:tcW w:w="1276"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542406,0</w:t>
            </w:r>
          </w:p>
        </w:tc>
        <w:tc>
          <w:tcPr>
            <w:tcW w:w="1276"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603658,50</w:t>
            </w:r>
          </w:p>
        </w:tc>
        <w:tc>
          <w:tcPr>
            <w:tcW w:w="1276"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569693,00</w:t>
            </w:r>
          </w:p>
        </w:tc>
        <w:tc>
          <w:tcPr>
            <w:tcW w:w="1276"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524391,50</w:t>
            </w:r>
          </w:p>
        </w:tc>
        <w:tc>
          <w:tcPr>
            <w:tcW w:w="1136"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529251,30</w:t>
            </w:r>
          </w:p>
        </w:tc>
        <w:tc>
          <w:tcPr>
            <w:tcW w:w="1134" w:type="dxa"/>
            <w:tcBorders>
              <w:top w:val="nil"/>
              <w:left w:val="single" w:sz="4" w:space="0" w:color="auto"/>
              <w:bottom w:val="nil"/>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val="restart"/>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 xml:space="preserve">6. </w:t>
            </w:r>
            <w:r w:rsidRPr="009620E9">
              <w:rPr>
                <w:rFonts w:ascii="Times New Roman" w:hAnsi="Times New Roman" w:cs="Times New Roman"/>
                <w:sz w:val="20"/>
                <w:lang w:eastAsia="en-US"/>
              </w:rPr>
              <w:t>Отдых и оздоровление детей</w:t>
            </w: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243028,55</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54225,95</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188802,60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республика</w:t>
            </w:r>
            <w:r w:rsidRPr="001E07C4">
              <w:rPr>
                <w:rFonts w:ascii="Times New Roman" w:hAnsi="Times New Roman" w:cs="Times New Roman"/>
                <w:sz w:val="20"/>
                <w:lang w:eastAsia="en-US"/>
              </w:rPr>
              <w:t>н</w:t>
            </w:r>
            <w:r w:rsidRPr="001E07C4">
              <w:rPr>
                <w:rFonts w:ascii="Times New Roman" w:hAnsi="Times New Roman" w:cs="Times New Roman"/>
                <w:sz w:val="20"/>
                <w:lang w:eastAsia="en-US"/>
              </w:rPr>
              <w:t>ский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283477,80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3156,0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35350,20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35466,0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36960,40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45835,40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47936,0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44127,10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44646,70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внебюдже</w:t>
            </w:r>
            <w:r w:rsidRPr="001E07C4">
              <w:rPr>
                <w:rFonts w:ascii="Times New Roman" w:hAnsi="Times New Roman" w:cs="Times New Roman"/>
                <w:sz w:val="20"/>
                <w:lang w:eastAsia="en-US"/>
              </w:rPr>
              <w:t>т</w:t>
            </w:r>
            <w:r w:rsidRPr="001E07C4">
              <w:rPr>
                <w:rFonts w:ascii="Times New Roman" w:hAnsi="Times New Roman" w:cs="Times New Roman"/>
                <w:sz w:val="20"/>
                <w:lang w:eastAsia="en-US"/>
              </w:rPr>
              <w:t>ные источн</w:t>
            </w:r>
            <w:r w:rsidRPr="001E07C4">
              <w:rPr>
                <w:rFonts w:ascii="Times New Roman" w:hAnsi="Times New Roman" w:cs="Times New Roman"/>
                <w:sz w:val="20"/>
                <w:lang w:eastAsia="en-US"/>
              </w:rPr>
              <w:t>и</w:t>
            </w:r>
            <w:r w:rsidRPr="001E07C4">
              <w:rPr>
                <w:rFonts w:ascii="Times New Roman" w:hAnsi="Times New Roman" w:cs="Times New Roman"/>
                <w:sz w:val="20"/>
                <w:lang w:eastAsia="en-US"/>
              </w:rPr>
              <w:t>ки</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846C2A">
        <w:tc>
          <w:tcPr>
            <w:tcW w:w="1343" w:type="dxa"/>
            <w:vMerge/>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всего</w:t>
            </w:r>
          </w:p>
        </w:tc>
        <w:tc>
          <w:tcPr>
            <w:tcW w:w="1417"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536506,35</w:t>
            </w:r>
          </w:p>
        </w:tc>
        <w:tc>
          <w:tcPr>
            <w:tcW w:w="1275"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57381,95</w:t>
            </w:r>
          </w:p>
        </w:tc>
        <w:tc>
          <w:tcPr>
            <w:tcW w:w="1274"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35350,20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224268,60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36960,40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45835,40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47936,0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44127,10</w:t>
            </w:r>
          </w:p>
        </w:tc>
        <w:tc>
          <w:tcPr>
            <w:tcW w:w="113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44464,70</w:t>
            </w:r>
          </w:p>
        </w:tc>
        <w:tc>
          <w:tcPr>
            <w:tcW w:w="1134"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val="restart"/>
            <w:tcBorders>
              <w:top w:val="single" w:sz="4" w:space="0" w:color="auto"/>
              <w:left w:val="single" w:sz="4" w:space="0" w:color="auto"/>
              <w:bottom w:val="nil"/>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 xml:space="preserve">7. </w:t>
            </w:r>
            <w:r w:rsidRPr="009620E9">
              <w:rPr>
                <w:rFonts w:ascii="Times New Roman" w:hAnsi="Times New Roman" w:cs="Times New Roman"/>
                <w:sz w:val="20"/>
                <w:lang w:eastAsia="en-US"/>
              </w:rPr>
              <w:t>Безопа</w:t>
            </w:r>
            <w:r w:rsidRPr="009620E9">
              <w:rPr>
                <w:rFonts w:ascii="Times New Roman" w:hAnsi="Times New Roman" w:cs="Times New Roman"/>
                <w:sz w:val="20"/>
                <w:lang w:eastAsia="en-US"/>
              </w:rPr>
              <w:t>с</w:t>
            </w:r>
            <w:r w:rsidRPr="009620E9">
              <w:rPr>
                <w:rFonts w:ascii="Times New Roman" w:hAnsi="Times New Roman" w:cs="Times New Roman"/>
                <w:sz w:val="20"/>
                <w:lang w:eastAsia="en-US"/>
              </w:rPr>
              <w:t>ность образ</w:t>
            </w:r>
            <w:r w:rsidRPr="009620E9">
              <w:rPr>
                <w:rFonts w:ascii="Times New Roman" w:hAnsi="Times New Roman" w:cs="Times New Roman"/>
                <w:sz w:val="20"/>
                <w:lang w:eastAsia="en-US"/>
              </w:rPr>
              <w:t>о</w:t>
            </w:r>
            <w:r w:rsidRPr="009620E9">
              <w:rPr>
                <w:rFonts w:ascii="Times New Roman" w:hAnsi="Times New Roman" w:cs="Times New Roman"/>
                <w:sz w:val="20"/>
                <w:lang w:eastAsia="en-US"/>
              </w:rPr>
              <w:t>вательных организаций</w:t>
            </w: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республика</w:t>
            </w:r>
            <w:r w:rsidRPr="001E07C4">
              <w:rPr>
                <w:rFonts w:ascii="Times New Roman" w:hAnsi="Times New Roman" w:cs="Times New Roman"/>
                <w:sz w:val="20"/>
                <w:lang w:eastAsia="en-US"/>
              </w:rPr>
              <w:t>н</w:t>
            </w:r>
            <w:r w:rsidRPr="001E07C4">
              <w:rPr>
                <w:rFonts w:ascii="Times New Roman" w:hAnsi="Times New Roman" w:cs="Times New Roman"/>
                <w:sz w:val="20"/>
                <w:lang w:eastAsia="en-US"/>
              </w:rPr>
              <w:t>ский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 xml:space="preserve">      20468,50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450,00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1020,90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473,90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4834,50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4800,0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 xml:space="preserve">      4418,60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4470,60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внебюдже</w:t>
            </w:r>
            <w:r w:rsidRPr="001E07C4">
              <w:rPr>
                <w:rFonts w:ascii="Times New Roman" w:hAnsi="Times New Roman" w:cs="Times New Roman"/>
                <w:sz w:val="20"/>
                <w:lang w:eastAsia="en-US"/>
              </w:rPr>
              <w:t>т</w:t>
            </w:r>
            <w:r w:rsidRPr="001E07C4">
              <w:rPr>
                <w:rFonts w:ascii="Times New Roman" w:hAnsi="Times New Roman" w:cs="Times New Roman"/>
                <w:sz w:val="20"/>
                <w:lang w:eastAsia="en-US"/>
              </w:rPr>
              <w:t>ные источн</w:t>
            </w:r>
            <w:r w:rsidRPr="001E07C4">
              <w:rPr>
                <w:rFonts w:ascii="Times New Roman" w:hAnsi="Times New Roman" w:cs="Times New Roman"/>
                <w:sz w:val="20"/>
                <w:lang w:eastAsia="en-US"/>
              </w:rPr>
              <w:t>и</w:t>
            </w:r>
            <w:r w:rsidRPr="001E07C4">
              <w:rPr>
                <w:rFonts w:ascii="Times New Roman" w:hAnsi="Times New Roman" w:cs="Times New Roman"/>
                <w:sz w:val="20"/>
                <w:lang w:eastAsia="en-US"/>
              </w:rPr>
              <w:t>ки</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846C2A">
        <w:tc>
          <w:tcPr>
            <w:tcW w:w="1343" w:type="dxa"/>
            <w:vMerge/>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всего</w:t>
            </w:r>
          </w:p>
        </w:tc>
        <w:tc>
          <w:tcPr>
            <w:tcW w:w="1417"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20468,50</w:t>
            </w:r>
          </w:p>
        </w:tc>
        <w:tc>
          <w:tcPr>
            <w:tcW w:w="1275"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450,00</w:t>
            </w:r>
          </w:p>
        </w:tc>
        <w:tc>
          <w:tcPr>
            <w:tcW w:w="1274"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1020,90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473,90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4834,50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4800,0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4418,60</w:t>
            </w:r>
          </w:p>
        </w:tc>
        <w:tc>
          <w:tcPr>
            <w:tcW w:w="113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4470,60</w:t>
            </w:r>
          </w:p>
        </w:tc>
        <w:tc>
          <w:tcPr>
            <w:tcW w:w="1134"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bl>
    <w:p w:rsidR="00846C2A" w:rsidRDefault="00846C2A"/>
    <w:p w:rsidR="00846C2A" w:rsidRDefault="00846C2A" w:rsidP="00846C2A">
      <w:pPr>
        <w:spacing w:after="0" w:line="240" w:lineRule="auto"/>
      </w:pPr>
    </w:p>
    <w:tbl>
      <w:tblPr>
        <w:tblW w:w="15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43"/>
        <w:gridCol w:w="1343"/>
        <w:gridCol w:w="1417"/>
        <w:gridCol w:w="1275"/>
        <w:gridCol w:w="1274"/>
        <w:gridCol w:w="1276"/>
        <w:gridCol w:w="1276"/>
        <w:gridCol w:w="1276"/>
        <w:gridCol w:w="1276"/>
        <w:gridCol w:w="1276"/>
        <w:gridCol w:w="1136"/>
        <w:gridCol w:w="1134"/>
      </w:tblGrid>
      <w:tr w:rsidR="00846C2A" w:rsidRPr="001E07C4" w:rsidTr="008438ED">
        <w:trPr>
          <w:trHeight w:val="21"/>
        </w:trPr>
        <w:tc>
          <w:tcPr>
            <w:tcW w:w="1343"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w:t>
            </w:r>
          </w:p>
        </w:tc>
        <w:tc>
          <w:tcPr>
            <w:tcW w:w="1343"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w:t>
            </w:r>
          </w:p>
        </w:tc>
        <w:tc>
          <w:tcPr>
            <w:tcW w:w="1274"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10</w:t>
            </w:r>
          </w:p>
        </w:tc>
        <w:tc>
          <w:tcPr>
            <w:tcW w:w="1136" w:type="dxa"/>
            <w:tcBorders>
              <w:top w:val="single" w:sz="4" w:space="0" w:color="auto"/>
              <w:left w:val="single" w:sz="4" w:space="0" w:color="auto"/>
              <w:bottom w:val="single" w:sz="4" w:space="0" w:color="auto"/>
              <w:right w:val="single" w:sz="4" w:space="0" w:color="auto"/>
            </w:tcBorders>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6C2A" w:rsidRPr="001E07C4" w:rsidRDefault="00846C2A" w:rsidP="008438ED">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12</w:t>
            </w:r>
          </w:p>
        </w:tc>
      </w:tr>
      <w:tr w:rsidR="00E176FA" w:rsidRPr="001E07C4" w:rsidTr="001B7232">
        <w:tc>
          <w:tcPr>
            <w:tcW w:w="1343" w:type="dxa"/>
            <w:vMerge w:val="restart"/>
            <w:tcBorders>
              <w:top w:val="single" w:sz="4" w:space="0" w:color="auto"/>
              <w:left w:val="single" w:sz="4" w:space="0" w:color="auto"/>
              <w:bottom w:val="nil"/>
              <w:right w:val="single" w:sz="4" w:space="0" w:color="auto"/>
            </w:tcBorders>
            <w:hideMark/>
          </w:tcPr>
          <w:p w:rsidR="00E176FA" w:rsidRPr="001E07C4" w:rsidRDefault="00E176FA" w:rsidP="00846C2A">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 xml:space="preserve">8. </w:t>
            </w:r>
            <w:r w:rsidRPr="009620E9">
              <w:rPr>
                <w:rFonts w:ascii="Times New Roman" w:hAnsi="Times New Roman" w:cs="Times New Roman"/>
                <w:sz w:val="20"/>
                <w:lang w:eastAsia="en-US"/>
              </w:rPr>
              <w:t>Развитие научных и</w:t>
            </w:r>
            <w:r w:rsidRPr="009620E9">
              <w:rPr>
                <w:rFonts w:ascii="Times New Roman" w:hAnsi="Times New Roman" w:cs="Times New Roman"/>
                <w:sz w:val="20"/>
                <w:lang w:eastAsia="en-US"/>
              </w:rPr>
              <w:t>с</w:t>
            </w:r>
            <w:r w:rsidRPr="009620E9">
              <w:rPr>
                <w:rFonts w:ascii="Times New Roman" w:hAnsi="Times New Roman" w:cs="Times New Roman"/>
                <w:sz w:val="20"/>
                <w:lang w:eastAsia="en-US"/>
              </w:rPr>
              <w:t>следований в</w:t>
            </w:r>
            <w:r w:rsidRPr="001E07C4">
              <w:rPr>
                <w:rFonts w:ascii="Times New Roman" w:hAnsi="Times New Roman" w:cs="Times New Roman"/>
                <w:sz w:val="20"/>
                <w:lang w:eastAsia="en-US"/>
              </w:rPr>
              <w:t xml:space="preserve"> области г</w:t>
            </w:r>
            <w:r w:rsidRPr="001E07C4">
              <w:rPr>
                <w:rFonts w:ascii="Times New Roman" w:hAnsi="Times New Roman" w:cs="Times New Roman"/>
                <w:sz w:val="20"/>
                <w:lang w:eastAsia="en-US"/>
              </w:rPr>
              <w:t>у</w:t>
            </w:r>
            <w:r w:rsidRPr="001E07C4">
              <w:rPr>
                <w:rFonts w:ascii="Times New Roman" w:hAnsi="Times New Roman" w:cs="Times New Roman"/>
                <w:sz w:val="20"/>
                <w:lang w:eastAsia="en-US"/>
              </w:rPr>
              <w:t>манитарных и естественных наук в Ре</w:t>
            </w:r>
            <w:r w:rsidRPr="001E07C4">
              <w:rPr>
                <w:rFonts w:ascii="Times New Roman" w:hAnsi="Times New Roman" w:cs="Times New Roman"/>
                <w:sz w:val="20"/>
                <w:lang w:eastAsia="en-US"/>
              </w:rPr>
              <w:t>с</w:t>
            </w:r>
            <w:r w:rsidRPr="001E07C4">
              <w:rPr>
                <w:rFonts w:ascii="Times New Roman" w:hAnsi="Times New Roman" w:cs="Times New Roman"/>
                <w:sz w:val="20"/>
                <w:lang w:eastAsia="en-US"/>
              </w:rPr>
              <w:t>публике Тыва на 2014-202</w:t>
            </w:r>
            <w:r>
              <w:rPr>
                <w:rFonts w:ascii="Times New Roman" w:hAnsi="Times New Roman" w:cs="Times New Roman"/>
                <w:sz w:val="20"/>
                <w:lang w:eastAsia="en-US"/>
              </w:rPr>
              <w:t>1</w:t>
            </w:r>
            <w:r w:rsidRPr="001E07C4">
              <w:rPr>
                <w:rFonts w:ascii="Times New Roman" w:hAnsi="Times New Roman" w:cs="Times New Roman"/>
                <w:sz w:val="20"/>
                <w:lang w:eastAsia="en-US"/>
              </w:rPr>
              <w:t xml:space="preserve"> годы</w:t>
            </w: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13603,40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13603,40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республика</w:t>
            </w:r>
            <w:r w:rsidRPr="001E07C4">
              <w:rPr>
                <w:rFonts w:ascii="Times New Roman" w:hAnsi="Times New Roman" w:cs="Times New Roman"/>
                <w:sz w:val="20"/>
                <w:lang w:eastAsia="en-US"/>
              </w:rPr>
              <w:t>н</w:t>
            </w:r>
            <w:r w:rsidRPr="001E07C4">
              <w:rPr>
                <w:rFonts w:ascii="Times New Roman" w:hAnsi="Times New Roman" w:cs="Times New Roman"/>
                <w:sz w:val="20"/>
                <w:lang w:eastAsia="en-US"/>
              </w:rPr>
              <w:t>ский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650771,0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80165,20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83629,00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65907,10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81493,20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91961,10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86824,0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79925,10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80866,30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nil"/>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внебюдже</w:t>
            </w:r>
            <w:r w:rsidRPr="001E07C4">
              <w:rPr>
                <w:rFonts w:ascii="Times New Roman" w:hAnsi="Times New Roman" w:cs="Times New Roman"/>
                <w:sz w:val="20"/>
                <w:lang w:eastAsia="en-US"/>
              </w:rPr>
              <w:t>т</w:t>
            </w:r>
            <w:r w:rsidRPr="001E07C4">
              <w:rPr>
                <w:rFonts w:ascii="Times New Roman" w:hAnsi="Times New Roman" w:cs="Times New Roman"/>
                <w:sz w:val="20"/>
                <w:lang w:eastAsia="en-US"/>
              </w:rPr>
              <w:t>ные источн</w:t>
            </w:r>
            <w:r w:rsidRPr="001E07C4">
              <w:rPr>
                <w:rFonts w:ascii="Times New Roman" w:hAnsi="Times New Roman" w:cs="Times New Roman"/>
                <w:sz w:val="20"/>
                <w:lang w:eastAsia="en-US"/>
              </w:rPr>
              <w:t>и</w:t>
            </w:r>
            <w:r w:rsidRPr="001E07C4">
              <w:rPr>
                <w:rFonts w:ascii="Times New Roman" w:hAnsi="Times New Roman" w:cs="Times New Roman"/>
                <w:sz w:val="20"/>
                <w:lang w:eastAsia="en-US"/>
              </w:rPr>
              <w:t>ки</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всего</w:t>
            </w:r>
          </w:p>
        </w:tc>
        <w:tc>
          <w:tcPr>
            <w:tcW w:w="1417"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664374,40</w:t>
            </w:r>
          </w:p>
        </w:tc>
        <w:tc>
          <w:tcPr>
            <w:tcW w:w="1275"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93768,60</w:t>
            </w:r>
          </w:p>
        </w:tc>
        <w:tc>
          <w:tcPr>
            <w:tcW w:w="1274"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83629,00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65907,10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81493,20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91961,10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86824,0</w:t>
            </w:r>
          </w:p>
        </w:tc>
        <w:tc>
          <w:tcPr>
            <w:tcW w:w="127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79925,10</w:t>
            </w:r>
          </w:p>
        </w:tc>
        <w:tc>
          <w:tcPr>
            <w:tcW w:w="1136"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80866,30</w:t>
            </w:r>
          </w:p>
        </w:tc>
        <w:tc>
          <w:tcPr>
            <w:tcW w:w="1134" w:type="dxa"/>
            <w:tcBorders>
              <w:top w:val="nil"/>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val="restart"/>
            <w:tcBorders>
              <w:top w:val="single" w:sz="4" w:space="0" w:color="auto"/>
              <w:left w:val="single" w:sz="4" w:space="0" w:color="auto"/>
              <w:bottom w:val="single" w:sz="4" w:space="0" w:color="auto"/>
              <w:right w:val="single" w:sz="4" w:space="0" w:color="auto"/>
            </w:tcBorders>
            <w:hideMark/>
          </w:tcPr>
          <w:p w:rsidR="00E176FA" w:rsidRPr="001E07C4" w:rsidRDefault="00E176FA" w:rsidP="00846C2A">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 xml:space="preserve">9. </w:t>
            </w:r>
            <w:r w:rsidRPr="009620E9">
              <w:rPr>
                <w:rFonts w:ascii="Times New Roman" w:hAnsi="Times New Roman" w:cs="Times New Roman"/>
                <w:sz w:val="20"/>
                <w:lang w:eastAsia="en-US"/>
              </w:rPr>
              <w:t xml:space="preserve">В каждой семье </w:t>
            </w:r>
            <w:r w:rsidR="00846C2A">
              <w:rPr>
                <w:rFonts w:ascii="Times New Roman" w:hAnsi="Times New Roman" w:cs="Times New Roman"/>
                <w:sz w:val="20"/>
                <w:lang w:eastAsia="en-US"/>
              </w:rPr>
              <w:t>–</w:t>
            </w:r>
            <w:r w:rsidRPr="009620E9">
              <w:rPr>
                <w:rFonts w:ascii="Times New Roman" w:hAnsi="Times New Roman" w:cs="Times New Roman"/>
                <w:sz w:val="20"/>
                <w:lang w:eastAsia="en-US"/>
              </w:rPr>
              <w:t xml:space="preserve"> не менее одного</w:t>
            </w:r>
            <w:r w:rsidRPr="001E07C4">
              <w:rPr>
                <w:rFonts w:ascii="Times New Roman" w:hAnsi="Times New Roman" w:cs="Times New Roman"/>
                <w:sz w:val="20"/>
                <w:lang w:eastAsia="en-US"/>
              </w:rPr>
              <w:t xml:space="preserve"> ребенка с высшим о</w:t>
            </w:r>
            <w:r w:rsidRPr="001E07C4">
              <w:rPr>
                <w:rFonts w:ascii="Times New Roman" w:hAnsi="Times New Roman" w:cs="Times New Roman"/>
                <w:sz w:val="20"/>
                <w:lang w:eastAsia="en-US"/>
              </w:rPr>
              <w:t>б</w:t>
            </w:r>
            <w:r w:rsidR="00846C2A">
              <w:rPr>
                <w:rFonts w:ascii="Times New Roman" w:hAnsi="Times New Roman" w:cs="Times New Roman"/>
                <w:sz w:val="20"/>
                <w:lang w:eastAsia="en-US"/>
              </w:rPr>
              <w:t>разованием на 2014</w:t>
            </w:r>
            <w:r w:rsidRPr="001E07C4">
              <w:rPr>
                <w:rFonts w:ascii="Times New Roman" w:hAnsi="Times New Roman" w:cs="Times New Roman"/>
                <w:sz w:val="20"/>
                <w:lang w:eastAsia="en-US"/>
              </w:rPr>
              <w:t>-202</w:t>
            </w:r>
            <w:r>
              <w:rPr>
                <w:rFonts w:ascii="Times New Roman" w:hAnsi="Times New Roman" w:cs="Times New Roman"/>
                <w:sz w:val="20"/>
                <w:lang w:eastAsia="en-US"/>
              </w:rPr>
              <w:t>5</w:t>
            </w:r>
            <w:r w:rsidRPr="001E07C4">
              <w:rPr>
                <w:rFonts w:ascii="Times New Roman" w:hAnsi="Times New Roman" w:cs="Times New Roman"/>
                <w:sz w:val="20"/>
                <w:lang w:eastAsia="en-US"/>
              </w:rPr>
              <w:t xml:space="preserve"> годы</w:t>
            </w: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республика</w:t>
            </w:r>
            <w:r w:rsidRPr="001E07C4">
              <w:rPr>
                <w:rFonts w:ascii="Times New Roman" w:hAnsi="Times New Roman" w:cs="Times New Roman"/>
                <w:sz w:val="20"/>
                <w:lang w:eastAsia="en-US"/>
              </w:rPr>
              <w:t>н</w:t>
            </w:r>
            <w:r w:rsidRPr="001E07C4">
              <w:rPr>
                <w:rFonts w:ascii="Times New Roman" w:hAnsi="Times New Roman" w:cs="Times New Roman"/>
                <w:sz w:val="20"/>
                <w:lang w:eastAsia="en-US"/>
              </w:rPr>
              <w:t>ский бюджет</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26678,50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4082,00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3006,20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2804,40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3370,50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4704,0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4330,20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4381,20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внебюдже</w:t>
            </w:r>
            <w:r w:rsidRPr="001E07C4">
              <w:rPr>
                <w:rFonts w:ascii="Times New Roman" w:hAnsi="Times New Roman" w:cs="Times New Roman"/>
                <w:sz w:val="20"/>
                <w:lang w:eastAsia="en-US"/>
              </w:rPr>
              <w:t>т</w:t>
            </w:r>
            <w:r w:rsidRPr="001E07C4">
              <w:rPr>
                <w:rFonts w:ascii="Times New Roman" w:hAnsi="Times New Roman" w:cs="Times New Roman"/>
                <w:sz w:val="20"/>
                <w:lang w:eastAsia="en-US"/>
              </w:rPr>
              <w:t>ные источн</w:t>
            </w:r>
            <w:r w:rsidRPr="001E07C4">
              <w:rPr>
                <w:rFonts w:ascii="Times New Roman" w:hAnsi="Times New Roman" w:cs="Times New Roman"/>
                <w:sz w:val="20"/>
                <w:lang w:eastAsia="en-US"/>
              </w:rPr>
              <w:t>и</w:t>
            </w:r>
            <w:r w:rsidRPr="001E07C4">
              <w:rPr>
                <w:rFonts w:ascii="Times New Roman" w:hAnsi="Times New Roman" w:cs="Times New Roman"/>
                <w:sz w:val="20"/>
                <w:lang w:eastAsia="en-US"/>
              </w:rPr>
              <w:t>ки</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r w:rsidR="00E176FA" w:rsidRPr="001E07C4" w:rsidTr="001B7232">
        <w:tc>
          <w:tcPr>
            <w:tcW w:w="1343" w:type="dxa"/>
            <w:vMerge/>
            <w:tcBorders>
              <w:top w:val="single" w:sz="4" w:space="0" w:color="auto"/>
              <w:left w:val="single" w:sz="4" w:space="0" w:color="auto"/>
              <w:bottom w:val="single" w:sz="4" w:space="0" w:color="auto"/>
              <w:right w:val="single" w:sz="4" w:space="0" w:color="auto"/>
            </w:tcBorders>
            <w:vAlign w:val="center"/>
            <w:hideMark/>
          </w:tcPr>
          <w:p w:rsidR="00E176FA" w:rsidRPr="001E07C4" w:rsidRDefault="00E176FA" w:rsidP="001B7232">
            <w:pPr>
              <w:spacing w:after="0" w:line="240" w:lineRule="auto"/>
              <w:rPr>
                <w:rFonts w:ascii="Times New Roman" w:eastAsia="Times New Roman" w:hAnsi="Times New Roman"/>
                <w:sz w:val="20"/>
                <w:szCs w:val="20"/>
              </w:rPr>
            </w:pPr>
          </w:p>
        </w:tc>
        <w:tc>
          <w:tcPr>
            <w:tcW w:w="1343"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rPr>
                <w:rFonts w:ascii="Times New Roman" w:hAnsi="Times New Roman" w:cs="Times New Roman"/>
                <w:sz w:val="20"/>
                <w:lang w:eastAsia="en-US"/>
              </w:rPr>
            </w:pPr>
            <w:r w:rsidRPr="001E07C4">
              <w:rPr>
                <w:rFonts w:ascii="Times New Roman" w:hAnsi="Times New Roman" w:cs="Times New Roman"/>
                <w:sz w:val="20"/>
                <w:lang w:eastAsia="en-US"/>
              </w:rPr>
              <w:t>всего</w:t>
            </w:r>
          </w:p>
        </w:tc>
        <w:tc>
          <w:tcPr>
            <w:tcW w:w="1417"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26678,50</w:t>
            </w:r>
          </w:p>
        </w:tc>
        <w:tc>
          <w:tcPr>
            <w:tcW w:w="1275"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4082,00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3006,20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2804,40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3370,50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4704,0</w:t>
            </w:r>
          </w:p>
        </w:tc>
        <w:tc>
          <w:tcPr>
            <w:tcW w:w="127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4330,20</w:t>
            </w:r>
          </w:p>
        </w:tc>
        <w:tc>
          <w:tcPr>
            <w:tcW w:w="1136"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4381,20</w:t>
            </w:r>
          </w:p>
        </w:tc>
        <w:tc>
          <w:tcPr>
            <w:tcW w:w="1134" w:type="dxa"/>
            <w:tcBorders>
              <w:top w:val="single" w:sz="4" w:space="0" w:color="auto"/>
              <w:left w:val="single" w:sz="4" w:space="0" w:color="auto"/>
              <w:bottom w:val="single" w:sz="4" w:space="0" w:color="auto"/>
              <w:right w:val="single" w:sz="4" w:space="0" w:color="auto"/>
            </w:tcBorders>
            <w:hideMark/>
          </w:tcPr>
          <w:p w:rsidR="00E176FA" w:rsidRPr="001E07C4" w:rsidRDefault="00E176FA" w:rsidP="001B7232">
            <w:pPr>
              <w:pStyle w:val="ConsPlusNormal"/>
              <w:spacing w:line="256" w:lineRule="auto"/>
              <w:jc w:val="center"/>
              <w:rPr>
                <w:rFonts w:ascii="Times New Roman" w:hAnsi="Times New Roman" w:cs="Times New Roman"/>
                <w:sz w:val="20"/>
                <w:lang w:eastAsia="en-US"/>
              </w:rPr>
            </w:pPr>
            <w:r w:rsidRPr="001E07C4">
              <w:rPr>
                <w:rFonts w:ascii="Times New Roman" w:hAnsi="Times New Roman" w:cs="Times New Roman"/>
                <w:sz w:val="20"/>
                <w:lang w:eastAsia="en-US"/>
              </w:rPr>
              <w:t>0,00</w:t>
            </w:r>
          </w:p>
        </w:tc>
      </w:tr>
    </w:tbl>
    <w:p w:rsidR="00E176FA" w:rsidRPr="001E07C4" w:rsidRDefault="00E176FA" w:rsidP="00E176FA">
      <w:pPr>
        <w:pStyle w:val="ConsPlusNormal"/>
        <w:rPr>
          <w:rFonts w:ascii="Times New Roman" w:hAnsi="Times New Roman" w:cs="Times New Roman"/>
        </w:rPr>
      </w:pPr>
    </w:p>
    <w:p w:rsidR="00846C2A" w:rsidRDefault="00846C2A" w:rsidP="00E176FA">
      <w:pPr>
        <w:spacing w:after="0" w:line="240" w:lineRule="auto"/>
        <w:ind w:left="11624"/>
        <w:jc w:val="center"/>
        <w:rPr>
          <w:rFonts w:ascii="Times New Roman" w:eastAsia="Times New Roman" w:hAnsi="Times New Roman"/>
          <w:color w:val="000000"/>
          <w:sz w:val="28"/>
          <w:szCs w:val="28"/>
          <w:lang w:eastAsia="ru-RU"/>
        </w:rPr>
      </w:pPr>
    </w:p>
    <w:p w:rsidR="00846C2A" w:rsidRDefault="00846C2A" w:rsidP="00E176FA">
      <w:pPr>
        <w:spacing w:after="0" w:line="240" w:lineRule="auto"/>
        <w:ind w:left="11624"/>
        <w:jc w:val="center"/>
        <w:rPr>
          <w:rFonts w:ascii="Times New Roman" w:eastAsia="Times New Roman" w:hAnsi="Times New Roman"/>
          <w:color w:val="000000"/>
          <w:sz w:val="28"/>
          <w:szCs w:val="28"/>
          <w:lang w:eastAsia="ru-RU"/>
        </w:rPr>
      </w:pPr>
    </w:p>
    <w:p w:rsidR="00846C2A" w:rsidRDefault="00846C2A" w:rsidP="00E176FA">
      <w:pPr>
        <w:spacing w:after="0" w:line="240" w:lineRule="auto"/>
        <w:ind w:left="11624"/>
        <w:jc w:val="center"/>
        <w:rPr>
          <w:rFonts w:ascii="Times New Roman" w:eastAsia="Times New Roman" w:hAnsi="Times New Roman"/>
          <w:color w:val="000000"/>
          <w:sz w:val="28"/>
          <w:szCs w:val="28"/>
          <w:lang w:eastAsia="ru-RU"/>
        </w:rPr>
      </w:pPr>
    </w:p>
    <w:p w:rsidR="00846C2A" w:rsidRDefault="00846C2A" w:rsidP="00E176FA">
      <w:pPr>
        <w:spacing w:after="0" w:line="240" w:lineRule="auto"/>
        <w:ind w:left="11624"/>
        <w:jc w:val="center"/>
        <w:rPr>
          <w:rFonts w:ascii="Times New Roman" w:eastAsia="Times New Roman" w:hAnsi="Times New Roman"/>
          <w:color w:val="000000"/>
          <w:sz w:val="28"/>
          <w:szCs w:val="28"/>
          <w:lang w:eastAsia="ru-RU"/>
        </w:rPr>
      </w:pPr>
    </w:p>
    <w:p w:rsidR="00846C2A" w:rsidRDefault="00846C2A" w:rsidP="00E176FA">
      <w:pPr>
        <w:spacing w:after="0" w:line="240" w:lineRule="auto"/>
        <w:ind w:left="11624"/>
        <w:jc w:val="center"/>
        <w:rPr>
          <w:rFonts w:ascii="Times New Roman" w:eastAsia="Times New Roman" w:hAnsi="Times New Roman"/>
          <w:color w:val="000000"/>
          <w:sz w:val="28"/>
          <w:szCs w:val="28"/>
          <w:lang w:eastAsia="ru-RU"/>
        </w:rPr>
      </w:pPr>
    </w:p>
    <w:p w:rsidR="00846C2A" w:rsidRDefault="00846C2A" w:rsidP="00E176FA">
      <w:pPr>
        <w:spacing w:after="0" w:line="240" w:lineRule="auto"/>
        <w:ind w:left="11624"/>
        <w:jc w:val="center"/>
        <w:rPr>
          <w:rFonts w:ascii="Times New Roman" w:eastAsia="Times New Roman" w:hAnsi="Times New Roman"/>
          <w:color w:val="000000"/>
          <w:sz w:val="28"/>
          <w:szCs w:val="28"/>
          <w:lang w:eastAsia="ru-RU"/>
        </w:rPr>
      </w:pPr>
    </w:p>
    <w:p w:rsidR="00846C2A" w:rsidRDefault="00846C2A" w:rsidP="00E176FA">
      <w:pPr>
        <w:spacing w:after="0" w:line="240" w:lineRule="auto"/>
        <w:ind w:left="11624"/>
        <w:jc w:val="center"/>
        <w:rPr>
          <w:rFonts w:ascii="Times New Roman" w:eastAsia="Times New Roman" w:hAnsi="Times New Roman"/>
          <w:color w:val="000000"/>
          <w:sz w:val="28"/>
          <w:szCs w:val="28"/>
          <w:lang w:eastAsia="ru-RU"/>
        </w:rPr>
      </w:pPr>
    </w:p>
    <w:p w:rsidR="00846C2A" w:rsidRDefault="00846C2A" w:rsidP="00E176FA">
      <w:pPr>
        <w:spacing w:after="0" w:line="240" w:lineRule="auto"/>
        <w:ind w:left="11624"/>
        <w:jc w:val="center"/>
        <w:rPr>
          <w:rFonts w:ascii="Times New Roman" w:eastAsia="Times New Roman" w:hAnsi="Times New Roman"/>
          <w:color w:val="000000"/>
          <w:sz w:val="28"/>
          <w:szCs w:val="28"/>
          <w:lang w:eastAsia="ru-RU"/>
        </w:rPr>
      </w:pPr>
    </w:p>
    <w:p w:rsidR="00E176FA" w:rsidRPr="00336AE7" w:rsidRDefault="00E176FA" w:rsidP="00E176FA">
      <w:pPr>
        <w:spacing w:after="0" w:line="240" w:lineRule="auto"/>
        <w:ind w:left="11624"/>
        <w:jc w:val="center"/>
        <w:rPr>
          <w:rFonts w:ascii="Times New Roman" w:eastAsia="Times New Roman" w:hAnsi="Times New Roman"/>
          <w:color w:val="000000"/>
          <w:sz w:val="28"/>
          <w:szCs w:val="28"/>
          <w:lang w:eastAsia="ru-RU"/>
        </w:rPr>
      </w:pPr>
      <w:r w:rsidRPr="00336AE7">
        <w:rPr>
          <w:rFonts w:ascii="Times New Roman" w:eastAsia="Times New Roman" w:hAnsi="Times New Roman"/>
          <w:color w:val="000000"/>
          <w:sz w:val="28"/>
          <w:szCs w:val="28"/>
          <w:lang w:eastAsia="ru-RU"/>
        </w:rPr>
        <w:lastRenderedPageBreak/>
        <w:t>Приложение № 5</w:t>
      </w:r>
    </w:p>
    <w:p w:rsidR="00E176FA" w:rsidRDefault="00E176FA" w:rsidP="00E176FA">
      <w:pPr>
        <w:spacing w:after="0" w:line="240" w:lineRule="auto"/>
        <w:ind w:left="11624"/>
        <w:jc w:val="center"/>
        <w:rPr>
          <w:rFonts w:ascii="Times New Roman" w:eastAsia="Times New Roman" w:hAnsi="Times New Roman"/>
          <w:color w:val="000000"/>
          <w:sz w:val="28"/>
          <w:szCs w:val="28"/>
          <w:lang w:eastAsia="ru-RU"/>
        </w:rPr>
      </w:pPr>
      <w:r w:rsidRPr="00336AE7">
        <w:rPr>
          <w:rFonts w:ascii="Times New Roman" w:eastAsia="Times New Roman" w:hAnsi="Times New Roman"/>
          <w:color w:val="000000"/>
          <w:sz w:val="28"/>
          <w:szCs w:val="28"/>
          <w:lang w:eastAsia="ru-RU"/>
        </w:rPr>
        <w:t>к государственной программе</w:t>
      </w:r>
    </w:p>
    <w:p w:rsidR="00E176FA" w:rsidRDefault="00E176FA" w:rsidP="00E176FA">
      <w:pPr>
        <w:spacing w:after="0" w:line="240" w:lineRule="auto"/>
        <w:ind w:left="11624"/>
        <w:jc w:val="center"/>
        <w:rPr>
          <w:rFonts w:ascii="Times New Roman" w:eastAsia="Times New Roman" w:hAnsi="Times New Roman"/>
          <w:color w:val="000000"/>
          <w:sz w:val="28"/>
          <w:szCs w:val="28"/>
          <w:lang w:eastAsia="ru-RU"/>
        </w:rPr>
      </w:pPr>
      <w:r w:rsidRPr="00336AE7">
        <w:rPr>
          <w:rFonts w:ascii="Times New Roman" w:eastAsia="Times New Roman" w:hAnsi="Times New Roman"/>
          <w:color w:val="000000"/>
          <w:sz w:val="28"/>
          <w:szCs w:val="28"/>
          <w:lang w:eastAsia="ru-RU"/>
        </w:rPr>
        <w:t>Республики Тыва</w:t>
      </w:r>
      <w:r>
        <w:rPr>
          <w:rFonts w:ascii="Times New Roman" w:eastAsia="Times New Roman" w:hAnsi="Times New Roman"/>
          <w:color w:val="000000"/>
          <w:sz w:val="28"/>
          <w:szCs w:val="28"/>
          <w:lang w:eastAsia="ru-RU"/>
        </w:rPr>
        <w:t xml:space="preserve"> </w:t>
      </w:r>
      <w:r w:rsidR="009E4513">
        <w:rPr>
          <w:rFonts w:ascii="Times New Roman" w:eastAsia="Times New Roman" w:hAnsi="Times New Roman"/>
          <w:color w:val="000000"/>
          <w:sz w:val="28"/>
          <w:szCs w:val="28"/>
          <w:lang w:eastAsia="ru-RU"/>
        </w:rPr>
        <w:t>«</w:t>
      </w:r>
      <w:r w:rsidRPr="00336AE7">
        <w:rPr>
          <w:rFonts w:ascii="Times New Roman" w:eastAsia="Times New Roman" w:hAnsi="Times New Roman"/>
          <w:color w:val="000000"/>
          <w:sz w:val="28"/>
          <w:szCs w:val="28"/>
          <w:lang w:eastAsia="ru-RU"/>
        </w:rPr>
        <w:t>Развитие</w:t>
      </w:r>
    </w:p>
    <w:p w:rsidR="00E176FA" w:rsidRPr="00336AE7" w:rsidRDefault="00E176FA" w:rsidP="00E176FA">
      <w:pPr>
        <w:spacing w:after="0" w:line="240" w:lineRule="auto"/>
        <w:ind w:left="11624"/>
        <w:jc w:val="center"/>
        <w:rPr>
          <w:rFonts w:ascii="Times New Roman" w:eastAsia="Times New Roman" w:hAnsi="Times New Roman"/>
          <w:color w:val="000000"/>
          <w:sz w:val="28"/>
          <w:szCs w:val="28"/>
          <w:lang w:eastAsia="ru-RU"/>
        </w:rPr>
      </w:pPr>
      <w:r w:rsidRPr="00336AE7">
        <w:rPr>
          <w:rFonts w:ascii="Times New Roman" w:eastAsia="Times New Roman" w:hAnsi="Times New Roman"/>
          <w:color w:val="000000"/>
          <w:sz w:val="28"/>
          <w:szCs w:val="28"/>
          <w:lang w:eastAsia="ru-RU"/>
        </w:rPr>
        <w:t>образования на 2014-2025 годы</w:t>
      </w:r>
      <w:r w:rsidR="009E4513">
        <w:rPr>
          <w:rFonts w:ascii="Times New Roman" w:eastAsia="Times New Roman" w:hAnsi="Times New Roman"/>
          <w:color w:val="000000"/>
          <w:sz w:val="28"/>
          <w:szCs w:val="28"/>
          <w:lang w:eastAsia="ru-RU"/>
        </w:rPr>
        <w:t>»</w:t>
      </w:r>
    </w:p>
    <w:p w:rsidR="00E176FA" w:rsidRPr="00336AE7" w:rsidRDefault="00E176FA" w:rsidP="00E176FA">
      <w:pPr>
        <w:spacing w:after="0" w:line="240" w:lineRule="auto"/>
        <w:ind w:left="11624"/>
        <w:jc w:val="center"/>
        <w:rPr>
          <w:rFonts w:ascii="Times New Roman" w:hAnsi="Times New Roman"/>
          <w:sz w:val="28"/>
          <w:szCs w:val="28"/>
          <w:lang w:eastAsia="ru-RU"/>
        </w:rPr>
      </w:pPr>
    </w:p>
    <w:p w:rsidR="00E176FA" w:rsidRPr="00336AE7" w:rsidRDefault="00E176FA" w:rsidP="00E176FA">
      <w:pPr>
        <w:spacing w:after="0" w:line="240" w:lineRule="auto"/>
        <w:jc w:val="center"/>
        <w:rPr>
          <w:rFonts w:ascii="Times New Roman" w:hAnsi="Times New Roman"/>
          <w:sz w:val="28"/>
          <w:szCs w:val="28"/>
          <w:lang w:eastAsia="ru-RU"/>
        </w:rPr>
      </w:pPr>
      <w:r w:rsidRPr="00336AE7">
        <w:rPr>
          <w:rFonts w:ascii="Times New Roman" w:hAnsi="Times New Roman"/>
          <w:sz w:val="28"/>
          <w:szCs w:val="28"/>
          <w:lang w:eastAsia="ru-RU"/>
        </w:rPr>
        <w:t xml:space="preserve">КОМПЛЕКСНЫЙ ПЛАН </w:t>
      </w:r>
    </w:p>
    <w:p w:rsidR="00E176FA" w:rsidRDefault="00E176FA" w:rsidP="00E176FA">
      <w:pPr>
        <w:spacing w:after="0" w:line="240" w:lineRule="auto"/>
        <w:jc w:val="center"/>
        <w:rPr>
          <w:rFonts w:ascii="Times New Roman" w:hAnsi="Times New Roman"/>
          <w:sz w:val="28"/>
          <w:szCs w:val="28"/>
          <w:lang w:eastAsia="ru-RU"/>
        </w:rPr>
      </w:pPr>
      <w:r w:rsidRPr="00336AE7">
        <w:rPr>
          <w:rFonts w:ascii="Times New Roman" w:hAnsi="Times New Roman"/>
          <w:sz w:val="28"/>
          <w:szCs w:val="28"/>
          <w:lang w:eastAsia="ru-RU"/>
        </w:rPr>
        <w:t xml:space="preserve">по реализации мероприятий государственной программы </w:t>
      </w:r>
    </w:p>
    <w:p w:rsidR="00E176FA" w:rsidRPr="00336AE7" w:rsidRDefault="00E176FA" w:rsidP="00E176FA">
      <w:pPr>
        <w:spacing w:after="0" w:line="240" w:lineRule="auto"/>
        <w:jc w:val="center"/>
        <w:rPr>
          <w:rFonts w:ascii="Times New Roman" w:hAnsi="Times New Roman"/>
          <w:sz w:val="28"/>
          <w:szCs w:val="28"/>
          <w:lang w:eastAsia="ru-RU"/>
        </w:rPr>
      </w:pPr>
      <w:r w:rsidRPr="00336AE7">
        <w:rPr>
          <w:rFonts w:ascii="Times New Roman" w:hAnsi="Times New Roman"/>
          <w:sz w:val="28"/>
          <w:szCs w:val="28"/>
          <w:lang w:eastAsia="ru-RU"/>
        </w:rPr>
        <w:t xml:space="preserve">Республики Тыва </w:t>
      </w:r>
      <w:r w:rsidR="009E4513">
        <w:rPr>
          <w:rFonts w:ascii="Times New Roman" w:hAnsi="Times New Roman"/>
          <w:sz w:val="28"/>
          <w:szCs w:val="28"/>
          <w:lang w:eastAsia="ru-RU"/>
        </w:rPr>
        <w:t>«</w:t>
      </w:r>
      <w:r w:rsidRPr="00336AE7">
        <w:rPr>
          <w:rFonts w:ascii="Times New Roman" w:hAnsi="Times New Roman"/>
          <w:sz w:val="28"/>
          <w:szCs w:val="28"/>
          <w:lang w:eastAsia="ru-RU"/>
        </w:rPr>
        <w:t>Развитие образования и науки</w:t>
      </w:r>
    </w:p>
    <w:p w:rsidR="00E176FA" w:rsidRDefault="00E176FA" w:rsidP="00E176FA">
      <w:pPr>
        <w:spacing w:after="0" w:line="240" w:lineRule="auto"/>
        <w:jc w:val="center"/>
        <w:rPr>
          <w:rFonts w:ascii="Times New Roman" w:hAnsi="Times New Roman"/>
          <w:sz w:val="28"/>
          <w:szCs w:val="28"/>
          <w:lang w:eastAsia="ru-RU"/>
        </w:rPr>
      </w:pPr>
      <w:r w:rsidRPr="00336AE7">
        <w:rPr>
          <w:rFonts w:ascii="Times New Roman" w:hAnsi="Times New Roman"/>
          <w:sz w:val="28"/>
          <w:szCs w:val="28"/>
          <w:lang w:eastAsia="ru-RU"/>
        </w:rPr>
        <w:t>на 2014-2025 годы на 2017-2020 годы</w:t>
      </w:r>
      <w:r w:rsidR="009E4513">
        <w:rPr>
          <w:rFonts w:ascii="Times New Roman" w:hAnsi="Times New Roman"/>
          <w:sz w:val="28"/>
          <w:szCs w:val="28"/>
          <w:lang w:eastAsia="ru-RU"/>
        </w:rPr>
        <w:t>»</w:t>
      </w:r>
    </w:p>
    <w:p w:rsidR="00E176FA" w:rsidRPr="00336AE7" w:rsidRDefault="00E176FA" w:rsidP="00E176FA">
      <w:pPr>
        <w:spacing w:after="0" w:line="240" w:lineRule="auto"/>
        <w:jc w:val="center"/>
        <w:rPr>
          <w:rFonts w:ascii="Times New Roman" w:hAnsi="Times New Roman"/>
          <w:sz w:val="28"/>
          <w:szCs w:val="28"/>
          <w:lang w:eastAsia="ru-RU"/>
        </w:rPr>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E176FA" w:rsidRPr="009620E9" w:rsidTr="00F16CCA">
        <w:trPr>
          <w:trHeight w:val="255"/>
        </w:trPr>
        <w:tc>
          <w:tcPr>
            <w:tcW w:w="743" w:type="dxa"/>
            <w:tcBorders>
              <w:top w:val="single" w:sz="4" w:space="0" w:color="auto"/>
            </w:tcBorders>
            <w:shd w:val="clear" w:color="auto" w:fill="auto"/>
          </w:tcPr>
          <w:p w:rsidR="00E176FA" w:rsidRPr="00336AE7" w:rsidRDefault="00E176FA" w:rsidP="001B7232">
            <w:pPr>
              <w:spacing w:after="0" w:line="240" w:lineRule="auto"/>
              <w:jc w:val="center"/>
              <w:rPr>
                <w:rFonts w:ascii="Times New Roman" w:eastAsia="Times New Roman" w:hAnsi="Times New Roman"/>
                <w:color w:val="000000"/>
                <w:lang w:eastAsia="ru-RU"/>
              </w:rPr>
            </w:pPr>
          </w:p>
        </w:tc>
        <w:tc>
          <w:tcPr>
            <w:tcW w:w="2660" w:type="dxa"/>
            <w:tcBorders>
              <w:top w:val="single" w:sz="4" w:space="0" w:color="auto"/>
            </w:tcBorders>
            <w:shd w:val="clear" w:color="auto" w:fill="auto"/>
          </w:tcPr>
          <w:p w:rsidR="008438ED"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 xml:space="preserve">Наименование </w:t>
            </w:r>
          </w:p>
          <w:p w:rsidR="00E176FA" w:rsidRPr="00336AE7"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подпрограммы</w:t>
            </w:r>
          </w:p>
        </w:tc>
        <w:tc>
          <w:tcPr>
            <w:tcW w:w="4145" w:type="dxa"/>
            <w:tcBorders>
              <w:top w:val="single" w:sz="4" w:space="0" w:color="auto"/>
            </w:tcBorders>
            <w:shd w:val="clear" w:color="auto" w:fill="auto"/>
          </w:tcPr>
          <w:p w:rsidR="008438ED"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 xml:space="preserve">Наименование мероприятий по </w:t>
            </w:r>
          </w:p>
          <w:p w:rsidR="00E176FA" w:rsidRPr="00336AE7"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реализации основных мероприятий по</w:t>
            </w:r>
            <w:r w:rsidRPr="00336AE7">
              <w:rPr>
                <w:rFonts w:ascii="Times New Roman" w:eastAsia="Times New Roman" w:hAnsi="Times New Roman"/>
                <w:color w:val="000000"/>
                <w:lang w:eastAsia="ru-RU"/>
              </w:rPr>
              <w:t>д</w:t>
            </w:r>
            <w:r w:rsidRPr="00336AE7">
              <w:rPr>
                <w:rFonts w:ascii="Times New Roman" w:eastAsia="Times New Roman" w:hAnsi="Times New Roman"/>
                <w:color w:val="000000"/>
                <w:lang w:eastAsia="ru-RU"/>
              </w:rPr>
              <w:t>программы</w:t>
            </w:r>
          </w:p>
        </w:tc>
        <w:tc>
          <w:tcPr>
            <w:tcW w:w="2092" w:type="dxa"/>
            <w:tcBorders>
              <w:top w:val="single" w:sz="4" w:space="0" w:color="auto"/>
            </w:tcBorders>
            <w:shd w:val="clear" w:color="auto" w:fill="auto"/>
          </w:tcPr>
          <w:p w:rsidR="00E176FA" w:rsidRPr="00336AE7"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Сроки исполнения</w:t>
            </w:r>
          </w:p>
        </w:tc>
        <w:tc>
          <w:tcPr>
            <w:tcW w:w="2375" w:type="dxa"/>
            <w:tcBorders>
              <w:top w:val="single" w:sz="4" w:space="0" w:color="auto"/>
            </w:tcBorders>
            <w:shd w:val="clear" w:color="auto" w:fill="auto"/>
          </w:tcPr>
          <w:p w:rsidR="008438ED"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 xml:space="preserve">Ответственные </w:t>
            </w:r>
          </w:p>
          <w:p w:rsidR="00E176FA" w:rsidRPr="00336AE7"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за исполнение</w:t>
            </w:r>
          </w:p>
        </w:tc>
        <w:tc>
          <w:tcPr>
            <w:tcW w:w="3793" w:type="dxa"/>
            <w:tcBorders>
              <w:top w:val="single" w:sz="4" w:space="0" w:color="auto"/>
            </w:tcBorders>
            <w:shd w:val="clear" w:color="auto" w:fill="auto"/>
          </w:tcPr>
          <w:p w:rsidR="00E176FA" w:rsidRPr="00336AE7"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hAnsi="Times New Roman"/>
              </w:rPr>
              <w:t>Результаты реализации мероприятий (достижение плановых показателей)</w:t>
            </w:r>
          </w:p>
        </w:tc>
      </w:tr>
      <w:tr w:rsidR="00E176FA" w:rsidRPr="009620E9" w:rsidTr="00F16CCA">
        <w:trPr>
          <w:trHeight w:val="97"/>
        </w:trPr>
        <w:tc>
          <w:tcPr>
            <w:tcW w:w="743" w:type="dxa"/>
            <w:shd w:val="clear" w:color="auto" w:fill="auto"/>
            <w:hideMark/>
          </w:tcPr>
          <w:p w:rsidR="00E176FA" w:rsidRPr="00336AE7"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E176FA" w:rsidRPr="00336AE7"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E176FA" w:rsidRPr="00336AE7"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E176FA" w:rsidRPr="00336AE7"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E176FA" w:rsidRPr="00336AE7"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E176FA" w:rsidRPr="00336AE7" w:rsidRDefault="00E176FA" w:rsidP="001B723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E176FA" w:rsidRPr="009620E9" w:rsidTr="001B7232">
        <w:trPr>
          <w:trHeight w:val="195"/>
        </w:trPr>
        <w:tc>
          <w:tcPr>
            <w:tcW w:w="743" w:type="dxa"/>
            <w:shd w:val="clear" w:color="auto" w:fill="auto"/>
            <w:noWrap/>
            <w:hideMark/>
          </w:tcPr>
          <w:p w:rsidR="00E176FA" w:rsidRPr="00336AE7" w:rsidRDefault="00E176FA" w:rsidP="001B7232">
            <w:pPr>
              <w:spacing w:after="0" w:line="240" w:lineRule="auto"/>
              <w:jc w:val="center"/>
              <w:rPr>
                <w:rFonts w:ascii="Times New Roman" w:eastAsia="Times New Roman" w:hAnsi="Times New Roman"/>
                <w:bCs/>
                <w:color w:val="000000"/>
                <w:lang w:eastAsia="ru-RU"/>
              </w:rPr>
            </w:pPr>
            <w:r w:rsidRPr="00336AE7">
              <w:rPr>
                <w:rFonts w:ascii="Times New Roman" w:eastAsia="Times New Roman" w:hAnsi="Times New Roman"/>
                <w:bCs/>
                <w:color w:val="000000"/>
                <w:lang w:eastAsia="ru-RU"/>
              </w:rPr>
              <w:t>1.</w:t>
            </w:r>
          </w:p>
        </w:tc>
        <w:tc>
          <w:tcPr>
            <w:tcW w:w="15065" w:type="dxa"/>
            <w:gridSpan w:val="5"/>
            <w:shd w:val="clear" w:color="auto" w:fill="auto"/>
            <w:hideMark/>
          </w:tcPr>
          <w:p w:rsidR="00E176FA" w:rsidRPr="00336AE7" w:rsidRDefault="00E176FA" w:rsidP="001B7232">
            <w:pPr>
              <w:spacing w:after="0" w:line="240" w:lineRule="auto"/>
              <w:jc w:val="center"/>
              <w:rPr>
                <w:rFonts w:ascii="Times New Roman" w:eastAsia="Times New Roman" w:hAnsi="Times New Roman"/>
                <w:bCs/>
                <w:color w:val="000000"/>
                <w:lang w:eastAsia="ru-RU"/>
              </w:rPr>
            </w:pPr>
            <w:r w:rsidRPr="00336AE7">
              <w:rPr>
                <w:rFonts w:ascii="Times New Roman" w:eastAsia="Times New Roman" w:hAnsi="Times New Roman"/>
                <w:bCs/>
                <w:color w:val="000000"/>
                <w:lang w:eastAsia="ru-RU"/>
              </w:rPr>
              <w:t xml:space="preserve">Подпрограмма 1 </w:t>
            </w:r>
            <w:r w:rsidR="009E4513">
              <w:rPr>
                <w:rFonts w:ascii="Times New Roman" w:eastAsia="Times New Roman" w:hAnsi="Times New Roman"/>
                <w:bCs/>
                <w:color w:val="000000"/>
                <w:lang w:eastAsia="ru-RU"/>
              </w:rPr>
              <w:t>«</w:t>
            </w:r>
            <w:r w:rsidRPr="00336AE7">
              <w:rPr>
                <w:rFonts w:ascii="Times New Roman" w:eastAsia="Times New Roman" w:hAnsi="Times New Roman"/>
                <w:bCs/>
                <w:color w:val="000000"/>
                <w:lang w:eastAsia="ru-RU"/>
              </w:rPr>
              <w:t>Развитие дошкольного образования</w:t>
            </w:r>
            <w:r w:rsidR="009E4513">
              <w:rPr>
                <w:rFonts w:ascii="Times New Roman" w:eastAsia="Times New Roman" w:hAnsi="Times New Roman"/>
                <w:bCs/>
                <w:color w:val="000000"/>
                <w:lang w:eastAsia="ru-RU"/>
              </w:rPr>
              <w:t>»</w:t>
            </w:r>
          </w:p>
        </w:tc>
      </w:tr>
      <w:tr w:rsidR="006601E9" w:rsidRPr="009620E9" w:rsidTr="00F16CCA">
        <w:trPr>
          <w:trHeight w:val="348"/>
        </w:trPr>
        <w:tc>
          <w:tcPr>
            <w:tcW w:w="743" w:type="dxa"/>
            <w:vMerge w:val="restart"/>
            <w:shd w:val="clear" w:color="auto" w:fill="auto"/>
          </w:tcPr>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1.</w:t>
            </w:r>
            <w:r>
              <w:rPr>
                <w:rFonts w:ascii="Times New Roman" w:hAnsi="Times New Roman"/>
                <w:color w:val="000000"/>
              </w:rPr>
              <w:t>1</w:t>
            </w:r>
            <w:r w:rsidRPr="009620E9">
              <w:rPr>
                <w:rFonts w:ascii="Times New Roman" w:hAnsi="Times New Roman"/>
                <w:color w:val="000000"/>
              </w:rPr>
              <w:t>.</w:t>
            </w:r>
          </w:p>
        </w:tc>
        <w:tc>
          <w:tcPr>
            <w:tcW w:w="2660" w:type="dxa"/>
            <w:vMerge w:val="restart"/>
            <w:shd w:val="clear" w:color="auto" w:fill="auto"/>
          </w:tcPr>
          <w:p w:rsidR="006601E9" w:rsidRPr="009620E9" w:rsidRDefault="006601E9" w:rsidP="001B7232">
            <w:pPr>
              <w:spacing w:after="0" w:line="240" w:lineRule="auto"/>
              <w:rPr>
                <w:rFonts w:ascii="Times New Roman" w:hAnsi="Times New Roman"/>
                <w:color w:val="000000"/>
              </w:rPr>
            </w:pPr>
            <w:r w:rsidRPr="009620E9">
              <w:rPr>
                <w:rFonts w:ascii="Times New Roman" w:hAnsi="Times New Roman"/>
                <w:color w:val="000000"/>
              </w:rPr>
              <w:t>Экспертно-аналитическая поддержка муниципал</w:t>
            </w:r>
            <w:r w:rsidRPr="009620E9">
              <w:rPr>
                <w:rFonts w:ascii="Times New Roman" w:hAnsi="Times New Roman"/>
                <w:color w:val="000000"/>
              </w:rPr>
              <w:t>ь</w:t>
            </w:r>
            <w:r w:rsidRPr="009620E9">
              <w:rPr>
                <w:rFonts w:ascii="Times New Roman" w:hAnsi="Times New Roman"/>
                <w:color w:val="000000"/>
              </w:rPr>
              <w:t>ных органов управления образования по дошкол</w:t>
            </w:r>
            <w:r w:rsidRPr="009620E9">
              <w:rPr>
                <w:rFonts w:ascii="Times New Roman" w:hAnsi="Times New Roman"/>
                <w:color w:val="000000"/>
              </w:rPr>
              <w:t>ь</w:t>
            </w:r>
            <w:r w:rsidRPr="009620E9">
              <w:rPr>
                <w:rFonts w:ascii="Times New Roman" w:hAnsi="Times New Roman"/>
                <w:color w:val="000000"/>
              </w:rPr>
              <w:t>ному образованию, в том числе:</w:t>
            </w:r>
          </w:p>
        </w:tc>
        <w:tc>
          <w:tcPr>
            <w:tcW w:w="4145" w:type="dxa"/>
            <w:shd w:val="clear" w:color="auto" w:fill="auto"/>
          </w:tcPr>
          <w:p w:rsidR="006601E9" w:rsidRPr="009620E9" w:rsidRDefault="006601E9" w:rsidP="006601E9">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1) </w:t>
            </w:r>
            <w:r>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оздание инфраструктуры  сопрово</w:t>
            </w:r>
            <w:r w:rsidRPr="009620E9">
              <w:rPr>
                <w:rFonts w:ascii="Times New Roman" w:eastAsia="Times New Roman" w:hAnsi="Times New Roman"/>
                <w:color w:val="000000"/>
                <w:lang w:eastAsia="ru-RU"/>
              </w:rPr>
              <w:t>ж</w:t>
            </w:r>
            <w:r w:rsidRPr="009620E9">
              <w:rPr>
                <w:rFonts w:ascii="Times New Roman" w:eastAsia="Times New Roman" w:hAnsi="Times New Roman"/>
                <w:color w:val="000000"/>
                <w:lang w:eastAsia="ru-RU"/>
              </w:rPr>
              <w:t>дения раннего развития детей до 3 лет, в т</w:t>
            </w:r>
            <w:r>
              <w:rPr>
                <w:rFonts w:ascii="Times New Roman" w:eastAsia="Times New Roman" w:hAnsi="Times New Roman"/>
                <w:color w:val="000000"/>
                <w:lang w:eastAsia="ru-RU"/>
              </w:rPr>
              <w:t>ом числе</w:t>
            </w:r>
            <w:r w:rsidRPr="009620E9">
              <w:rPr>
                <w:rFonts w:ascii="Times New Roman" w:eastAsia="Times New Roman" w:hAnsi="Times New Roman"/>
                <w:color w:val="000000"/>
                <w:lang w:eastAsia="ru-RU"/>
              </w:rPr>
              <w:t>:</w:t>
            </w:r>
          </w:p>
        </w:tc>
        <w:tc>
          <w:tcPr>
            <w:tcW w:w="2092" w:type="dxa"/>
            <w:shd w:val="clear" w:color="auto" w:fill="auto"/>
          </w:tcPr>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январь 2018</w:t>
            </w:r>
            <w:r>
              <w:rPr>
                <w:rFonts w:ascii="Times New Roman" w:hAnsi="Times New Roman"/>
                <w:color w:val="000000"/>
              </w:rPr>
              <w:t xml:space="preserve"> г.,</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апрель 2018</w:t>
            </w:r>
            <w:r>
              <w:rPr>
                <w:rFonts w:ascii="Times New Roman" w:hAnsi="Times New Roman"/>
                <w:color w:val="000000"/>
              </w:rPr>
              <w:t xml:space="preserve"> г.,</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15 августа 2018</w:t>
            </w:r>
            <w:r>
              <w:rPr>
                <w:rFonts w:ascii="Times New Roman" w:hAnsi="Times New Roman"/>
                <w:color w:val="000000"/>
              </w:rPr>
              <w:t xml:space="preserve"> г.,</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14 ноября 2018</w:t>
            </w:r>
            <w:r>
              <w:rPr>
                <w:rFonts w:ascii="Times New Roman" w:hAnsi="Times New Roman"/>
                <w:color w:val="000000"/>
              </w:rPr>
              <w:t xml:space="preserve"> г.,</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13 февраля 2019</w:t>
            </w:r>
            <w:r>
              <w:rPr>
                <w:rFonts w:ascii="Times New Roman" w:hAnsi="Times New Roman"/>
                <w:color w:val="000000"/>
              </w:rPr>
              <w:t xml:space="preserve"> г.</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15 мая 2019</w:t>
            </w:r>
            <w:r>
              <w:rPr>
                <w:rFonts w:ascii="Times New Roman" w:hAnsi="Times New Roman"/>
                <w:color w:val="000000"/>
              </w:rPr>
              <w:t xml:space="preserve"> г.,</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15 августа 2019</w:t>
            </w:r>
            <w:r>
              <w:rPr>
                <w:rFonts w:ascii="Times New Roman" w:hAnsi="Times New Roman"/>
                <w:color w:val="000000"/>
              </w:rPr>
              <w:t xml:space="preserve"> г.,</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14 ноября 2019</w:t>
            </w:r>
            <w:r>
              <w:rPr>
                <w:rFonts w:ascii="Times New Roman" w:hAnsi="Times New Roman"/>
                <w:color w:val="000000"/>
              </w:rPr>
              <w:t xml:space="preserve"> г.,</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13 февраля 2020</w:t>
            </w:r>
            <w:r>
              <w:rPr>
                <w:rFonts w:ascii="Times New Roman" w:hAnsi="Times New Roman"/>
                <w:color w:val="000000"/>
              </w:rPr>
              <w:t xml:space="preserve"> г.,</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15 мая 2020</w:t>
            </w:r>
            <w:r>
              <w:rPr>
                <w:rFonts w:ascii="Times New Roman" w:hAnsi="Times New Roman"/>
                <w:color w:val="000000"/>
              </w:rPr>
              <w:t xml:space="preserve"> г.,</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15 августа 2020</w:t>
            </w:r>
            <w:r>
              <w:rPr>
                <w:rFonts w:ascii="Times New Roman" w:hAnsi="Times New Roman"/>
                <w:color w:val="000000"/>
              </w:rPr>
              <w:t xml:space="preserve"> г.,</w:t>
            </w:r>
          </w:p>
          <w:p w:rsidR="006601E9" w:rsidRPr="009620E9" w:rsidRDefault="006601E9" w:rsidP="008438ED">
            <w:pPr>
              <w:spacing w:after="0" w:line="240" w:lineRule="auto"/>
              <w:jc w:val="center"/>
              <w:rPr>
                <w:rFonts w:ascii="Times New Roman" w:hAnsi="Times New Roman"/>
                <w:color w:val="000000"/>
              </w:rPr>
            </w:pPr>
            <w:r w:rsidRPr="009620E9">
              <w:rPr>
                <w:rFonts w:ascii="Times New Roman" w:hAnsi="Times New Roman"/>
                <w:color w:val="000000"/>
              </w:rPr>
              <w:t>14 ноября 2020</w:t>
            </w:r>
            <w:r>
              <w:rPr>
                <w:rFonts w:ascii="Times New Roman" w:hAnsi="Times New Roman"/>
                <w:color w:val="000000"/>
              </w:rPr>
              <w:t xml:space="preserve"> г.</w:t>
            </w:r>
          </w:p>
        </w:tc>
        <w:tc>
          <w:tcPr>
            <w:tcW w:w="2375" w:type="dxa"/>
            <w:shd w:val="clear" w:color="auto" w:fill="auto"/>
          </w:tcPr>
          <w:p w:rsidR="006601E9" w:rsidRDefault="006601E9" w:rsidP="001B7232">
            <w:pPr>
              <w:spacing w:after="0" w:line="240" w:lineRule="auto"/>
              <w:rPr>
                <w:rFonts w:ascii="Times New Roman" w:hAnsi="Times New Roman"/>
                <w:color w:val="000000"/>
              </w:rPr>
            </w:pPr>
            <w:r w:rsidRPr="009620E9">
              <w:rPr>
                <w:rFonts w:ascii="Times New Roman" w:hAnsi="Times New Roman"/>
                <w:color w:val="000000"/>
              </w:rPr>
              <w:t xml:space="preserve">Минобрнауки РТ, </w:t>
            </w:r>
          </w:p>
          <w:p w:rsidR="006601E9" w:rsidRPr="009620E9" w:rsidRDefault="006601E9" w:rsidP="001B7232">
            <w:pPr>
              <w:spacing w:after="0" w:line="240" w:lineRule="auto"/>
              <w:rPr>
                <w:rFonts w:ascii="Times New Roman" w:hAnsi="Times New Roman"/>
                <w:color w:val="000000"/>
              </w:rPr>
            </w:pPr>
            <w:r>
              <w:rPr>
                <w:rFonts w:ascii="Times New Roman" w:hAnsi="Times New Roman"/>
                <w:color w:val="000000"/>
              </w:rPr>
              <w:t>ТИРОиПК</w:t>
            </w:r>
            <w:r w:rsidRPr="009620E9">
              <w:rPr>
                <w:rFonts w:ascii="Times New Roman" w:hAnsi="Times New Roman"/>
                <w:color w:val="000000"/>
              </w:rPr>
              <w:t xml:space="preserve">, </w:t>
            </w:r>
            <w:r>
              <w:rPr>
                <w:rFonts w:ascii="Times New Roman" w:hAnsi="Times New Roman"/>
                <w:color w:val="000000"/>
              </w:rPr>
              <w:t>ИРНШ</w:t>
            </w:r>
            <w:r w:rsidRPr="009620E9">
              <w:rPr>
                <w:rFonts w:ascii="Times New Roman" w:hAnsi="Times New Roman"/>
                <w:color w:val="000000"/>
              </w:rPr>
              <w:t xml:space="preserve">, </w:t>
            </w:r>
            <w:r>
              <w:rPr>
                <w:rFonts w:ascii="Times New Roman" w:hAnsi="Times New Roman"/>
                <w:color w:val="000000"/>
              </w:rPr>
              <w:t>ИОКО</w:t>
            </w:r>
            <w:r w:rsidRPr="009620E9">
              <w:rPr>
                <w:rFonts w:ascii="Times New Roman" w:hAnsi="Times New Roman"/>
                <w:color w:val="000000"/>
              </w:rPr>
              <w:t>, органы мес</w:t>
            </w:r>
            <w:r w:rsidRPr="009620E9">
              <w:rPr>
                <w:rFonts w:ascii="Times New Roman" w:hAnsi="Times New Roman"/>
                <w:color w:val="000000"/>
              </w:rPr>
              <w:t>т</w:t>
            </w:r>
            <w:r w:rsidRPr="009620E9">
              <w:rPr>
                <w:rFonts w:ascii="Times New Roman" w:hAnsi="Times New Roman"/>
                <w:color w:val="000000"/>
              </w:rPr>
              <w:t>ного самоуправления, осуществляющие управление в сфере образования (по с</w:t>
            </w:r>
            <w:r w:rsidRPr="009620E9">
              <w:rPr>
                <w:rFonts w:ascii="Times New Roman" w:hAnsi="Times New Roman"/>
                <w:color w:val="000000"/>
              </w:rPr>
              <w:t>о</w:t>
            </w:r>
            <w:r w:rsidRPr="009620E9">
              <w:rPr>
                <w:rFonts w:ascii="Times New Roman" w:hAnsi="Times New Roman"/>
                <w:color w:val="000000"/>
              </w:rPr>
              <w:t>гласованию)</w:t>
            </w:r>
          </w:p>
        </w:tc>
        <w:tc>
          <w:tcPr>
            <w:tcW w:w="3793" w:type="dxa"/>
            <w:shd w:val="clear" w:color="auto" w:fill="auto"/>
          </w:tcPr>
          <w:p w:rsidR="006601E9" w:rsidRPr="009620E9" w:rsidRDefault="006601E9" w:rsidP="006601E9">
            <w:pPr>
              <w:pStyle w:val="ConsPlusNormal"/>
              <w:rPr>
                <w:rFonts w:ascii="Times New Roman" w:hAnsi="Times New Roman" w:cs="Times New Roman"/>
                <w:szCs w:val="22"/>
              </w:rPr>
            </w:pPr>
            <w:r w:rsidRPr="009620E9">
              <w:rPr>
                <w:rFonts w:ascii="Times New Roman" w:hAnsi="Times New Roman" w:cs="Times New Roman"/>
                <w:szCs w:val="22"/>
              </w:rPr>
              <w:t>доля детей в возрасте от 3 до 7 лет, получающих дошкольную образов</w:t>
            </w:r>
            <w:r w:rsidRPr="009620E9">
              <w:rPr>
                <w:rFonts w:ascii="Times New Roman" w:hAnsi="Times New Roman" w:cs="Times New Roman"/>
                <w:szCs w:val="22"/>
              </w:rPr>
              <w:t>а</w:t>
            </w:r>
            <w:r w:rsidRPr="009620E9">
              <w:rPr>
                <w:rFonts w:ascii="Times New Roman" w:hAnsi="Times New Roman" w:cs="Times New Roman"/>
                <w:szCs w:val="22"/>
              </w:rPr>
              <w:t>тельную услугу и (или) услугу по присмотру и уходу, содержанию в организациях различной организац</w:t>
            </w:r>
            <w:r w:rsidRPr="009620E9">
              <w:rPr>
                <w:rFonts w:ascii="Times New Roman" w:hAnsi="Times New Roman" w:cs="Times New Roman"/>
                <w:szCs w:val="22"/>
              </w:rPr>
              <w:t>и</w:t>
            </w:r>
            <w:r w:rsidRPr="009620E9">
              <w:rPr>
                <w:rFonts w:ascii="Times New Roman" w:hAnsi="Times New Roman" w:cs="Times New Roman"/>
                <w:szCs w:val="22"/>
              </w:rPr>
              <w:t>онно-правовой формы и формы со</w:t>
            </w:r>
            <w:r w:rsidRPr="009620E9">
              <w:rPr>
                <w:rFonts w:ascii="Times New Roman" w:hAnsi="Times New Roman" w:cs="Times New Roman"/>
                <w:szCs w:val="22"/>
              </w:rPr>
              <w:t>б</w:t>
            </w:r>
            <w:r w:rsidRPr="009620E9">
              <w:rPr>
                <w:rFonts w:ascii="Times New Roman" w:hAnsi="Times New Roman" w:cs="Times New Roman"/>
                <w:szCs w:val="22"/>
              </w:rPr>
              <w:t>ственности, в общей численности детей от 3 до 7 лет, скорректирова</w:t>
            </w:r>
            <w:r w:rsidRPr="009620E9">
              <w:rPr>
                <w:rFonts w:ascii="Times New Roman" w:hAnsi="Times New Roman" w:cs="Times New Roman"/>
                <w:szCs w:val="22"/>
              </w:rPr>
              <w:t>н</w:t>
            </w:r>
            <w:r w:rsidRPr="009620E9">
              <w:rPr>
                <w:rFonts w:ascii="Times New Roman" w:hAnsi="Times New Roman" w:cs="Times New Roman"/>
                <w:szCs w:val="22"/>
              </w:rPr>
              <w:t>ной на численность детей в возрасте 5 - 6 лет, обучающихся по програ</w:t>
            </w:r>
            <w:r w:rsidRPr="009620E9">
              <w:rPr>
                <w:rFonts w:ascii="Times New Roman" w:hAnsi="Times New Roman" w:cs="Times New Roman"/>
                <w:szCs w:val="22"/>
              </w:rPr>
              <w:t>м</w:t>
            </w:r>
            <w:r w:rsidRPr="009620E9">
              <w:rPr>
                <w:rFonts w:ascii="Times New Roman" w:hAnsi="Times New Roman" w:cs="Times New Roman"/>
                <w:szCs w:val="22"/>
              </w:rPr>
              <w:t>мам начального общего образова</w:t>
            </w:r>
            <w:r>
              <w:rPr>
                <w:rFonts w:ascii="Times New Roman" w:hAnsi="Times New Roman" w:cs="Times New Roman"/>
                <w:szCs w:val="22"/>
              </w:rPr>
              <w:t>--</w:t>
            </w:r>
            <w:r w:rsidRPr="009620E9">
              <w:rPr>
                <w:rFonts w:ascii="Times New Roman" w:hAnsi="Times New Roman" w:cs="Times New Roman"/>
                <w:szCs w:val="22"/>
              </w:rPr>
              <w:t xml:space="preserve">ния </w:t>
            </w:r>
            <w:r>
              <w:rPr>
                <w:rFonts w:ascii="Times New Roman" w:hAnsi="Times New Roman" w:cs="Times New Roman"/>
                <w:szCs w:val="22"/>
              </w:rPr>
              <w:t>–</w:t>
            </w:r>
            <w:r w:rsidRPr="009620E9">
              <w:rPr>
                <w:rFonts w:ascii="Times New Roman" w:hAnsi="Times New Roman" w:cs="Times New Roman"/>
                <w:szCs w:val="22"/>
              </w:rPr>
              <w:t xml:space="preserve"> 70 процентов</w:t>
            </w:r>
          </w:p>
        </w:tc>
      </w:tr>
      <w:tr w:rsidR="006601E9" w:rsidRPr="009620E9" w:rsidTr="00F16CCA">
        <w:trPr>
          <w:trHeight w:val="60"/>
        </w:trPr>
        <w:tc>
          <w:tcPr>
            <w:tcW w:w="743" w:type="dxa"/>
            <w:vMerge/>
            <w:shd w:val="clear" w:color="auto" w:fill="auto"/>
            <w:hideMark/>
          </w:tcPr>
          <w:p w:rsidR="006601E9" w:rsidRPr="009620E9" w:rsidRDefault="006601E9" w:rsidP="001B7232">
            <w:pPr>
              <w:spacing w:after="0" w:line="240" w:lineRule="auto"/>
              <w:jc w:val="center"/>
              <w:rPr>
                <w:rFonts w:ascii="Times New Roman" w:hAnsi="Times New Roman"/>
              </w:rPr>
            </w:pPr>
          </w:p>
        </w:tc>
        <w:tc>
          <w:tcPr>
            <w:tcW w:w="2660" w:type="dxa"/>
            <w:vMerge/>
            <w:shd w:val="clear" w:color="auto" w:fill="auto"/>
          </w:tcPr>
          <w:p w:rsidR="006601E9" w:rsidRPr="009620E9" w:rsidRDefault="006601E9"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6601E9" w:rsidRPr="009620E9" w:rsidRDefault="006601E9"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 организация деятельности консульт</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тивных пунктов</w:t>
            </w:r>
          </w:p>
        </w:tc>
        <w:tc>
          <w:tcPr>
            <w:tcW w:w="2092" w:type="dxa"/>
            <w:shd w:val="clear" w:color="auto" w:fill="auto"/>
          </w:tcPr>
          <w:p w:rsidR="006601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 xml:space="preserve">январь-декабрь </w:t>
            </w:r>
          </w:p>
          <w:p w:rsidR="006601E9" w:rsidRPr="009620E9" w:rsidRDefault="006601E9" w:rsidP="008438ED">
            <w:pPr>
              <w:spacing w:after="0" w:line="240" w:lineRule="auto"/>
              <w:jc w:val="center"/>
              <w:rPr>
                <w:rFonts w:ascii="Times New Roman" w:hAnsi="Times New Roman"/>
                <w:color w:val="000000"/>
              </w:rPr>
            </w:pPr>
            <w:r w:rsidRPr="009620E9">
              <w:rPr>
                <w:rFonts w:ascii="Times New Roman" w:hAnsi="Times New Roman"/>
                <w:color w:val="000000"/>
              </w:rPr>
              <w:t>2018-2020 гг.</w:t>
            </w:r>
          </w:p>
        </w:tc>
        <w:tc>
          <w:tcPr>
            <w:tcW w:w="2375" w:type="dxa"/>
            <w:shd w:val="clear" w:color="auto" w:fill="auto"/>
            <w:hideMark/>
          </w:tcPr>
          <w:p w:rsidR="006601E9" w:rsidRDefault="006601E9"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Минобрнауки РТ, </w:t>
            </w:r>
          </w:p>
          <w:p w:rsidR="006601E9" w:rsidRPr="009620E9" w:rsidRDefault="006601E9" w:rsidP="001B7232">
            <w:pPr>
              <w:spacing w:after="0" w:line="240" w:lineRule="auto"/>
              <w:outlineLvl w:val="0"/>
              <w:rPr>
                <w:rFonts w:ascii="Times New Roman" w:eastAsia="Times New Roman" w:hAnsi="Times New Roman"/>
                <w:color w:val="000000"/>
                <w:lang w:eastAsia="ru-RU"/>
              </w:rPr>
            </w:pPr>
            <w:r>
              <w:rPr>
                <w:rFonts w:ascii="Times New Roman" w:hAnsi="Times New Roman"/>
                <w:color w:val="000000"/>
              </w:rPr>
              <w:t>ТИРОиПК</w:t>
            </w:r>
            <w:r w:rsidRPr="009620E9">
              <w:rPr>
                <w:rFonts w:ascii="Times New Roman" w:eastAsia="Times New Roman" w:hAnsi="Times New Roman"/>
                <w:color w:val="000000"/>
                <w:lang w:eastAsia="ru-RU"/>
              </w:rPr>
              <w:t>, органы местного самоупра</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ления, осуществля</w:t>
            </w:r>
            <w:r w:rsidRPr="009620E9">
              <w:rPr>
                <w:rFonts w:ascii="Times New Roman" w:eastAsia="Times New Roman" w:hAnsi="Times New Roman"/>
                <w:color w:val="000000"/>
                <w:lang w:eastAsia="ru-RU"/>
              </w:rPr>
              <w:t>ю</w:t>
            </w:r>
            <w:r w:rsidRPr="009620E9">
              <w:rPr>
                <w:rFonts w:ascii="Times New Roman" w:eastAsia="Times New Roman" w:hAnsi="Times New Roman"/>
                <w:color w:val="000000"/>
                <w:lang w:eastAsia="ru-RU"/>
              </w:rPr>
              <w:t>щие управление в сфере образования (по согласованию)</w:t>
            </w:r>
          </w:p>
        </w:tc>
        <w:tc>
          <w:tcPr>
            <w:tcW w:w="3793" w:type="dxa"/>
            <w:shd w:val="clear" w:color="auto" w:fill="auto"/>
          </w:tcPr>
          <w:p w:rsidR="006601E9" w:rsidRPr="009620E9" w:rsidRDefault="006601E9" w:rsidP="001B7232">
            <w:pPr>
              <w:pStyle w:val="ConsPlusNormal"/>
              <w:rPr>
                <w:rFonts w:ascii="Times New Roman" w:hAnsi="Times New Roman" w:cs="Times New Roman"/>
                <w:szCs w:val="22"/>
              </w:rPr>
            </w:pPr>
            <w:r w:rsidRPr="009620E9">
              <w:rPr>
                <w:rFonts w:ascii="Times New Roman" w:hAnsi="Times New Roman" w:cs="Times New Roman"/>
                <w:szCs w:val="22"/>
              </w:rPr>
              <w:t>оказание психолого-педагогической помощи родителям (законным пре</w:t>
            </w:r>
            <w:r w:rsidRPr="009620E9">
              <w:rPr>
                <w:rFonts w:ascii="Times New Roman" w:hAnsi="Times New Roman" w:cs="Times New Roman"/>
                <w:szCs w:val="22"/>
              </w:rPr>
              <w:t>д</w:t>
            </w:r>
            <w:r w:rsidRPr="009620E9">
              <w:rPr>
                <w:rFonts w:ascii="Times New Roman" w:hAnsi="Times New Roman" w:cs="Times New Roman"/>
                <w:szCs w:val="22"/>
              </w:rPr>
              <w:t>ставителям), воспитывающим детей дошкольного возраста в условиях семьи</w:t>
            </w:r>
          </w:p>
        </w:tc>
      </w:tr>
    </w:tbl>
    <w:p w:rsidR="00F16CCA" w:rsidRDefault="00F16CCA" w:rsidP="00F16CCA">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F16CCA" w:rsidRPr="009620E9" w:rsidTr="00F16CCA">
        <w:trPr>
          <w:trHeight w:val="97"/>
        </w:trPr>
        <w:tc>
          <w:tcPr>
            <w:tcW w:w="743"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6601E9" w:rsidRPr="009620E9" w:rsidTr="00F16CCA">
        <w:trPr>
          <w:trHeight w:val="333"/>
        </w:trPr>
        <w:tc>
          <w:tcPr>
            <w:tcW w:w="743" w:type="dxa"/>
            <w:vMerge w:val="restart"/>
            <w:shd w:val="clear" w:color="auto" w:fill="auto"/>
            <w:hideMark/>
          </w:tcPr>
          <w:p w:rsidR="006601E9" w:rsidRPr="009620E9" w:rsidRDefault="006601E9" w:rsidP="001B7232">
            <w:pPr>
              <w:spacing w:after="0" w:line="240" w:lineRule="auto"/>
              <w:jc w:val="center"/>
              <w:rPr>
                <w:rFonts w:ascii="Times New Roman" w:hAnsi="Times New Roman"/>
              </w:rPr>
            </w:pPr>
          </w:p>
        </w:tc>
        <w:tc>
          <w:tcPr>
            <w:tcW w:w="2660" w:type="dxa"/>
            <w:vMerge w:val="restart"/>
            <w:shd w:val="clear" w:color="auto" w:fill="auto"/>
          </w:tcPr>
          <w:p w:rsidR="006601E9" w:rsidRPr="009620E9" w:rsidRDefault="006601E9"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6601E9" w:rsidRPr="009620E9" w:rsidRDefault="006601E9"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3) открытие дошкольных групп предст</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вителями малого и среднего бизнеса</w:t>
            </w:r>
          </w:p>
        </w:tc>
        <w:tc>
          <w:tcPr>
            <w:tcW w:w="2092" w:type="dxa"/>
            <w:shd w:val="clear" w:color="auto" w:fill="auto"/>
          </w:tcPr>
          <w:p w:rsidR="006601E9" w:rsidRDefault="006601E9" w:rsidP="00F16CCA">
            <w:pPr>
              <w:spacing w:after="0" w:line="240" w:lineRule="auto"/>
              <w:jc w:val="center"/>
              <w:rPr>
                <w:rFonts w:ascii="Times New Roman" w:hAnsi="Times New Roman"/>
                <w:color w:val="000000"/>
              </w:rPr>
            </w:pPr>
            <w:r>
              <w:rPr>
                <w:rFonts w:ascii="Times New Roman" w:hAnsi="Times New Roman"/>
                <w:color w:val="000000"/>
              </w:rPr>
              <w:t>январь</w:t>
            </w:r>
            <w:r w:rsidRPr="009620E9">
              <w:rPr>
                <w:rFonts w:ascii="Times New Roman" w:hAnsi="Times New Roman"/>
                <w:color w:val="000000"/>
              </w:rPr>
              <w:t xml:space="preserve">-декабрь </w:t>
            </w:r>
          </w:p>
          <w:p w:rsidR="006601E9" w:rsidRPr="009620E9" w:rsidRDefault="006601E9" w:rsidP="00F16CCA">
            <w:pPr>
              <w:spacing w:after="0" w:line="240" w:lineRule="auto"/>
              <w:jc w:val="center"/>
              <w:rPr>
                <w:rFonts w:ascii="Times New Roman" w:hAnsi="Times New Roman"/>
                <w:color w:val="000000"/>
              </w:rPr>
            </w:pPr>
            <w:r w:rsidRPr="009620E9">
              <w:rPr>
                <w:rFonts w:ascii="Times New Roman" w:hAnsi="Times New Roman"/>
                <w:color w:val="000000"/>
              </w:rPr>
              <w:t>2018-2020 гг.</w:t>
            </w:r>
          </w:p>
        </w:tc>
        <w:tc>
          <w:tcPr>
            <w:tcW w:w="2375" w:type="dxa"/>
            <w:shd w:val="clear" w:color="auto" w:fill="auto"/>
            <w:hideMark/>
          </w:tcPr>
          <w:p w:rsidR="006601E9" w:rsidRDefault="006601E9"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Минобрнауки РТ, </w:t>
            </w:r>
          </w:p>
          <w:p w:rsidR="006601E9" w:rsidRPr="009620E9" w:rsidRDefault="006601E9" w:rsidP="001B7232">
            <w:pPr>
              <w:spacing w:after="0" w:line="240" w:lineRule="auto"/>
              <w:outlineLvl w:val="0"/>
              <w:rPr>
                <w:rFonts w:ascii="Times New Roman" w:eastAsia="Times New Roman" w:hAnsi="Times New Roman"/>
                <w:color w:val="000000"/>
                <w:lang w:eastAsia="ru-RU"/>
              </w:rPr>
            </w:pPr>
            <w:r>
              <w:rPr>
                <w:rFonts w:ascii="Times New Roman" w:hAnsi="Times New Roman"/>
                <w:color w:val="000000"/>
              </w:rPr>
              <w:t>ТИРОиПК</w:t>
            </w:r>
            <w:r w:rsidRPr="009620E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ИРНШ</w:t>
            </w:r>
            <w:r w:rsidRPr="009620E9">
              <w:rPr>
                <w:rFonts w:ascii="Times New Roman" w:eastAsia="Times New Roman" w:hAnsi="Times New Roman"/>
                <w:color w:val="000000"/>
                <w:lang w:eastAsia="ru-RU"/>
              </w:rPr>
              <w:t>, органы местного с</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моуправления, осущ</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ствляющие управл</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ние в сфере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ния (по согласованию)</w:t>
            </w:r>
          </w:p>
        </w:tc>
        <w:tc>
          <w:tcPr>
            <w:tcW w:w="3793" w:type="dxa"/>
            <w:shd w:val="clear" w:color="auto" w:fill="auto"/>
          </w:tcPr>
          <w:p w:rsidR="006601E9" w:rsidRPr="009620E9" w:rsidRDefault="006601E9"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удельного веса численн</w:t>
            </w:r>
            <w:r w:rsidRPr="009620E9">
              <w:rPr>
                <w:rFonts w:ascii="Times New Roman" w:hAnsi="Times New Roman" w:cs="Times New Roman"/>
                <w:szCs w:val="22"/>
              </w:rPr>
              <w:t>о</w:t>
            </w:r>
            <w:r w:rsidRPr="009620E9">
              <w:rPr>
                <w:rFonts w:ascii="Times New Roman" w:hAnsi="Times New Roman" w:cs="Times New Roman"/>
                <w:szCs w:val="22"/>
              </w:rPr>
              <w:t>сти детей, получающих дошкольное образование в негосударственном секторе, в общей численности детей, получающих дошкольное образов</w:t>
            </w:r>
            <w:r w:rsidRPr="009620E9">
              <w:rPr>
                <w:rFonts w:ascii="Times New Roman" w:hAnsi="Times New Roman" w:cs="Times New Roman"/>
                <w:szCs w:val="22"/>
              </w:rPr>
              <w:t>а</w:t>
            </w:r>
            <w:r w:rsidRPr="009620E9">
              <w:rPr>
                <w:rFonts w:ascii="Times New Roman" w:hAnsi="Times New Roman" w:cs="Times New Roman"/>
                <w:szCs w:val="22"/>
              </w:rPr>
              <w:t>ние, до 4 процентов</w:t>
            </w:r>
          </w:p>
        </w:tc>
      </w:tr>
      <w:tr w:rsidR="006601E9" w:rsidRPr="009620E9" w:rsidTr="00F16CCA">
        <w:trPr>
          <w:trHeight w:val="60"/>
        </w:trPr>
        <w:tc>
          <w:tcPr>
            <w:tcW w:w="743" w:type="dxa"/>
            <w:vMerge/>
            <w:shd w:val="clear" w:color="auto" w:fill="auto"/>
          </w:tcPr>
          <w:p w:rsidR="006601E9" w:rsidRPr="009620E9" w:rsidRDefault="006601E9" w:rsidP="001B7232">
            <w:pPr>
              <w:spacing w:after="0" w:line="240" w:lineRule="auto"/>
              <w:jc w:val="center"/>
              <w:rPr>
                <w:rFonts w:ascii="Times New Roman" w:hAnsi="Times New Roman"/>
              </w:rPr>
            </w:pPr>
          </w:p>
        </w:tc>
        <w:tc>
          <w:tcPr>
            <w:tcW w:w="2660" w:type="dxa"/>
            <w:vMerge/>
            <w:shd w:val="clear" w:color="auto" w:fill="auto"/>
          </w:tcPr>
          <w:p w:rsidR="006601E9" w:rsidRPr="009620E9" w:rsidRDefault="006601E9"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6601E9" w:rsidRPr="009620E9" w:rsidRDefault="006601E9"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4) м</w:t>
            </w:r>
            <w:r w:rsidRPr="009620E9">
              <w:rPr>
                <w:rFonts w:ascii="Times New Roman" w:eastAsia="Times New Roman" w:hAnsi="Times New Roman"/>
                <w:color w:val="000000"/>
                <w:lang w:eastAsia="ru-RU"/>
              </w:rPr>
              <w:t>ониторинг достижения муниципал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ными органами исполнительной власти показателей по дошкольному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 в том числе: - численность детей, охваченных дошкольным образованием в организациях всех форм собственности; - численность детей, поставленных на учет для предоставления места в дошкольные организации, у которых желаемая дата зачисления не позднее 1 сентября тек</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щего года, но не обеспеченных местом на 1 сентября текущего года</w:t>
            </w:r>
          </w:p>
        </w:tc>
        <w:tc>
          <w:tcPr>
            <w:tcW w:w="2092" w:type="dxa"/>
            <w:shd w:val="clear" w:color="auto" w:fill="auto"/>
          </w:tcPr>
          <w:p w:rsidR="006601E9" w:rsidRDefault="006601E9" w:rsidP="001B7232">
            <w:pPr>
              <w:spacing w:after="0" w:line="240" w:lineRule="auto"/>
              <w:jc w:val="center"/>
              <w:rPr>
                <w:rFonts w:ascii="Times New Roman" w:hAnsi="Times New Roman"/>
                <w:color w:val="000000"/>
              </w:rPr>
            </w:pPr>
            <w:r>
              <w:rPr>
                <w:rFonts w:ascii="Times New Roman" w:hAnsi="Times New Roman"/>
                <w:color w:val="000000"/>
              </w:rPr>
              <w:t>м</w:t>
            </w:r>
            <w:r w:rsidRPr="009620E9">
              <w:rPr>
                <w:rFonts w:ascii="Times New Roman" w:hAnsi="Times New Roman"/>
                <w:color w:val="000000"/>
              </w:rPr>
              <w:t>арт</w:t>
            </w:r>
            <w:r>
              <w:rPr>
                <w:rFonts w:ascii="Times New Roman" w:hAnsi="Times New Roman"/>
                <w:color w:val="000000"/>
              </w:rPr>
              <w:t>-</w:t>
            </w:r>
            <w:r w:rsidRPr="009620E9">
              <w:rPr>
                <w:rFonts w:ascii="Times New Roman" w:hAnsi="Times New Roman"/>
                <w:color w:val="000000"/>
              </w:rPr>
              <w:t xml:space="preserve">май </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2018-2020 гг.</w:t>
            </w:r>
          </w:p>
          <w:p w:rsidR="006601E9" w:rsidRPr="009620E9" w:rsidRDefault="006601E9" w:rsidP="001B7232">
            <w:pPr>
              <w:spacing w:after="0" w:line="240" w:lineRule="auto"/>
              <w:jc w:val="center"/>
              <w:rPr>
                <w:rFonts w:ascii="Times New Roman" w:hAnsi="Times New Roman"/>
              </w:rPr>
            </w:pPr>
          </w:p>
        </w:tc>
        <w:tc>
          <w:tcPr>
            <w:tcW w:w="2375" w:type="dxa"/>
            <w:shd w:val="clear" w:color="auto" w:fill="auto"/>
            <w:hideMark/>
          </w:tcPr>
          <w:p w:rsidR="006601E9" w:rsidRPr="009620E9" w:rsidRDefault="006601E9"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ганы местного сам</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управления, осущес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вляющие управление в сфере образования (по согласованию)</w:t>
            </w:r>
          </w:p>
        </w:tc>
        <w:tc>
          <w:tcPr>
            <w:tcW w:w="3793" w:type="dxa"/>
            <w:shd w:val="clear" w:color="auto" w:fill="auto"/>
          </w:tcPr>
          <w:p w:rsidR="006601E9" w:rsidRPr="009620E9" w:rsidRDefault="006601E9" w:rsidP="001B7232">
            <w:pPr>
              <w:pStyle w:val="ConsPlusNormal"/>
              <w:rPr>
                <w:rFonts w:ascii="Times New Roman" w:hAnsi="Times New Roman" w:cs="Times New Roman"/>
                <w:szCs w:val="22"/>
              </w:rPr>
            </w:pPr>
            <w:r w:rsidRPr="009620E9">
              <w:rPr>
                <w:rFonts w:ascii="Times New Roman" w:hAnsi="Times New Roman" w:cs="Times New Roman"/>
                <w:szCs w:val="22"/>
              </w:rPr>
              <w:t>сокращение дефицита мест; обесп</w:t>
            </w:r>
            <w:r w:rsidRPr="009620E9">
              <w:rPr>
                <w:rFonts w:ascii="Times New Roman" w:hAnsi="Times New Roman" w:cs="Times New Roman"/>
                <w:szCs w:val="22"/>
              </w:rPr>
              <w:t>е</w:t>
            </w:r>
            <w:r w:rsidRPr="009620E9">
              <w:rPr>
                <w:rFonts w:ascii="Times New Roman" w:hAnsi="Times New Roman" w:cs="Times New Roman"/>
                <w:szCs w:val="22"/>
              </w:rPr>
              <w:t>чение получения качественного д</w:t>
            </w:r>
            <w:r w:rsidRPr="009620E9">
              <w:rPr>
                <w:rFonts w:ascii="Times New Roman" w:hAnsi="Times New Roman" w:cs="Times New Roman"/>
                <w:szCs w:val="22"/>
              </w:rPr>
              <w:t>о</w:t>
            </w:r>
            <w:r w:rsidRPr="009620E9">
              <w:rPr>
                <w:rFonts w:ascii="Times New Roman" w:hAnsi="Times New Roman" w:cs="Times New Roman"/>
                <w:szCs w:val="22"/>
              </w:rPr>
              <w:t>школьного образования детьми в возрасте от 0 до 7 лет, равных ста</w:t>
            </w:r>
            <w:r w:rsidRPr="009620E9">
              <w:rPr>
                <w:rFonts w:ascii="Times New Roman" w:hAnsi="Times New Roman" w:cs="Times New Roman"/>
                <w:szCs w:val="22"/>
              </w:rPr>
              <w:t>р</w:t>
            </w:r>
            <w:r w:rsidRPr="009620E9">
              <w:rPr>
                <w:rFonts w:ascii="Times New Roman" w:hAnsi="Times New Roman" w:cs="Times New Roman"/>
                <w:szCs w:val="22"/>
              </w:rPr>
              <w:t>товых возможностей при обучении в школе; формирование базовых нав</w:t>
            </w:r>
            <w:r w:rsidRPr="009620E9">
              <w:rPr>
                <w:rFonts w:ascii="Times New Roman" w:hAnsi="Times New Roman" w:cs="Times New Roman"/>
                <w:szCs w:val="22"/>
              </w:rPr>
              <w:t>ы</w:t>
            </w:r>
            <w:r w:rsidRPr="009620E9">
              <w:rPr>
                <w:rFonts w:ascii="Times New Roman" w:hAnsi="Times New Roman" w:cs="Times New Roman"/>
                <w:szCs w:val="22"/>
              </w:rPr>
              <w:t>ков общения и сотрудничества</w:t>
            </w:r>
          </w:p>
        </w:tc>
      </w:tr>
      <w:tr w:rsidR="006601E9" w:rsidRPr="009620E9" w:rsidTr="00F16CCA">
        <w:trPr>
          <w:trHeight w:val="1410"/>
        </w:trPr>
        <w:tc>
          <w:tcPr>
            <w:tcW w:w="743" w:type="dxa"/>
            <w:vMerge/>
            <w:shd w:val="clear" w:color="auto" w:fill="auto"/>
          </w:tcPr>
          <w:p w:rsidR="006601E9" w:rsidRPr="009620E9" w:rsidRDefault="006601E9" w:rsidP="001B7232">
            <w:pPr>
              <w:spacing w:after="0" w:line="240" w:lineRule="auto"/>
              <w:jc w:val="center"/>
              <w:rPr>
                <w:rFonts w:ascii="Times New Roman" w:hAnsi="Times New Roman"/>
              </w:rPr>
            </w:pPr>
          </w:p>
        </w:tc>
        <w:tc>
          <w:tcPr>
            <w:tcW w:w="2660" w:type="dxa"/>
            <w:vMerge/>
            <w:shd w:val="clear" w:color="auto" w:fill="auto"/>
          </w:tcPr>
          <w:p w:rsidR="006601E9" w:rsidRPr="009620E9" w:rsidRDefault="006601E9"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6601E9" w:rsidRPr="009620E9" w:rsidRDefault="006601E9"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5) м</w:t>
            </w:r>
            <w:r w:rsidRPr="009620E9">
              <w:rPr>
                <w:rFonts w:ascii="Times New Roman" w:eastAsia="Times New Roman" w:hAnsi="Times New Roman"/>
                <w:color w:val="000000"/>
                <w:lang w:eastAsia="ru-RU"/>
              </w:rPr>
              <w:t>ониторинг зачисления детей в д</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школьные учреждения (учет желаемой даты поступления)</w:t>
            </w:r>
          </w:p>
        </w:tc>
        <w:tc>
          <w:tcPr>
            <w:tcW w:w="2092" w:type="dxa"/>
            <w:shd w:val="clear" w:color="auto" w:fill="auto"/>
          </w:tcPr>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март 2018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июнь 2018 г.,</w:t>
            </w:r>
          </w:p>
          <w:p w:rsidR="006601E9" w:rsidRPr="009620E9" w:rsidRDefault="006601E9" w:rsidP="001B7232">
            <w:pPr>
              <w:spacing w:after="0" w:line="240" w:lineRule="auto"/>
              <w:rPr>
                <w:rFonts w:ascii="Times New Roman" w:hAnsi="Times New Roman"/>
                <w:color w:val="000000"/>
              </w:rPr>
            </w:pPr>
            <w:r>
              <w:rPr>
                <w:rFonts w:ascii="Times New Roman" w:hAnsi="Times New Roman"/>
                <w:color w:val="000000"/>
              </w:rPr>
              <w:t>сентябрь 2018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декабрь 2018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март 2019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июнь 2019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сентябрь 2019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декабрь 2019 г.,</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март</w:t>
            </w:r>
            <w:r>
              <w:rPr>
                <w:rFonts w:ascii="Times New Roman" w:hAnsi="Times New Roman"/>
                <w:color w:val="000000"/>
              </w:rPr>
              <w:t xml:space="preserve"> 2020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июнь 2020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сентябрь 2020 г.,</w:t>
            </w:r>
          </w:p>
          <w:p w:rsidR="006601E9" w:rsidRPr="009620E9" w:rsidRDefault="006601E9" w:rsidP="001B7232">
            <w:pPr>
              <w:spacing w:after="0" w:line="240" w:lineRule="auto"/>
              <w:jc w:val="center"/>
              <w:rPr>
                <w:rFonts w:ascii="Times New Roman" w:hAnsi="Times New Roman"/>
              </w:rPr>
            </w:pPr>
            <w:r w:rsidRPr="009620E9">
              <w:rPr>
                <w:rFonts w:ascii="Times New Roman" w:hAnsi="Times New Roman"/>
                <w:color w:val="000000"/>
              </w:rPr>
              <w:t>декабрь 2020 г.</w:t>
            </w:r>
          </w:p>
        </w:tc>
        <w:tc>
          <w:tcPr>
            <w:tcW w:w="2375" w:type="dxa"/>
            <w:shd w:val="clear" w:color="auto" w:fill="auto"/>
            <w:hideMark/>
          </w:tcPr>
          <w:p w:rsidR="006601E9" w:rsidRPr="009620E9" w:rsidRDefault="006601E9"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ганы местного сам</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управления, осущес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вляющие управление в сфере образования (по согласованию)</w:t>
            </w:r>
          </w:p>
        </w:tc>
        <w:tc>
          <w:tcPr>
            <w:tcW w:w="3793" w:type="dxa"/>
            <w:shd w:val="clear" w:color="auto" w:fill="auto"/>
          </w:tcPr>
          <w:p w:rsidR="006601E9" w:rsidRPr="009620E9" w:rsidRDefault="006601E9" w:rsidP="001B7232">
            <w:pPr>
              <w:pStyle w:val="ConsPlusNormal"/>
              <w:rPr>
                <w:rFonts w:ascii="Times New Roman" w:hAnsi="Times New Roman" w:cs="Times New Roman"/>
                <w:szCs w:val="22"/>
              </w:rPr>
            </w:pPr>
            <w:r w:rsidRPr="009620E9">
              <w:rPr>
                <w:rFonts w:ascii="Times New Roman" w:hAnsi="Times New Roman" w:cs="Times New Roman"/>
                <w:szCs w:val="22"/>
              </w:rPr>
              <w:t>сокращение дефицита мест; обесп</w:t>
            </w:r>
            <w:r w:rsidRPr="009620E9">
              <w:rPr>
                <w:rFonts w:ascii="Times New Roman" w:hAnsi="Times New Roman" w:cs="Times New Roman"/>
                <w:szCs w:val="22"/>
              </w:rPr>
              <w:t>е</w:t>
            </w:r>
            <w:r w:rsidRPr="009620E9">
              <w:rPr>
                <w:rFonts w:ascii="Times New Roman" w:hAnsi="Times New Roman" w:cs="Times New Roman"/>
                <w:szCs w:val="22"/>
              </w:rPr>
              <w:t>чение получение качественного д</w:t>
            </w:r>
            <w:r w:rsidRPr="009620E9">
              <w:rPr>
                <w:rFonts w:ascii="Times New Roman" w:hAnsi="Times New Roman" w:cs="Times New Roman"/>
                <w:szCs w:val="22"/>
              </w:rPr>
              <w:t>о</w:t>
            </w:r>
            <w:r w:rsidRPr="009620E9">
              <w:rPr>
                <w:rFonts w:ascii="Times New Roman" w:hAnsi="Times New Roman" w:cs="Times New Roman"/>
                <w:szCs w:val="22"/>
              </w:rPr>
              <w:t>школьного образования детьми в возрасте от 3 до 7 лет, равных ста</w:t>
            </w:r>
            <w:r w:rsidRPr="009620E9">
              <w:rPr>
                <w:rFonts w:ascii="Times New Roman" w:hAnsi="Times New Roman" w:cs="Times New Roman"/>
                <w:szCs w:val="22"/>
              </w:rPr>
              <w:t>р</w:t>
            </w:r>
            <w:r w:rsidRPr="009620E9">
              <w:rPr>
                <w:rFonts w:ascii="Times New Roman" w:hAnsi="Times New Roman" w:cs="Times New Roman"/>
                <w:szCs w:val="22"/>
              </w:rPr>
              <w:t>товых возможностей при обучении в школе, высокой степени социализ</w:t>
            </w:r>
            <w:r w:rsidRPr="009620E9">
              <w:rPr>
                <w:rFonts w:ascii="Times New Roman" w:hAnsi="Times New Roman" w:cs="Times New Roman"/>
                <w:szCs w:val="22"/>
              </w:rPr>
              <w:t>а</w:t>
            </w:r>
            <w:r w:rsidRPr="009620E9">
              <w:rPr>
                <w:rFonts w:ascii="Times New Roman" w:hAnsi="Times New Roman" w:cs="Times New Roman"/>
                <w:szCs w:val="22"/>
              </w:rPr>
              <w:t>ции, формирование базовых навыков общения и сотрудничества</w:t>
            </w:r>
          </w:p>
        </w:tc>
      </w:tr>
    </w:tbl>
    <w:p w:rsidR="00F16CCA" w:rsidRDefault="00F16CCA"/>
    <w:p w:rsidR="00F16CCA" w:rsidRDefault="00F16CCA"/>
    <w:p w:rsidR="00F16CCA" w:rsidRDefault="00F16CCA" w:rsidP="00F16CCA">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F16CCA" w:rsidRPr="009620E9" w:rsidTr="00F16CCA">
        <w:trPr>
          <w:trHeight w:val="97"/>
        </w:trPr>
        <w:tc>
          <w:tcPr>
            <w:tcW w:w="743"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6601E9" w:rsidRPr="009620E9" w:rsidTr="00F16CCA">
        <w:trPr>
          <w:trHeight w:val="60"/>
        </w:trPr>
        <w:tc>
          <w:tcPr>
            <w:tcW w:w="743" w:type="dxa"/>
            <w:vMerge w:val="restart"/>
            <w:shd w:val="clear" w:color="auto" w:fill="auto"/>
          </w:tcPr>
          <w:p w:rsidR="006601E9" w:rsidRPr="009620E9" w:rsidRDefault="006601E9" w:rsidP="001B7232">
            <w:pPr>
              <w:spacing w:after="0" w:line="240" w:lineRule="auto"/>
              <w:jc w:val="center"/>
              <w:rPr>
                <w:rFonts w:ascii="Times New Roman" w:hAnsi="Times New Roman"/>
              </w:rPr>
            </w:pPr>
          </w:p>
        </w:tc>
        <w:tc>
          <w:tcPr>
            <w:tcW w:w="2660" w:type="dxa"/>
            <w:vMerge w:val="restart"/>
            <w:shd w:val="clear" w:color="auto" w:fill="auto"/>
          </w:tcPr>
          <w:p w:rsidR="006601E9" w:rsidRPr="009620E9" w:rsidRDefault="006601E9"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6601E9" w:rsidRPr="009620E9" w:rsidRDefault="006601E9" w:rsidP="00F16CCA">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6) </w:t>
            </w:r>
            <w:r>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ониторинг родительской платы в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ниципальных дошкольных учреждениях</w:t>
            </w:r>
          </w:p>
        </w:tc>
        <w:tc>
          <w:tcPr>
            <w:tcW w:w="2092" w:type="dxa"/>
            <w:shd w:val="clear" w:color="auto" w:fill="auto"/>
          </w:tcPr>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март 2018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июнь 2018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сентябрь 2018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декабрь 2018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март 2019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июнь 2019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сентябрь 2019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декабрь 2019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март 2020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июнь 2020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сентябрь 2020 г.,</w:t>
            </w:r>
          </w:p>
          <w:p w:rsidR="006601E9" w:rsidRPr="009620E9" w:rsidRDefault="006601E9" w:rsidP="001B7232">
            <w:pPr>
              <w:spacing w:after="0" w:line="240" w:lineRule="auto"/>
              <w:jc w:val="center"/>
              <w:rPr>
                <w:rFonts w:ascii="Times New Roman" w:hAnsi="Times New Roman"/>
              </w:rPr>
            </w:pPr>
            <w:r w:rsidRPr="009620E9">
              <w:rPr>
                <w:rFonts w:ascii="Times New Roman" w:hAnsi="Times New Roman"/>
                <w:color w:val="000000"/>
              </w:rPr>
              <w:t>декабрь 2020 г.</w:t>
            </w:r>
          </w:p>
        </w:tc>
        <w:tc>
          <w:tcPr>
            <w:tcW w:w="2375" w:type="dxa"/>
            <w:shd w:val="clear" w:color="auto" w:fill="auto"/>
            <w:hideMark/>
          </w:tcPr>
          <w:p w:rsidR="006601E9" w:rsidRPr="009620E9" w:rsidRDefault="006601E9"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ганы местного сам</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управления, осущес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вляющие управление в сфере образования (по согласованию)</w:t>
            </w:r>
          </w:p>
        </w:tc>
        <w:tc>
          <w:tcPr>
            <w:tcW w:w="3793" w:type="dxa"/>
            <w:shd w:val="clear" w:color="auto" w:fill="auto"/>
          </w:tcPr>
          <w:p w:rsidR="006601E9" w:rsidRPr="009620E9" w:rsidRDefault="006601E9"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равных условий получ</w:t>
            </w:r>
            <w:r w:rsidRPr="009620E9">
              <w:rPr>
                <w:rFonts w:ascii="Times New Roman" w:hAnsi="Times New Roman" w:cs="Times New Roman"/>
                <w:szCs w:val="22"/>
              </w:rPr>
              <w:t>е</w:t>
            </w:r>
            <w:r w:rsidRPr="009620E9">
              <w:rPr>
                <w:rFonts w:ascii="Times New Roman" w:hAnsi="Times New Roman" w:cs="Times New Roman"/>
                <w:szCs w:val="22"/>
              </w:rPr>
              <w:t>ния качественного дошкольного о</w:t>
            </w:r>
            <w:r w:rsidRPr="009620E9">
              <w:rPr>
                <w:rFonts w:ascii="Times New Roman" w:hAnsi="Times New Roman" w:cs="Times New Roman"/>
                <w:szCs w:val="22"/>
              </w:rPr>
              <w:t>б</w:t>
            </w:r>
            <w:r w:rsidRPr="009620E9">
              <w:rPr>
                <w:rFonts w:ascii="Times New Roman" w:hAnsi="Times New Roman" w:cs="Times New Roman"/>
                <w:szCs w:val="22"/>
              </w:rPr>
              <w:t>разования для каждого ребенка д</w:t>
            </w:r>
            <w:r w:rsidRPr="009620E9">
              <w:rPr>
                <w:rFonts w:ascii="Times New Roman" w:hAnsi="Times New Roman" w:cs="Times New Roman"/>
                <w:szCs w:val="22"/>
              </w:rPr>
              <w:t>о</w:t>
            </w:r>
            <w:r w:rsidRPr="009620E9">
              <w:rPr>
                <w:rFonts w:ascii="Times New Roman" w:hAnsi="Times New Roman" w:cs="Times New Roman"/>
                <w:szCs w:val="22"/>
              </w:rPr>
              <w:t>школьного возраста</w:t>
            </w:r>
          </w:p>
        </w:tc>
      </w:tr>
      <w:tr w:rsidR="006601E9" w:rsidRPr="009620E9" w:rsidTr="00F16CCA">
        <w:trPr>
          <w:trHeight w:val="274"/>
        </w:trPr>
        <w:tc>
          <w:tcPr>
            <w:tcW w:w="743" w:type="dxa"/>
            <w:vMerge/>
            <w:shd w:val="clear" w:color="auto" w:fill="auto"/>
          </w:tcPr>
          <w:p w:rsidR="006601E9" w:rsidRPr="009620E9" w:rsidRDefault="006601E9" w:rsidP="001B7232">
            <w:pPr>
              <w:spacing w:after="0" w:line="240" w:lineRule="auto"/>
              <w:jc w:val="center"/>
              <w:rPr>
                <w:rFonts w:ascii="Times New Roman" w:hAnsi="Times New Roman"/>
              </w:rPr>
            </w:pPr>
          </w:p>
        </w:tc>
        <w:tc>
          <w:tcPr>
            <w:tcW w:w="2660" w:type="dxa"/>
            <w:vMerge/>
            <w:shd w:val="clear" w:color="auto" w:fill="auto"/>
          </w:tcPr>
          <w:p w:rsidR="006601E9" w:rsidRPr="009620E9" w:rsidRDefault="006601E9"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6601E9" w:rsidRPr="009620E9" w:rsidRDefault="006601E9" w:rsidP="00F16CCA">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7) </w:t>
            </w:r>
            <w:r>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ониторинг численности педагогов, прошедших повышение квалификации свыше 16 часов, в условиях действия ф</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дерального государственного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тельного стандарта дошкольного образ</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вания</w:t>
            </w:r>
          </w:p>
        </w:tc>
        <w:tc>
          <w:tcPr>
            <w:tcW w:w="2092" w:type="dxa"/>
            <w:shd w:val="clear" w:color="auto" w:fill="auto"/>
          </w:tcPr>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март 2018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июнь 2018 г.,</w:t>
            </w:r>
          </w:p>
          <w:p w:rsidR="006601E9" w:rsidRPr="009620E9" w:rsidRDefault="006601E9" w:rsidP="001B7232">
            <w:pPr>
              <w:spacing w:after="0" w:line="240" w:lineRule="auto"/>
              <w:jc w:val="center"/>
              <w:rPr>
                <w:rFonts w:ascii="Times New Roman" w:hAnsi="Times New Roman"/>
                <w:color w:val="000000"/>
              </w:rPr>
            </w:pPr>
            <w:r>
              <w:rPr>
                <w:rFonts w:ascii="Times New Roman" w:hAnsi="Times New Roman"/>
                <w:color w:val="000000"/>
              </w:rPr>
              <w:t>сентябрь 2018 г.,</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декабрь 2018 г</w:t>
            </w:r>
            <w:r>
              <w:rPr>
                <w:rFonts w:ascii="Times New Roman" w:hAnsi="Times New Roman"/>
                <w:color w:val="000000"/>
              </w:rPr>
              <w:t>.,</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март 2019 г</w:t>
            </w:r>
            <w:r>
              <w:rPr>
                <w:rFonts w:ascii="Times New Roman" w:hAnsi="Times New Roman"/>
                <w:color w:val="000000"/>
              </w:rPr>
              <w:t>.,</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июнь 2019 г</w:t>
            </w:r>
            <w:r>
              <w:rPr>
                <w:rFonts w:ascii="Times New Roman" w:hAnsi="Times New Roman"/>
                <w:color w:val="000000"/>
              </w:rPr>
              <w:t>.,</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сентябрь 2019 г</w:t>
            </w:r>
            <w:r>
              <w:rPr>
                <w:rFonts w:ascii="Times New Roman" w:hAnsi="Times New Roman"/>
                <w:color w:val="000000"/>
              </w:rPr>
              <w:t>.,</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декабрь 2019 г</w:t>
            </w:r>
            <w:r>
              <w:rPr>
                <w:rFonts w:ascii="Times New Roman" w:hAnsi="Times New Roman"/>
                <w:color w:val="000000"/>
              </w:rPr>
              <w:t>.,</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март 2020 г</w:t>
            </w:r>
            <w:r>
              <w:rPr>
                <w:rFonts w:ascii="Times New Roman" w:hAnsi="Times New Roman"/>
                <w:color w:val="000000"/>
              </w:rPr>
              <w:t>.,</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июнь 2020 г</w:t>
            </w:r>
            <w:r>
              <w:rPr>
                <w:rFonts w:ascii="Times New Roman" w:hAnsi="Times New Roman"/>
                <w:color w:val="000000"/>
              </w:rPr>
              <w:t>.,</w:t>
            </w:r>
          </w:p>
          <w:p w:rsidR="006601E9" w:rsidRPr="009620E9" w:rsidRDefault="006601E9" w:rsidP="001B7232">
            <w:pPr>
              <w:spacing w:after="0" w:line="240" w:lineRule="auto"/>
              <w:jc w:val="center"/>
              <w:rPr>
                <w:rFonts w:ascii="Times New Roman" w:hAnsi="Times New Roman"/>
                <w:color w:val="000000"/>
              </w:rPr>
            </w:pPr>
            <w:r w:rsidRPr="009620E9">
              <w:rPr>
                <w:rFonts w:ascii="Times New Roman" w:hAnsi="Times New Roman"/>
                <w:color w:val="000000"/>
              </w:rPr>
              <w:t>сентябрь 2020 г</w:t>
            </w:r>
            <w:r>
              <w:rPr>
                <w:rFonts w:ascii="Times New Roman" w:hAnsi="Times New Roman"/>
                <w:color w:val="000000"/>
              </w:rPr>
              <w:t>.,</w:t>
            </w:r>
          </w:p>
          <w:p w:rsidR="006601E9" w:rsidRPr="009620E9" w:rsidRDefault="006601E9" w:rsidP="001B7232">
            <w:pPr>
              <w:spacing w:after="0" w:line="240" w:lineRule="auto"/>
              <w:jc w:val="center"/>
              <w:rPr>
                <w:rFonts w:ascii="Times New Roman" w:hAnsi="Times New Roman"/>
              </w:rPr>
            </w:pPr>
            <w:r w:rsidRPr="009620E9">
              <w:rPr>
                <w:rFonts w:ascii="Times New Roman" w:hAnsi="Times New Roman"/>
                <w:color w:val="000000"/>
              </w:rPr>
              <w:t>декабрь 2020 г.</w:t>
            </w:r>
          </w:p>
        </w:tc>
        <w:tc>
          <w:tcPr>
            <w:tcW w:w="2375" w:type="dxa"/>
            <w:shd w:val="clear" w:color="auto" w:fill="auto"/>
            <w:hideMark/>
          </w:tcPr>
          <w:p w:rsidR="006601E9" w:rsidRPr="009620E9" w:rsidRDefault="006601E9"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ганы местного сам</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управления, осущес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вляющие управление в сфере образования (по согласованию)</w:t>
            </w:r>
          </w:p>
        </w:tc>
        <w:tc>
          <w:tcPr>
            <w:tcW w:w="3793" w:type="dxa"/>
            <w:shd w:val="clear" w:color="auto" w:fill="auto"/>
          </w:tcPr>
          <w:p w:rsidR="006601E9" w:rsidRPr="009620E9" w:rsidRDefault="006601E9" w:rsidP="001B7232">
            <w:pPr>
              <w:pStyle w:val="ConsPlusNormal"/>
              <w:rPr>
                <w:rFonts w:ascii="Times New Roman" w:hAnsi="Times New Roman" w:cs="Times New Roman"/>
                <w:szCs w:val="22"/>
              </w:rPr>
            </w:pPr>
            <w:r w:rsidRPr="009620E9">
              <w:rPr>
                <w:rFonts w:ascii="Times New Roman" w:hAnsi="Times New Roman" w:cs="Times New Roman"/>
                <w:szCs w:val="22"/>
              </w:rPr>
              <w:t>социальная поддержка семей, име</w:t>
            </w:r>
            <w:r w:rsidRPr="009620E9">
              <w:rPr>
                <w:rFonts w:ascii="Times New Roman" w:hAnsi="Times New Roman" w:cs="Times New Roman"/>
                <w:szCs w:val="22"/>
              </w:rPr>
              <w:t>ю</w:t>
            </w:r>
            <w:r w:rsidRPr="009620E9">
              <w:rPr>
                <w:rFonts w:ascii="Times New Roman" w:hAnsi="Times New Roman" w:cs="Times New Roman"/>
                <w:szCs w:val="22"/>
              </w:rPr>
              <w:t>щих 2 и более детей</w:t>
            </w:r>
          </w:p>
        </w:tc>
      </w:tr>
      <w:tr w:rsidR="006601E9" w:rsidRPr="009620E9" w:rsidTr="00F16CCA">
        <w:trPr>
          <w:trHeight w:val="234"/>
        </w:trPr>
        <w:tc>
          <w:tcPr>
            <w:tcW w:w="743" w:type="dxa"/>
            <w:vMerge/>
            <w:shd w:val="clear" w:color="auto" w:fill="auto"/>
          </w:tcPr>
          <w:p w:rsidR="006601E9" w:rsidRPr="009620E9" w:rsidRDefault="006601E9" w:rsidP="001B7232">
            <w:pPr>
              <w:spacing w:after="0" w:line="240" w:lineRule="auto"/>
              <w:jc w:val="center"/>
              <w:rPr>
                <w:rFonts w:ascii="Times New Roman" w:hAnsi="Times New Roman"/>
              </w:rPr>
            </w:pPr>
          </w:p>
        </w:tc>
        <w:tc>
          <w:tcPr>
            <w:tcW w:w="2660" w:type="dxa"/>
            <w:vMerge/>
            <w:shd w:val="clear" w:color="auto" w:fill="auto"/>
          </w:tcPr>
          <w:p w:rsidR="006601E9" w:rsidRPr="009620E9" w:rsidRDefault="006601E9"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6601E9" w:rsidRPr="009620E9" w:rsidRDefault="006601E9" w:rsidP="006601E9">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8) </w:t>
            </w:r>
            <w:r>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недрение федерального государс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венного образовательного стандарта д</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школьного образования, в т</w:t>
            </w:r>
            <w:r>
              <w:rPr>
                <w:rFonts w:ascii="Times New Roman" w:eastAsia="Times New Roman" w:hAnsi="Times New Roman"/>
                <w:color w:val="000000"/>
                <w:lang w:eastAsia="ru-RU"/>
              </w:rPr>
              <w:t>ом числе</w:t>
            </w:r>
            <w:r w:rsidRPr="009620E9">
              <w:rPr>
                <w:rFonts w:ascii="Times New Roman" w:eastAsia="Times New Roman" w:hAnsi="Times New Roman"/>
                <w:color w:val="000000"/>
                <w:lang w:eastAsia="ru-RU"/>
              </w:rPr>
              <w:t>:</w:t>
            </w:r>
          </w:p>
        </w:tc>
        <w:tc>
          <w:tcPr>
            <w:tcW w:w="2092" w:type="dxa"/>
            <w:shd w:val="clear" w:color="auto" w:fill="auto"/>
          </w:tcPr>
          <w:p w:rsidR="006601E9" w:rsidRDefault="006601E9" w:rsidP="00F16CCA">
            <w:pPr>
              <w:spacing w:after="0" w:line="240" w:lineRule="auto"/>
              <w:jc w:val="center"/>
              <w:rPr>
                <w:rFonts w:ascii="Times New Roman" w:hAnsi="Times New Roman"/>
              </w:rPr>
            </w:pPr>
            <w:r>
              <w:rPr>
                <w:rFonts w:ascii="Times New Roman" w:hAnsi="Times New Roman"/>
              </w:rPr>
              <w:t>я</w:t>
            </w:r>
            <w:r w:rsidRPr="009620E9">
              <w:rPr>
                <w:rFonts w:ascii="Times New Roman" w:hAnsi="Times New Roman"/>
              </w:rPr>
              <w:t>нварь</w:t>
            </w:r>
            <w:r>
              <w:rPr>
                <w:rFonts w:ascii="Times New Roman" w:hAnsi="Times New Roman"/>
              </w:rPr>
              <w:t>-</w:t>
            </w:r>
            <w:r w:rsidRPr="009620E9">
              <w:rPr>
                <w:rFonts w:ascii="Times New Roman" w:hAnsi="Times New Roman"/>
              </w:rPr>
              <w:t xml:space="preserve">декабрь </w:t>
            </w:r>
          </w:p>
          <w:p w:rsidR="006601E9" w:rsidRPr="009620E9" w:rsidRDefault="006601E9" w:rsidP="00F16CCA">
            <w:pPr>
              <w:spacing w:after="0" w:line="240" w:lineRule="auto"/>
              <w:jc w:val="center"/>
              <w:rPr>
                <w:rFonts w:ascii="Times New Roman" w:hAnsi="Times New Roman"/>
              </w:rPr>
            </w:pPr>
            <w:r w:rsidRPr="009620E9">
              <w:rPr>
                <w:rFonts w:ascii="Times New Roman" w:hAnsi="Times New Roman"/>
              </w:rPr>
              <w:t>2018 г.</w:t>
            </w:r>
          </w:p>
        </w:tc>
        <w:tc>
          <w:tcPr>
            <w:tcW w:w="2375" w:type="dxa"/>
            <w:shd w:val="clear" w:color="auto" w:fill="auto"/>
            <w:hideMark/>
          </w:tcPr>
          <w:p w:rsidR="006601E9" w:rsidRPr="009620E9" w:rsidRDefault="006601E9"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ганы местного сам</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управления, осущес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вляющие управление в сфере образования (по согласованию)</w:t>
            </w:r>
          </w:p>
        </w:tc>
        <w:tc>
          <w:tcPr>
            <w:tcW w:w="3793" w:type="dxa"/>
            <w:shd w:val="clear" w:color="auto" w:fill="auto"/>
          </w:tcPr>
          <w:p w:rsidR="006601E9" w:rsidRPr="009620E9" w:rsidRDefault="006601E9"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мотивации к повыш</w:t>
            </w:r>
            <w:r w:rsidRPr="009620E9">
              <w:rPr>
                <w:rFonts w:ascii="Times New Roman" w:hAnsi="Times New Roman" w:cs="Times New Roman"/>
                <w:szCs w:val="22"/>
              </w:rPr>
              <w:t>е</w:t>
            </w:r>
            <w:r w:rsidRPr="009620E9">
              <w:rPr>
                <w:rFonts w:ascii="Times New Roman" w:hAnsi="Times New Roman" w:cs="Times New Roman"/>
                <w:szCs w:val="22"/>
              </w:rPr>
              <w:t>нию качества образования и непр</w:t>
            </w:r>
            <w:r w:rsidRPr="009620E9">
              <w:rPr>
                <w:rFonts w:ascii="Times New Roman" w:hAnsi="Times New Roman" w:cs="Times New Roman"/>
                <w:szCs w:val="22"/>
              </w:rPr>
              <w:t>е</w:t>
            </w:r>
            <w:r w:rsidRPr="009620E9">
              <w:rPr>
                <w:rFonts w:ascii="Times New Roman" w:hAnsi="Times New Roman" w:cs="Times New Roman"/>
                <w:szCs w:val="22"/>
              </w:rPr>
              <w:t>рывному профессиональному разв</w:t>
            </w:r>
            <w:r w:rsidRPr="009620E9">
              <w:rPr>
                <w:rFonts w:ascii="Times New Roman" w:hAnsi="Times New Roman" w:cs="Times New Roman"/>
                <w:szCs w:val="22"/>
              </w:rPr>
              <w:t>и</w:t>
            </w:r>
            <w:r w:rsidRPr="009620E9">
              <w:rPr>
                <w:rFonts w:ascii="Times New Roman" w:hAnsi="Times New Roman" w:cs="Times New Roman"/>
                <w:szCs w:val="22"/>
              </w:rPr>
              <w:t>тию; повышение качества дошкол</w:t>
            </w:r>
            <w:r w:rsidRPr="009620E9">
              <w:rPr>
                <w:rFonts w:ascii="Times New Roman" w:hAnsi="Times New Roman" w:cs="Times New Roman"/>
                <w:szCs w:val="22"/>
              </w:rPr>
              <w:t>ь</w:t>
            </w:r>
            <w:r w:rsidRPr="009620E9">
              <w:rPr>
                <w:rFonts w:ascii="Times New Roman" w:hAnsi="Times New Roman" w:cs="Times New Roman"/>
                <w:szCs w:val="22"/>
              </w:rPr>
              <w:t>ного образования</w:t>
            </w:r>
          </w:p>
        </w:tc>
      </w:tr>
      <w:tr w:rsidR="00E176FA" w:rsidRPr="009620E9" w:rsidTr="00F16CCA">
        <w:trPr>
          <w:trHeight w:val="510"/>
        </w:trPr>
        <w:tc>
          <w:tcPr>
            <w:tcW w:w="743" w:type="dxa"/>
            <w:shd w:val="clear" w:color="auto" w:fill="auto"/>
            <w:hideMark/>
          </w:tcPr>
          <w:p w:rsidR="00E176FA" w:rsidRPr="009620E9" w:rsidRDefault="00E176FA" w:rsidP="001B7232">
            <w:pPr>
              <w:spacing w:after="0" w:line="240" w:lineRule="auto"/>
              <w:jc w:val="center"/>
              <w:rPr>
                <w:rFonts w:ascii="Times New Roman" w:hAnsi="Times New Roman"/>
              </w:rPr>
            </w:pPr>
            <w:r w:rsidRPr="009620E9">
              <w:rPr>
                <w:rFonts w:ascii="Times New Roman" w:hAnsi="Times New Roman"/>
              </w:rPr>
              <w:t>1.</w:t>
            </w:r>
            <w:r>
              <w:rPr>
                <w:rFonts w:ascii="Times New Roman" w:hAnsi="Times New Roman"/>
              </w:rPr>
              <w:t>2</w:t>
            </w:r>
            <w:r w:rsidRPr="009620E9">
              <w:rPr>
                <w:rFonts w:ascii="Times New Roman" w:hAnsi="Times New Roman"/>
              </w:rPr>
              <w:t>.</w:t>
            </w:r>
          </w:p>
        </w:tc>
        <w:tc>
          <w:tcPr>
            <w:tcW w:w="2660" w:type="dxa"/>
            <w:shd w:val="clear" w:color="auto" w:fill="auto"/>
            <w:hideMark/>
          </w:tcPr>
          <w:p w:rsidR="00E176FA" w:rsidRPr="009620E9" w:rsidRDefault="00E176FA" w:rsidP="00F16CCA">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Создание условий для развития дошкольного образования путем р</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конструкции и капитал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 xml:space="preserve">ного ремонта зданий </w:t>
            </w:r>
          </w:p>
        </w:tc>
        <w:tc>
          <w:tcPr>
            <w:tcW w:w="4145" w:type="dxa"/>
            <w:shd w:val="clear" w:color="auto" w:fill="auto"/>
          </w:tcPr>
          <w:p w:rsidR="00E176FA" w:rsidRPr="00672449" w:rsidRDefault="00F16CCA" w:rsidP="00F16CCA">
            <w:pPr>
              <w:pStyle w:val="a6"/>
              <w:spacing w:after="0" w:line="240" w:lineRule="auto"/>
              <w:ind w:left="0"/>
              <w:outlineLvl w:val="0"/>
              <w:rPr>
                <w:rFonts w:ascii="Times New Roman" w:eastAsia="Times New Roman" w:hAnsi="Times New Roman"/>
                <w:color w:val="000000"/>
                <w:sz w:val="22"/>
                <w:szCs w:val="22"/>
                <w:lang w:eastAsia="ru-RU"/>
              </w:rPr>
            </w:pPr>
            <w:r w:rsidRPr="00672449">
              <w:rPr>
                <w:rFonts w:ascii="Times New Roman" w:eastAsia="Times New Roman" w:hAnsi="Times New Roman"/>
                <w:color w:val="000000"/>
                <w:sz w:val="22"/>
                <w:szCs w:val="22"/>
                <w:lang w:eastAsia="ru-RU"/>
              </w:rPr>
              <w:t>1) к</w:t>
            </w:r>
            <w:r w:rsidR="00E176FA" w:rsidRPr="00672449">
              <w:rPr>
                <w:rFonts w:ascii="Times New Roman" w:eastAsia="Times New Roman" w:hAnsi="Times New Roman"/>
                <w:color w:val="000000"/>
                <w:sz w:val="22"/>
                <w:szCs w:val="22"/>
                <w:lang w:eastAsia="ru-RU"/>
              </w:rPr>
              <w:t xml:space="preserve">апитальный ремонт детского сада, </w:t>
            </w:r>
            <w:r w:rsidR="006601E9" w:rsidRPr="00672449">
              <w:rPr>
                <w:rFonts w:ascii="Times New Roman" w:eastAsia="Times New Roman" w:hAnsi="Times New Roman"/>
                <w:color w:val="000000"/>
                <w:sz w:val="22"/>
                <w:szCs w:val="22"/>
                <w:lang w:eastAsia="ru-RU"/>
              </w:rPr>
              <w:t xml:space="preserve">        </w:t>
            </w:r>
            <w:r w:rsidR="00E176FA" w:rsidRPr="00672449">
              <w:rPr>
                <w:rFonts w:ascii="Times New Roman" w:eastAsia="Times New Roman" w:hAnsi="Times New Roman"/>
                <w:color w:val="000000"/>
                <w:sz w:val="22"/>
                <w:szCs w:val="22"/>
                <w:lang w:eastAsia="ru-RU"/>
              </w:rPr>
              <w:t>г. Кызыл, ул. Калинина, 2 а (кредито</w:t>
            </w:r>
            <w:r w:rsidR="00E176FA" w:rsidRPr="00672449">
              <w:rPr>
                <w:rFonts w:ascii="Times New Roman" w:eastAsia="Times New Roman" w:hAnsi="Times New Roman"/>
                <w:color w:val="000000"/>
                <w:sz w:val="22"/>
                <w:szCs w:val="22"/>
                <w:lang w:eastAsia="ru-RU"/>
              </w:rPr>
              <w:t>р</w:t>
            </w:r>
            <w:r w:rsidR="00E176FA" w:rsidRPr="00672449">
              <w:rPr>
                <w:rFonts w:ascii="Times New Roman" w:eastAsia="Times New Roman" w:hAnsi="Times New Roman"/>
                <w:color w:val="000000"/>
                <w:sz w:val="22"/>
                <w:szCs w:val="22"/>
                <w:lang w:eastAsia="ru-RU"/>
              </w:rPr>
              <w:t>ская задолженность)</w:t>
            </w:r>
          </w:p>
        </w:tc>
        <w:tc>
          <w:tcPr>
            <w:tcW w:w="2092" w:type="dxa"/>
            <w:shd w:val="clear" w:color="auto" w:fill="auto"/>
          </w:tcPr>
          <w:p w:rsidR="00E176FA" w:rsidRPr="009620E9" w:rsidRDefault="00E176FA"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 г.</w:t>
            </w:r>
          </w:p>
        </w:tc>
        <w:tc>
          <w:tcPr>
            <w:tcW w:w="2375" w:type="dxa"/>
            <w:shd w:val="clear" w:color="auto" w:fill="auto"/>
            <w:hideMark/>
          </w:tcPr>
          <w:p w:rsidR="00E176FA" w:rsidRPr="009620E9" w:rsidRDefault="00E176FA"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Минстрой РТ, М</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нобрнауки РТ, органы местного самоупра</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ления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качества дошкольного образования</w:t>
            </w:r>
          </w:p>
        </w:tc>
      </w:tr>
    </w:tbl>
    <w:p w:rsidR="00F16CCA" w:rsidRDefault="00F16CCA" w:rsidP="00F16CCA">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F16CCA" w:rsidRPr="009620E9" w:rsidTr="00F16CCA">
        <w:trPr>
          <w:trHeight w:val="97"/>
        </w:trPr>
        <w:tc>
          <w:tcPr>
            <w:tcW w:w="743"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F16CCA" w:rsidRPr="009620E9" w:rsidTr="00F16CCA">
        <w:trPr>
          <w:trHeight w:val="276"/>
        </w:trPr>
        <w:tc>
          <w:tcPr>
            <w:tcW w:w="743" w:type="dxa"/>
            <w:vMerge w:val="restart"/>
            <w:shd w:val="clear" w:color="auto" w:fill="auto"/>
          </w:tcPr>
          <w:p w:rsidR="00F16CCA" w:rsidRPr="009620E9" w:rsidRDefault="00F16CCA" w:rsidP="001B7232">
            <w:pPr>
              <w:spacing w:after="0" w:line="240" w:lineRule="auto"/>
              <w:jc w:val="center"/>
              <w:rPr>
                <w:rFonts w:ascii="Times New Roman" w:hAnsi="Times New Roman"/>
              </w:rPr>
            </w:pPr>
          </w:p>
        </w:tc>
        <w:tc>
          <w:tcPr>
            <w:tcW w:w="2660" w:type="dxa"/>
            <w:vMerge w:val="restart"/>
            <w:shd w:val="clear" w:color="auto" w:fill="auto"/>
            <w:hideMark/>
          </w:tcPr>
          <w:p w:rsidR="00F16CCA" w:rsidRPr="009620E9" w:rsidRDefault="00F16CCA"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дошкольных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тельных организаций</w:t>
            </w:r>
          </w:p>
        </w:tc>
        <w:tc>
          <w:tcPr>
            <w:tcW w:w="4145" w:type="dxa"/>
            <w:shd w:val="clear" w:color="auto" w:fill="auto"/>
          </w:tcPr>
          <w:p w:rsidR="00F16CCA" w:rsidRPr="00672449" w:rsidRDefault="00F16CCA" w:rsidP="00F16CCA">
            <w:pPr>
              <w:pStyle w:val="a6"/>
              <w:spacing w:after="0" w:line="240" w:lineRule="auto"/>
              <w:ind w:left="0"/>
              <w:rPr>
                <w:rFonts w:ascii="Times New Roman" w:eastAsia="Times New Roman" w:hAnsi="Times New Roman"/>
                <w:color w:val="000000"/>
                <w:sz w:val="22"/>
                <w:szCs w:val="22"/>
                <w:lang w:eastAsia="ru-RU"/>
              </w:rPr>
            </w:pPr>
            <w:r w:rsidRPr="00672449">
              <w:rPr>
                <w:rFonts w:ascii="Times New Roman" w:eastAsia="Times New Roman" w:hAnsi="Times New Roman"/>
                <w:color w:val="000000"/>
                <w:sz w:val="22"/>
                <w:szCs w:val="22"/>
                <w:lang w:eastAsia="ru-RU"/>
              </w:rPr>
              <w:t xml:space="preserve">2) капитальный ремонт детского сада </w:t>
            </w:r>
            <w:r w:rsidR="0016790C" w:rsidRPr="00672449">
              <w:rPr>
                <w:rFonts w:ascii="Times New Roman" w:eastAsia="Times New Roman" w:hAnsi="Times New Roman"/>
                <w:color w:val="000000"/>
                <w:sz w:val="22"/>
                <w:szCs w:val="22"/>
                <w:lang w:eastAsia="ru-RU"/>
              </w:rPr>
              <w:t>«</w:t>
            </w:r>
            <w:r w:rsidRPr="00672449">
              <w:rPr>
                <w:rFonts w:ascii="Times New Roman" w:eastAsia="Times New Roman" w:hAnsi="Times New Roman"/>
                <w:color w:val="000000"/>
                <w:sz w:val="22"/>
                <w:szCs w:val="22"/>
                <w:lang w:eastAsia="ru-RU"/>
              </w:rPr>
              <w:t>Дамырак</w:t>
            </w:r>
            <w:r w:rsidR="0016790C" w:rsidRPr="00672449">
              <w:rPr>
                <w:rFonts w:ascii="Times New Roman" w:eastAsia="Times New Roman" w:hAnsi="Times New Roman"/>
                <w:color w:val="000000"/>
                <w:sz w:val="22"/>
                <w:szCs w:val="22"/>
                <w:lang w:eastAsia="ru-RU"/>
              </w:rPr>
              <w:t>»</w:t>
            </w:r>
            <w:r w:rsidRPr="00672449">
              <w:rPr>
                <w:rFonts w:ascii="Times New Roman" w:eastAsia="Times New Roman" w:hAnsi="Times New Roman"/>
                <w:color w:val="000000"/>
                <w:sz w:val="22"/>
                <w:szCs w:val="22"/>
                <w:lang w:eastAsia="ru-RU"/>
              </w:rPr>
              <w:t xml:space="preserve"> Эрзинского кожууна (кред</w:t>
            </w:r>
            <w:r w:rsidRPr="00672449">
              <w:rPr>
                <w:rFonts w:ascii="Times New Roman" w:eastAsia="Times New Roman" w:hAnsi="Times New Roman"/>
                <w:color w:val="000000"/>
                <w:sz w:val="22"/>
                <w:szCs w:val="22"/>
                <w:lang w:eastAsia="ru-RU"/>
              </w:rPr>
              <w:t>и</w:t>
            </w:r>
            <w:r w:rsidRPr="00672449">
              <w:rPr>
                <w:rFonts w:ascii="Times New Roman" w:eastAsia="Times New Roman" w:hAnsi="Times New Roman"/>
                <w:color w:val="000000"/>
                <w:sz w:val="22"/>
                <w:szCs w:val="22"/>
                <w:lang w:eastAsia="ru-RU"/>
              </w:rPr>
              <w:t>торская задолженность)</w:t>
            </w:r>
          </w:p>
        </w:tc>
        <w:tc>
          <w:tcPr>
            <w:tcW w:w="2092" w:type="dxa"/>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 г.</w:t>
            </w:r>
          </w:p>
        </w:tc>
        <w:tc>
          <w:tcPr>
            <w:tcW w:w="2375" w:type="dxa"/>
            <w:vMerge w:val="restart"/>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val="restart"/>
            <w:shd w:val="clear" w:color="auto" w:fill="auto"/>
          </w:tcPr>
          <w:p w:rsidR="00F16CCA" w:rsidRPr="009620E9" w:rsidRDefault="00F16CCA" w:rsidP="001B7232">
            <w:pPr>
              <w:spacing w:after="0" w:line="240" w:lineRule="auto"/>
              <w:rPr>
                <w:rFonts w:ascii="Times New Roman" w:hAnsi="Times New Roman"/>
              </w:rPr>
            </w:pPr>
          </w:p>
        </w:tc>
      </w:tr>
      <w:tr w:rsidR="00F16CCA" w:rsidRPr="009620E9" w:rsidTr="00F16CCA">
        <w:trPr>
          <w:trHeight w:val="184"/>
        </w:trPr>
        <w:tc>
          <w:tcPr>
            <w:tcW w:w="743" w:type="dxa"/>
            <w:vMerge/>
            <w:shd w:val="clear" w:color="auto" w:fill="auto"/>
          </w:tcPr>
          <w:p w:rsidR="00F16CCA" w:rsidRPr="009620E9" w:rsidRDefault="00F16CCA" w:rsidP="001B7232">
            <w:pPr>
              <w:spacing w:after="0" w:line="240" w:lineRule="auto"/>
              <w:jc w:val="center"/>
              <w:rPr>
                <w:rFonts w:ascii="Times New Roman" w:hAnsi="Times New Roman"/>
              </w:rPr>
            </w:pPr>
          </w:p>
        </w:tc>
        <w:tc>
          <w:tcPr>
            <w:tcW w:w="2660" w:type="dxa"/>
            <w:vMerge/>
            <w:shd w:val="clear" w:color="auto" w:fill="auto"/>
            <w:hideMark/>
          </w:tcPr>
          <w:p w:rsidR="00F16CCA" w:rsidRPr="009620E9" w:rsidRDefault="00F16CCA"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F16CCA" w:rsidRPr="00672449" w:rsidRDefault="00F16CCA" w:rsidP="00F16CCA">
            <w:pPr>
              <w:pStyle w:val="a6"/>
              <w:spacing w:after="0" w:line="240" w:lineRule="auto"/>
              <w:ind w:left="0"/>
              <w:rPr>
                <w:rFonts w:ascii="Times New Roman" w:eastAsia="Times New Roman" w:hAnsi="Times New Roman"/>
                <w:color w:val="000000"/>
                <w:sz w:val="22"/>
                <w:szCs w:val="22"/>
                <w:lang w:eastAsia="ru-RU"/>
              </w:rPr>
            </w:pPr>
            <w:r w:rsidRPr="00672449">
              <w:rPr>
                <w:rFonts w:ascii="Times New Roman" w:eastAsia="Times New Roman" w:hAnsi="Times New Roman"/>
                <w:color w:val="000000"/>
                <w:sz w:val="22"/>
                <w:szCs w:val="22"/>
                <w:lang w:eastAsia="ru-RU"/>
              </w:rPr>
              <w:t xml:space="preserve">3) капитальный ремонт детского сада </w:t>
            </w:r>
            <w:r w:rsidR="0016790C" w:rsidRPr="00672449">
              <w:rPr>
                <w:rFonts w:ascii="Times New Roman" w:eastAsia="Times New Roman" w:hAnsi="Times New Roman"/>
                <w:color w:val="000000"/>
                <w:sz w:val="22"/>
                <w:szCs w:val="22"/>
                <w:lang w:eastAsia="ru-RU"/>
              </w:rPr>
              <w:t>«</w:t>
            </w:r>
            <w:r w:rsidRPr="00672449">
              <w:rPr>
                <w:rFonts w:ascii="Times New Roman" w:eastAsia="Times New Roman" w:hAnsi="Times New Roman"/>
                <w:color w:val="000000"/>
                <w:sz w:val="22"/>
                <w:szCs w:val="22"/>
                <w:lang w:eastAsia="ru-RU"/>
              </w:rPr>
              <w:t>Хунчугеш</w:t>
            </w:r>
            <w:r w:rsidR="0016790C" w:rsidRPr="00672449">
              <w:rPr>
                <w:rFonts w:ascii="Times New Roman" w:eastAsia="Times New Roman" w:hAnsi="Times New Roman"/>
                <w:color w:val="000000"/>
                <w:sz w:val="22"/>
                <w:szCs w:val="22"/>
                <w:lang w:eastAsia="ru-RU"/>
              </w:rPr>
              <w:t>»</w:t>
            </w:r>
            <w:r w:rsidRPr="00672449">
              <w:rPr>
                <w:rFonts w:ascii="Times New Roman" w:eastAsia="Times New Roman" w:hAnsi="Times New Roman"/>
                <w:color w:val="000000"/>
                <w:sz w:val="22"/>
                <w:szCs w:val="22"/>
                <w:lang w:eastAsia="ru-RU"/>
              </w:rPr>
              <w:t xml:space="preserve"> с. Суг-Аксы Сут-Хольского кожууна (кредиторская задолженность)</w:t>
            </w:r>
          </w:p>
        </w:tc>
        <w:tc>
          <w:tcPr>
            <w:tcW w:w="2092" w:type="dxa"/>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 г.</w:t>
            </w:r>
          </w:p>
        </w:tc>
        <w:tc>
          <w:tcPr>
            <w:tcW w:w="2375"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F16CCA" w:rsidRPr="009620E9" w:rsidRDefault="00F16CCA" w:rsidP="001B7232">
            <w:pPr>
              <w:spacing w:after="0" w:line="240" w:lineRule="auto"/>
              <w:rPr>
                <w:rFonts w:ascii="Times New Roman" w:hAnsi="Times New Roman"/>
              </w:rPr>
            </w:pPr>
          </w:p>
        </w:tc>
      </w:tr>
      <w:tr w:rsidR="00F16CCA" w:rsidRPr="009620E9" w:rsidTr="00F16CCA">
        <w:trPr>
          <w:trHeight w:val="184"/>
        </w:trPr>
        <w:tc>
          <w:tcPr>
            <w:tcW w:w="743" w:type="dxa"/>
            <w:vMerge/>
            <w:shd w:val="clear" w:color="auto" w:fill="auto"/>
          </w:tcPr>
          <w:p w:rsidR="00F16CCA" w:rsidRPr="009620E9" w:rsidRDefault="00F16CCA" w:rsidP="001B7232">
            <w:pPr>
              <w:spacing w:after="0" w:line="240" w:lineRule="auto"/>
              <w:jc w:val="center"/>
              <w:rPr>
                <w:rFonts w:ascii="Times New Roman" w:hAnsi="Times New Roman"/>
              </w:rPr>
            </w:pPr>
          </w:p>
        </w:tc>
        <w:tc>
          <w:tcPr>
            <w:tcW w:w="2660" w:type="dxa"/>
            <w:vMerge/>
            <w:shd w:val="clear" w:color="auto" w:fill="auto"/>
            <w:hideMark/>
          </w:tcPr>
          <w:p w:rsidR="00F16CCA" w:rsidRPr="009620E9" w:rsidRDefault="00F16CCA"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F16CCA" w:rsidRPr="00672449" w:rsidRDefault="00F16CCA" w:rsidP="0016790C">
            <w:pPr>
              <w:pStyle w:val="a6"/>
              <w:spacing w:after="0" w:line="240" w:lineRule="auto"/>
              <w:ind w:left="0"/>
              <w:rPr>
                <w:rFonts w:ascii="Times New Roman" w:eastAsia="Times New Roman" w:hAnsi="Times New Roman"/>
                <w:color w:val="000000"/>
                <w:sz w:val="22"/>
                <w:szCs w:val="22"/>
                <w:lang w:eastAsia="ru-RU"/>
              </w:rPr>
            </w:pPr>
            <w:r w:rsidRPr="00672449">
              <w:rPr>
                <w:rFonts w:ascii="Times New Roman" w:eastAsia="Times New Roman" w:hAnsi="Times New Roman"/>
                <w:color w:val="000000"/>
                <w:sz w:val="22"/>
                <w:szCs w:val="22"/>
                <w:lang w:eastAsia="ru-RU"/>
              </w:rPr>
              <w:t xml:space="preserve">4) реконструкция детского сада </w:t>
            </w:r>
            <w:r w:rsidR="0016790C" w:rsidRPr="00672449">
              <w:rPr>
                <w:rFonts w:ascii="Times New Roman" w:eastAsia="Times New Roman" w:hAnsi="Times New Roman"/>
                <w:color w:val="000000"/>
                <w:sz w:val="22"/>
                <w:szCs w:val="22"/>
                <w:lang w:eastAsia="ru-RU"/>
              </w:rPr>
              <w:t>«</w:t>
            </w:r>
            <w:r w:rsidRPr="00672449">
              <w:rPr>
                <w:rFonts w:ascii="Times New Roman" w:eastAsia="Times New Roman" w:hAnsi="Times New Roman"/>
                <w:color w:val="000000"/>
                <w:sz w:val="22"/>
                <w:szCs w:val="22"/>
                <w:lang w:eastAsia="ru-RU"/>
              </w:rPr>
              <w:t>Аян</w:t>
            </w:r>
            <w:r w:rsidR="0016790C" w:rsidRPr="00672449">
              <w:rPr>
                <w:rFonts w:ascii="Times New Roman" w:eastAsia="Times New Roman" w:hAnsi="Times New Roman"/>
                <w:color w:val="000000"/>
                <w:sz w:val="22"/>
                <w:szCs w:val="22"/>
                <w:lang w:eastAsia="ru-RU"/>
              </w:rPr>
              <w:t xml:space="preserve">»   </w:t>
            </w:r>
            <w:r w:rsidRPr="00672449">
              <w:rPr>
                <w:rFonts w:ascii="Times New Roman" w:eastAsia="Times New Roman" w:hAnsi="Times New Roman"/>
                <w:color w:val="000000"/>
                <w:sz w:val="22"/>
                <w:szCs w:val="22"/>
                <w:lang w:eastAsia="ru-RU"/>
              </w:rPr>
              <w:t>с. Самагалтай Тес-Хемского кожууна на 20 мест (кредиторская задолженность)</w:t>
            </w:r>
          </w:p>
        </w:tc>
        <w:tc>
          <w:tcPr>
            <w:tcW w:w="2092" w:type="dxa"/>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 г.</w:t>
            </w:r>
          </w:p>
        </w:tc>
        <w:tc>
          <w:tcPr>
            <w:tcW w:w="2375"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F16CCA" w:rsidRPr="009620E9" w:rsidRDefault="00F16CCA" w:rsidP="001B7232">
            <w:pPr>
              <w:spacing w:after="0" w:line="240" w:lineRule="auto"/>
              <w:rPr>
                <w:rFonts w:ascii="Times New Roman" w:hAnsi="Times New Roman"/>
              </w:rPr>
            </w:pPr>
          </w:p>
        </w:tc>
      </w:tr>
      <w:tr w:rsidR="00F16CCA" w:rsidRPr="009620E9" w:rsidTr="00F16CCA">
        <w:trPr>
          <w:trHeight w:val="542"/>
        </w:trPr>
        <w:tc>
          <w:tcPr>
            <w:tcW w:w="743" w:type="dxa"/>
            <w:vMerge/>
            <w:shd w:val="clear" w:color="auto" w:fill="auto"/>
          </w:tcPr>
          <w:p w:rsidR="00F16CCA" w:rsidRPr="009620E9" w:rsidRDefault="00F16CCA" w:rsidP="001B7232">
            <w:pPr>
              <w:spacing w:after="0" w:line="240" w:lineRule="auto"/>
              <w:jc w:val="center"/>
              <w:rPr>
                <w:rFonts w:ascii="Times New Roman" w:hAnsi="Times New Roman"/>
              </w:rPr>
            </w:pPr>
          </w:p>
        </w:tc>
        <w:tc>
          <w:tcPr>
            <w:tcW w:w="2660" w:type="dxa"/>
            <w:vMerge/>
            <w:shd w:val="clear" w:color="auto" w:fill="auto"/>
            <w:hideMark/>
          </w:tcPr>
          <w:p w:rsidR="00F16CCA" w:rsidRPr="009620E9" w:rsidRDefault="00F16CCA"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F16CCA" w:rsidRPr="009620E9" w:rsidRDefault="00F16CCA" w:rsidP="00F16CCA">
            <w:pPr>
              <w:spacing w:after="0" w:line="240" w:lineRule="auto"/>
              <w:rPr>
                <w:rFonts w:ascii="Times New Roman" w:eastAsia="Times New Roman" w:hAnsi="Times New Roman"/>
                <w:color w:val="000000"/>
                <w:lang w:eastAsia="ru-RU"/>
              </w:rPr>
            </w:pPr>
            <w:r w:rsidRPr="009620E9">
              <w:rPr>
                <w:rFonts w:ascii="Times New Roman" w:eastAsia="Times New Roman" w:hAnsi="Times New Roman"/>
                <w:color w:val="000000"/>
                <w:lang w:eastAsia="ru-RU"/>
              </w:rPr>
              <w:t>5) </w:t>
            </w:r>
            <w:r>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троительство детского сада на 160 мест в г. Кызыле, р-н Левобережных дач (кредиторская задолженность)</w:t>
            </w:r>
          </w:p>
        </w:tc>
        <w:tc>
          <w:tcPr>
            <w:tcW w:w="2092" w:type="dxa"/>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 г.</w:t>
            </w:r>
          </w:p>
        </w:tc>
        <w:tc>
          <w:tcPr>
            <w:tcW w:w="2375"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F16CCA" w:rsidRPr="009620E9" w:rsidRDefault="00F16CCA" w:rsidP="001B7232">
            <w:pPr>
              <w:spacing w:after="0" w:line="240" w:lineRule="auto"/>
              <w:outlineLvl w:val="0"/>
              <w:rPr>
                <w:rFonts w:ascii="Times New Roman" w:eastAsia="Times New Roman" w:hAnsi="Times New Roman"/>
                <w:color w:val="000000"/>
                <w:lang w:eastAsia="ru-RU"/>
              </w:rPr>
            </w:pPr>
          </w:p>
        </w:tc>
      </w:tr>
      <w:tr w:rsidR="00E176FA" w:rsidRPr="009620E9" w:rsidTr="00F16CCA">
        <w:trPr>
          <w:trHeight w:val="542"/>
        </w:trPr>
        <w:tc>
          <w:tcPr>
            <w:tcW w:w="743" w:type="dxa"/>
            <w:shd w:val="clear" w:color="auto" w:fill="auto"/>
          </w:tcPr>
          <w:p w:rsidR="00E176FA" w:rsidRPr="009620E9" w:rsidRDefault="00E176FA" w:rsidP="001B7232">
            <w:pPr>
              <w:spacing w:after="0" w:line="240" w:lineRule="auto"/>
              <w:jc w:val="center"/>
              <w:rPr>
                <w:rFonts w:ascii="Times New Roman" w:hAnsi="Times New Roman"/>
              </w:rPr>
            </w:pPr>
            <w:r>
              <w:rPr>
                <w:rFonts w:ascii="Times New Roman" w:hAnsi="Times New Roman"/>
              </w:rPr>
              <w:t>1.3.</w:t>
            </w:r>
          </w:p>
        </w:tc>
        <w:tc>
          <w:tcPr>
            <w:tcW w:w="2660" w:type="dxa"/>
            <w:shd w:val="clear" w:color="auto" w:fill="auto"/>
          </w:tcPr>
          <w:p w:rsidR="00E176FA" w:rsidRPr="009620E9" w:rsidRDefault="00E176FA"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Модернизация системы дошкольного образов</w:t>
            </w:r>
            <w:r>
              <w:rPr>
                <w:rFonts w:ascii="Times New Roman" w:eastAsia="Times New Roman" w:hAnsi="Times New Roman"/>
                <w:color w:val="000000"/>
                <w:lang w:eastAsia="ru-RU"/>
              </w:rPr>
              <w:t>а</w:t>
            </w:r>
            <w:r>
              <w:rPr>
                <w:rFonts w:ascii="Times New Roman" w:eastAsia="Times New Roman" w:hAnsi="Times New Roman"/>
                <w:color w:val="000000"/>
                <w:lang w:eastAsia="ru-RU"/>
              </w:rPr>
              <w:t>ния на 2017-2020 годы</w:t>
            </w:r>
          </w:p>
        </w:tc>
        <w:tc>
          <w:tcPr>
            <w:tcW w:w="4145" w:type="dxa"/>
            <w:shd w:val="clear" w:color="auto" w:fill="auto"/>
          </w:tcPr>
          <w:p w:rsidR="00E176FA" w:rsidRPr="009620E9" w:rsidRDefault="00F16CCA" w:rsidP="00F16CC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w:t>
            </w:r>
            <w:r w:rsidR="00E176FA">
              <w:rPr>
                <w:rFonts w:ascii="Times New Roman" w:eastAsia="Times New Roman" w:hAnsi="Times New Roman"/>
                <w:color w:val="000000"/>
                <w:lang w:eastAsia="ru-RU"/>
              </w:rPr>
              <w:t>троительство и реконструкция объектов дошкольного образования</w:t>
            </w:r>
          </w:p>
        </w:tc>
        <w:tc>
          <w:tcPr>
            <w:tcW w:w="2092" w:type="dxa"/>
            <w:shd w:val="clear" w:color="auto" w:fill="auto"/>
          </w:tcPr>
          <w:p w:rsidR="00E176FA" w:rsidRPr="009620E9" w:rsidRDefault="00F16CCA" w:rsidP="00F16CC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я</w:t>
            </w:r>
            <w:r w:rsidR="00E176FA">
              <w:rPr>
                <w:rFonts w:ascii="Times New Roman" w:eastAsia="Times New Roman" w:hAnsi="Times New Roman"/>
                <w:color w:val="000000"/>
                <w:lang w:eastAsia="ru-RU"/>
              </w:rPr>
              <w:t>нварь</w:t>
            </w:r>
            <w:r>
              <w:rPr>
                <w:rFonts w:ascii="Times New Roman" w:eastAsia="Times New Roman" w:hAnsi="Times New Roman"/>
                <w:color w:val="000000"/>
                <w:lang w:eastAsia="ru-RU"/>
              </w:rPr>
              <w:t>-</w:t>
            </w:r>
            <w:r w:rsidR="00E176FA">
              <w:rPr>
                <w:rFonts w:ascii="Times New Roman" w:eastAsia="Times New Roman" w:hAnsi="Times New Roman"/>
                <w:color w:val="000000"/>
                <w:lang w:eastAsia="ru-RU"/>
              </w:rPr>
              <w:t xml:space="preserve"> декабрь 2018-2020 гг.</w:t>
            </w:r>
          </w:p>
        </w:tc>
        <w:tc>
          <w:tcPr>
            <w:tcW w:w="2375" w:type="dxa"/>
            <w:shd w:val="clear" w:color="auto" w:fill="auto"/>
          </w:tcPr>
          <w:p w:rsidR="00E176FA" w:rsidRPr="009620E9" w:rsidRDefault="00E176FA" w:rsidP="001B723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Минстрой РТ, </w:t>
            </w:r>
            <w:r w:rsidRPr="009620E9">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нобрнауки РТ, органы местного самоупра</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ления, осуществля</w:t>
            </w:r>
            <w:r w:rsidRPr="009620E9">
              <w:rPr>
                <w:rFonts w:ascii="Times New Roman" w:eastAsia="Times New Roman" w:hAnsi="Times New Roman"/>
                <w:color w:val="000000"/>
                <w:lang w:eastAsia="ru-RU"/>
              </w:rPr>
              <w:t>ю</w:t>
            </w:r>
            <w:r w:rsidRPr="009620E9">
              <w:rPr>
                <w:rFonts w:ascii="Times New Roman" w:eastAsia="Times New Roman" w:hAnsi="Times New Roman"/>
                <w:color w:val="000000"/>
                <w:lang w:eastAsia="ru-RU"/>
              </w:rPr>
              <w:t>щие управление в сфере образования (по согласованию)</w:t>
            </w:r>
          </w:p>
        </w:tc>
        <w:tc>
          <w:tcPr>
            <w:tcW w:w="3793" w:type="dxa"/>
            <w:shd w:val="clear" w:color="auto" w:fill="auto"/>
          </w:tcPr>
          <w:p w:rsidR="00E176FA" w:rsidRPr="009620E9" w:rsidRDefault="00E176FA"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повышение качества дошкольного образования</w:t>
            </w:r>
          </w:p>
        </w:tc>
      </w:tr>
      <w:tr w:rsidR="00E176FA" w:rsidRPr="009620E9" w:rsidTr="00F16CCA">
        <w:trPr>
          <w:trHeight w:val="60"/>
        </w:trPr>
        <w:tc>
          <w:tcPr>
            <w:tcW w:w="743" w:type="dxa"/>
            <w:shd w:val="clear" w:color="auto" w:fill="auto"/>
            <w:hideMark/>
          </w:tcPr>
          <w:p w:rsidR="00E176FA" w:rsidRPr="009620E9" w:rsidRDefault="00E176FA" w:rsidP="001B7232">
            <w:pPr>
              <w:spacing w:after="0" w:line="240" w:lineRule="auto"/>
              <w:jc w:val="center"/>
              <w:rPr>
                <w:rFonts w:ascii="Times New Roman" w:hAnsi="Times New Roman"/>
              </w:rPr>
            </w:pPr>
            <w:r w:rsidRPr="009620E9">
              <w:rPr>
                <w:rFonts w:ascii="Times New Roman" w:hAnsi="Times New Roman"/>
              </w:rPr>
              <w:t>1.4.</w:t>
            </w:r>
          </w:p>
        </w:tc>
        <w:tc>
          <w:tcPr>
            <w:tcW w:w="2660" w:type="dxa"/>
            <w:shd w:val="clear" w:color="auto" w:fill="auto"/>
            <w:hideMark/>
          </w:tcPr>
          <w:p w:rsidR="00E176FA" w:rsidRPr="009620E9" w:rsidRDefault="00E176FA" w:rsidP="00F16CCA">
            <w:pPr>
              <w:spacing w:after="0" w:line="240" w:lineRule="auto"/>
              <w:jc w:val="both"/>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Субвенции на реализ</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 xml:space="preserve">цию </w:t>
            </w:r>
            <w:r>
              <w:rPr>
                <w:rFonts w:ascii="Times New Roman" w:eastAsia="Times New Roman" w:hAnsi="Times New Roman"/>
                <w:color w:val="000000"/>
                <w:lang w:eastAsia="ru-RU"/>
              </w:rPr>
              <w:t>з</w:t>
            </w:r>
            <w:r w:rsidRPr="009620E9">
              <w:rPr>
                <w:rFonts w:ascii="Times New Roman" w:eastAsia="Times New Roman" w:hAnsi="Times New Roman"/>
                <w:color w:val="000000"/>
                <w:lang w:eastAsia="ru-RU"/>
              </w:rPr>
              <w:t>акон</w:t>
            </w:r>
            <w:r>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 xml:space="preserve"> Республики Тыва от </w:t>
            </w:r>
            <w:r>
              <w:rPr>
                <w:rFonts w:ascii="Times New Roman" w:eastAsia="Times New Roman" w:hAnsi="Times New Roman"/>
                <w:color w:val="000000"/>
                <w:lang w:eastAsia="ru-RU"/>
              </w:rPr>
              <w:t>18</w:t>
            </w:r>
            <w:r w:rsidR="00F16CCA">
              <w:rPr>
                <w:rFonts w:ascii="Times New Roman" w:eastAsia="Times New Roman" w:hAnsi="Times New Roman"/>
                <w:color w:val="000000"/>
                <w:lang w:eastAsia="ru-RU"/>
              </w:rPr>
              <w:t xml:space="preserve"> июля </w:t>
            </w:r>
            <w:r>
              <w:rPr>
                <w:rFonts w:ascii="Times New Roman" w:eastAsia="Times New Roman" w:hAnsi="Times New Roman"/>
                <w:color w:val="000000"/>
                <w:lang w:eastAsia="ru-RU"/>
              </w:rPr>
              <w:t>2016</w:t>
            </w:r>
            <w:r w:rsidR="00F16CCA">
              <w:rPr>
                <w:rFonts w:ascii="Times New Roman" w:eastAsia="Times New Roman" w:hAnsi="Times New Roman"/>
                <w:color w:val="000000"/>
                <w:lang w:eastAsia="ru-RU"/>
              </w:rPr>
              <w:t xml:space="preserve"> г. </w:t>
            </w:r>
            <w:r>
              <w:rPr>
                <w:rFonts w:ascii="Times New Roman" w:eastAsia="Times New Roman" w:hAnsi="Times New Roman"/>
                <w:color w:val="000000"/>
                <w:lang w:eastAsia="ru-RU"/>
              </w:rPr>
              <w:t xml:space="preserve"> </w:t>
            </w:r>
            <w:r w:rsidR="00F16CCA">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 198-ЗРТ </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О предо</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тавлении субвенций м</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стным бюджетам на обеспечение государс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венных гарантий реал</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зации прав на получение общедоступного и бе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платного дошкольного образования в муниц</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пальных дошкольных образовательных орган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 xml:space="preserve">зациях, общедоступного и </w:t>
            </w:r>
            <w:r w:rsidR="0016790C" w:rsidRPr="009620E9">
              <w:rPr>
                <w:rFonts w:ascii="Times New Roman" w:eastAsia="Times New Roman" w:hAnsi="Times New Roman"/>
                <w:color w:val="000000"/>
                <w:lang w:eastAsia="ru-RU"/>
              </w:rPr>
              <w:t>бесплатного</w:t>
            </w:r>
            <w:r w:rsidR="0016790C">
              <w:rPr>
                <w:rFonts w:ascii="Times New Roman" w:eastAsia="Times New Roman" w:hAnsi="Times New Roman"/>
                <w:color w:val="000000"/>
                <w:lang w:eastAsia="ru-RU"/>
              </w:rPr>
              <w:t xml:space="preserve"> дошколь-</w:t>
            </w:r>
          </w:p>
        </w:tc>
        <w:tc>
          <w:tcPr>
            <w:tcW w:w="4145" w:type="dxa"/>
            <w:shd w:val="clear" w:color="auto" w:fill="auto"/>
          </w:tcPr>
          <w:p w:rsidR="00E176FA" w:rsidRPr="00672449" w:rsidRDefault="00F16CCA" w:rsidP="00F16CCA">
            <w:pPr>
              <w:pStyle w:val="a6"/>
              <w:spacing w:after="0" w:line="240" w:lineRule="auto"/>
              <w:ind w:left="0"/>
              <w:outlineLvl w:val="0"/>
              <w:rPr>
                <w:rFonts w:ascii="Times New Roman" w:eastAsia="Times New Roman" w:hAnsi="Times New Roman"/>
                <w:color w:val="000000"/>
                <w:sz w:val="22"/>
                <w:szCs w:val="22"/>
                <w:lang w:eastAsia="ru-RU"/>
              </w:rPr>
            </w:pPr>
            <w:r w:rsidRPr="00672449">
              <w:rPr>
                <w:rFonts w:ascii="Times New Roman" w:eastAsia="Times New Roman" w:hAnsi="Times New Roman"/>
                <w:color w:val="000000"/>
                <w:sz w:val="22"/>
                <w:szCs w:val="22"/>
                <w:lang w:eastAsia="ru-RU"/>
              </w:rPr>
              <w:t>п</w:t>
            </w:r>
            <w:r w:rsidR="00E176FA" w:rsidRPr="00672449">
              <w:rPr>
                <w:rFonts w:ascii="Times New Roman" w:eastAsia="Times New Roman" w:hAnsi="Times New Roman"/>
                <w:color w:val="000000"/>
                <w:sz w:val="22"/>
                <w:szCs w:val="22"/>
                <w:lang w:eastAsia="ru-RU"/>
              </w:rPr>
              <w:t>редоставление бюджета муниципал</w:t>
            </w:r>
            <w:r w:rsidR="00E176FA" w:rsidRPr="00672449">
              <w:rPr>
                <w:rFonts w:ascii="Times New Roman" w:eastAsia="Times New Roman" w:hAnsi="Times New Roman"/>
                <w:color w:val="000000"/>
                <w:sz w:val="22"/>
                <w:szCs w:val="22"/>
                <w:lang w:eastAsia="ru-RU"/>
              </w:rPr>
              <w:t>ь</w:t>
            </w:r>
            <w:r w:rsidR="00E176FA" w:rsidRPr="00672449">
              <w:rPr>
                <w:rFonts w:ascii="Times New Roman" w:eastAsia="Times New Roman" w:hAnsi="Times New Roman"/>
                <w:color w:val="000000"/>
                <w:sz w:val="22"/>
                <w:szCs w:val="22"/>
                <w:lang w:eastAsia="ru-RU"/>
              </w:rPr>
              <w:t>ных образований РТ субвенций на реал</w:t>
            </w:r>
            <w:r w:rsidR="00E176FA" w:rsidRPr="00672449">
              <w:rPr>
                <w:rFonts w:ascii="Times New Roman" w:eastAsia="Times New Roman" w:hAnsi="Times New Roman"/>
                <w:color w:val="000000"/>
                <w:sz w:val="22"/>
                <w:szCs w:val="22"/>
                <w:lang w:eastAsia="ru-RU"/>
              </w:rPr>
              <w:t>и</w:t>
            </w:r>
            <w:r w:rsidR="00E176FA" w:rsidRPr="00672449">
              <w:rPr>
                <w:rFonts w:ascii="Times New Roman" w:eastAsia="Times New Roman" w:hAnsi="Times New Roman"/>
                <w:color w:val="000000"/>
                <w:sz w:val="22"/>
                <w:szCs w:val="22"/>
                <w:lang w:eastAsia="ru-RU"/>
              </w:rPr>
              <w:t>зацию Закона Республики Тыва от 18</w:t>
            </w:r>
            <w:r w:rsidRPr="00672449">
              <w:rPr>
                <w:rFonts w:ascii="Times New Roman" w:eastAsia="Times New Roman" w:hAnsi="Times New Roman"/>
                <w:color w:val="000000"/>
                <w:sz w:val="22"/>
                <w:szCs w:val="22"/>
                <w:lang w:eastAsia="ru-RU"/>
              </w:rPr>
              <w:t xml:space="preserve"> июля </w:t>
            </w:r>
            <w:r w:rsidR="00E176FA" w:rsidRPr="00672449">
              <w:rPr>
                <w:rFonts w:ascii="Times New Roman" w:eastAsia="Times New Roman" w:hAnsi="Times New Roman"/>
                <w:color w:val="000000"/>
                <w:sz w:val="22"/>
                <w:szCs w:val="22"/>
                <w:lang w:eastAsia="ru-RU"/>
              </w:rPr>
              <w:t xml:space="preserve">2016 г. № 198-ЗРТ </w:t>
            </w:r>
            <w:r w:rsidR="0016790C" w:rsidRPr="00672449">
              <w:rPr>
                <w:rFonts w:ascii="Times New Roman" w:eastAsia="Times New Roman" w:hAnsi="Times New Roman"/>
                <w:color w:val="000000"/>
                <w:sz w:val="22"/>
                <w:szCs w:val="22"/>
                <w:lang w:eastAsia="ru-RU"/>
              </w:rPr>
              <w:t>«</w:t>
            </w:r>
            <w:r w:rsidR="00E176FA" w:rsidRPr="00672449">
              <w:rPr>
                <w:rFonts w:ascii="Times New Roman" w:eastAsia="Times New Roman" w:hAnsi="Times New Roman"/>
                <w:color w:val="000000"/>
                <w:sz w:val="22"/>
                <w:szCs w:val="22"/>
                <w:lang w:eastAsia="ru-RU"/>
              </w:rPr>
              <w:t>О предоставл</w:t>
            </w:r>
            <w:r w:rsidR="00E176FA" w:rsidRPr="00672449">
              <w:rPr>
                <w:rFonts w:ascii="Times New Roman" w:eastAsia="Times New Roman" w:hAnsi="Times New Roman"/>
                <w:color w:val="000000"/>
                <w:sz w:val="22"/>
                <w:szCs w:val="22"/>
                <w:lang w:eastAsia="ru-RU"/>
              </w:rPr>
              <w:t>е</w:t>
            </w:r>
            <w:r w:rsidR="00E176FA" w:rsidRPr="00672449">
              <w:rPr>
                <w:rFonts w:ascii="Times New Roman" w:eastAsia="Times New Roman" w:hAnsi="Times New Roman"/>
                <w:color w:val="000000"/>
                <w:sz w:val="22"/>
                <w:szCs w:val="22"/>
                <w:lang w:eastAsia="ru-RU"/>
              </w:rPr>
              <w:t>нии органам местного самоуправления муниципальных районов и городских округов на территории Республики Тыва субвенций на реализацию основных о</w:t>
            </w:r>
            <w:r w:rsidR="00E176FA" w:rsidRPr="00672449">
              <w:rPr>
                <w:rFonts w:ascii="Times New Roman" w:eastAsia="Times New Roman" w:hAnsi="Times New Roman"/>
                <w:color w:val="000000"/>
                <w:sz w:val="22"/>
                <w:szCs w:val="22"/>
                <w:lang w:eastAsia="ru-RU"/>
              </w:rPr>
              <w:t>б</w:t>
            </w:r>
            <w:r w:rsidR="00E176FA" w:rsidRPr="00672449">
              <w:rPr>
                <w:rFonts w:ascii="Times New Roman" w:eastAsia="Times New Roman" w:hAnsi="Times New Roman"/>
                <w:color w:val="000000"/>
                <w:sz w:val="22"/>
                <w:szCs w:val="22"/>
                <w:lang w:eastAsia="ru-RU"/>
              </w:rPr>
              <w:t>щеобразовательных программ в области общего образования</w:t>
            </w:r>
            <w:r w:rsidR="0016790C" w:rsidRPr="00672449">
              <w:rPr>
                <w:rFonts w:ascii="Times New Roman" w:eastAsia="Times New Roman" w:hAnsi="Times New Roman"/>
                <w:color w:val="000000"/>
                <w:sz w:val="22"/>
                <w:szCs w:val="22"/>
                <w:lang w:eastAsia="ru-RU"/>
              </w:rPr>
              <w:t>»</w:t>
            </w:r>
          </w:p>
        </w:tc>
        <w:tc>
          <w:tcPr>
            <w:tcW w:w="2092" w:type="dxa"/>
            <w:shd w:val="clear" w:color="auto" w:fill="auto"/>
          </w:tcPr>
          <w:p w:rsidR="00E176FA" w:rsidRPr="009620E9" w:rsidRDefault="00E176FA" w:rsidP="00F16CCA">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январь-декабрь  2017-2020 гг.</w:t>
            </w:r>
          </w:p>
        </w:tc>
        <w:tc>
          <w:tcPr>
            <w:tcW w:w="2375" w:type="dxa"/>
            <w:shd w:val="clear" w:color="auto" w:fill="auto"/>
            <w:hideMark/>
          </w:tcPr>
          <w:p w:rsidR="00E176FA" w:rsidRPr="009620E9" w:rsidRDefault="00E176FA"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ганы местного сам</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управления, осущес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вляющие управление в сфере образования (по согласованию)</w:t>
            </w:r>
          </w:p>
        </w:tc>
        <w:tc>
          <w:tcPr>
            <w:tcW w:w="3793"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равного доступа насел</w:t>
            </w:r>
            <w:r w:rsidRPr="009620E9">
              <w:rPr>
                <w:rFonts w:ascii="Times New Roman" w:hAnsi="Times New Roman" w:cs="Times New Roman"/>
                <w:szCs w:val="22"/>
              </w:rPr>
              <w:t>е</w:t>
            </w:r>
            <w:r w:rsidRPr="009620E9">
              <w:rPr>
                <w:rFonts w:ascii="Times New Roman" w:hAnsi="Times New Roman" w:cs="Times New Roman"/>
                <w:szCs w:val="22"/>
              </w:rPr>
              <w:t>ния к качественным услугам дошк</w:t>
            </w:r>
            <w:r w:rsidRPr="009620E9">
              <w:rPr>
                <w:rFonts w:ascii="Times New Roman" w:hAnsi="Times New Roman" w:cs="Times New Roman"/>
                <w:szCs w:val="22"/>
              </w:rPr>
              <w:t>о</w:t>
            </w:r>
            <w:r w:rsidRPr="009620E9">
              <w:rPr>
                <w:rFonts w:ascii="Times New Roman" w:hAnsi="Times New Roman" w:cs="Times New Roman"/>
                <w:szCs w:val="22"/>
              </w:rPr>
              <w:t>льного образования детей</w:t>
            </w:r>
          </w:p>
        </w:tc>
      </w:tr>
    </w:tbl>
    <w:p w:rsidR="00F16CCA" w:rsidRDefault="00F16CCA" w:rsidP="00F16CCA">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3969"/>
        <w:gridCol w:w="176"/>
        <w:gridCol w:w="2092"/>
        <w:gridCol w:w="2375"/>
        <w:gridCol w:w="3793"/>
      </w:tblGrid>
      <w:tr w:rsidR="00F16CCA" w:rsidRPr="009620E9" w:rsidTr="00F16CCA">
        <w:trPr>
          <w:trHeight w:val="97"/>
        </w:trPr>
        <w:tc>
          <w:tcPr>
            <w:tcW w:w="743"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3969"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268" w:type="dxa"/>
            <w:gridSpan w:val="2"/>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F16CCA" w:rsidRPr="009620E9" w:rsidTr="00F16CCA">
        <w:trPr>
          <w:trHeight w:val="60"/>
        </w:trPr>
        <w:tc>
          <w:tcPr>
            <w:tcW w:w="743" w:type="dxa"/>
            <w:shd w:val="clear" w:color="auto" w:fill="auto"/>
          </w:tcPr>
          <w:p w:rsidR="00F16CCA" w:rsidRPr="009620E9" w:rsidRDefault="00F16CCA" w:rsidP="001B7232">
            <w:pPr>
              <w:spacing w:after="0" w:line="240" w:lineRule="auto"/>
              <w:jc w:val="center"/>
              <w:rPr>
                <w:rFonts w:ascii="Times New Roman" w:hAnsi="Times New Roman"/>
              </w:rPr>
            </w:pPr>
          </w:p>
        </w:tc>
        <w:tc>
          <w:tcPr>
            <w:tcW w:w="2660" w:type="dxa"/>
            <w:shd w:val="clear" w:color="auto" w:fill="auto"/>
          </w:tcPr>
          <w:p w:rsidR="00F16CCA" w:rsidRPr="009620E9" w:rsidRDefault="00F16CCA" w:rsidP="00F16CCA">
            <w:pPr>
              <w:spacing w:after="0" w:line="240" w:lineRule="auto"/>
              <w:jc w:val="both"/>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ного, начального общего, основного общего, сре</w:t>
            </w:r>
            <w:r w:rsidRPr="009620E9">
              <w:rPr>
                <w:rFonts w:ascii="Times New Roman" w:eastAsia="Times New Roman" w:hAnsi="Times New Roman"/>
                <w:color w:val="000000"/>
                <w:lang w:eastAsia="ru-RU"/>
              </w:rPr>
              <w:t>д</w:t>
            </w:r>
            <w:r w:rsidRPr="009620E9">
              <w:rPr>
                <w:rFonts w:ascii="Times New Roman" w:eastAsia="Times New Roman" w:hAnsi="Times New Roman"/>
                <w:color w:val="000000"/>
                <w:lang w:eastAsia="ru-RU"/>
              </w:rPr>
              <w:t>него общего образования в муниципальных общ</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образовательных орган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зациях, обеспечение д</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полнительного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ния детей в муниципал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ных о</w:t>
            </w:r>
            <w:r>
              <w:rPr>
                <w:rFonts w:ascii="Times New Roman" w:eastAsia="Times New Roman" w:hAnsi="Times New Roman"/>
                <w:color w:val="000000"/>
                <w:lang w:eastAsia="ru-RU"/>
              </w:rPr>
              <w:t>бщеобразовател</w:t>
            </w:r>
            <w:r>
              <w:rPr>
                <w:rFonts w:ascii="Times New Roman" w:eastAsia="Times New Roman" w:hAnsi="Times New Roman"/>
                <w:color w:val="000000"/>
                <w:lang w:eastAsia="ru-RU"/>
              </w:rPr>
              <w:t>ь</w:t>
            </w:r>
            <w:r>
              <w:rPr>
                <w:rFonts w:ascii="Times New Roman" w:eastAsia="Times New Roman" w:hAnsi="Times New Roman"/>
                <w:color w:val="000000"/>
                <w:lang w:eastAsia="ru-RU"/>
              </w:rPr>
              <w:t>ных организациях</w:t>
            </w:r>
            <w:r w:rsidR="0016790C">
              <w:rPr>
                <w:rFonts w:ascii="Times New Roman" w:eastAsia="Times New Roman" w:hAnsi="Times New Roman"/>
                <w:color w:val="000000"/>
                <w:lang w:eastAsia="ru-RU"/>
              </w:rPr>
              <w:t>»</w:t>
            </w:r>
          </w:p>
        </w:tc>
        <w:tc>
          <w:tcPr>
            <w:tcW w:w="4145" w:type="dxa"/>
            <w:gridSpan w:val="2"/>
            <w:shd w:val="clear" w:color="auto" w:fill="auto"/>
          </w:tcPr>
          <w:p w:rsidR="00F16CCA" w:rsidRPr="00672449" w:rsidRDefault="00F16CCA" w:rsidP="00F16CCA">
            <w:pPr>
              <w:pStyle w:val="a6"/>
              <w:spacing w:after="0" w:line="240" w:lineRule="auto"/>
              <w:ind w:left="0"/>
              <w:outlineLvl w:val="0"/>
              <w:rPr>
                <w:rFonts w:ascii="Times New Roman" w:eastAsia="Times New Roman" w:hAnsi="Times New Roman"/>
                <w:color w:val="000000"/>
                <w:sz w:val="22"/>
                <w:szCs w:val="22"/>
                <w:lang w:eastAsia="ru-RU"/>
              </w:rPr>
            </w:pPr>
          </w:p>
        </w:tc>
        <w:tc>
          <w:tcPr>
            <w:tcW w:w="2092" w:type="dxa"/>
            <w:shd w:val="clear" w:color="auto" w:fill="auto"/>
          </w:tcPr>
          <w:p w:rsidR="00F16CCA" w:rsidRPr="009620E9" w:rsidRDefault="00F16CCA" w:rsidP="00F16CCA">
            <w:pPr>
              <w:spacing w:after="0" w:line="240" w:lineRule="auto"/>
              <w:jc w:val="center"/>
              <w:outlineLvl w:val="0"/>
              <w:rPr>
                <w:rFonts w:ascii="Times New Roman" w:eastAsia="Times New Roman" w:hAnsi="Times New Roman"/>
                <w:color w:val="000000"/>
                <w:lang w:eastAsia="ru-RU"/>
              </w:rPr>
            </w:pPr>
          </w:p>
        </w:tc>
        <w:tc>
          <w:tcPr>
            <w:tcW w:w="2375" w:type="dxa"/>
            <w:shd w:val="clear" w:color="auto" w:fill="auto"/>
          </w:tcPr>
          <w:p w:rsidR="00F16CCA" w:rsidRPr="009620E9" w:rsidRDefault="00F16CCA" w:rsidP="001B7232">
            <w:pPr>
              <w:spacing w:after="0" w:line="240" w:lineRule="auto"/>
              <w:outlineLvl w:val="0"/>
              <w:rPr>
                <w:rFonts w:ascii="Times New Roman" w:eastAsia="Times New Roman" w:hAnsi="Times New Roman"/>
                <w:color w:val="000000"/>
                <w:lang w:eastAsia="ru-RU"/>
              </w:rPr>
            </w:pPr>
          </w:p>
        </w:tc>
        <w:tc>
          <w:tcPr>
            <w:tcW w:w="3793" w:type="dxa"/>
            <w:shd w:val="clear" w:color="auto" w:fill="auto"/>
          </w:tcPr>
          <w:p w:rsidR="00F16CCA" w:rsidRPr="009620E9" w:rsidRDefault="00F16CCA" w:rsidP="001B7232">
            <w:pPr>
              <w:pStyle w:val="ConsPlusNormal"/>
              <w:rPr>
                <w:rFonts w:ascii="Times New Roman" w:hAnsi="Times New Roman" w:cs="Times New Roman"/>
                <w:szCs w:val="22"/>
              </w:rPr>
            </w:pPr>
          </w:p>
        </w:tc>
      </w:tr>
      <w:tr w:rsidR="00E176FA" w:rsidRPr="009620E9" w:rsidTr="00F16CCA">
        <w:trPr>
          <w:trHeight w:val="510"/>
        </w:trPr>
        <w:tc>
          <w:tcPr>
            <w:tcW w:w="743" w:type="dxa"/>
            <w:shd w:val="clear" w:color="auto" w:fill="auto"/>
            <w:hideMark/>
          </w:tcPr>
          <w:p w:rsidR="00E176FA" w:rsidRPr="009620E9" w:rsidRDefault="00E176FA" w:rsidP="001B7232">
            <w:pPr>
              <w:spacing w:after="0" w:line="240" w:lineRule="auto"/>
              <w:jc w:val="center"/>
              <w:rPr>
                <w:rFonts w:ascii="Times New Roman" w:hAnsi="Times New Roman"/>
              </w:rPr>
            </w:pPr>
            <w:r w:rsidRPr="009620E9">
              <w:rPr>
                <w:rFonts w:ascii="Times New Roman" w:hAnsi="Times New Roman"/>
              </w:rPr>
              <w:t>1.5.</w:t>
            </w:r>
          </w:p>
        </w:tc>
        <w:tc>
          <w:tcPr>
            <w:tcW w:w="2660" w:type="dxa"/>
            <w:shd w:val="clear" w:color="auto" w:fill="auto"/>
            <w:hideMark/>
          </w:tcPr>
          <w:p w:rsidR="00E176FA" w:rsidRPr="009620E9" w:rsidRDefault="00E176FA"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Субвенции на компенс</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цию части родительской платы за содержание р</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бенка в муниципальных образовательных орган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зациях, реализующих основную общеобразов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тельную программу д</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школьного образования</w:t>
            </w:r>
          </w:p>
        </w:tc>
        <w:tc>
          <w:tcPr>
            <w:tcW w:w="4145" w:type="dxa"/>
            <w:gridSpan w:val="2"/>
            <w:shd w:val="clear" w:color="auto" w:fill="auto"/>
          </w:tcPr>
          <w:p w:rsidR="00E176FA" w:rsidRPr="009620E9" w:rsidRDefault="00F16CCA"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п</w:t>
            </w:r>
            <w:r w:rsidR="00E176FA" w:rsidRPr="009620E9">
              <w:rPr>
                <w:rFonts w:ascii="Times New Roman" w:eastAsia="Times New Roman" w:hAnsi="Times New Roman"/>
                <w:color w:val="000000"/>
                <w:lang w:eastAsia="ru-RU"/>
              </w:rPr>
              <w:t>редоставление бюджета муниципал</w:t>
            </w:r>
            <w:r w:rsidR="00E176FA" w:rsidRPr="009620E9">
              <w:rPr>
                <w:rFonts w:ascii="Times New Roman" w:eastAsia="Times New Roman" w:hAnsi="Times New Roman"/>
                <w:color w:val="000000"/>
                <w:lang w:eastAsia="ru-RU"/>
              </w:rPr>
              <w:t>ь</w:t>
            </w:r>
            <w:r w:rsidR="00E176FA" w:rsidRPr="009620E9">
              <w:rPr>
                <w:rFonts w:ascii="Times New Roman" w:eastAsia="Times New Roman" w:hAnsi="Times New Roman"/>
                <w:color w:val="000000"/>
                <w:lang w:eastAsia="ru-RU"/>
              </w:rPr>
              <w:t>ных образований РТ субвенций на ко</w:t>
            </w:r>
            <w:r w:rsidR="00E176FA" w:rsidRPr="009620E9">
              <w:rPr>
                <w:rFonts w:ascii="Times New Roman" w:eastAsia="Times New Roman" w:hAnsi="Times New Roman"/>
                <w:color w:val="000000"/>
                <w:lang w:eastAsia="ru-RU"/>
              </w:rPr>
              <w:t>м</w:t>
            </w:r>
            <w:r w:rsidR="00E176FA" w:rsidRPr="009620E9">
              <w:rPr>
                <w:rFonts w:ascii="Times New Roman" w:eastAsia="Times New Roman" w:hAnsi="Times New Roman"/>
                <w:color w:val="000000"/>
                <w:lang w:eastAsia="ru-RU"/>
              </w:rPr>
              <w:t>пенсацию части родительской платы за содержание ребенка в муниципальных образовательных организациях, реал</w:t>
            </w:r>
            <w:r w:rsidR="00E176FA" w:rsidRPr="009620E9">
              <w:rPr>
                <w:rFonts w:ascii="Times New Roman" w:eastAsia="Times New Roman" w:hAnsi="Times New Roman"/>
                <w:color w:val="000000"/>
                <w:lang w:eastAsia="ru-RU"/>
              </w:rPr>
              <w:t>и</w:t>
            </w:r>
            <w:r w:rsidR="00E176FA" w:rsidRPr="009620E9">
              <w:rPr>
                <w:rFonts w:ascii="Times New Roman" w:eastAsia="Times New Roman" w:hAnsi="Times New Roman"/>
                <w:color w:val="000000"/>
                <w:lang w:eastAsia="ru-RU"/>
              </w:rPr>
              <w:t>зующих основную общеобразовательную программу дошкольного образования</w:t>
            </w:r>
          </w:p>
        </w:tc>
        <w:tc>
          <w:tcPr>
            <w:tcW w:w="2092" w:type="dxa"/>
            <w:shd w:val="clear" w:color="auto" w:fill="auto"/>
          </w:tcPr>
          <w:p w:rsidR="00E176FA" w:rsidRPr="009620E9" w:rsidRDefault="00E176FA" w:rsidP="00F16CCA">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январь-декабрь 2017-2020 гг.</w:t>
            </w:r>
          </w:p>
        </w:tc>
        <w:tc>
          <w:tcPr>
            <w:tcW w:w="2375" w:type="dxa"/>
            <w:shd w:val="clear" w:color="auto" w:fill="auto"/>
            <w:hideMark/>
          </w:tcPr>
          <w:p w:rsidR="00E176FA" w:rsidRPr="009620E9" w:rsidRDefault="00E176FA"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ганы местного сам</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управления, осущес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вляющие управление в сфере образования (по согласованию)</w:t>
            </w:r>
          </w:p>
        </w:tc>
        <w:tc>
          <w:tcPr>
            <w:tcW w:w="3793"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равного доступа насел</w:t>
            </w:r>
            <w:r w:rsidRPr="009620E9">
              <w:rPr>
                <w:rFonts w:ascii="Times New Roman" w:hAnsi="Times New Roman" w:cs="Times New Roman"/>
                <w:szCs w:val="22"/>
              </w:rPr>
              <w:t>е</w:t>
            </w:r>
            <w:r w:rsidRPr="009620E9">
              <w:rPr>
                <w:rFonts w:ascii="Times New Roman" w:hAnsi="Times New Roman" w:cs="Times New Roman"/>
                <w:szCs w:val="22"/>
              </w:rPr>
              <w:t>ния к качественным услугам дошк</w:t>
            </w:r>
            <w:r w:rsidRPr="009620E9">
              <w:rPr>
                <w:rFonts w:ascii="Times New Roman" w:hAnsi="Times New Roman" w:cs="Times New Roman"/>
                <w:szCs w:val="22"/>
              </w:rPr>
              <w:t>о</w:t>
            </w:r>
            <w:r w:rsidRPr="009620E9">
              <w:rPr>
                <w:rFonts w:ascii="Times New Roman" w:hAnsi="Times New Roman" w:cs="Times New Roman"/>
                <w:szCs w:val="22"/>
              </w:rPr>
              <w:t>льного образования детей</w:t>
            </w:r>
          </w:p>
        </w:tc>
      </w:tr>
      <w:tr w:rsidR="00F16CCA" w:rsidRPr="009620E9" w:rsidTr="00F16CCA">
        <w:trPr>
          <w:trHeight w:val="1275"/>
        </w:trPr>
        <w:tc>
          <w:tcPr>
            <w:tcW w:w="743" w:type="dxa"/>
            <w:vMerge w:val="restart"/>
            <w:shd w:val="clear" w:color="auto" w:fill="auto"/>
            <w:hideMark/>
          </w:tcPr>
          <w:p w:rsidR="00F16CCA" w:rsidRPr="009620E9" w:rsidRDefault="00F16CCA" w:rsidP="001B7232">
            <w:pPr>
              <w:spacing w:after="0" w:line="240" w:lineRule="auto"/>
              <w:jc w:val="center"/>
              <w:rPr>
                <w:rFonts w:ascii="Times New Roman" w:hAnsi="Times New Roman"/>
              </w:rPr>
            </w:pPr>
            <w:r w:rsidRPr="009620E9">
              <w:rPr>
                <w:rFonts w:ascii="Times New Roman" w:hAnsi="Times New Roman"/>
              </w:rPr>
              <w:t>1.6.</w:t>
            </w:r>
          </w:p>
        </w:tc>
        <w:tc>
          <w:tcPr>
            <w:tcW w:w="2660" w:type="dxa"/>
            <w:vMerge w:val="restart"/>
            <w:shd w:val="clear" w:color="auto" w:fill="auto"/>
            <w:hideMark/>
          </w:tcPr>
          <w:p w:rsidR="00F16CCA" w:rsidRPr="009620E9" w:rsidRDefault="00F16CCA"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Ведомственный приор</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тетный проек</w:t>
            </w:r>
            <w:r>
              <w:rPr>
                <w:rFonts w:ascii="Times New Roman" w:eastAsia="Times New Roman" w:hAnsi="Times New Roman"/>
                <w:color w:val="000000"/>
                <w:lang w:eastAsia="ru-RU"/>
              </w:rPr>
              <w:t>т «Хуреш в детские сады»</w:t>
            </w:r>
          </w:p>
        </w:tc>
        <w:tc>
          <w:tcPr>
            <w:tcW w:w="4145" w:type="dxa"/>
            <w:gridSpan w:val="2"/>
            <w:shd w:val="clear" w:color="auto" w:fill="auto"/>
          </w:tcPr>
          <w:p w:rsidR="00F16CCA" w:rsidRPr="009620E9" w:rsidRDefault="00F16CCA" w:rsidP="00F16CCA">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1) п</w:t>
            </w:r>
            <w:r w:rsidRPr="009620E9">
              <w:rPr>
                <w:rFonts w:ascii="Times New Roman" w:eastAsia="Times New Roman" w:hAnsi="Times New Roman"/>
                <w:color w:val="000000"/>
                <w:lang w:eastAsia="ru-RU"/>
              </w:rPr>
              <w:t>роведение курсов повышения квал</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фикации для инструкторов по физич</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ской культуре дошкольных организаций, тре</w:t>
            </w:r>
            <w:r>
              <w:rPr>
                <w:rFonts w:ascii="Times New Roman" w:eastAsia="Times New Roman" w:hAnsi="Times New Roman"/>
                <w:color w:val="000000"/>
                <w:lang w:eastAsia="ru-RU"/>
              </w:rPr>
              <w:t>неров по борьбе х</w:t>
            </w:r>
            <w:r w:rsidRPr="009620E9">
              <w:rPr>
                <w:rFonts w:ascii="Times New Roman" w:eastAsia="Times New Roman" w:hAnsi="Times New Roman"/>
                <w:color w:val="000000"/>
                <w:lang w:eastAsia="ru-RU"/>
              </w:rPr>
              <w:t>уреш организаций дополнительного образования</w:t>
            </w:r>
          </w:p>
        </w:tc>
        <w:tc>
          <w:tcPr>
            <w:tcW w:w="2092" w:type="dxa"/>
            <w:shd w:val="clear" w:color="auto" w:fill="auto"/>
          </w:tcPr>
          <w:p w:rsidR="00F16CCA" w:rsidRDefault="00F16CCA" w:rsidP="001B7232">
            <w:pPr>
              <w:pStyle w:val="af5"/>
              <w:jc w:val="center"/>
              <w:rPr>
                <w:rFonts w:ascii="Times New Roman" w:hAnsi="Times New Roman"/>
                <w:sz w:val="22"/>
                <w:szCs w:val="22"/>
              </w:rPr>
            </w:pPr>
            <w:r w:rsidRPr="009620E9">
              <w:rPr>
                <w:rFonts w:ascii="Times New Roman" w:hAnsi="Times New Roman"/>
                <w:sz w:val="22"/>
                <w:szCs w:val="22"/>
              </w:rPr>
              <w:t xml:space="preserve">2 раза в год </w:t>
            </w:r>
          </w:p>
          <w:p w:rsidR="00F16CCA" w:rsidRPr="009620E9" w:rsidRDefault="00F16CCA" w:rsidP="001B7232">
            <w:pPr>
              <w:pStyle w:val="af5"/>
              <w:jc w:val="center"/>
              <w:rPr>
                <w:rFonts w:ascii="Times New Roman" w:hAnsi="Times New Roman"/>
                <w:sz w:val="22"/>
                <w:szCs w:val="22"/>
              </w:rPr>
            </w:pPr>
            <w:r w:rsidRPr="009620E9">
              <w:rPr>
                <w:rFonts w:ascii="Times New Roman" w:hAnsi="Times New Roman"/>
                <w:sz w:val="22"/>
                <w:szCs w:val="22"/>
              </w:rPr>
              <w:t>(март, декабрь)</w:t>
            </w:r>
          </w:p>
          <w:p w:rsidR="00F16CCA" w:rsidRPr="009620E9" w:rsidRDefault="00F16CCA" w:rsidP="00F16CCA">
            <w:pPr>
              <w:pStyle w:val="af5"/>
              <w:jc w:val="center"/>
              <w:rPr>
                <w:rFonts w:ascii="Times New Roman" w:eastAsia="Times New Roman" w:hAnsi="Times New Roman"/>
                <w:sz w:val="22"/>
                <w:szCs w:val="22"/>
              </w:rPr>
            </w:pPr>
            <w:r w:rsidRPr="009620E9">
              <w:rPr>
                <w:rFonts w:ascii="Times New Roman" w:hAnsi="Times New Roman"/>
                <w:sz w:val="22"/>
                <w:szCs w:val="22"/>
              </w:rPr>
              <w:t>2018</w:t>
            </w:r>
            <w:r>
              <w:rPr>
                <w:rFonts w:ascii="Times New Roman" w:hAnsi="Times New Roman"/>
                <w:sz w:val="22"/>
                <w:szCs w:val="22"/>
              </w:rPr>
              <w:t>-</w:t>
            </w:r>
            <w:r w:rsidRPr="009620E9">
              <w:rPr>
                <w:rFonts w:ascii="Times New Roman" w:hAnsi="Times New Roman"/>
                <w:sz w:val="22"/>
                <w:szCs w:val="22"/>
              </w:rPr>
              <w:t>2020 гг.</w:t>
            </w:r>
          </w:p>
        </w:tc>
        <w:tc>
          <w:tcPr>
            <w:tcW w:w="2375" w:type="dxa"/>
            <w:shd w:val="clear" w:color="auto" w:fill="auto"/>
            <w:hideMark/>
          </w:tcPr>
          <w:p w:rsidR="00F16CCA" w:rsidRPr="009620E9" w:rsidRDefault="00F16CCA"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ганы местного сам</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управления, осущес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вляющие управление в сфере образования (по согласованию), д</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школьные организ</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ции, спортивные у</w:t>
            </w:r>
            <w:r w:rsidRPr="009620E9">
              <w:rPr>
                <w:rFonts w:ascii="Times New Roman" w:eastAsia="Times New Roman" w:hAnsi="Times New Roman"/>
                <w:color w:val="000000"/>
                <w:lang w:eastAsia="ru-RU"/>
              </w:rPr>
              <w:t>ч</w:t>
            </w:r>
            <w:r w:rsidRPr="009620E9">
              <w:rPr>
                <w:rFonts w:ascii="Times New Roman" w:eastAsia="Times New Roman" w:hAnsi="Times New Roman"/>
                <w:color w:val="000000"/>
                <w:lang w:eastAsia="ru-RU"/>
              </w:rPr>
              <w:t>реждения дополн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тельного образования</w:t>
            </w:r>
          </w:p>
        </w:tc>
        <w:tc>
          <w:tcPr>
            <w:tcW w:w="3793" w:type="dxa"/>
            <w:shd w:val="clear" w:color="auto" w:fill="auto"/>
          </w:tcPr>
          <w:p w:rsidR="00F16CCA" w:rsidRPr="009620E9" w:rsidRDefault="00F16CCA" w:rsidP="001B7232">
            <w:pPr>
              <w:pStyle w:val="ConsPlusNormal"/>
              <w:rPr>
                <w:rFonts w:ascii="Times New Roman" w:hAnsi="Times New Roman" w:cs="Times New Roman"/>
                <w:szCs w:val="22"/>
              </w:rPr>
            </w:pPr>
            <w:r w:rsidRPr="009620E9">
              <w:rPr>
                <w:rFonts w:ascii="Times New Roman" w:hAnsi="Times New Roman" w:cs="Times New Roman"/>
                <w:szCs w:val="22"/>
              </w:rPr>
              <w:t>укрепление здоровья детей, создание национальной системы выявления и сопровождения талантливых дошк</w:t>
            </w:r>
            <w:r w:rsidRPr="009620E9">
              <w:rPr>
                <w:rFonts w:ascii="Times New Roman" w:hAnsi="Times New Roman" w:cs="Times New Roman"/>
                <w:szCs w:val="22"/>
              </w:rPr>
              <w:t>о</w:t>
            </w:r>
            <w:r w:rsidRPr="009620E9">
              <w:rPr>
                <w:rFonts w:ascii="Times New Roman" w:hAnsi="Times New Roman" w:cs="Times New Roman"/>
                <w:szCs w:val="22"/>
              </w:rPr>
              <w:t>льников, вовлечение их в систему спорта</w:t>
            </w:r>
          </w:p>
        </w:tc>
      </w:tr>
      <w:tr w:rsidR="00F16CCA" w:rsidRPr="009620E9" w:rsidTr="00F16CCA">
        <w:trPr>
          <w:trHeight w:val="134"/>
        </w:trPr>
        <w:tc>
          <w:tcPr>
            <w:tcW w:w="743" w:type="dxa"/>
            <w:vMerge/>
            <w:shd w:val="clear" w:color="auto" w:fill="auto"/>
          </w:tcPr>
          <w:p w:rsidR="00F16CCA" w:rsidRPr="009620E9" w:rsidRDefault="00F16CCA" w:rsidP="001B7232">
            <w:pPr>
              <w:spacing w:after="0" w:line="240" w:lineRule="auto"/>
              <w:jc w:val="center"/>
              <w:rPr>
                <w:rFonts w:ascii="Times New Roman" w:hAnsi="Times New Roman"/>
              </w:rPr>
            </w:pPr>
          </w:p>
        </w:tc>
        <w:tc>
          <w:tcPr>
            <w:tcW w:w="2660" w:type="dxa"/>
            <w:vMerge/>
            <w:shd w:val="clear" w:color="auto" w:fill="auto"/>
            <w:hideMark/>
          </w:tcPr>
          <w:p w:rsidR="00F16CCA" w:rsidRPr="009620E9" w:rsidRDefault="00F16CCA" w:rsidP="001B7232">
            <w:pPr>
              <w:spacing w:after="0" w:line="240" w:lineRule="auto"/>
              <w:outlineLvl w:val="0"/>
              <w:rPr>
                <w:rFonts w:ascii="Times New Roman" w:eastAsia="Times New Roman" w:hAnsi="Times New Roman"/>
                <w:color w:val="000000"/>
                <w:lang w:eastAsia="ru-RU"/>
              </w:rPr>
            </w:pPr>
          </w:p>
        </w:tc>
        <w:tc>
          <w:tcPr>
            <w:tcW w:w="4145" w:type="dxa"/>
            <w:gridSpan w:val="2"/>
            <w:shd w:val="clear" w:color="auto" w:fill="auto"/>
          </w:tcPr>
          <w:p w:rsidR="00F16CCA" w:rsidRPr="009620E9" w:rsidRDefault="00F16CCA" w:rsidP="00F16CCA">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2) п</w:t>
            </w:r>
            <w:r w:rsidRPr="009620E9">
              <w:rPr>
                <w:rFonts w:ascii="Times New Roman" w:eastAsia="Times New Roman" w:hAnsi="Times New Roman"/>
                <w:color w:val="000000"/>
                <w:lang w:eastAsia="ru-RU"/>
              </w:rPr>
              <w:t>роведение среди детей старшего д</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 xml:space="preserve">школьного возраста соревнований по борьбе </w:t>
            </w:r>
            <w:r>
              <w:rPr>
                <w:rFonts w:ascii="Times New Roman" w:eastAsia="Times New Roman" w:hAnsi="Times New Roman"/>
                <w:color w:val="000000"/>
                <w:lang w:eastAsia="ru-RU"/>
              </w:rPr>
              <w:t>х</w:t>
            </w:r>
            <w:r w:rsidRPr="009620E9">
              <w:rPr>
                <w:rFonts w:ascii="Times New Roman" w:eastAsia="Times New Roman" w:hAnsi="Times New Roman"/>
                <w:color w:val="000000"/>
                <w:lang w:eastAsia="ru-RU"/>
              </w:rPr>
              <w:t>уреш</w:t>
            </w:r>
          </w:p>
        </w:tc>
        <w:tc>
          <w:tcPr>
            <w:tcW w:w="2092" w:type="dxa"/>
            <w:shd w:val="clear" w:color="auto" w:fill="auto"/>
          </w:tcPr>
          <w:p w:rsidR="00F16CCA" w:rsidRPr="009620E9" w:rsidRDefault="00F16CCA" w:rsidP="001B7232">
            <w:pPr>
              <w:pStyle w:val="af5"/>
              <w:jc w:val="center"/>
              <w:rPr>
                <w:rFonts w:ascii="Times New Roman" w:hAnsi="Times New Roman"/>
                <w:sz w:val="22"/>
                <w:szCs w:val="22"/>
              </w:rPr>
            </w:pPr>
            <w:r w:rsidRPr="009620E9">
              <w:rPr>
                <w:rFonts w:ascii="Times New Roman" w:hAnsi="Times New Roman"/>
                <w:sz w:val="22"/>
                <w:szCs w:val="22"/>
              </w:rPr>
              <w:t>март, июнь, се</w:t>
            </w:r>
            <w:r w:rsidRPr="009620E9">
              <w:rPr>
                <w:rFonts w:ascii="Times New Roman" w:hAnsi="Times New Roman"/>
                <w:sz w:val="22"/>
                <w:szCs w:val="22"/>
              </w:rPr>
              <w:t>н</w:t>
            </w:r>
            <w:r w:rsidRPr="009620E9">
              <w:rPr>
                <w:rFonts w:ascii="Times New Roman" w:hAnsi="Times New Roman"/>
                <w:sz w:val="22"/>
                <w:szCs w:val="22"/>
              </w:rPr>
              <w:t>тябрь, декабрь</w:t>
            </w:r>
          </w:p>
          <w:p w:rsidR="00F16CCA" w:rsidRPr="009620E9" w:rsidRDefault="00F16CCA" w:rsidP="001B7232">
            <w:pPr>
              <w:pStyle w:val="af5"/>
              <w:jc w:val="center"/>
              <w:rPr>
                <w:rFonts w:ascii="Times New Roman" w:eastAsia="Times New Roman" w:hAnsi="Times New Roman"/>
                <w:sz w:val="22"/>
                <w:szCs w:val="22"/>
              </w:rPr>
            </w:pPr>
            <w:r w:rsidRPr="009620E9">
              <w:rPr>
                <w:rFonts w:ascii="Times New Roman" w:hAnsi="Times New Roman"/>
                <w:sz w:val="22"/>
                <w:szCs w:val="22"/>
              </w:rPr>
              <w:t>2017-2020 гг.</w:t>
            </w:r>
          </w:p>
        </w:tc>
        <w:tc>
          <w:tcPr>
            <w:tcW w:w="2375" w:type="dxa"/>
            <w:shd w:val="clear" w:color="auto" w:fill="auto"/>
            <w:hideMark/>
          </w:tcPr>
          <w:p w:rsidR="00F16CCA" w:rsidRPr="009620E9" w:rsidRDefault="00F16CCA" w:rsidP="00F16CCA">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ганы местного сам</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управления, осущес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 xml:space="preserve">вляющие управление в сфере образования (по </w:t>
            </w:r>
          </w:p>
        </w:tc>
        <w:tc>
          <w:tcPr>
            <w:tcW w:w="3793" w:type="dxa"/>
            <w:shd w:val="clear" w:color="auto" w:fill="auto"/>
          </w:tcPr>
          <w:p w:rsidR="00F16CCA" w:rsidRPr="009620E9" w:rsidRDefault="00F16CCA" w:rsidP="001B7232">
            <w:pPr>
              <w:pStyle w:val="ConsPlusNormal"/>
              <w:rPr>
                <w:rFonts w:ascii="Times New Roman" w:hAnsi="Times New Roman" w:cs="Times New Roman"/>
                <w:szCs w:val="22"/>
              </w:rPr>
            </w:pPr>
            <w:r w:rsidRPr="009620E9">
              <w:rPr>
                <w:rFonts w:ascii="Times New Roman" w:hAnsi="Times New Roman" w:cs="Times New Roman"/>
                <w:szCs w:val="22"/>
              </w:rPr>
              <w:t>укрепление здоровья детей, создание национальной системы выявления и сопровождения талантливых дошк</w:t>
            </w:r>
            <w:r w:rsidRPr="009620E9">
              <w:rPr>
                <w:rFonts w:ascii="Times New Roman" w:hAnsi="Times New Roman" w:cs="Times New Roman"/>
                <w:szCs w:val="22"/>
              </w:rPr>
              <w:t>о</w:t>
            </w:r>
            <w:r w:rsidRPr="009620E9">
              <w:rPr>
                <w:rFonts w:ascii="Times New Roman" w:hAnsi="Times New Roman" w:cs="Times New Roman"/>
                <w:szCs w:val="22"/>
              </w:rPr>
              <w:t>льников, вовлечение их в систему спорта</w:t>
            </w:r>
          </w:p>
        </w:tc>
      </w:tr>
    </w:tbl>
    <w:p w:rsidR="00F16CCA" w:rsidRDefault="00F16CCA" w:rsidP="00F16CCA">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F16CCA" w:rsidRPr="009620E9" w:rsidTr="00F16CCA">
        <w:trPr>
          <w:trHeight w:val="97"/>
        </w:trPr>
        <w:tc>
          <w:tcPr>
            <w:tcW w:w="743"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lastRenderedPageBreak/>
              <w:t>1</w:t>
            </w:r>
          </w:p>
        </w:tc>
        <w:tc>
          <w:tcPr>
            <w:tcW w:w="2660"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F16CCA" w:rsidRPr="009620E9" w:rsidTr="00F16CCA">
        <w:trPr>
          <w:trHeight w:val="134"/>
        </w:trPr>
        <w:tc>
          <w:tcPr>
            <w:tcW w:w="743" w:type="dxa"/>
            <w:vMerge w:val="restart"/>
            <w:shd w:val="clear" w:color="auto" w:fill="auto"/>
          </w:tcPr>
          <w:p w:rsidR="00F16CCA" w:rsidRPr="009620E9" w:rsidRDefault="00F16CCA" w:rsidP="001B7232">
            <w:pPr>
              <w:spacing w:after="0" w:line="240" w:lineRule="auto"/>
              <w:jc w:val="center"/>
              <w:rPr>
                <w:rFonts w:ascii="Times New Roman" w:hAnsi="Times New Roman"/>
              </w:rPr>
            </w:pPr>
          </w:p>
        </w:tc>
        <w:tc>
          <w:tcPr>
            <w:tcW w:w="2660" w:type="dxa"/>
            <w:vMerge w:val="restart"/>
            <w:shd w:val="clear" w:color="auto" w:fill="auto"/>
          </w:tcPr>
          <w:p w:rsidR="00F16CCA" w:rsidRPr="009620E9" w:rsidRDefault="00F16CCA"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F16CCA" w:rsidRDefault="00F16CCA" w:rsidP="00F16CCA">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F16CCA" w:rsidRPr="009620E9" w:rsidRDefault="00F16CCA" w:rsidP="001B7232">
            <w:pPr>
              <w:pStyle w:val="af5"/>
              <w:jc w:val="center"/>
              <w:rPr>
                <w:rFonts w:ascii="Times New Roman" w:hAnsi="Times New Roman"/>
                <w:sz w:val="22"/>
                <w:szCs w:val="22"/>
              </w:rPr>
            </w:pPr>
          </w:p>
        </w:tc>
        <w:tc>
          <w:tcPr>
            <w:tcW w:w="2375" w:type="dxa"/>
            <w:shd w:val="clear" w:color="auto" w:fill="auto"/>
          </w:tcPr>
          <w:p w:rsidR="00F16CCA" w:rsidRPr="009620E9" w:rsidRDefault="00F16CCA"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согласованию), д</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школьные организ</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ции, спортивные у</w:t>
            </w:r>
            <w:r w:rsidRPr="009620E9">
              <w:rPr>
                <w:rFonts w:ascii="Times New Roman" w:eastAsia="Times New Roman" w:hAnsi="Times New Roman"/>
                <w:color w:val="000000"/>
                <w:lang w:eastAsia="ru-RU"/>
              </w:rPr>
              <w:t>ч</w:t>
            </w:r>
            <w:r w:rsidRPr="009620E9">
              <w:rPr>
                <w:rFonts w:ascii="Times New Roman" w:eastAsia="Times New Roman" w:hAnsi="Times New Roman"/>
                <w:color w:val="000000"/>
                <w:lang w:eastAsia="ru-RU"/>
              </w:rPr>
              <w:t>реждения дополн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тельного образования</w:t>
            </w:r>
          </w:p>
        </w:tc>
        <w:tc>
          <w:tcPr>
            <w:tcW w:w="3793" w:type="dxa"/>
            <w:shd w:val="clear" w:color="auto" w:fill="auto"/>
          </w:tcPr>
          <w:p w:rsidR="00F16CCA" w:rsidRPr="009620E9" w:rsidRDefault="00F16CCA" w:rsidP="001B7232">
            <w:pPr>
              <w:pStyle w:val="ConsPlusNormal"/>
              <w:rPr>
                <w:rFonts w:ascii="Times New Roman" w:hAnsi="Times New Roman" w:cs="Times New Roman"/>
                <w:szCs w:val="22"/>
              </w:rPr>
            </w:pPr>
          </w:p>
        </w:tc>
      </w:tr>
      <w:tr w:rsidR="00F16CCA" w:rsidRPr="009620E9" w:rsidTr="00F16CCA">
        <w:trPr>
          <w:trHeight w:val="184"/>
        </w:trPr>
        <w:tc>
          <w:tcPr>
            <w:tcW w:w="743" w:type="dxa"/>
            <w:vMerge/>
            <w:shd w:val="clear" w:color="auto" w:fill="auto"/>
          </w:tcPr>
          <w:p w:rsidR="00F16CCA" w:rsidRPr="009620E9" w:rsidRDefault="00F16CCA" w:rsidP="001B7232">
            <w:pPr>
              <w:spacing w:after="0" w:line="240" w:lineRule="auto"/>
              <w:jc w:val="center"/>
              <w:rPr>
                <w:rFonts w:ascii="Times New Roman" w:hAnsi="Times New Roman"/>
              </w:rPr>
            </w:pPr>
          </w:p>
        </w:tc>
        <w:tc>
          <w:tcPr>
            <w:tcW w:w="2660" w:type="dxa"/>
            <w:vMerge/>
            <w:shd w:val="clear" w:color="auto" w:fill="auto"/>
            <w:hideMark/>
          </w:tcPr>
          <w:p w:rsidR="00F16CCA" w:rsidRPr="009620E9" w:rsidRDefault="00F16CCA"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F16CCA" w:rsidRPr="009620E9" w:rsidRDefault="00F16CCA" w:rsidP="00F16CCA">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3) </w:t>
            </w:r>
            <w:r>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снащение оборудованием и инвент</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рем дошкольные образовательные орг</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низация, реализующие программу по н</w:t>
            </w:r>
            <w:r w:rsidRPr="009620E9">
              <w:rPr>
                <w:rFonts w:ascii="Times New Roman" w:eastAsia="Times New Roman" w:hAnsi="Times New Roman"/>
                <w:color w:val="000000"/>
                <w:lang w:eastAsia="ru-RU"/>
              </w:rPr>
              <w:t>а</w:t>
            </w:r>
            <w:r>
              <w:rPr>
                <w:rFonts w:ascii="Times New Roman" w:eastAsia="Times New Roman" w:hAnsi="Times New Roman"/>
                <w:color w:val="000000"/>
                <w:lang w:eastAsia="ru-RU"/>
              </w:rPr>
              <w:t>циональной борьбе х</w:t>
            </w:r>
            <w:r w:rsidRPr="009620E9">
              <w:rPr>
                <w:rFonts w:ascii="Times New Roman" w:eastAsia="Times New Roman" w:hAnsi="Times New Roman"/>
                <w:color w:val="000000"/>
                <w:lang w:eastAsia="ru-RU"/>
              </w:rPr>
              <w:t>уреш</w:t>
            </w:r>
          </w:p>
        </w:tc>
        <w:tc>
          <w:tcPr>
            <w:tcW w:w="2092" w:type="dxa"/>
            <w:shd w:val="clear" w:color="auto" w:fill="auto"/>
          </w:tcPr>
          <w:p w:rsidR="00F16CCA" w:rsidRPr="009620E9" w:rsidRDefault="00F16CCA" w:rsidP="001B7232">
            <w:pPr>
              <w:pStyle w:val="af5"/>
              <w:jc w:val="center"/>
              <w:rPr>
                <w:rFonts w:ascii="Times New Roman" w:eastAsia="Times New Roman" w:hAnsi="Times New Roman"/>
                <w:sz w:val="22"/>
                <w:szCs w:val="22"/>
              </w:rPr>
            </w:pPr>
            <w:r w:rsidRPr="009620E9">
              <w:rPr>
                <w:rFonts w:ascii="Times New Roman" w:hAnsi="Times New Roman"/>
                <w:sz w:val="22"/>
                <w:szCs w:val="22"/>
              </w:rPr>
              <w:t>ежегодно декабрь 2017-2021 гг.</w:t>
            </w:r>
          </w:p>
        </w:tc>
        <w:tc>
          <w:tcPr>
            <w:tcW w:w="2375" w:type="dxa"/>
            <w:shd w:val="clear" w:color="auto" w:fill="auto"/>
            <w:hideMark/>
          </w:tcPr>
          <w:p w:rsidR="00F16CCA" w:rsidRPr="009620E9" w:rsidRDefault="00F16CCA"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ганы местного сам</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управления, осущес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вляющие управление в сфере образования (по согласованию), д</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школьные организ</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ции, спортивные у</w:t>
            </w:r>
            <w:r w:rsidRPr="009620E9">
              <w:rPr>
                <w:rFonts w:ascii="Times New Roman" w:eastAsia="Times New Roman" w:hAnsi="Times New Roman"/>
                <w:color w:val="000000"/>
                <w:lang w:eastAsia="ru-RU"/>
              </w:rPr>
              <w:t>ч</w:t>
            </w:r>
            <w:r w:rsidRPr="009620E9">
              <w:rPr>
                <w:rFonts w:ascii="Times New Roman" w:eastAsia="Times New Roman" w:hAnsi="Times New Roman"/>
                <w:color w:val="000000"/>
                <w:lang w:eastAsia="ru-RU"/>
              </w:rPr>
              <w:t>реждения дополн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тельного образования</w:t>
            </w:r>
          </w:p>
        </w:tc>
        <w:tc>
          <w:tcPr>
            <w:tcW w:w="3793" w:type="dxa"/>
            <w:shd w:val="clear" w:color="auto" w:fill="auto"/>
          </w:tcPr>
          <w:p w:rsidR="00F16CCA" w:rsidRPr="009620E9" w:rsidRDefault="00F16CCA" w:rsidP="001B7232">
            <w:pPr>
              <w:pStyle w:val="ConsPlusNormal"/>
              <w:rPr>
                <w:rFonts w:ascii="Times New Roman" w:hAnsi="Times New Roman" w:cs="Times New Roman"/>
                <w:szCs w:val="22"/>
              </w:rPr>
            </w:pPr>
            <w:r w:rsidRPr="009620E9">
              <w:rPr>
                <w:rFonts w:ascii="Times New Roman" w:hAnsi="Times New Roman" w:cs="Times New Roman"/>
                <w:szCs w:val="22"/>
              </w:rPr>
              <w:t>укрепление здоровья детей, создание национальной системы выявления и сопровождения талантливых дошк</w:t>
            </w:r>
            <w:r w:rsidRPr="009620E9">
              <w:rPr>
                <w:rFonts w:ascii="Times New Roman" w:hAnsi="Times New Roman" w:cs="Times New Roman"/>
                <w:szCs w:val="22"/>
              </w:rPr>
              <w:t>о</w:t>
            </w:r>
            <w:r w:rsidRPr="009620E9">
              <w:rPr>
                <w:rFonts w:ascii="Times New Roman" w:hAnsi="Times New Roman" w:cs="Times New Roman"/>
                <w:szCs w:val="22"/>
              </w:rPr>
              <w:t>льников, вовлечение их в систему спорта</w:t>
            </w:r>
          </w:p>
        </w:tc>
      </w:tr>
      <w:tr w:rsidR="00E176FA" w:rsidRPr="009620E9" w:rsidTr="00F16CCA">
        <w:trPr>
          <w:trHeight w:val="204"/>
        </w:trPr>
        <w:tc>
          <w:tcPr>
            <w:tcW w:w="743" w:type="dxa"/>
            <w:shd w:val="clear" w:color="auto" w:fill="auto"/>
            <w:hideMark/>
          </w:tcPr>
          <w:p w:rsidR="00E176FA" w:rsidRPr="009620E9" w:rsidRDefault="00E176FA" w:rsidP="001B7232">
            <w:pPr>
              <w:spacing w:after="0" w:line="240" w:lineRule="auto"/>
              <w:jc w:val="center"/>
              <w:rPr>
                <w:rFonts w:ascii="Times New Roman" w:hAnsi="Times New Roman"/>
              </w:rPr>
            </w:pPr>
            <w:r w:rsidRPr="009620E9">
              <w:rPr>
                <w:rFonts w:ascii="Times New Roman" w:hAnsi="Times New Roman"/>
              </w:rPr>
              <w:t>1.7.</w:t>
            </w:r>
          </w:p>
        </w:tc>
        <w:tc>
          <w:tcPr>
            <w:tcW w:w="2660" w:type="dxa"/>
            <w:shd w:val="clear" w:color="auto" w:fill="auto"/>
            <w:hideMark/>
          </w:tcPr>
          <w:p w:rsidR="00E176FA" w:rsidRPr="009620E9" w:rsidRDefault="00E176FA"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Субсидии на возмещение затрат в частных дошк</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льных образовательных организациях</w:t>
            </w:r>
          </w:p>
        </w:tc>
        <w:tc>
          <w:tcPr>
            <w:tcW w:w="4145" w:type="dxa"/>
            <w:shd w:val="clear" w:color="auto" w:fill="auto"/>
          </w:tcPr>
          <w:p w:rsidR="00E176FA" w:rsidRPr="009620E9" w:rsidRDefault="00F16CCA"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п</w:t>
            </w:r>
            <w:r w:rsidR="00E176FA" w:rsidRPr="009620E9">
              <w:rPr>
                <w:rFonts w:ascii="Times New Roman" w:eastAsia="Times New Roman" w:hAnsi="Times New Roman"/>
                <w:color w:val="000000"/>
                <w:lang w:eastAsia="ru-RU"/>
              </w:rPr>
              <w:t>редоставление частным дошкольным организациям субсидий на возмещение затрат</w:t>
            </w:r>
          </w:p>
        </w:tc>
        <w:tc>
          <w:tcPr>
            <w:tcW w:w="2092" w:type="dxa"/>
            <w:shd w:val="clear" w:color="auto" w:fill="auto"/>
          </w:tcPr>
          <w:p w:rsidR="00E176FA" w:rsidRPr="009620E9" w:rsidRDefault="00F16CCA" w:rsidP="00F16CCA">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w:t>
            </w:r>
            <w:r w:rsidR="00E176FA" w:rsidRPr="009620E9">
              <w:rPr>
                <w:rFonts w:ascii="Times New Roman" w:eastAsia="Times New Roman" w:hAnsi="Times New Roman"/>
                <w:color w:val="000000"/>
                <w:lang w:eastAsia="ru-RU"/>
              </w:rPr>
              <w:t>нварь</w:t>
            </w:r>
            <w:r>
              <w:rPr>
                <w:rFonts w:ascii="Times New Roman" w:eastAsia="Times New Roman" w:hAnsi="Times New Roman"/>
                <w:color w:val="000000"/>
                <w:lang w:eastAsia="ru-RU"/>
              </w:rPr>
              <w:t>-</w:t>
            </w:r>
            <w:r w:rsidR="00E176FA"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E176FA" w:rsidRPr="009620E9" w:rsidRDefault="00E176FA"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w:t>
            </w:r>
          </w:p>
        </w:tc>
        <w:tc>
          <w:tcPr>
            <w:tcW w:w="3793"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равного доступа насел</w:t>
            </w:r>
            <w:r w:rsidRPr="009620E9">
              <w:rPr>
                <w:rFonts w:ascii="Times New Roman" w:hAnsi="Times New Roman" w:cs="Times New Roman"/>
                <w:szCs w:val="22"/>
              </w:rPr>
              <w:t>е</w:t>
            </w:r>
            <w:r w:rsidRPr="009620E9">
              <w:rPr>
                <w:rFonts w:ascii="Times New Roman" w:hAnsi="Times New Roman" w:cs="Times New Roman"/>
                <w:szCs w:val="22"/>
              </w:rPr>
              <w:t>ния к качественным услугам дошк</w:t>
            </w:r>
            <w:r w:rsidRPr="009620E9">
              <w:rPr>
                <w:rFonts w:ascii="Times New Roman" w:hAnsi="Times New Roman" w:cs="Times New Roman"/>
                <w:szCs w:val="22"/>
              </w:rPr>
              <w:t>о</w:t>
            </w:r>
            <w:r w:rsidRPr="009620E9">
              <w:rPr>
                <w:rFonts w:ascii="Times New Roman" w:hAnsi="Times New Roman" w:cs="Times New Roman"/>
                <w:szCs w:val="22"/>
              </w:rPr>
              <w:t>льного образования детей</w:t>
            </w:r>
          </w:p>
        </w:tc>
      </w:tr>
      <w:tr w:rsidR="00E176FA" w:rsidRPr="009620E9" w:rsidTr="00F16CCA">
        <w:trPr>
          <w:trHeight w:val="204"/>
        </w:trPr>
        <w:tc>
          <w:tcPr>
            <w:tcW w:w="743" w:type="dxa"/>
            <w:shd w:val="clear" w:color="auto" w:fill="auto"/>
          </w:tcPr>
          <w:p w:rsidR="00E176FA" w:rsidRPr="009620E9" w:rsidRDefault="00E176FA" w:rsidP="001B7232">
            <w:pPr>
              <w:spacing w:after="0" w:line="240" w:lineRule="auto"/>
              <w:jc w:val="center"/>
              <w:rPr>
                <w:rFonts w:ascii="Times New Roman" w:hAnsi="Times New Roman"/>
              </w:rPr>
            </w:pPr>
            <w:r>
              <w:rPr>
                <w:rFonts w:ascii="Times New Roman" w:hAnsi="Times New Roman"/>
              </w:rPr>
              <w:t>1.8.</w:t>
            </w:r>
          </w:p>
        </w:tc>
        <w:tc>
          <w:tcPr>
            <w:tcW w:w="2660"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дополнител</w:t>
            </w:r>
            <w:r w:rsidRPr="009620E9">
              <w:rPr>
                <w:rFonts w:ascii="Times New Roman" w:hAnsi="Times New Roman" w:cs="Times New Roman"/>
                <w:szCs w:val="22"/>
              </w:rPr>
              <w:t>ь</w:t>
            </w:r>
            <w:r w:rsidRPr="009620E9">
              <w:rPr>
                <w:rFonts w:ascii="Times New Roman" w:hAnsi="Times New Roman" w:cs="Times New Roman"/>
                <w:szCs w:val="22"/>
              </w:rPr>
              <w:t>ных мест для детей в во</w:t>
            </w:r>
            <w:r w:rsidRPr="009620E9">
              <w:rPr>
                <w:rFonts w:ascii="Times New Roman" w:hAnsi="Times New Roman" w:cs="Times New Roman"/>
                <w:szCs w:val="22"/>
              </w:rPr>
              <w:t>з</w:t>
            </w:r>
            <w:r w:rsidRPr="009620E9">
              <w:rPr>
                <w:rFonts w:ascii="Times New Roman" w:hAnsi="Times New Roman" w:cs="Times New Roman"/>
                <w:szCs w:val="22"/>
              </w:rPr>
              <w:t>расте от 2 месяцев до 3 лет в дошкольных орг</w:t>
            </w:r>
            <w:r w:rsidRPr="009620E9">
              <w:rPr>
                <w:rFonts w:ascii="Times New Roman" w:hAnsi="Times New Roman" w:cs="Times New Roman"/>
                <w:szCs w:val="22"/>
              </w:rPr>
              <w:t>а</w:t>
            </w:r>
            <w:r w:rsidRPr="009620E9">
              <w:rPr>
                <w:rFonts w:ascii="Times New Roman" w:hAnsi="Times New Roman" w:cs="Times New Roman"/>
                <w:szCs w:val="22"/>
              </w:rPr>
              <w:t>низациях</w:t>
            </w:r>
          </w:p>
        </w:tc>
        <w:tc>
          <w:tcPr>
            <w:tcW w:w="4145"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дополнительных мест для детей в возрасте от 2 месяцев до 3 лет в дошк</w:t>
            </w:r>
            <w:r w:rsidRPr="009620E9">
              <w:rPr>
                <w:rFonts w:ascii="Times New Roman" w:hAnsi="Times New Roman" w:cs="Times New Roman"/>
                <w:szCs w:val="22"/>
              </w:rPr>
              <w:t>о</w:t>
            </w:r>
            <w:r w:rsidRPr="009620E9">
              <w:rPr>
                <w:rFonts w:ascii="Times New Roman" w:hAnsi="Times New Roman" w:cs="Times New Roman"/>
                <w:szCs w:val="22"/>
              </w:rPr>
              <w:t>льных организациях</w:t>
            </w:r>
          </w:p>
        </w:tc>
        <w:tc>
          <w:tcPr>
            <w:tcW w:w="2092" w:type="dxa"/>
            <w:shd w:val="clear" w:color="auto" w:fill="auto"/>
          </w:tcPr>
          <w:p w:rsidR="00E176FA" w:rsidRPr="009620E9" w:rsidRDefault="00F16CCA" w:rsidP="001B7232">
            <w:pPr>
              <w:pStyle w:val="ConsPlusNormal"/>
              <w:jc w:val="center"/>
              <w:rPr>
                <w:rFonts w:ascii="Times New Roman" w:hAnsi="Times New Roman" w:cs="Times New Roman"/>
                <w:szCs w:val="22"/>
              </w:rPr>
            </w:pPr>
            <w:r>
              <w:rPr>
                <w:rFonts w:ascii="Times New Roman" w:hAnsi="Times New Roman" w:cs="Times New Roman"/>
                <w:szCs w:val="22"/>
              </w:rPr>
              <w:t>январь</w:t>
            </w:r>
            <w:r w:rsidR="00E176FA" w:rsidRPr="009620E9">
              <w:rPr>
                <w:rFonts w:ascii="Times New Roman" w:hAnsi="Times New Roman" w:cs="Times New Roman"/>
                <w:szCs w:val="22"/>
              </w:rPr>
              <w:t>-декабрь</w:t>
            </w:r>
          </w:p>
          <w:p w:rsidR="00E176FA" w:rsidRPr="009620E9" w:rsidRDefault="00F16CCA" w:rsidP="00F16CCA">
            <w:pPr>
              <w:pStyle w:val="ConsPlusNormal"/>
              <w:jc w:val="center"/>
              <w:rPr>
                <w:rFonts w:ascii="Times New Roman" w:hAnsi="Times New Roman" w:cs="Times New Roman"/>
                <w:szCs w:val="22"/>
              </w:rPr>
            </w:pPr>
            <w:r>
              <w:rPr>
                <w:rFonts w:ascii="Times New Roman" w:hAnsi="Times New Roman" w:cs="Times New Roman"/>
                <w:szCs w:val="22"/>
              </w:rPr>
              <w:t>2018</w:t>
            </w:r>
            <w:r w:rsidR="00E176FA" w:rsidRPr="009620E9">
              <w:rPr>
                <w:rFonts w:ascii="Times New Roman" w:hAnsi="Times New Roman" w:cs="Times New Roman"/>
                <w:szCs w:val="22"/>
              </w:rPr>
              <w:t>-2019 гг.</w:t>
            </w:r>
          </w:p>
        </w:tc>
        <w:tc>
          <w:tcPr>
            <w:tcW w:w="2375"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Минстрой РТ, М</w:t>
            </w:r>
            <w:r w:rsidRPr="009620E9">
              <w:rPr>
                <w:rFonts w:ascii="Times New Roman" w:hAnsi="Times New Roman" w:cs="Times New Roman"/>
                <w:szCs w:val="22"/>
              </w:rPr>
              <w:t>и</w:t>
            </w:r>
            <w:r w:rsidRPr="009620E9">
              <w:rPr>
                <w:rFonts w:ascii="Times New Roman" w:hAnsi="Times New Roman" w:cs="Times New Roman"/>
                <w:szCs w:val="22"/>
              </w:rPr>
              <w:t>нобрнауки РТ, органы местного самоупра</w:t>
            </w:r>
            <w:r w:rsidRPr="009620E9">
              <w:rPr>
                <w:rFonts w:ascii="Times New Roman" w:hAnsi="Times New Roman" w:cs="Times New Roman"/>
                <w:szCs w:val="22"/>
              </w:rPr>
              <w:t>в</w:t>
            </w:r>
            <w:r w:rsidRPr="009620E9">
              <w:rPr>
                <w:rFonts w:ascii="Times New Roman" w:hAnsi="Times New Roman" w:cs="Times New Roman"/>
                <w:szCs w:val="22"/>
              </w:rPr>
              <w:t>ления (по согласов</w:t>
            </w:r>
            <w:r w:rsidRPr="009620E9">
              <w:rPr>
                <w:rFonts w:ascii="Times New Roman" w:hAnsi="Times New Roman" w:cs="Times New Roman"/>
                <w:szCs w:val="22"/>
              </w:rPr>
              <w:t>а</w:t>
            </w:r>
            <w:r w:rsidRPr="009620E9">
              <w:rPr>
                <w:rFonts w:ascii="Times New Roman" w:hAnsi="Times New Roman" w:cs="Times New Roman"/>
                <w:szCs w:val="22"/>
              </w:rPr>
              <w:t>нию)</w:t>
            </w:r>
          </w:p>
        </w:tc>
        <w:tc>
          <w:tcPr>
            <w:tcW w:w="3793"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доступности дошкольн</w:t>
            </w:r>
            <w:r w:rsidRPr="009620E9">
              <w:rPr>
                <w:rFonts w:ascii="Times New Roman" w:hAnsi="Times New Roman" w:cs="Times New Roman"/>
                <w:szCs w:val="22"/>
              </w:rPr>
              <w:t>о</w:t>
            </w:r>
            <w:r w:rsidRPr="009620E9">
              <w:rPr>
                <w:rFonts w:ascii="Times New Roman" w:hAnsi="Times New Roman" w:cs="Times New Roman"/>
                <w:szCs w:val="22"/>
              </w:rPr>
              <w:t>го образования для детей в возрасте от 2 месяцев до 3 лет</w:t>
            </w:r>
          </w:p>
        </w:tc>
      </w:tr>
      <w:tr w:rsidR="00E176FA" w:rsidRPr="009620E9" w:rsidTr="00F16CCA">
        <w:trPr>
          <w:trHeight w:val="204"/>
        </w:trPr>
        <w:tc>
          <w:tcPr>
            <w:tcW w:w="743" w:type="dxa"/>
            <w:shd w:val="clear" w:color="auto" w:fill="auto"/>
          </w:tcPr>
          <w:p w:rsidR="00E176FA" w:rsidRDefault="00E176FA" w:rsidP="001B7232">
            <w:pPr>
              <w:spacing w:after="0" w:line="240" w:lineRule="auto"/>
              <w:jc w:val="center"/>
              <w:rPr>
                <w:rFonts w:ascii="Times New Roman" w:hAnsi="Times New Roman"/>
              </w:rPr>
            </w:pPr>
            <w:r>
              <w:rPr>
                <w:rFonts w:ascii="Times New Roman" w:hAnsi="Times New Roman"/>
              </w:rPr>
              <w:t>1.9.</w:t>
            </w:r>
          </w:p>
        </w:tc>
        <w:tc>
          <w:tcPr>
            <w:tcW w:w="2660"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дополнител</w:t>
            </w:r>
            <w:r w:rsidRPr="009620E9">
              <w:rPr>
                <w:rFonts w:ascii="Times New Roman" w:hAnsi="Times New Roman" w:cs="Times New Roman"/>
                <w:szCs w:val="22"/>
              </w:rPr>
              <w:t>ь</w:t>
            </w:r>
            <w:r w:rsidRPr="009620E9">
              <w:rPr>
                <w:rFonts w:ascii="Times New Roman" w:hAnsi="Times New Roman" w:cs="Times New Roman"/>
                <w:szCs w:val="22"/>
              </w:rPr>
              <w:t>ных мест для детей в во</w:t>
            </w:r>
            <w:r w:rsidRPr="009620E9">
              <w:rPr>
                <w:rFonts w:ascii="Times New Roman" w:hAnsi="Times New Roman" w:cs="Times New Roman"/>
                <w:szCs w:val="22"/>
              </w:rPr>
              <w:t>з</w:t>
            </w:r>
            <w:r w:rsidRPr="009620E9">
              <w:rPr>
                <w:rFonts w:ascii="Times New Roman" w:hAnsi="Times New Roman" w:cs="Times New Roman"/>
                <w:szCs w:val="22"/>
              </w:rPr>
              <w:t xml:space="preserve">расте от </w:t>
            </w:r>
            <w:r>
              <w:rPr>
                <w:rFonts w:ascii="Times New Roman" w:hAnsi="Times New Roman" w:cs="Times New Roman"/>
                <w:szCs w:val="22"/>
              </w:rPr>
              <w:t>1,5</w:t>
            </w:r>
            <w:r w:rsidRPr="009620E9">
              <w:rPr>
                <w:rFonts w:ascii="Times New Roman" w:hAnsi="Times New Roman" w:cs="Times New Roman"/>
                <w:szCs w:val="22"/>
              </w:rPr>
              <w:t xml:space="preserve"> до 3 лет в </w:t>
            </w:r>
            <w:r>
              <w:rPr>
                <w:rFonts w:ascii="Times New Roman" w:hAnsi="Times New Roman" w:cs="Times New Roman"/>
                <w:szCs w:val="22"/>
              </w:rPr>
              <w:t>образовательных</w:t>
            </w:r>
            <w:r w:rsidRPr="009620E9">
              <w:rPr>
                <w:rFonts w:ascii="Times New Roman" w:hAnsi="Times New Roman" w:cs="Times New Roman"/>
                <w:szCs w:val="22"/>
              </w:rPr>
              <w:t xml:space="preserve"> орган</w:t>
            </w:r>
            <w:r w:rsidRPr="009620E9">
              <w:rPr>
                <w:rFonts w:ascii="Times New Roman" w:hAnsi="Times New Roman" w:cs="Times New Roman"/>
                <w:szCs w:val="22"/>
              </w:rPr>
              <w:t>и</w:t>
            </w:r>
            <w:r w:rsidRPr="009620E9">
              <w:rPr>
                <w:rFonts w:ascii="Times New Roman" w:hAnsi="Times New Roman" w:cs="Times New Roman"/>
                <w:szCs w:val="22"/>
              </w:rPr>
              <w:t>зациях</w:t>
            </w:r>
            <w:r>
              <w:rPr>
                <w:rFonts w:ascii="Times New Roman" w:hAnsi="Times New Roman" w:cs="Times New Roman"/>
                <w:szCs w:val="22"/>
              </w:rPr>
              <w:t>, реализующих образовательные пр</w:t>
            </w:r>
            <w:r>
              <w:rPr>
                <w:rFonts w:ascii="Times New Roman" w:hAnsi="Times New Roman" w:cs="Times New Roman"/>
                <w:szCs w:val="22"/>
              </w:rPr>
              <w:t>о</w:t>
            </w:r>
            <w:r>
              <w:rPr>
                <w:rFonts w:ascii="Times New Roman" w:hAnsi="Times New Roman" w:cs="Times New Roman"/>
                <w:szCs w:val="22"/>
              </w:rPr>
              <w:t>граммы дошкольного о</w:t>
            </w:r>
            <w:r>
              <w:rPr>
                <w:rFonts w:ascii="Times New Roman" w:hAnsi="Times New Roman" w:cs="Times New Roman"/>
                <w:szCs w:val="22"/>
              </w:rPr>
              <w:t>б</w:t>
            </w:r>
            <w:r>
              <w:rPr>
                <w:rFonts w:ascii="Times New Roman" w:hAnsi="Times New Roman" w:cs="Times New Roman"/>
                <w:szCs w:val="22"/>
              </w:rPr>
              <w:t>разования</w:t>
            </w:r>
          </w:p>
        </w:tc>
        <w:tc>
          <w:tcPr>
            <w:tcW w:w="4145"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 xml:space="preserve">создание дополнительных мест для детей в возрасте от </w:t>
            </w:r>
            <w:r>
              <w:rPr>
                <w:rFonts w:ascii="Times New Roman" w:hAnsi="Times New Roman" w:cs="Times New Roman"/>
                <w:szCs w:val="22"/>
              </w:rPr>
              <w:t>1,5</w:t>
            </w:r>
            <w:r w:rsidRPr="009620E9">
              <w:rPr>
                <w:rFonts w:ascii="Times New Roman" w:hAnsi="Times New Roman" w:cs="Times New Roman"/>
                <w:szCs w:val="22"/>
              </w:rPr>
              <w:t xml:space="preserve"> до 3 лет в дошкольных организациях</w:t>
            </w:r>
          </w:p>
        </w:tc>
        <w:tc>
          <w:tcPr>
            <w:tcW w:w="2092" w:type="dxa"/>
            <w:shd w:val="clear" w:color="auto" w:fill="auto"/>
          </w:tcPr>
          <w:p w:rsidR="00E176FA" w:rsidRPr="009620E9" w:rsidRDefault="00F16CCA" w:rsidP="001B7232">
            <w:pPr>
              <w:pStyle w:val="ConsPlusNormal"/>
              <w:jc w:val="center"/>
              <w:rPr>
                <w:rFonts w:ascii="Times New Roman" w:hAnsi="Times New Roman" w:cs="Times New Roman"/>
                <w:szCs w:val="22"/>
              </w:rPr>
            </w:pPr>
            <w:r>
              <w:rPr>
                <w:rFonts w:ascii="Times New Roman" w:hAnsi="Times New Roman" w:cs="Times New Roman"/>
                <w:szCs w:val="22"/>
              </w:rPr>
              <w:t>январь</w:t>
            </w:r>
            <w:r w:rsidR="00E176FA" w:rsidRPr="009620E9">
              <w:rPr>
                <w:rFonts w:ascii="Times New Roman" w:hAnsi="Times New Roman" w:cs="Times New Roman"/>
                <w:szCs w:val="22"/>
              </w:rPr>
              <w:t>-декабрь</w:t>
            </w:r>
          </w:p>
          <w:p w:rsidR="00E176FA" w:rsidRPr="009620E9" w:rsidRDefault="00E176FA" w:rsidP="00F16CCA">
            <w:pPr>
              <w:pStyle w:val="ConsPlusNormal"/>
              <w:jc w:val="center"/>
              <w:rPr>
                <w:rFonts w:ascii="Times New Roman" w:hAnsi="Times New Roman" w:cs="Times New Roman"/>
                <w:szCs w:val="22"/>
              </w:rPr>
            </w:pPr>
            <w:r w:rsidRPr="009620E9">
              <w:rPr>
                <w:rFonts w:ascii="Times New Roman" w:hAnsi="Times New Roman" w:cs="Times New Roman"/>
                <w:szCs w:val="22"/>
              </w:rPr>
              <w:t>201</w:t>
            </w:r>
            <w:r>
              <w:rPr>
                <w:rFonts w:ascii="Times New Roman" w:hAnsi="Times New Roman" w:cs="Times New Roman"/>
                <w:szCs w:val="22"/>
              </w:rPr>
              <w:t>9</w:t>
            </w:r>
            <w:r w:rsidRPr="009620E9">
              <w:rPr>
                <w:rFonts w:ascii="Times New Roman" w:hAnsi="Times New Roman" w:cs="Times New Roman"/>
                <w:szCs w:val="22"/>
              </w:rPr>
              <w:t>-20</w:t>
            </w:r>
            <w:r>
              <w:rPr>
                <w:rFonts w:ascii="Times New Roman" w:hAnsi="Times New Roman" w:cs="Times New Roman"/>
                <w:szCs w:val="22"/>
              </w:rPr>
              <w:t>20</w:t>
            </w:r>
            <w:r w:rsidRPr="009620E9">
              <w:rPr>
                <w:rFonts w:ascii="Times New Roman" w:hAnsi="Times New Roman" w:cs="Times New Roman"/>
                <w:szCs w:val="22"/>
              </w:rPr>
              <w:t xml:space="preserve"> гг.</w:t>
            </w:r>
          </w:p>
        </w:tc>
        <w:tc>
          <w:tcPr>
            <w:tcW w:w="2375"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Минстрой РТ, М</w:t>
            </w:r>
            <w:r w:rsidRPr="009620E9">
              <w:rPr>
                <w:rFonts w:ascii="Times New Roman" w:hAnsi="Times New Roman" w:cs="Times New Roman"/>
                <w:szCs w:val="22"/>
              </w:rPr>
              <w:t>и</w:t>
            </w:r>
            <w:r w:rsidRPr="009620E9">
              <w:rPr>
                <w:rFonts w:ascii="Times New Roman" w:hAnsi="Times New Roman" w:cs="Times New Roman"/>
                <w:szCs w:val="22"/>
              </w:rPr>
              <w:t>нобрнауки РТ, органы местного самоупра</w:t>
            </w:r>
            <w:r w:rsidRPr="009620E9">
              <w:rPr>
                <w:rFonts w:ascii="Times New Roman" w:hAnsi="Times New Roman" w:cs="Times New Roman"/>
                <w:szCs w:val="22"/>
              </w:rPr>
              <w:t>в</w:t>
            </w:r>
            <w:r w:rsidRPr="009620E9">
              <w:rPr>
                <w:rFonts w:ascii="Times New Roman" w:hAnsi="Times New Roman" w:cs="Times New Roman"/>
                <w:szCs w:val="22"/>
              </w:rPr>
              <w:t>ления (по согласов</w:t>
            </w:r>
            <w:r w:rsidRPr="009620E9">
              <w:rPr>
                <w:rFonts w:ascii="Times New Roman" w:hAnsi="Times New Roman" w:cs="Times New Roman"/>
                <w:szCs w:val="22"/>
              </w:rPr>
              <w:t>а</w:t>
            </w:r>
            <w:r w:rsidRPr="009620E9">
              <w:rPr>
                <w:rFonts w:ascii="Times New Roman" w:hAnsi="Times New Roman" w:cs="Times New Roman"/>
                <w:szCs w:val="22"/>
              </w:rPr>
              <w:t>нию)</w:t>
            </w:r>
          </w:p>
        </w:tc>
        <w:tc>
          <w:tcPr>
            <w:tcW w:w="3793"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доступности дошкольн</w:t>
            </w:r>
            <w:r w:rsidRPr="009620E9">
              <w:rPr>
                <w:rFonts w:ascii="Times New Roman" w:hAnsi="Times New Roman" w:cs="Times New Roman"/>
                <w:szCs w:val="22"/>
              </w:rPr>
              <w:t>о</w:t>
            </w:r>
            <w:r w:rsidRPr="009620E9">
              <w:rPr>
                <w:rFonts w:ascii="Times New Roman" w:hAnsi="Times New Roman" w:cs="Times New Roman"/>
                <w:szCs w:val="22"/>
              </w:rPr>
              <w:t xml:space="preserve">го образования для детей в возрасте от </w:t>
            </w:r>
            <w:r>
              <w:rPr>
                <w:rFonts w:ascii="Times New Roman" w:hAnsi="Times New Roman" w:cs="Times New Roman"/>
                <w:szCs w:val="22"/>
              </w:rPr>
              <w:t>1,5</w:t>
            </w:r>
            <w:r w:rsidRPr="009620E9">
              <w:rPr>
                <w:rFonts w:ascii="Times New Roman" w:hAnsi="Times New Roman" w:cs="Times New Roman"/>
                <w:szCs w:val="22"/>
              </w:rPr>
              <w:t xml:space="preserve"> до 3 лет</w:t>
            </w:r>
          </w:p>
        </w:tc>
      </w:tr>
    </w:tbl>
    <w:p w:rsidR="00F16CCA" w:rsidRDefault="00F16CCA"/>
    <w:p w:rsidR="00F16CCA" w:rsidRDefault="00F16CCA"/>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F16CCA" w:rsidRPr="009620E9" w:rsidTr="00F16CCA">
        <w:trPr>
          <w:trHeight w:val="97"/>
        </w:trPr>
        <w:tc>
          <w:tcPr>
            <w:tcW w:w="743"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lastRenderedPageBreak/>
              <w:t>1</w:t>
            </w:r>
          </w:p>
        </w:tc>
        <w:tc>
          <w:tcPr>
            <w:tcW w:w="2660"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E176FA" w:rsidRPr="009620E9" w:rsidTr="00F16CCA">
        <w:trPr>
          <w:trHeight w:val="204"/>
        </w:trPr>
        <w:tc>
          <w:tcPr>
            <w:tcW w:w="743" w:type="dxa"/>
            <w:shd w:val="clear" w:color="auto" w:fill="auto"/>
          </w:tcPr>
          <w:p w:rsidR="00E176FA" w:rsidRDefault="00E176FA" w:rsidP="001B7232">
            <w:pPr>
              <w:spacing w:after="0" w:line="240" w:lineRule="auto"/>
              <w:jc w:val="center"/>
              <w:rPr>
                <w:rFonts w:ascii="Times New Roman" w:hAnsi="Times New Roman"/>
              </w:rPr>
            </w:pPr>
            <w:r>
              <w:rPr>
                <w:rFonts w:ascii="Times New Roman" w:hAnsi="Times New Roman"/>
              </w:rPr>
              <w:t>1.10.</w:t>
            </w:r>
          </w:p>
        </w:tc>
        <w:tc>
          <w:tcPr>
            <w:tcW w:w="2660"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дополнител</w:t>
            </w:r>
            <w:r w:rsidRPr="009620E9">
              <w:rPr>
                <w:rFonts w:ascii="Times New Roman" w:hAnsi="Times New Roman" w:cs="Times New Roman"/>
                <w:szCs w:val="22"/>
              </w:rPr>
              <w:t>ь</w:t>
            </w:r>
            <w:r w:rsidRPr="009620E9">
              <w:rPr>
                <w:rFonts w:ascii="Times New Roman" w:hAnsi="Times New Roman" w:cs="Times New Roman"/>
                <w:szCs w:val="22"/>
              </w:rPr>
              <w:t>ных мест для детей в во</w:t>
            </w:r>
            <w:r w:rsidRPr="009620E9">
              <w:rPr>
                <w:rFonts w:ascii="Times New Roman" w:hAnsi="Times New Roman" w:cs="Times New Roman"/>
                <w:szCs w:val="22"/>
              </w:rPr>
              <w:t>з</w:t>
            </w:r>
            <w:r w:rsidRPr="009620E9">
              <w:rPr>
                <w:rFonts w:ascii="Times New Roman" w:hAnsi="Times New Roman" w:cs="Times New Roman"/>
                <w:szCs w:val="22"/>
              </w:rPr>
              <w:t xml:space="preserve">расте от </w:t>
            </w:r>
            <w:r>
              <w:rPr>
                <w:rFonts w:ascii="Times New Roman" w:hAnsi="Times New Roman" w:cs="Times New Roman"/>
                <w:szCs w:val="22"/>
              </w:rPr>
              <w:t>1,5</w:t>
            </w:r>
            <w:r w:rsidRPr="009620E9">
              <w:rPr>
                <w:rFonts w:ascii="Times New Roman" w:hAnsi="Times New Roman" w:cs="Times New Roman"/>
                <w:szCs w:val="22"/>
              </w:rPr>
              <w:t xml:space="preserve"> до 3 лет в </w:t>
            </w:r>
            <w:r>
              <w:rPr>
                <w:rFonts w:ascii="Times New Roman" w:hAnsi="Times New Roman" w:cs="Times New Roman"/>
                <w:szCs w:val="22"/>
              </w:rPr>
              <w:t>образовательных</w:t>
            </w:r>
            <w:r w:rsidRPr="009620E9">
              <w:rPr>
                <w:rFonts w:ascii="Times New Roman" w:hAnsi="Times New Roman" w:cs="Times New Roman"/>
                <w:szCs w:val="22"/>
              </w:rPr>
              <w:t xml:space="preserve"> орган</w:t>
            </w:r>
            <w:r w:rsidRPr="009620E9">
              <w:rPr>
                <w:rFonts w:ascii="Times New Roman" w:hAnsi="Times New Roman" w:cs="Times New Roman"/>
                <w:szCs w:val="22"/>
              </w:rPr>
              <w:t>и</w:t>
            </w:r>
            <w:r w:rsidRPr="009620E9">
              <w:rPr>
                <w:rFonts w:ascii="Times New Roman" w:hAnsi="Times New Roman" w:cs="Times New Roman"/>
                <w:szCs w:val="22"/>
              </w:rPr>
              <w:t>зациях</w:t>
            </w:r>
            <w:r>
              <w:rPr>
                <w:rFonts w:ascii="Times New Roman" w:hAnsi="Times New Roman" w:cs="Times New Roman"/>
                <w:szCs w:val="22"/>
              </w:rPr>
              <w:t>, реализующих образовательные пр</w:t>
            </w:r>
            <w:r>
              <w:rPr>
                <w:rFonts w:ascii="Times New Roman" w:hAnsi="Times New Roman" w:cs="Times New Roman"/>
                <w:szCs w:val="22"/>
              </w:rPr>
              <w:t>о</w:t>
            </w:r>
            <w:r>
              <w:rPr>
                <w:rFonts w:ascii="Times New Roman" w:hAnsi="Times New Roman" w:cs="Times New Roman"/>
                <w:szCs w:val="22"/>
              </w:rPr>
              <w:t>граммы дошкольного о</w:t>
            </w:r>
            <w:r>
              <w:rPr>
                <w:rFonts w:ascii="Times New Roman" w:hAnsi="Times New Roman" w:cs="Times New Roman"/>
                <w:szCs w:val="22"/>
              </w:rPr>
              <w:t>б</w:t>
            </w:r>
            <w:r>
              <w:rPr>
                <w:rFonts w:ascii="Times New Roman" w:hAnsi="Times New Roman" w:cs="Times New Roman"/>
                <w:szCs w:val="22"/>
              </w:rPr>
              <w:t xml:space="preserve">разования, </w:t>
            </w:r>
            <w:r w:rsidRPr="009578F0">
              <w:rPr>
                <w:rFonts w:ascii="Times New Roman" w:hAnsi="Times New Roman" w:cs="Times New Roman"/>
                <w:szCs w:val="22"/>
              </w:rPr>
              <w:t>путем стро</w:t>
            </w:r>
            <w:r w:rsidRPr="009578F0">
              <w:rPr>
                <w:rFonts w:ascii="Times New Roman" w:hAnsi="Times New Roman" w:cs="Times New Roman"/>
                <w:szCs w:val="22"/>
              </w:rPr>
              <w:t>и</w:t>
            </w:r>
            <w:r w:rsidRPr="009578F0">
              <w:rPr>
                <w:rFonts w:ascii="Times New Roman" w:hAnsi="Times New Roman" w:cs="Times New Roman"/>
                <w:szCs w:val="22"/>
              </w:rPr>
              <w:t>тельства, реконструкции, выкупа, перепрофилир</w:t>
            </w:r>
            <w:r w:rsidRPr="009578F0">
              <w:rPr>
                <w:rFonts w:ascii="Times New Roman" w:hAnsi="Times New Roman" w:cs="Times New Roman"/>
                <w:szCs w:val="22"/>
              </w:rPr>
              <w:t>о</w:t>
            </w:r>
            <w:r w:rsidRPr="009578F0">
              <w:rPr>
                <w:rFonts w:ascii="Times New Roman" w:hAnsi="Times New Roman" w:cs="Times New Roman"/>
                <w:szCs w:val="22"/>
              </w:rPr>
              <w:t>вания, капитального р</w:t>
            </w:r>
            <w:r w:rsidRPr="009578F0">
              <w:rPr>
                <w:rFonts w:ascii="Times New Roman" w:hAnsi="Times New Roman" w:cs="Times New Roman"/>
                <w:szCs w:val="22"/>
              </w:rPr>
              <w:t>е</w:t>
            </w:r>
            <w:r w:rsidRPr="009578F0">
              <w:rPr>
                <w:rFonts w:ascii="Times New Roman" w:hAnsi="Times New Roman" w:cs="Times New Roman"/>
                <w:szCs w:val="22"/>
              </w:rPr>
              <w:t>монта, поддержки гос</w:t>
            </w:r>
            <w:r w:rsidRPr="009578F0">
              <w:rPr>
                <w:rFonts w:ascii="Times New Roman" w:hAnsi="Times New Roman" w:cs="Times New Roman"/>
                <w:szCs w:val="22"/>
              </w:rPr>
              <w:t>у</w:t>
            </w:r>
            <w:r w:rsidRPr="009578F0">
              <w:rPr>
                <w:rFonts w:ascii="Times New Roman" w:hAnsi="Times New Roman" w:cs="Times New Roman"/>
                <w:szCs w:val="22"/>
              </w:rPr>
              <w:t>дарственно-частного партнерства, концесс</w:t>
            </w:r>
            <w:r w:rsidRPr="009578F0">
              <w:rPr>
                <w:rFonts w:ascii="Times New Roman" w:hAnsi="Times New Roman" w:cs="Times New Roman"/>
                <w:szCs w:val="22"/>
              </w:rPr>
              <w:t>и</w:t>
            </w:r>
            <w:r w:rsidRPr="009578F0">
              <w:rPr>
                <w:rFonts w:ascii="Times New Roman" w:hAnsi="Times New Roman" w:cs="Times New Roman"/>
                <w:szCs w:val="22"/>
              </w:rPr>
              <w:t>онных соглашений (ко</w:t>
            </w:r>
            <w:r w:rsidRPr="009578F0">
              <w:rPr>
                <w:rFonts w:ascii="Times New Roman" w:hAnsi="Times New Roman" w:cs="Times New Roman"/>
                <w:szCs w:val="22"/>
              </w:rPr>
              <w:t>м</w:t>
            </w:r>
            <w:r w:rsidRPr="009578F0">
              <w:rPr>
                <w:rFonts w:ascii="Times New Roman" w:hAnsi="Times New Roman" w:cs="Times New Roman"/>
                <w:szCs w:val="22"/>
              </w:rPr>
              <w:t>пенсирующие меропри</w:t>
            </w:r>
            <w:r w:rsidRPr="009578F0">
              <w:rPr>
                <w:rFonts w:ascii="Times New Roman" w:hAnsi="Times New Roman" w:cs="Times New Roman"/>
                <w:szCs w:val="22"/>
              </w:rPr>
              <w:t>я</w:t>
            </w:r>
            <w:r w:rsidRPr="009578F0">
              <w:rPr>
                <w:rFonts w:ascii="Times New Roman" w:hAnsi="Times New Roman" w:cs="Times New Roman"/>
                <w:szCs w:val="22"/>
              </w:rPr>
              <w:t>тия за счет средств бю</w:t>
            </w:r>
            <w:r w:rsidRPr="009578F0">
              <w:rPr>
                <w:rFonts w:ascii="Times New Roman" w:hAnsi="Times New Roman" w:cs="Times New Roman"/>
                <w:szCs w:val="22"/>
              </w:rPr>
              <w:t>д</w:t>
            </w:r>
            <w:r w:rsidRPr="009578F0">
              <w:rPr>
                <w:rFonts w:ascii="Times New Roman" w:hAnsi="Times New Roman" w:cs="Times New Roman"/>
                <w:szCs w:val="22"/>
              </w:rPr>
              <w:t>жета Республики Тыва, местных бюджетов)</w:t>
            </w:r>
          </w:p>
        </w:tc>
        <w:tc>
          <w:tcPr>
            <w:tcW w:w="4145"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 xml:space="preserve">создание дополнительных мест для детей в возрасте от </w:t>
            </w:r>
            <w:r>
              <w:rPr>
                <w:rFonts w:ascii="Times New Roman" w:hAnsi="Times New Roman" w:cs="Times New Roman"/>
                <w:szCs w:val="22"/>
              </w:rPr>
              <w:t>1,5</w:t>
            </w:r>
            <w:r w:rsidRPr="009620E9">
              <w:rPr>
                <w:rFonts w:ascii="Times New Roman" w:hAnsi="Times New Roman" w:cs="Times New Roman"/>
                <w:szCs w:val="22"/>
              </w:rPr>
              <w:t xml:space="preserve"> до 3 лет в дошкольных организациях</w:t>
            </w:r>
            <w:r>
              <w:rPr>
                <w:rFonts w:ascii="Times New Roman" w:hAnsi="Times New Roman" w:cs="Times New Roman"/>
                <w:szCs w:val="22"/>
              </w:rPr>
              <w:t xml:space="preserve"> </w:t>
            </w:r>
            <w:r w:rsidRPr="009578F0">
              <w:rPr>
                <w:rFonts w:ascii="Times New Roman" w:hAnsi="Times New Roman" w:cs="Times New Roman"/>
                <w:szCs w:val="22"/>
              </w:rPr>
              <w:t>путем строительства, р</w:t>
            </w:r>
            <w:r w:rsidRPr="009578F0">
              <w:rPr>
                <w:rFonts w:ascii="Times New Roman" w:hAnsi="Times New Roman" w:cs="Times New Roman"/>
                <w:szCs w:val="22"/>
              </w:rPr>
              <w:t>е</w:t>
            </w:r>
            <w:r w:rsidRPr="009578F0">
              <w:rPr>
                <w:rFonts w:ascii="Times New Roman" w:hAnsi="Times New Roman" w:cs="Times New Roman"/>
                <w:szCs w:val="22"/>
              </w:rPr>
              <w:t>конструкции, выкупа, перепрофилиров</w:t>
            </w:r>
            <w:r w:rsidRPr="009578F0">
              <w:rPr>
                <w:rFonts w:ascii="Times New Roman" w:hAnsi="Times New Roman" w:cs="Times New Roman"/>
                <w:szCs w:val="22"/>
              </w:rPr>
              <w:t>а</w:t>
            </w:r>
            <w:r w:rsidRPr="009578F0">
              <w:rPr>
                <w:rFonts w:ascii="Times New Roman" w:hAnsi="Times New Roman" w:cs="Times New Roman"/>
                <w:szCs w:val="22"/>
              </w:rPr>
              <w:t>ния, капитального ремонта, поддержки государственно-частного партнерства, концессионных соглашений</w:t>
            </w:r>
          </w:p>
        </w:tc>
        <w:tc>
          <w:tcPr>
            <w:tcW w:w="2092" w:type="dxa"/>
            <w:shd w:val="clear" w:color="auto" w:fill="auto"/>
          </w:tcPr>
          <w:p w:rsidR="00E176FA" w:rsidRPr="009620E9" w:rsidRDefault="00F16CCA" w:rsidP="001B7232">
            <w:pPr>
              <w:pStyle w:val="ConsPlusNormal"/>
              <w:jc w:val="center"/>
              <w:rPr>
                <w:rFonts w:ascii="Times New Roman" w:hAnsi="Times New Roman" w:cs="Times New Roman"/>
                <w:szCs w:val="22"/>
              </w:rPr>
            </w:pPr>
            <w:r>
              <w:rPr>
                <w:rFonts w:ascii="Times New Roman" w:hAnsi="Times New Roman" w:cs="Times New Roman"/>
                <w:szCs w:val="22"/>
              </w:rPr>
              <w:t>январь</w:t>
            </w:r>
            <w:r w:rsidR="00E176FA" w:rsidRPr="009620E9">
              <w:rPr>
                <w:rFonts w:ascii="Times New Roman" w:hAnsi="Times New Roman" w:cs="Times New Roman"/>
                <w:szCs w:val="22"/>
              </w:rPr>
              <w:t>-декабрь</w:t>
            </w:r>
          </w:p>
          <w:p w:rsidR="00E176FA" w:rsidRPr="009620E9" w:rsidRDefault="00E176FA" w:rsidP="00F16CCA">
            <w:pPr>
              <w:pStyle w:val="ConsPlusNormal"/>
              <w:jc w:val="center"/>
              <w:rPr>
                <w:rFonts w:ascii="Times New Roman" w:hAnsi="Times New Roman" w:cs="Times New Roman"/>
                <w:szCs w:val="22"/>
              </w:rPr>
            </w:pPr>
            <w:r w:rsidRPr="009620E9">
              <w:rPr>
                <w:rFonts w:ascii="Times New Roman" w:hAnsi="Times New Roman" w:cs="Times New Roman"/>
                <w:szCs w:val="22"/>
              </w:rPr>
              <w:t>201</w:t>
            </w:r>
            <w:r>
              <w:rPr>
                <w:rFonts w:ascii="Times New Roman" w:hAnsi="Times New Roman" w:cs="Times New Roman"/>
                <w:szCs w:val="22"/>
              </w:rPr>
              <w:t>9</w:t>
            </w:r>
            <w:r w:rsidRPr="009620E9">
              <w:rPr>
                <w:rFonts w:ascii="Times New Roman" w:hAnsi="Times New Roman" w:cs="Times New Roman"/>
                <w:szCs w:val="22"/>
              </w:rPr>
              <w:t>-20</w:t>
            </w:r>
            <w:r>
              <w:rPr>
                <w:rFonts w:ascii="Times New Roman" w:hAnsi="Times New Roman" w:cs="Times New Roman"/>
                <w:szCs w:val="22"/>
              </w:rPr>
              <w:t>20</w:t>
            </w:r>
            <w:r w:rsidRPr="009620E9">
              <w:rPr>
                <w:rFonts w:ascii="Times New Roman" w:hAnsi="Times New Roman" w:cs="Times New Roman"/>
                <w:szCs w:val="22"/>
              </w:rPr>
              <w:t xml:space="preserve"> гг.</w:t>
            </w:r>
          </w:p>
        </w:tc>
        <w:tc>
          <w:tcPr>
            <w:tcW w:w="2375" w:type="dxa"/>
            <w:shd w:val="clear" w:color="auto" w:fill="auto"/>
          </w:tcPr>
          <w:p w:rsidR="00E176FA" w:rsidRPr="009578F0" w:rsidRDefault="00E176FA" w:rsidP="001B7232">
            <w:pPr>
              <w:pStyle w:val="ConsPlusNormal"/>
              <w:rPr>
                <w:rFonts w:ascii="Times New Roman" w:hAnsi="Times New Roman" w:cs="Times New Roman"/>
                <w:szCs w:val="22"/>
              </w:rPr>
            </w:pPr>
            <w:r w:rsidRPr="009578F0">
              <w:rPr>
                <w:rFonts w:ascii="Times New Roman" w:hAnsi="Times New Roman"/>
                <w:szCs w:val="22"/>
              </w:rPr>
              <w:t>Минобрнауки РТ, а</w:t>
            </w:r>
            <w:r w:rsidRPr="009578F0">
              <w:rPr>
                <w:rFonts w:ascii="Times New Roman" w:hAnsi="Times New Roman"/>
                <w:szCs w:val="22"/>
              </w:rPr>
              <w:t>д</w:t>
            </w:r>
            <w:r w:rsidRPr="009578F0">
              <w:rPr>
                <w:rFonts w:ascii="Times New Roman" w:hAnsi="Times New Roman"/>
                <w:szCs w:val="22"/>
              </w:rPr>
              <w:t>министрация Улуг-Хемского кожууна (по согласованию), адм</w:t>
            </w:r>
            <w:r w:rsidRPr="009578F0">
              <w:rPr>
                <w:rFonts w:ascii="Times New Roman" w:hAnsi="Times New Roman"/>
                <w:szCs w:val="22"/>
              </w:rPr>
              <w:t>и</w:t>
            </w:r>
            <w:r w:rsidRPr="009578F0">
              <w:rPr>
                <w:rFonts w:ascii="Times New Roman" w:hAnsi="Times New Roman"/>
                <w:szCs w:val="22"/>
              </w:rPr>
              <w:t>нистрация Дзун-Хем</w:t>
            </w:r>
            <w:r w:rsidR="00F16CCA">
              <w:rPr>
                <w:rFonts w:ascii="Times New Roman" w:hAnsi="Times New Roman"/>
                <w:szCs w:val="22"/>
              </w:rPr>
              <w:t>-</w:t>
            </w:r>
            <w:r w:rsidRPr="009578F0">
              <w:rPr>
                <w:rFonts w:ascii="Times New Roman" w:hAnsi="Times New Roman"/>
                <w:szCs w:val="22"/>
              </w:rPr>
              <w:t>чикского кожууна (по согласованию), адм</w:t>
            </w:r>
            <w:r w:rsidRPr="009578F0">
              <w:rPr>
                <w:rFonts w:ascii="Times New Roman" w:hAnsi="Times New Roman"/>
                <w:szCs w:val="22"/>
              </w:rPr>
              <w:t>и</w:t>
            </w:r>
            <w:r w:rsidRPr="009578F0">
              <w:rPr>
                <w:rFonts w:ascii="Times New Roman" w:hAnsi="Times New Roman"/>
                <w:szCs w:val="22"/>
              </w:rPr>
              <w:t>нистрация Кызылск</w:t>
            </w:r>
            <w:r w:rsidRPr="009578F0">
              <w:rPr>
                <w:rFonts w:ascii="Times New Roman" w:hAnsi="Times New Roman"/>
                <w:szCs w:val="22"/>
              </w:rPr>
              <w:t>о</w:t>
            </w:r>
            <w:r w:rsidRPr="009578F0">
              <w:rPr>
                <w:rFonts w:ascii="Times New Roman" w:hAnsi="Times New Roman"/>
                <w:szCs w:val="22"/>
              </w:rPr>
              <w:t>го кожууна (по согл</w:t>
            </w:r>
            <w:r w:rsidRPr="009578F0">
              <w:rPr>
                <w:rFonts w:ascii="Times New Roman" w:hAnsi="Times New Roman"/>
                <w:szCs w:val="22"/>
              </w:rPr>
              <w:t>а</w:t>
            </w:r>
            <w:r w:rsidR="00F16CCA">
              <w:rPr>
                <w:rFonts w:ascii="Times New Roman" w:hAnsi="Times New Roman"/>
                <w:szCs w:val="22"/>
              </w:rPr>
              <w:t>сованию), м</w:t>
            </w:r>
            <w:r w:rsidRPr="009578F0">
              <w:rPr>
                <w:rFonts w:ascii="Times New Roman" w:hAnsi="Times New Roman"/>
                <w:szCs w:val="22"/>
              </w:rPr>
              <w:t xml:space="preserve">эрия </w:t>
            </w:r>
            <w:r w:rsidR="00F16CCA">
              <w:rPr>
                <w:rFonts w:ascii="Times New Roman" w:hAnsi="Times New Roman"/>
                <w:szCs w:val="22"/>
              </w:rPr>
              <w:t xml:space="preserve">          </w:t>
            </w:r>
            <w:r w:rsidRPr="009578F0">
              <w:rPr>
                <w:rFonts w:ascii="Times New Roman" w:hAnsi="Times New Roman"/>
                <w:szCs w:val="22"/>
              </w:rPr>
              <w:t>г. Кызыла (по согл</w:t>
            </w:r>
            <w:r w:rsidRPr="009578F0">
              <w:rPr>
                <w:rFonts w:ascii="Times New Roman" w:hAnsi="Times New Roman"/>
                <w:szCs w:val="22"/>
              </w:rPr>
              <w:t>а</w:t>
            </w:r>
            <w:r w:rsidRPr="009578F0">
              <w:rPr>
                <w:rFonts w:ascii="Times New Roman" w:hAnsi="Times New Roman"/>
                <w:szCs w:val="22"/>
              </w:rPr>
              <w:t>сованию)</w:t>
            </w:r>
          </w:p>
        </w:tc>
        <w:tc>
          <w:tcPr>
            <w:tcW w:w="3793" w:type="dxa"/>
            <w:shd w:val="clear" w:color="auto" w:fill="auto"/>
          </w:tcPr>
          <w:p w:rsidR="00E176FA" w:rsidRPr="009620E9" w:rsidRDefault="00E176FA"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доступности дошкольн</w:t>
            </w:r>
            <w:r w:rsidRPr="009620E9">
              <w:rPr>
                <w:rFonts w:ascii="Times New Roman" w:hAnsi="Times New Roman" w:cs="Times New Roman"/>
                <w:szCs w:val="22"/>
              </w:rPr>
              <w:t>о</w:t>
            </w:r>
            <w:r w:rsidRPr="009620E9">
              <w:rPr>
                <w:rFonts w:ascii="Times New Roman" w:hAnsi="Times New Roman" w:cs="Times New Roman"/>
                <w:szCs w:val="22"/>
              </w:rPr>
              <w:t xml:space="preserve">го образования для детей в возрасте от </w:t>
            </w:r>
            <w:r>
              <w:rPr>
                <w:rFonts w:ascii="Times New Roman" w:hAnsi="Times New Roman" w:cs="Times New Roman"/>
                <w:szCs w:val="22"/>
              </w:rPr>
              <w:t>1,5</w:t>
            </w:r>
            <w:r w:rsidRPr="009620E9">
              <w:rPr>
                <w:rFonts w:ascii="Times New Roman" w:hAnsi="Times New Roman" w:cs="Times New Roman"/>
                <w:szCs w:val="22"/>
              </w:rPr>
              <w:t xml:space="preserve"> до 3 лет</w:t>
            </w:r>
          </w:p>
        </w:tc>
      </w:tr>
      <w:tr w:rsidR="00F16CCA" w:rsidRPr="009620E9" w:rsidTr="00F16CCA">
        <w:trPr>
          <w:trHeight w:val="184"/>
        </w:trPr>
        <w:tc>
          <w:tcPr>
            <w:tcW w:w="15808" w:type="dxa"/>
            <w:gridSpan w:val="6"/>
            <w:shd w:val="clear" w:color="auto" w:fill="auto"/>
            <w:noWrap/>
            <w:hideMark/>
          </w:tcPr>
          <w:p w:rsidR="00F16CCA" w:rsidRPr="00F16CCA" w:rsidRDefault="00F16CCA" w:rsidP="001B7232">
            <w:pPr>
              <w:pStyle w:val="ConsPlusNormal"/>
              <w:jc w:val="center"/>
              <w:rPr>
                <w:rFonts w:ascii="Times New Roman" w:hAnsi="Times New Roman" w:cs="Times New Roman"/>
                <w:szCs w:val="22"/>
              </w:rPr>
            </w:pPr>
            <w:r w:rsidRPr="00F16CCA">
              <w:rPr>
                <w:rFonts w:ascii="Times New Roman" w:hAnsi="Times New Roman"/>
                <w:bCs/>
                <w:color w:val="000000"/>
                <w:szCs w:val="22"/>
              </w:rPr>
              <w:t xml:space="preserve">2. Подпрограмма 2 </w:t>
            </w:r>
            <w:r w:rsidR="009E4513">
              <w:rPr>
                <w:rFonts w:ascii="Times New Roman" w:hAnsi="Times New Roman"/>
                <w:bCs/>
                <w:color w:val="000000"/>
                <w:szCs w:val="22"/>
              </w:rPr>
              <w:t>«</w:t>
            </w:r>
            <w:r w:rsidRPr="00F16CCA">
              <w:rPr>
                <w:rFonts w:ascii="Times New Roman" w:hAnsi="Times New Roman"/>
                <w:bCs/>
                <w:color w:val="000000"/>
                <w:szCs w:val="22"/>
              </w:rPr>
              <w:t>Развитие общего образования</w:t>
            </w:r>
            <w:r w:rsidR="009E4513">
              <w:rPr>
                <w:rFonts w:ascii="Times New Roman" w:hAnsi="Times New Roman"/>
                <w:bCs/>
                <w:color w:val="000000"/>
                <w:szCs w:val="22"/>
              </w:rPr>
              <w:t>»</w:t>
            </w:r>
          </w:p>
        </w:tc>
      </w:tr>
      <w:tr w:rsidR="00F16CCA" w:rsidRPr="009620E9" w:rsidTr="00F16CCA">
        <w:trPr>
          <w:trHeight w:val="184"/>
        </w:trPr>
        <w:tc>
          <w:tcPr>
            <w:tcW w:w="743" w:type="dxa"/>
            <w:vMerge w:val="restart"/>
            <w:shd w:val="clear" w:color="auto" w:fill="auto"/>
          </w:tcPr>
          <w:p w:rsidR="00F16CCA" w:rsidRPr="009620E9" w:rsidRDefault="00F16CCA" w:rsidP="001B7232">
            <w:pPr>
              <w:spacing w:after="0" w:line="240" w:lineRule="auto"/>
              <w:jc w:val="center"/>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2.1.</w:t>
            </w:r>
          </w:p>
        </w:tc>
        <w:tc>
          <w:tcPr>
            <w:tcW w:w="2660" w:type="dxa"/>
            <w:vMerge w:val="restart"/>
            <w:shd w:val="clear" w:color="auto" w:fill="auto"/>
          </w:tcPr>
          <w:p w:rsidR="00F16CCA" w:rsidRPr="009620E9" w:rsidRDefault="00F16CCA" w:rsidP="001B7232">
            <w:pPr>
              <w:spacing w:after="0" w:line="240" w:lineRule="auto"/>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Развитие системы соде</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жания и обучения детей в общеобразовательных организациях Республики Тыва</w:t>
            </w:r>
          </w:p>
        </w:tc>
        <w:tc>
          <w:tcPr>
            <w:tcW w:w="4145" w:type="dxa"/>
            <w:shd w:val="clear" w:color="auto" w:fill="auto"/>
          </w:tcPr>
          <w:p w:rsidR="00F16CCA" w:rsidRPr="00672449" w:rsidRDefault="00F16CCA" w:rsidP="00F16CCA">
            <w:pPr>
              <w:pStyle w:val="a6"/>
              <w:spacing w:after="0" w:line="240" w:lineRule="auto"/>
              <w:ind w:left="0"/>
              <w:outlineLvl w:val="2"/>
              <w:rPr>
                <w:rFonts w:ascii="Times New Roman" w:eastAsia="Times New Roman" w:hAnsi="Times New Roman"/>
                <w:color w:val="000000"/>
                <w:sz w:val="22"/>
                <w:szCs w:val="22"/>
                <w:lang w:eastAsia="ru-RU"/>
              </w:rPr>
            </w:pPr>
            <w:r w:rsidRPr="00672449">
              <w:rPr>
                <w:rFonts w:ascii="Times New Roman" w:eastAsia="Times New Roman" w:hAnsi="Times New Roman"/>
                <w:color w:val="000000"/>
                <w:sz w:val="22"/>
                <w:szCs w:val="22"/>
                <w:lang w:eastAsia="ru-RU"/>
              </w:rPr>
              <w:t>1) предоставление содержания, воспит</w:t>
            </w:r>
            <w:r w:rsidRPr="00672449">
              <w:rPr>
                <w:rFonts w:ascii="Times New Roman" w:eastAsia="Times New Roman" w:hAnsi="Times New Roman"/>
                <w:color w:val="000000"/>
                <w:sz w:val="22"/>
                <w:szCs w:val="22"/>
                <w:lang w:eastAsia="ru-RU"/>
              </w:rPr>
              <w:t>а</w:t>
            </w:r>
            <w:r w:rsidRPr="00672449">
              <w:rPr>
                <w:rFonts w:ascii="Times New Roman" w:eastAsia="Times New Roman" w:hAnsi="Times New Roman"/>
                <w:color w:val="000000"/>
                <w:sz w:val="22"/>
                <w:szCs w:val="22"/>
                <w:lang w:eastAsia="ru-RU"/>
              </w:rPr>
              <w:t>ния и обучения детей в государственных общеобразовательных организациях Ре</w:t>
            </w:r>
            <w:r w:rsidRPr="00672449">
              <w:rPr>
                <w:rFonts w:ascii="Times New Roman" w:eastAsia="Times New Roman" w:hAnsi="Times New Roman"/>
                <w:color w:val="000000"/>
                <w:sz w:val="22"/>
                <w:szCs w:val="22"/>
                <w:lang w:eastAsia="ru-RU"/>
              </w:rPr>
              <w:t>с</w:t>
            </w:r>
            <w:r w:rsidRPr="00672449">
              <w:rPr>
                <w:rFonts w:ascii="Times New Roman" w:eastAsia="Times New Roman" w:hAnsi="Times New Roman"/>
                <w:color w:val="000000"/>
                <w:sz w:val="22"/>
                <w:szCs w:val="22"/>
                <w:lang w:eastAsia="ru-RU"/>
              </w:rPr>
              <w:t>публики Тыва</w:t>
            </w:r>
          </w:p>
        </w:tc>
        <w:tc>
          <w:tcPr>
            <w:tcW w:w="2092" w:type="dxa"/>
            <w:vMerge w:val="restart"/>
            <w:shd w:val="clear" w:color="auto" w:fill="auto"/>
          </w:tcPr>
          <w:p w:rsidR="00F16CCA" w:rsidRPr="009620E9" w:rsidRDefault="00F16CCA" w:rsidP="001B7232">
            <w:pPr>
              <w:spacing w:after="0" w:line="240" w:lineRule="auto"/>
              <w:jc w:val="center"/>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сентябрь-май</w:t>
            </w:r>
          </w:p>
          <w:p w:rsidR="00F16CCA" w:rsidRPr="009620E9" w:rsidRDefault="00F16CCA" w:rsidP="001B7232">
            <w:pPr>
              <w:spacing w:after="0" w:line="240" w:lineRule="auto"/>
              <w:jc w:val="center"/>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2018</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202</w:t>
            </w:r>
            <w:r>
              <w:rPr>
                <w:rFonts w:ascii="Times New Roman" w:eastAsia="Times New Roman" w:hAnsi="Times New Roman"/>
                <w:color w:val="000000"/>
                <w:lang w:eastAsia="ru-RU"/>
              </w:rPr>
              <w:t>0</w:t>
            </w:r>
            <w:r w:rsidRPr="009620E9">
              <w:rPr>
                <w:rFonts w:ascii="Times New Roman" w:eastAsia="Times New Roman" w:hAnsi="Times New Roman"/>
                <w:color w:val="000000"/>
                <w:lang w:eastAsia="ru-RU"/>
              </w:rPr>
              <w:t xml:space="preserve"> гг.</w:t>
            </w:r>
          </w:p>
          <w:p w:rsidR="00F16CCA" w:rsidRPr="009620E9" w:rsidRDefault="00F16CCA" w:rsidP="001B7232">
            <w:pPr>
              <w:spacing w:after="0" w:line="240" w:lineRule="auto"/>
              <w:jc w:val="right"/>
              <w:outlineLvl w:val="2"/>
              <w:rPr>
                <w:rFonts w:ascii="Times New Roman" w:eastAsia="Times New Roman" w:hAnsi="Times New Roman"/>
                <w:color w:val="000000"/>
                <w:lang w:eastAsia="ru-RU"/>
              </w:rPr>
            </w:pPr>
          </w:p>
          <w:p w:rsidR="00F16CCA" w:rsidRPr="009620E9" w:rsidRDefault="00F16CCA" w:rsidP="001B7232">
            <w:pPr>
              <w:spacing w:after="0" w:line="240" w:lineRule="auto"/>
              <w:jc w:val="center"/>
              <w:outlineLvl w:val="2"/>
              <w:rPr>
                <w:rFonts w:ascii="Times New Roman" w:eastAsia="Times New Roman" w:hAnsi="Times New Roman"/>
                <w:color w:val="000000"/>
                <w:lang w:eastAsia="ru-RU"/>
              </w:rPr>
            </w:pPr>
          </w:p>
        </w:tc>
        <w:tc>
          <w:tcPr>
            <w:tcW w:w="2375" w:type="dxa"/>
            <w:vMerge w:val="restart"/>
            <w:shd w:val="clear" w:color="auto" w:fill="auto"/>
          </w:tcPr>
          <w:p w:rsidR="00F16CCA" w:rsidRPr="009620E9" w:rsidRDefault="00F16CCA" w:rsidP="001B7232">
            <w:pPr>
              <w:spacing w:after="0" w:line="240" w:lineRule="auto"/>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w:t>
            </w:r>
          </w:p>
        </w:tc>
        <w:tc>
          <w:tcPr>
            <w:tcW w:w="3793" w:type="dxa"/>
            <w:vMerge w:val="restart"/>
            <w:shd w:val="clear" w:color="auto" w:fill="auto"/>
          </w:tcPr>
          <w:p w:rsidR="00F16CCA" w:rsidRPr="009620E9" w:rsidRDefault="00F16CCA" w:rsidP="001B7232">
            <w:pPr>
              <w:pStyle w:val="ConsPlusNormal"/>
              <w:jc w:val="both"/>
              <w:rPr>
                <w:rFonts w:ascii="Times New Roman" w:hAnsi="Times New Roman" w:cs="Times New Roman"/>
                <w:szCs w:val="22"/>
              </w:rPr>
            </w:pPr>
            <w:r w:rsidRPr="009620E9">
              <w:rPr>
                <w:rFonts w:ascii="Times New Roman" w:hAnsi="Times New Roman" w:cs="Times New Roman"/>
                <w:szCs w:val="22"/>
              </w:rPr>
              <w:t>обеспечение доступности общего и специального (коррекционного) о</w:t>
            </w:r>
            <w:r w:rsidRPr="009620E9">
              <w:rPr>
                <w:rFonts w:ascii="Times New Roman" w:hAnsi="Times New Roman" w:cs="Times New Roman"/>
                <w:szCs w:val="22"/>
              </w:rPr>
              <w:t>б</w:t>
            </w:r>
            <w:r w:rsidRPr="009620E9">
              <w:rPr>
                <w:rFonts w:ascii="Times New Roman" w:hAnsi="Times New Roman" w:cs="Times New Roman"/>
                <w:szCs w:val="22"/>
              </w:rPr>
              <w:t>разования в образовательных орган</w:t>
            </w:r>
            <w:r w:rsidRPr="009620E9">
              <w:rPr>
                <w:rFonts w:ascii="Times New Roman" w:hAnsi="Times New Roman" w:cs="Times New Roman"/>
                <w:szCs w:val="22"/>
              </w:rPr>
              <w:t>и</w:t>
            </w:r>
            <w:r w:rsidRPr="009620E9">
              <w:rPr>
                <w:rFonts w:ascii="Times New Roman" w:hAnsi="Times New Roman" w:cs="Times New Roman"/>
                <w:szCs w:val="22"/>
              </w:rPr>
              <w:t>зациях</w:t>
            </w:r>
          </w:p>
        </w:tc>
      </w:tr>
      <w:tr w:rsidR="00F16CCA" w:rsidRPr="009620E9" w:rsidTr="00F16CCA">
        <w:trPr>
          <w:trHeight w:val="184"/>
        </w:trPr>
        <w:tc>
          <w:tcPr>
            <w:tcW w:w="743" w:type="dxa"/>
            <w:vMerge/>
            <w:shd w:val="clear" w:color="auto" w:fill="auto"/>
            <w:hideMark/>
          </w:tcPr>
          <w:p w:rsidR="00F16CCA" w:rsidRPr="009620E9" w:rsidRDefault="00F16CCA" w:rsidP="001B7232">
            <w:pPr>
              <w:spacing w:after="0" w:line="240" w:lineRule="auto"/>
              <w:jc w:val="center"/>
              <w:outlineLvl w:val="2"/>
              <w:rPr>
                <w:rFonts w:ascii="Times New Roman" w:eastAsia="Times New Roman" w:hAnsi="Times New Roman"/>
                <w:color w:val="000000"/>
                <w:lang w:eastAsia="ru-RU"/>
              </w:rPr>
            </w:pPr>
          </w:p>
        </w:tc>
        <w:tc>
          <w:tcPr>
            <w:tcW w:w="2660" w:type="dxa"/>
            <w:vMerge/>
            <w:shd w:val="clear" w:color="auto" w:fill="auto"/>
            <w:hideMark/>
          </w:tcPr>
          <w:p w:rsidR="00F16CCA" w:rsidRPr="009620E9" w:rsidRDefault="00F16CCA" w:rsidP="001B7232">
            <w:pPr>
              <w:spacing w:after="0" w:line="240" w:lineRule="auto"/>
              <w:outlineLvl w:val="2"/>
              <w:rPr>
                <w:rFonts w:ascii="Times New Roman" w:eastAsia="Times New Roman" w:hAnsi="Times New Roman"/>
                <w:color w:val="000000"/>
                <w:lang w:eastAsia="ru-RU"/>
              </w:rPr>
            </w:pPr>
          </w:p>
        </w:tc>
        <w:tc>
          <w:tcPr>
            <w:tcW w:w="4145" w:type="dxa"/>
            <w:shd w:val="clear" w:color="auto" w:fill="auto"/>
          </w:tcPr>
          <w:p w:rsidR="00F16CCA" w:rsidRPr="009620E9" w:rsidRDefault="00F16CCA" w:rsidP="009E4513">
            <w:pPr>
              <w:spacing w:after="0" w:line="240" w:lineRule="auto"/>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1.1) </w:t>
            </w:r>
            <w:r>
              <w:rPr>
                <w:rFonts w:ascii="Times New Roman" w:eastAsia="Times New Roman" w:hAnsi="Times New Roman"/>
                <w:color w:val="000000"/>
                <w:lang w:eastAsia="ru-RU"/>
              </w:rPr>
              <w:t>г</w:t>
            </w:r>
            <w:r w:rsidRPr="009620E9">
              <w:rPr>
                <w:rFonts w:ascii="Times New Roman" w:eastAsia="Times New Roman" w:hAnsi="Times New Roman"/>
                <w:color w:val="000000"/>
                <w:lang w:eastAsia="ru-RU"/>
              </w:rPr>
              <w:t>осударственное бюджетное общ</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 xml:space="preserve">образовательное учреждение </w:t>
            </w:r>
            <w:r w:rsidR="009E4513">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Кызыл-Арыгская школа-интернат</w:t>
            </w:r>
            <w:r w:rsidR="009E4513">
              <w:rPr>
                <w:rFonts w:ascii="Times New Roman" w:eastAsia="Times New Roman" w:hAnsi="Times New Roman"/>
                <w:color w:val="000000"/>
                <w:lang w:eastAsia="ru-RU"/>
              </w:rPr>
              <w:t>»</w:t>
            </w:r>
          </w:p>
        </w:tc>
        <w:tc>
          <w:tcPr>
            <w:tcW w:w="2092" w:type="dxa"/>
            <w:vMerge/>
            <w:shd w:val="clear" w:color="auto" w:fill="auto"/>
          </w:tcPr>
          <w:p w:rsidR="00F16CCA" w:rsidRPr="009620E9" w:rsidRDefault="00F16CCA" w:rsidP="001B7232">
            <w:pPr>
              <w:spacing w:after="0" w:line="240" w:lineRule="auto"/>
              <w:jc w:val="center"/>
              <w:outlineLvl w:val="2"/>
              <w:rPr>
                <w:rFonts w:ascii="Times New Roman" w:eastAsia="Times New Roman" w:hAnsi="Times New Roman"/>
                <w:color w:val="000000"/>
                <w:lang w:eastAsia="ru-RU"/>
              </w:rPr>
            </w:pPr>
          </w:p>
        </w:tc>
        <w:tc>
          <w:tcPr>
            <w:tcW w:w="2375"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F16CCA" w:rsidRPr="009620E9" w:rsidRDefault="00F16CCA" w:rsidP="001B7232">
            <w:pPr>
              <w:pStyle w:val="ConsPlusTitle"/>
              <w:jc w:val="center"/>
              <w:outlineLvl w:val="2"/>
              <w:rPr>
                <w:rFonts w:ascii="Times New Roman" w:hAnsi="Times New Roman" w:cs="Times New Roman"/>
                <w:sz w:val="22"/>
                <w:szCs w:val="22"/>
              </w:rPr>
            </w:pPr>
          </w:p>
        </w:tc>
      </w:tr>
      <w:tr w:rsidR="00F16CCA" w:rsidRPr="009620E9" w:rsidTr="00F16CCA">
        <w:trPr>
          <w:trHeight w:val="184"/>
        </w:trPr>
        <w:tc>
          <w:tcPr>
            <w:tcW w:w="743" w:type="dxa"/>
            <w:vMerge/>
            <w:shd w:val="clear" w:color="auto" w:fill="auto"/>
            <w:hideMark/>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660"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F16CCA" w:rsidRPr="009620E9" w:rsidRDefault="00F16CCA" w:rsidP="00F16CCA">
            <w:pPr>
              <w:spacing w:after="0" w:line="240" w:lineRule="auto"/>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1.2) </w:t>
            </w:r>
            <w:r>
              <w:rPr>
                <w:rFonts w:ascii="Times New Roman" w:eastAsia="Times New Roman" w:hAnsi="Times New Roman"/>
                <w:color w:val="000000"/>
                <w:lang w:eastAsia="ru-RU"/>
              </w:rPr>
              <w:t>г</w:t>
            </w:r>
            <w:r w:rsidRPr="009620E9">
              <w:rPr>
                <w:rFonts w:ascii="Times New Roman" w:eastAsia="Times New Roman" w:hAnsi="Times New Roman"/>
                <w:color w:val="000000"/>
                <w:lang w:eastAsia="ru-RU"/>
              </w:rPr>
              <w:t>осударственное бюджетное общ</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 xml:space="preserve">образовательное учреждение Республики Тыва </w:t>
            </w:r>
            <w:r w:rsidR="009E4513">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Школа-интернат для детей с н</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рушениями опорно-двигательного апп</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рата</w:t>
            </w:r>
            <w:r w:rsidR="009E4513">
              <w:rPr>
                <w:rFonts w:ascii="Times New Roman" w:eastAsia="Times New Roman" w:hAnsi="Times New Roman"/>
                <w:color w:val="000000"/>
                <w:lang w:eastAsia="ru-RU"/>
              </w:rPr>
              <w:t>»</w:t>
            </w:r>
          </w:p>
        </w:tc>
        <w:tc>
          <w:tcPr>
            <w:tcW w:w="2092" w:type="dxa"/>
            <w:vMerge/>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375"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p>
        </w:tc>
      </w:tr>
      <w:tr w:rsidR="00F16CCA" w:rsidRPr="009620E9" w:rsidTr="00F16CCA">
        <w:trPr>
          <w:trHeight w:val="184"/>
        </w:trPr>
        <w:tc>
          <w:tcPr>
            <w:tcW w:w="743" w:type="dxa"/>
            <w:vMerge/>
            <w:shd w:val="clear" w:color="auto" w:fill="auto"/>
            <w:hideMark/>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660"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F16CCA" w:rsidRPr="009620E9" w:rsidRDefault="00F16CCA" w:rsidP="009E451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1.3) г</w:t>
            </w:r>
            <w:r w:rsidRPr="009620E9">
              <w:rPr>
                <w:rFonts w:ascii="Times New Roman" w:eastAsia="Times New Roman" w:hAnsi="Times New Roman"/>
                <w:color w:val="000000"/>
                <w:lang w:eastAsia="ru-RU"/>
              </w:rPr>
              <w:t>осударственное бюджетное общ</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образователь</w:t>
            </w:r>
            <w:r w:rsidR="009E4513">
              <w:rPr>
                <w:rFonts w:ascii="Times New Roman" w:eastAsia="Times New Roman" w:hAnsi="Times New Roman"/>
                <w:color w:val="000000"/>
                <w:lang w:eastAsia="ru-RU"/>
              </w:rPr>
              <w:t>ное учреждение Республики Тыва «</w:t>
            </w:r>
            <w:r w:rsidRPr="009620E9">
              <w:rPr>
                <w:rFonts w:ascii="Times New Roman" w:eastAsia="Times New Roman" w:hAnsi="Times New Roman"/>
                <w:color w:val="000000"/>
                <w:lang w:eastAsia="ru-RU"/>
              </w:rPr>
              <w:t>Хондергейская школа-интернат для детей с ограниченными возможно</w:t>
            </w:r>
            <w:r w:rsidR="009E4513">
              <w:rPr>
                <w:rFonts w:ascii="Times New Roman" w:eastAsia="Times New Roman" w:hAnsi="Times New Roman"/>
                <w:color w:val="000000"/>
                <w:lang w:eastAsia="ru-RU"/>
              </w:rPr>
              <w:t>с-</w:t>
            </w:r>
          </w:p>
        </w:tc>
        <w:tc>
          <w:tcPr>
            <w:tcW w:w="2092" w:type="dxa"/>
            <w:vMerge/>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375"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p>
        </w:tc>
      </w:tr>
    </w:tbl>
    <w:p w:rsidR="00F16CCA" w:rsidRDefault="00F16CCA" w:rsidP="00F16CCA">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F16CCA" w:rsidRPr="009620E9" w:rsidTr="00F16CCA">
        <w:trPr>
          <w:trHeight w:val="97"/>
        </w:trPr>
        <w:tc>
          <w:tcPr>
            <w:tcW w:w="743"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9E4513" w:rsidRPr="009620E9" w:rsidTr="00F16CCA">
        <w:trPr>
          <w:trHeight w:val="184"/>
        </w:trPr>
        <w:tc>
          <w:tcPr>
            <w:tcW w:w="743" w:type="dxa"/>
            <w:shd w:val="clear" w:color="auto" w:fill="auto"/>
            <w:hideMark/>
          </w:tcPr>
          <w:p w:rsidR="009E4513" w:rsidRPr="009620E9" w:rsidRDefault="009E4513" w:rsidP="001B7232">
            <w:pPr>
              <w:spacing w:after="0" w:line="240" w:lineRule="auto"/>
              <w:jc w:val="center"/>
              <w:rPr>
                <w:rFonts w:ascii="Times New Roman" w:eastAsia="Times New Roman" w:hAnsi="Times New Roman"/>
                <w:color w:val="000000"/>
                <w:lang w:eastAsia="ru-RU"/>
              </w:rPr>
            </w:pPr>
          </w:p>
        </w:tc>
        <w:tc>
          <w:tcPr>
            <w:tcW w:w="2660" w:type="dxa"/>
            <w:shd w:val="clear" w:color="auto" w:fill="auto"/>
            <w:hideMark/>
          </w:tcPr>
          <w:p w:rsidR="009E4513" w:rsidRPr="009620E9" w:rsidRDefault="009E4513"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9E4513" w:rsidRDefault="009E4513" w:rsidP="001B7232">
            <w:pPr>
              <w:spacing w:after="0" w:line="240" w:lineRule="auto"/>
              <w:rPr>
                <w:rFonts w:ascii="Times New Roman" w:eastAsia="Times New Roman" w:hAnsi="Times New Roman"/>
                <w:color w:val="000000"/>
                <w:lang w:eastAsia="ru-RU"/>
              </w:rPr>
            </w:pPr>
            <w:r w:rsidRPr="009620E9">
              <w:rPr>
                <w:rFonts w:ascii="Times New Roman" w:eastAsia="Times New Roman" w:hAnsi="Times New Roman"/>
                <w:color w:val="000000"/>
                <w:lang w:eastAsia="ru-RU"/>
              </w:rPr>
              <w:t>тями здоровья</w:t>
            </w:r>
            <w:r>
              <w:rPr>
                <w:rFonts w:ascii="Times New Roman" w:eastAsia="Times New Roman" w:hAnsi="Times New Roman"/>
                <w:color w:val="000000"/>
                <w:lang w:eastAsia="ru-RU"/>
              </w:rPr>
              <w:t>»</w:t>
            </w:r>
          </w:p>
        </w:tc>
        <w:tc>
          <w:tcPr>
            <w:tcW w:w="2092" w:type="dxa"/>
            <w:shd w:val="clear" w:color="auto" w:fill="auto"/>
          </w:tcPr>
          <w:p w:rsidR="009E4513" w:rsidRPr="009620E9" w:rsidRDefault="009E4513" w:rsidP="001B7232">
            <w:pPr>
              <w:spacing w:after="0" w:line="240" w:lineRule="auto"/>
              <w:jc w:val="center"/>
              <w:rPr>
                <w:rFonts w:ascii="Times New Roman" w:eastAsia="Times New Roman" w:hAnsi="Times New Roman"/>
                <w:color w:val="000000"/>
                <w:lang w:eastAsia="ru-RU"/>
              </w:rPr>
            </w:pPr>
          </w:p>
        </w:tc>
        <w:tc>
          <w:tcPr>
            <w:tcW w:w="2375" w:type="dxa"/>
            <w:shd w:val="clear" w:color="auto" w:fill="auto"/>
            <w:hideMark/>
          </w:tcPr>
          <w:p w:rsidR="009E4513" w:rsidRPr="009620E9" w:rsidRDefault="009E4513" w:rsidP="001B7232">
            <w:pPr>
              <w:spacing w:after="0" w:line="240" w:lineRule="auto"/>
              <w:rPr>
                <w:rFonts w:ascii="Times New Roman" w:eastAsia="Times New Roman" w:hAnsi="Times New Roman"/>
                <w:color w:val="000000"/>
                <w:lang w:eastAsia="ru-RU"/>
              </w:rPr>
            </w:pPr>
          </w:p>
        </w:tc>
        <w:tc>
          <w:tcPr>
            <w:tcW w:w="3793" w:type="dxa"/>
            <w:shd w:val="clear" w:color="auto" w:fill="auto"/>
          </w:tcPr>
          <w:p w:rsidR="009E4513" w:rsidRPr="009620E9" w:rsidRDefault="009E4513" w:rsidP="001B7232">
            <w:pPr>
              <w:spacing w:after="0" w:line="240" w:lineRule="auto"/>
              <w:rPr>
                <w:rFonts w:ascii="Times New Roman" w:eastAsia="Times New Roman" w:hAnsi="Times New Roman"/>
                <w:color w:val="000000"/>
                <w:lang w:eastAsia="ru-RU"/>
              </w:rPr>
            </w:pPr>
          </w:p>
        </w:tc>
      </w:tr>
      <w:tr w:rsidR="00F16CCA" w:rsidRPr="009620E9" w:rsidTr="00F16CCA">
        <w:trPr>
          <w:trHeight w:val="184"/>
        </w:trPr>
        <w:tc>
          <w:tcPr>
            <w:tcW w:w="743" w:type="dxa"/>
            <w:vMerge w:val="restart"/>
            <w:shd w:val="clear" w:color="auto" w:fill="auto"/>
            <w:hideMark/>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660" w:type="dxa"/>
            <w:vMerge w:val="restart"/>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1.4) г</w:t>
            </w:r>
            <w:r w:rsidRPr="009620E9">
              <w:rPr>
                <w:rFonts w:ascii="Times New Roman" w:eastAsia="Times New Roman" w:hAnsi="Times New Roman"/>
                <w:color w:val="000000"/>
                <w:lang w:eastAsia="ru-RU"/>
              </w:rPr>
              <w:t>осударственное бюджетное общ</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образовательное учреждение Республики Тыва</w:t>
            </w:r>
            <w:r w:rsidR="009E4513">
              <w:rPr>
                <w:rFonts w:ascii="Times New Roman" w:eastAsia="Times New Roman" w:hAnsi="Times New Roman"/>
                <w:color w:val="000000"/>
                <w:lang w:eastAsia="ru-RU"/>
              </w:rPr>
              <w:t xml:space="preserve"> «</w:t>
            </w:r>
            <w:r w:rsidRPr="009620E9">
              <w:rPr>
                <w:rFonts w:ascii="Times New Roman" w:eastAsia="Times New Roman" w:hAnsi="Times New Roman"/>
                <w:color w:val="000000"/>
                <w:lang w:eastAsia="ru-RU"/>
              </w:rPr>
              <w:t>Школа-интернат для детей с н</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рушениями слуха</w:t>
            </w:r>
            <w:r w:rsidR="009E4513">
              <w:rPr>
                <w:rFonts w:ascii="Times New Roman" w:eastAsia="Times New Roman" w:hAnsi="Times New Roman"/>
                <w:color w:val="000000"/>
                <w:lang w:eastAsia="ru-RU"/>
              </w:rPr>
              <w:t>»</w:t>
            </w:r>
          </w:p>
        </w:tc>
        <w:tc>
          <w:tcPr>
            <w:tcW w:w="2092" w:type="dxa"/>
            <w:vMerge w:val="restart"/>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375" w:type="dxa"/>
            <w:vMerge w:val="restart"/>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val="restart"/>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p>
        </w:tc>
      </w:tr>
      <w:tr w:rsidR="00F16CCA" w:rsidRPr="009620E9" w:rsidTr="00F16CCA">
        <w:trPr>
          <w:trHeight w:val="184"/>
        </w:trPr>
        <w:tc>
          <w:tcPr>
            <w:tcW w:w="743" w:type="dxa"/>
            <w:vMerge/>
            <w:shd w:val="clear" w:color="auto" w:fill="auto"/>
            <w:hideMark/>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660"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1.5) г</w:t>
            </w:r>
            <w:r w:rsidRPr="009620E9">
              <w:rPr>
                <w:rFonts w:ascii="Times New Roman" w:eastAsia="Times New Roman" w:hAnsi="Times New Roman"/>
                <w:color w:val="000000"/>
                <w:lang w:eastAsia="ru-RU"/>
              </w:rPr>
              <w:t>осударственное бюджетное общ</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образовательное учреждение  Черби</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ская школа-интернат</w:t>
            </w:r>
          </w:p>
        </w:tc>
        <w:tc>
          <w:tcPr>
            <w:tcW w:w="2092" w:type="dxa"/>
            <w:vMerge/>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375"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p>
        </w:tc>
      </w:tr>
      <w:tr w:rsidR="00F16CCA" w:rsidRPr="009620E9" w:rsidTr="00F16CCA">
        <w:trPr>
          <w:trHeight w:val="184"/>
        </w:trPr>
        <w:tc>
          <w:tcPr>
            <w:tcW w:w="743" w:type="dxa"/>
            <w:vMerge/>
            <w:shd w:val="clear" w:color="auto" w:fill="auto"/>
            <w:hideMark/>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660"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F16CCA" w:rsidRPr="009620E9" w:rsidRDefault="00F16CCA" w:rsidP="009E451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1.6) г</w:t>
            </w:r>
            <w:r w:rsidRPr="009620E9">
              <w:rPr>
                <w:rFonts w:ascii="Times New Roman" w:eastAsia="Times New Roman" w:hAnsi="Times New Roman"/>
                <w:color w:val="000000"/>
                <w:lang w:eastAsia="ru-RU"/>
              </w:rPr>
              <w:t>осударственное  автономное общ</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образовательно</w:t>
            </w:r>
            <w:r>
              <w:rPr>
                <w:rFonts w:ascii="Times New Roman" w:eastAsia="Times New Roman" w:hAnsi="Times New Roman"/>
                <w:color w:val="000000"/>
                <w:lang w:eastAsia="ru-RU"/>
              </w:rPr>
              <w:t>е учреждение  Республ</w:t>
            </w:r>
            <w:r>
              <w:rPr>
                <w:rFonts w:ascii="Times New Roman" w:eastAsia="Times New Roman" w:hAnsi="Times New Roman"/>
                <w:color w:val="000000"/>
                <w:lang w:eastAsia="ru-RU"/>
              </w:rPr>
              <w:t>и</w:t>
            </w:r>
            <w:r>
              <w:rPr>
                <w:rFonts w:ascii="Times New Roman" w:eastAsia="Times New Roman" w:hAnsi="Times New Roman"/>
                <w:color w:val="000000"/>
                <w:lang w:eastAsia="ru-RU"/>
              </w:rPr>
              <w:t xml:space="preserve">ки Тыва </w:t>
            </w:r>
            <w:r w:rsidR="009E4513">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Тувинский республиканский лицей-интернат</w:t>
            </w:r>
            <w:r w:rsidR="009E4513">
              <w:rPr>
                <w:rFonts w:ascii="Times New Roman" w:eastAsia="Times New Roman" w:hAnsi="Times New Roman"/>
                <w:color w:val="000000"/>
                <w:lang w:eastAsia="ru-RU"/>
              </w:rPr>
              <w:t>»</w:t>
            </w:r>
          </w:p>
        </w:tc>
        <w:tc>
          <w:tcPr>
            <w:tcW w:w="2092" w:type="dxa"/>
            <w:vMerge/>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375"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p>
        </w:tc>
      </w:tr>
      <w:tr w:rsidR="00F16CCA" w:rsidRPr="009620E9" w:rsidTr="00F16CCA">
        <w:trPr>
          <w:trHeight w:val="184"/>
        </w:trPr>
        <w:tc>
          <w:tcPr>
            <w:tcW w:w="743" w:type="dxa"/>
            <w:vMerge/>
            <w:shd w:val="clear" w:color="auto" w:fill="auto"/>
            <w:hideMark/>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660"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1.7) г</w:t>
            </w:r>
            <w:r w:rsidRPr="009620E9">
              <w:rPr>
                <w:rFonts w:ascii="Times New Roman" w:eastAsia="Times New Roman" w:hAnsi="Times New Roman"/>
                <w:color w:val="000000"/>
                <w:lang w:eastAsia="ru-RU"/>
              </w:rPr>
              <w:t>осударственная автономная общ</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образовательн</w:t>
            </w:r>
            <w:r>
              <w:rPr>
                <w:rFonts w:ascii="Times New Roman" w:eastAsia="Times New Roman" w:hAnsi="Times New Roman"/>
                <w:color w:val="000000"/>
                <w:lang w:eastAsia="ru-RU"/>
              </w:rPr>
              <w:t>ая организация Республ</w:t>
            </w:r>
            <w:r>
              <w:rPr>
                <w:rFonts w:ascii="Times New Roman" w:eastAsia="Times New Roman" w:hAnsi="Times New Roman"/>
                <w:color w:val="000000"/>
                <w:lang w:eastAsia="ru-RU"/>
              </w:rPr>
              <w:t>и</w:t>
            </w:r>
            <w:r>
              <w:rPr>
                <w:rFonts w:ascii="Times New Roman" w:eastAsia="Times New Roman" w:hAnsi="Times New Roman"/>
                <w:color w:val="000000"/>
                <w:lang w:eastAsia="ru-RU"/>
              </w:rPr>
              <w:t xml:space="preserve">ки Тыва </w:t>
            </w:r>
            <w:r w:rsidR="009E4513">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Госуда</w:t>
            </w:r>
            <w:r>
              <w:rPr>
                <w:rFonts w:ascii="Times New Roman" w:eastAsia="Times New Roman" w:hAnsi="Times New Roman"/>
                <w:color w:val="000000"/>
                <w:lang w:eastAsia="ru-RU"/>
              </w:rPr>
              <w:t>рственный лицей Ре</w:t>
            </w:r>
            <w:r>
              <w:rPr>
                <w:rFonts w:ascii="Times New Roman" w:eastAsia="Times New Roman" w:hAnsi="Times New Roman"/>
                <w:color w:val="000000"/>
                <w:lang w:eastAsia="ru-RU"/>
              </w:rPr>
              <w:t>с</w:t>
            </w:r>
            <w:r>
              <w:rPr>
                <w:rFonts w:ascii="Times New Roman" w:eastAsia="Times New Roman" w:hAnsi="Times New Roman"/>
                <w:color w:val="000000"/>
                <w:lang w:eastAsia="ru-RU"/>
              </w:rPr>
              <w:t>публики Тыва</w:t>
            </w:r>
            <w:r w:rsidR="009E4513">
              <w:rPr>
                <w:rFonts w:ascii="Times New Roman" w:eastAsia="Times New Roman" w:hAnsi="Times New Roman"/>
                <w:color w:val="000000"/>
                <w:lang w:eastAsia="ru-RU"/>
              </w:rPr>
              <w:t>»</w:t>
            </w:r>
          </w:p>
        </w:tc>
        <w:tc>
          <w:tcPr>
            <w:tcW w:w="2092" w:type="dxa"/>
            <w:vMerge/>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375"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p>
        </w:tc>
      </w:tr>
      <w:tr w:rsidR="00F16CCA" w:rsidRPr="009620E9" w:rsidTr="00F16CCA">
        <w:trPr>
          <w:trHeight w:val="255"/>
        </w:trPr>
        <w:tc>
          <w:tcPr>
            <w:tcW w:w="743" w:type="dxa"/>
            <w:vMerge/>
            <w:shd w:val="clear" w:color="auto" w:fill="auto"/>
            <w:hideMark/>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660"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1.8) г</w:t>
            </w:r>
            <w:r w:rsidRPr="009620E9">
              <w:rPr>
                <w:rFonts w:ascii="Times New Roman" w:eastAsia="Times New Roman" w:hAnsi="Times New Roman"/>
                <w:color w:val="000000"/>
                <w:lang w:eastAsia="ru-RU"/>
              </w:rPr>
              <w:t>осударственное  бюджетное образ</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вательно</w:t>
            </w:r>
            <w:r>
              <w:rPr>
                <w:rFonts w:ascii="Times New Roman" w:eastAsia="Times New Roman" w:hAnsi="Times New Roman"/>
                <w:color w:val="000000"/>
                <w:lang w:eastAsia="ru-RU"/>
              </w:rPr>
              <w:t xml:space="preserve">е  учреждение  Республики Тыва </w:t>
            </w:r>
            <w:r w:rsidR="009E4513">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Аграрный</w:t>
            </w:r>
            <w:r>
              <w:rPr>
                <w:rFonts w:ascii="Times New Roman" w:eastAsia="Times New Roman" w:hAnsi="Times New Roman"/>
                <w:color w:val="000000"/>
                <w:lang w:eastAsia="ru-RU"/>
              </w:rPr>
              <w:t xml:space="preserve"> лицей-интернат Республики Тыва</w:t>
            </w:r>
            <w:r w:rsidR="009E4513">
              <w:rPr>
                <w:rFonts w:ascii="Times New Roman" w:eastAsia="Times New Roman" w:hAnsi="Times New Roman"/>
                <w:color w:val="000000"/>
                <w:lang w:eastAsia="ru-RU"/>
              </w:rPr>
              <w:t>»</w:t>
            </w:r>
          </w:p>
        </w:tc>
        <w:tc>
          <w:tcPr>
            <w:tcW w:w="2092" w:type="dxa"/>
            <w:vMerge/>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375"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p>
        </w:tc>
      </w:tr>
      <w:tr w:rsidR="00F16CCA" w:rsidRPr="009620E9" w:rsidTr="00F16CCA">
        <w:trPr>
          <w:trHeight w:val="184"/>
        </w:trPr>
        <w:tc>
          <w:tcPr>
            <w:tcW w:w="743" w:type="dxa"/>
            <w:vMerge/>
            <w:shd w:val="clear" w:color="auto" w:fill="auto"/>
            <w:hideMark/>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660"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1.9) п</w:t>
            </w:r>
            <w:r w:rsidRPr="009620E9">
              <w:rPr>
                <w:rFonts w:ascii="Times New Roman" w:eastAsia="Times New Roman" w:hAnsi="Times New Roman"/>
                <w:color w:val="000000"/>
                <w:lang w:eastAsia="ru-RU"/>
              </w:rPr>
              <w:t>особия и социальные выплаты гр</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жданам</w:t>
            </w:r>
          </w:p>
        </w:tc>
        <w:tc>
          <w:tcPr>
            <w:tcW w:w="2092" w:type="dxa"/>
            <w:vMerge/>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375"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shd w:val="clear" w:color="auto" w:fill="auto"/>
            <w:vAlign w:val="center"/>
          </w:tcPr>
          <w:p w:rsidR="00F16CCA" w:rsidRPr="009620E9" w:rsidRDefault="00F16CCA" w:rsidP="001B7232">
            <w:pPr>
              <w:spacing w:after="0" w:line="240" w:lineRule="auto"/>
              <w:rPr>
                <w:rFonts w:ascii="Times New Roman" w:eastAsia="Times New Roman" w:hAnsi="Times New Roman"/>
                <w:color w:val="000000"/>
                <w:lang w:eastAsia="ru-RU"/>
              </w:rPr>
            </w:pPr>
          </w:p>
        </w:tc>
      </w:tr>
      <w:tr w:rsidR="00F16CCA" w:rsidRPr="009620E9" w:rsidTr="00F16CCA">
        <w:trPr>
          <w:trHeight w:val="255"/>
        </w:trPr>
        <w:tc>
          <w:tcPr>
            <w:tcW w:w="743" w:type="dxa"/>
            <w:vMerge/>
            <w:shd w:val="clear" w:color="auto" w:fill="auto"/>
            <w:hideMark/>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660"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1.10) г</w:t>
            </w:r>
            <w:r w:rsidRPr="009620E9">
              <w:rPr>
                <w:rFonts w:ascii="Times New Roman" w:eastAsia="Times New Roman" w:hAnsi="Times New Roman"/>
                <w:color w:val="000000"/>
                <w:lang w:eastAsia="ru-RU"/>
              </w:rPr>
              <w:t>осударственное бюджетное обр</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зовательное учреждение Республика</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 xml:space="preserve">ская школа-интернат </w:t>
            </w:r>
            <w:r w:rsidR="009E4513">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Тувинский каде</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ский корпус</w:t>
            </w:r>
            <w:r w:rsidR="009E4513">
              <w:rPr>
                <w:rFonts w:ascii="Times New Roman" w:eastAsia="Times New Roman" w:hAnsi="Times New Roman"/>
                <w:color w:val="000000"/>
                <w:lang w:eastAsia="ru-RU"/>
              </w:rPr>
              <w:t>»</w:t>
            </w:r>
          </w:p>
        </w:tc>
        <w:tc>
          <w:tcPr>
            <w:tcW w:w="2092" w:type="dxa"/>
            <w:vMerge/>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375"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p>
        </w:tc>
      </w:tr>
      <w:tr w:rsidR="00F16CCA" w:rsidRPr="009620E9" w:rsidTr="00F16CCA">
        <w:trPr>
          <w:trHeight w:val="184"/>
        </w:trPr>
        <w:tc>
          <w:tcPr>
            <w:tcW w:w="743" w:type="dxa"/>
            <w:vMerge/>
            <w:shd w:val="clear" w:color="auto" w:fill="auto"/>
            <w:hideMark/>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660"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1.11) г</w:t>
            </w:r>
            <w:r w:rsidRPr="009620E9">
              <w:rPr>
                <w:rFonts w:ascii="Times New Roman" w:eastAsia="Times New Roman" w:hAnsi="Times New Roman"/>
                <w:color w:val="000000"/>
                <w:lang w:eastAsia="ru-RU"/>
              </w:rPr>
              <w:t>осударственное бюджетное обр</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зовательное учреждение Республики Т</w:t>
            </w:r>
            <w:r w:rsidRPr="009620E9">
              <w:rPr>
                <w:rFonts w:ascii="Times New Roman" w:eastAsia="Times New Roman" w:hAnsi="Times New Roman"/>
                <w:color w:val="000000"/>
                <w:lang w:eastAsia="ru-RU"/>
              </w:rPr>
              <w:t>ы</w:t>
            </w:r>
            <w:r w:rsidRPr="009620E9">
              <w:rPr>
                <w:rFonts w:ascii="Times New Roman" w:eastAsia="Times New Roman" w:hAnsi="Times New Roman"/>
                <w:color w:val="000000"/>
                <w:lang w:eastAsia="ru-RU"/>
              </w:rPr>
              <w:t xml:space="preserve">ва </w:t>
            </w:r>
            <w:r w:rsidR="009E4513">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Средняя общеобразовательная школа № 10 для детей с ограниченными во</w:t>
            </w:r>
            <w:r w:rsidRPr="009620E9">
              <w:rPr>
                <w:rFonts w:ascii="Times New Roman" w:eastAsia="Times New Roman" w:hAnsi="Times New Roman"/>
                <w:color w:val="000000"/>
                <w:lang w:eastAsia="ru-RU"/>
              </w:rPr>
              <w:t>з</w:t>
            </w:r>
            <w:r w:rsidRPr="009620E9">
              <w:rPr>
                <w:rFonts w:ascii="Times New Roman" w:eastAsia="Times New Roman" w:hAnsi="Times New Roman"/>
                <w:color w:val="000000"/>
                <w:lang w:eastAsia="ru-RU"/>
              </w:rPr>
              <w:t>можностями здоровья</w:t>
            </w:r>
            <w:r w:rsidR="009E4513">
              <w:rPr>
                <w:rFonts w:ascii="Times New Roman" w:eastAsia="Times New Roman" w:hAnsi="Times New Roman"/>
                <w:color w:val="000000"/>
                <w:lang w:eastAsia="ru-RU"/>
              </w:rPr>
              <w:t>»</w:t>
            </w:r>
          </w:p>
        </w:tc>
        <w:tc>
          <w:tcPr>
            <w:tcW w:w="2092" w:type="dxa"/>
            <w:vMerge/>
            <w:shd w:val="clear" w:color="auto" w:fill="auto"/>
          </w:tcPr>
          <w:p w:rsidR="00F16CCA" w:rsidRPr="009620E9" w:rsidRDefault="00F16CCA" w:rsidP="001B7232">
            <w:pPr>
              <w:spacing w:after="0" w:line="240" w:lineRule="auto"/>
              <w:jc w:val="center"/>
              <w:rPr>
                <w:rFonts w:ascii="Times New Roman" w:eastAsia="Times New Roman" w:hAnsi="Times New Roman"/>
                <w:color w:val="000000"/>
                <w:lang w:eastAsia="ru-RU"/>
              </w:rPr>
            </w:pPr>
          </w:p>
        </w:tc>
        <w:tc>
          <w:tcPr>
            <w:tcW w:w="2375" w:type="dxa"/>
            <w:vMerge/>
            <w:shd w:val="clear" w:color="auto" w:fill="auto"/>
            <w:hideMark/>
          </w:tcPr>
          <w:p w:rsidR="00F16CCA" w:rsidRPr="009620E9" w:rsidRDefault="00F16CCA"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F16CCA" w:rsidRPr="009620E9" w:rsidRDefault="00F16CCA" w:rsidP="001B7232">
            <w:pPr>
              <w:spacing w:after="0" w:line="240" w:lineRule="auto"/>
              <w:rPr>
                <w:rFonts w:ascii="Times New Roman" w:eastAsia="Times New Roman" w:hAnsi="Times New Roman"/>
                <w:color w:val="000000"/>
                <w:lang w:eastAsia="ru-RU"/>
              </w:rPr>
            </w:pPr>
          </w:p>
        </w:tc>
      </w:tr>
      <w:tr w:rsidR="00F16CCA" w:rsidRPr="009620E9" w:rsidTr="00F16CCA">
        <w:trPr>
          <w:trHeight w:val="184"/>
        </w:trPr>
        <w:tc>
          <w:tcPr>
            <w:tcW w:w="743" w:type="dxa"/>
            <w:vMerge/>
            <w:shd w:val="clear" w:color="auto" w:fill="auto"/>
            <w:hideMark/>
          </w:tcPr>
          <w:p w:rsidR="00F16CCA" w:rsidRPr="009620E9" w:rsidRDefault="00F16CCA" w:rsidP="001B7232">
            <w:pPr>
              <w:spacing w:after="0" w:line="240" w:lineRule="auto"/>
              <w:jc w:val="center"/>
              <w:outlineLvl w:val="2"/>
              <w:rPr>
                <w:rFonts w:ascii="Times New Roman" w:eastAsia="Times New Roman" w:hAnsi="Times New Roman"/>
                <w:color w:val="000000"/>
                <w:lang w:eastAsia="ru-RU"/>
              </w:rPr>
            </w:pPr>
          </w:p>
        </w:tc>
        <w:tc>
          <w:tcPr>
            <w:tcW w:w="2660" w:type="dxa"/>
            <w:vMerge/>
            <w:shd w:val="clear" w:color="auto" w:fill="auto"/>
            <w:hideMark/>
          </w:tcPr>
          <w:p w:rsidR="00F16CCA" w:rsidRPr="009620E9" w:rsidRDefault="00F16CCA" w:rsidP="001B7232">
            <w:pPr>
              <w:spacing w:after="0" w:line="240" w:lineRule="auto"/>
              <w:outlineLvl w:val="2"/>
              <w:rPr>
                <w:rFonts w:ascii="Times New Roman" w:eastAsia="Times New Roman" w:hAnsi="Times New Roman"/>
                <w:color w:val="000000"/>
                <w:lang w:eastAsia="ru-RU"/>
              </w:rPr>
            </w:pPr>
          </w:p>
        </w:tc>
        <w:tc>
          <w:tcPr>
            <w:tcW w:w="4145" w:type="dxa"/>
            <w:shd w:val="clear" w:color="auto" w:fill="auto"/>
          </w:tcPr>
          <w:p w:rsidR="00F16CCA" w:rsidRPr="009620E9" w:rsidRDefault="00F16CCA" w:rsidP="001B7232">
            <w:pPr>
              <w:spacing w:after="0" w:line="240" w:lineRule="auto"/>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2) </w:t>
            </w:r>
            <w:r>
              <w:rPr>
                <w:rFonts w:ascii="Times New Roman" w:eastAsia="Times New Roman" w:hAnsi="Times New Roman"/>
                <w:color w:val="000000"/>
                <w:lang w:eastAsia="ru-RU"/>
              </w:rPr>
              <w:t>с</w:t>
            </w:r>
            <w:r w:rsidRPr="009578F0">
              <w:rPr>
                <w:rFonts w:ascii="Times New Roman" w:eastAsia="Times New Roman" w:hAnsi="Times New Roman"/>
                <w:color w:val="000000"/>
                <w:lang w:eastAsia="ru-RU"/>
              </w:rPr>
              <w:t xml:space="preserve">одержание ГБУ Республики Тыва </w:t>
            </w:r>
            <w:r w:rsidR="009E4513">
              <w:rPr>
                <w:rFonts w:ascii="Times New Roman" w:eastAsia="Times New Roman" w:hAnsi="Times New Roman"/>
                <w:color w:val="000000"/>
                <w:lang w:eastAsia="ru-RU"/>
              </w:rPr>
              <w:t>«</w:t>
            </w:r>
            <w:r w:rsidRPr="009578F0">
              <w:rPr>
                <w:rFonts w:ascii="Times New Roman" w:eastAsia="Times New Roman" w:hAnsi="Times New Roman"/>
                <w:color w:val="000000"/>
                <w:lang w:eastAsia="ru-RU"/>
              </w:rPr>
              <w:t>Центр учета и мониторинга деятельн</w:t>
            </w:r>
            <w:r w:rsidRPr="009578F0">
              <w:rPr>
                <w:rFonts w:ascii="Times New Roman" w:eastAsia="Times New Roman" w:hAnsi="Times New Roman"/>
                <w:color w:val="000000"/>
                <w:lang w:eastAsia="ru-RU"/>
              </w:rPr>
              <w:t>о</w:t>
            </w:r>
            <w:r w:rsidRPr="009578F0">
              <w:rPr>
                <w:rFonts w:ascii="Times New Roman" w:eastAsia="Times New Roman" w:hAnsi="Times New Roman"/>
                <w:color w:val="000000"/>
                <w:lang w:eastAsia="ru-RU"/>
              </w:rPr>
              <w:t>сти образовательных организаций</w:t>
            </w:r>
            <w:r w:rsidR="009E4513">
              <w:rPr>
                <w:rFonts w:ascii="Times New Roman" w:eastAsia="Times New Roman" w:hAnsi="Times New Roman"/>
                <w:color w:val="000000"/>
                <w:lang w:eastAsia="ru-RU"/>
              </w:rPr>
              <w:t>»</w:t>
            </w:r>
          </w:p>
        </w:tc>
        <w:tc>
          <w:tcPr>
            <w:tcW w:w="2092" w:type="dxa"/>
            <w:shd w:val="clear" w:color="auto" w:fill="auto"/>
          </w:tcPr>
          <w:p w:rsidR="00F16CCA" w:rsidRPr="009620E9" w:rsidRDefault="00F16CCA" w:rsidP="001B7232">
            <w:pPr>
              <w:spacing w:after="0" w:line="240" w:lineRule="auto"/>
              <w:jc w:val="center"/>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январь</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F16CCA" w:rsidRPr="009620E9" w:rsidRDefault="00F16CCA" w:rsidP="001B7232">
            <w:pPr>
              <w:spacing w:after="0" w:line="240" w:lineRule="auto"/>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w:t>
            </w:r>
          </w:p>
        </w:tc>
        <w:tc>
          <w:tcPr>
            <w:tcW w:w="3793" w:type="dxa"/>
            <w:shd w:val="clear" w:color="auto" w:fill="auto"/>
          </w:tcPr>
          <w:p w:rsidR="00F16CCA" w:rsidRPr="009620E9" w:rsidRDefault="00F16CCA"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доступности общего и специального (коррекционного) о</w:t>
            </w:r>
            <w:r w:rsidRPr="009620E9">
              <w:rPr>
                <w:rFonts w:ascii="Times New Roman" w:hAnsi="Times New Roman" w:cs="Times New Roman"/>
                <w:szCs w:val="22"/>
              </w:rPr>
              <w:t>б</w:t>
            </w:r>
            <w:r w:rsidRPr="009620E9">
              <w:rPr>
                <w:rFonts w:ascii="Times New Roman" w:hAnsi="Times New Roman" w:cs="Times New Roman"/>
                <w:szCs w:val="22"/>
              </w:rPr>
              <w:t>разования в образовательных орган</w:t>
            </w:r>
            <w:r w:rsidRPr="009620E9">
              <w:rPr>
                <w:rFonts w:ascii="Times New Roman" w:hAnsi="Times New Roman" w:cs="Times New Roman"/>
                <w:szCs w:val="22"/>
              </w:rPr>
              <w:t>и</w:t>
            </w:r>
            <w:r w:rsidRPr="009620E9">
              <w:rPr>
                <w:rFonts w:ascii="Times New Roman" w:hAnsi="Times New Roman" w:cs="Times New Roman"/>
                <w:szCs w:val="22"/>
              </w:rPr>
              <w:t>зациях</w:t>
            </w:r>
          </w:p>
        </w:tc>
      </w:tr>
    </w:tbl>
    <w:p w:rsidR="00F16CCA" w:rsidRDefault="00F16CCA"/>
    <w:p w:rsidR="00F16CCA" w:rsidRDefault="00F16CCA" w:rsidP="00F16CCA">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F16CCA" w:rsidRPr="009620E9" w:rsidTr="00F16CCA">
        <w:trPr>
          <w:trHeight w:val="97"/>
        </w:trPr>
        <w:tc>
          <w:tcPr>
            <w:tcW w:w="743"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F16CCA" w:rsidRPr="00336AE7" w:rsidRDefault="00F16CCA" w:rsidP="00F16CC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042F6D" w:rsidRPr="009620E9" w:rsidTr="00F16CCA">
        <w:trPr>
          <w:trHeight w:val="276"/>
        </w:trPr>
        <w:tc>
          <w:tcPr>
            <w:tcW w:w="743" w:type="dxa"/>
            <w:shd w:val="clear" w:color="auto" w:fill="auto"/>
            <w:hideMark/>
          </w:tcPr>
          <w:p w:rsidR="00042F6D" w:rsidRPr="009620E9" w:rsidRDefault="00042F6D" w:rsidP="001B7232">
            <w:pPr>
              <w:spacing w:after="0" w:line="240" w:lineRule="auto"/>
              <w:jc w:val="center"/>
              <w:outlineLvl w:val="0"/>
              <w:rPr>
                <w:rFonts w:ascii="Times New Roman" w:eastAsia="Times New Roman" w:hAnsi="Times New Roman"/>
                <w:color w:val="000000"/>
                <w:lang w:eastAsia="ru-RU"/>
              </w:rPr>
            </w:pPr>
          </w:p>
        </w:tc>
        <w:tc>
          <w:tcPr>
            <w:tcW w:w="2660" w:type="dxa"/>
            <w:vMerge w:val="restart"/>
            <w:shd w:val="clear" w:color="auto" w:fill="auto"/>
            <w:hideMark/>
          </w:tcPr>
          <w:p w:rsidR="00042F6D" w:rsidRPr="009620E9" w:rsidRDefault="00042F6D"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042F6D" w:rsidRPr="009620E9" w:rsidRDefault="00042F6D"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3) с</w:t>
            </w:r>
            <w:r w:rsidRPr="009620E9">
              <w:rPr>
                <w:rFonts w:ascii="Times New Roman" w:eastAsia="Times New Roman" w:hAnsi="Times New Roman"/>
                <w:color w:val="000000"/>
                <w:lang w:eastAsia="ru-RU"/>
              </w:rPr>
              <w:t>убвенции на реализацию основных общеобразовательных программ в обла</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ти общего образования</w:t>
            </w:r>
          </w:p>
        </w:tc>
        <w:tc>
          <w:tcPr>
            <w:tcW w:w="2092" w:type="dxa"/>
            <w:shd w:val="clear" w:color="auto" w:fill="auto"/>
          </w:tcPr>
          <w:p w:rsidR="00042F6D" w:rsidRPr="009620E9" w:rsidRDefault="00042F6D"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042F6D" w:rsidRPr="009620E9" w:rsidRDefault="00042F6D"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042F6D" w:rsidRDefault="00042F6D" w:rsidP="00F16CCA">
            <w:pPr>
              <w:pStyle w:val="ConsPlusNormal"/>
              <w:rPr>
                <w:rFonts w:ascii="Times New Roman" w:hAnsi="Times New Roman" w:cs="Times New Roman"/>
                <w:szCs w:val="22"/>
              </w:rPr>
            </w:pPr>
            <w:r w:rsidRPr="009620E9">
              <w:rPr>
                <w:rFonts w:ascii="Times New Roman" w:hAnsi="Times New Roman" w:cs="Times New Roman"/>
                <w:szCs w:val="22"/>
              </w:rPr>
              <w:t>отношение среднемесячной зарабо</w:t>
            </w:r>
            <w:r w:rsidRPr="009620E9">
              <w:rPr>
                <w:rFonts w:ascii="Times New Roman" w:hAnsi="Times New Roman" w:cs="Times New Roman"/>
                <w:szCs w:val="22"/>
              </w:rPr>
              <w:t>т</w:t>
            </w:r>
            <w:r w:rsidRPr="009620E9">
              <w:rPr>
                <w:rFonts w:ascii="Times New Roman" w:hAnsi="Times New Roman" w:cs="Times New Roman"/>
                <w:szCs w:val="22"/>
              </w:rPr>
              <w:t>ной платы педагогических работн</w:t>
            </w:r>
            <w:r w:rsidRPr="009620E9">
              <w:rPr>
                <w:rFonts w:ascii="Times New Roman" w:hAnsi="Times New Roman" w:cs="Times New Roman"/>
                <w:szCs w:val="22"/>
              </w:rPr>
              <w:t>и</w:t>
            </w:r>
            <w:r w:rsidRPr="009620E9">
              <w:rPr>
                <w:rFonts w:ascii="Times New Roman" w:hAnsi="Times New Roman" w:cs="Times New Roman"/>
                <w:szCs w:val="22"/>
              </w:rPr>
              <w:t>ков государственных (муниципал</w:t>
            </w:r>
            <w:r w:rsidRPr="009620E9">
              <w:rPr>
                <w:rFonts w:ascii="Times New Roman" w:hAnsi="Times New Roman" w:cs="Times New Roman"/>
                <w:szCs w:val="22"/>
              </w:rPr>
              <w:t>ь</w:t>
            </w:r>
            <w:r w:rsidRPr="009620E9">
              <w:rPr>
                <w:rFonts w:ascii="Times New Roman" w:hAnsi="Times New Roman" w:cs="Times New Roman"/>
                <w:szCs w:val="22"/>
              </w:rPr>
              <w:t>ных) образовательных организаций (дошкольного образования - к сре</w:t>
            </w:r>
            <w:r w:rsidRPr="009620E9">
              <w:rPr>
                <w:rFonts w:ascii="Times New Roman" w:hAnsi="Times New Roman" w:cs="Times New Roman"/>
                <w:szCs w:val="22"/>
              </w:rPr>
              <w:t>д</w:t>
            </w:r>
            <w:r w:rsidRPr="009620E9">
              <w:rPr>
                <w:rFonts w:ascii="Times New Roman" w:hAnsi="Times New Roman" w:cs="Times New Roman"/>
                <w:szCs w:val="22"/>
              </w:rPr>
              <w:t>ней заработной плате в общем обр</w:t>
            </w:r>
            <w:r w:rsidRPr="009620E9">
              <w:rPr>
                <w:rFonts w:ascii="Times New Roman" w:hAnsi="Times New Roman" w:cs="Times New Roman"/>
                <w:szCs w:val="22"/>
              </w:rPr>
              <w:t>а</w:t>
            </w:r>
            <w:r w:rsidRPr="009620E9">
              <w:rPr>
                <w:rFonts w:ascii="Times New Roman" w:hAnsi="Times New Roman" w:cs="Times New Roman"/>
                <w:szCs w:val="22"/>
              </w:rPr>
              <w:t>зовании республики, общего образ</w:t>
            </w:r>
            <w:r w:rsidRPr="009620E9">
              <w:rPr>
                <w:rFonts w:ascii="Times New Roman" w:hAnsi="Times New Roman" w:cs="Times New Roman"/>
                <w:szCs w:val="22"/>
              </w:rPr>
              <w:t>о</w:t>
            </w:r>
            <w:r w:rsidRPr="009620E9">
              <w:rPr>
                <w:rFonts w:ascii="Times New Roman" w:hAnsi="Times New Roman" w:cs="Times New Roman"/>
                <w:szCs w:val="22"/>
              </w:rPr>
              <w:t>вания - к среднемесячной начисле</w:t>
            </w:r>
            <w:r w:rsidRPr="009620E9">
              <w:rPr>
                <w:rFonts w:ascii="Times New Roman" w:hAnsi="Times New Roman" w:cs="Times New Roman"/>
                <w:szCs w:val="22"/>
              </w:rPr>
              <w:t>н</w:t>
            </w:r>
            <w:r w:rsidRPr="009620E9">
              <w:rPr>
                <w:rFonts w:ascii="Times New Roman" w:hAnsi="Times New Roman" w:cs="Times New Roman"/>
                <w:szCs w:val="22"/>
              </w:rPr>
              <w:t>ной заработной плате наемных р</w:t>
            </w:r>
            <w:r w:rsidRPr="009620E9">
              <w:rPr>
                <w:rFonts w:ascii="Times New Roman" w:hAnsi="Times New Roman" w:cs="Times New Roman"/>
                <w:szCs w:val="22"/>
              </w:rPr>
              <w:t>а</w:t>
            </w:r>
            <w:r w:rsidRPr="009620E9">
              <w:rPr>
                <w:rFonts w:ascii="Times New Roman" w:hAnsi="Times New Roman" w:cs="Times New Roman"/>
                <w:szCs w:val="22"/>
              </w:rPr>
              <w:t>ботников в организациях, у индив</w:t>
            </w:r>
            <w:r w:rsidRPr="009620E9">
              <w:rPr>
                <w:rFonts w:ascii="Times New Roman" w:hAnsi="Times New Roman" w:cs="Times New Roman"/>
                <w:szCs w:val="22"/>
              </w:rPr>
              <w:t>и</w:t>
            </w:r>
            <w:r w:rsidRPr="009620E9">
              <w:rPr>
                <w:rFonts w:ascii="Times New Roman" w:hAnsi="Times New Roman" w:cs="Times New Roman"/>
                <w:szCs w:val="22"/>
              </w:rPr>
              <w:t>дуальных предпринимателей и физ</w:t>
            </w:r>
            <w:r w:rsidRPr="009620E9">
              <w:rPr>
                <w:rFonts w:ascii="Times New Roman" w:hAnsi="Times New Roman" w:cs="Times New Roman"/>
                <w:szCs w:val="22"/>
              </w:rPr>
              <w:t>и</w:t>
            </w:r>
            <w:r w:rsidRPr="009620E9">
              <w:rPr>
                <w:rFonts w:ascii="Times New Roman" w:hAnsi="Times New Roman" w:cs="Times New Roman"/>
                <w:szCs w:val="22"/>
              </w:rPr>
              <w:t>ческих лиц (среднемесячного дохода от трудовой деятельности) в респу</w:t>
            </w:r>
            <w:r w:rsidRPr="009620E9">
              <w:rPr>
                <w:rFonts w:ascii="Times New Roman" w:hAnsi="Times New Roman" w:cs="Times New Roman"/>
                <w:szCs w:val="22"/>
              </w:rPr>
              <w:t>б</w:t>
            </w:r>
            <w:r w:rsidRPr="009620E9">
              <w:rPr>
                <w:rFonts w:ascii="Times New Roman" w:hAnsi="Times New Roman" w:cs="Times New Roman"/>
                <w:szCs w:val="22"/>
              </w:rPr>
              <w:t xml:space="preserve">лике); 2014 г. </w:t>
            </w:r>
            <w:r>
              <w:rPr>
                <w:rFonts w:ascii="Times New Roman" w:hAnsi="Times New Roman" w:cs="Times New Roman"/>
                <w:szCs w:val="22"/>
              </w:rPr>
              <w:t>–</w:t>
            </w:r>
            <w:r w:rsidRPr="009620E9">
              <w:rPr>
                <w:rFonts w:ascii="Times New Roman" w:hAnsi="Times New Roman" w:cs="Times New Roman"/>
                <w:szCs w:val="22"/>
              </w:rPr>
              <w:t xml:space="preserve"> 100 процентов, </w:t>
            </w:r>
          </w:p>
          <w:p w:rsidR="00042F6D" w:rsidRDefault="00042F6D" w:rsidP="00F16CCA">
            <w:pPr>
              <w:pStyle w:val="ConsPlusNormal"/>
              <w:rPr>
                <w:rFonts w:ascii="Times New Roman" w:hAnsi="Times New Roman" w:cs="Times New Roman"/>
                <w:szCs w:val="22"/>
              </w:rPr>
            </w:pPr>
            <w:r w:rsidRPr="009620E9">
              <w:rPr>
                <w:rFonts w:ascii="Times New Roman" w:hAnsi="Times New Roman" w:cs="Times New Roman"/>
                <w:szCs w:val="22"/>
              </w:rPr>
              <w:t xml:space="preserve">2015 г. </w:t>
            </w:r>
            <w:r>
              <w:rPr>
                <w:rFonts w:ascii="Times New Roman" w:hAnsi="Times New Roman" w:cs="Times New Roman"/>
                <w:szCs w:val="22"/>
              </w:rPr>
              <w:t>–</w:t>
            </w:r>
            <w:r w:rsidRPr="009620E9">
              <w:rPr>
                <w:rFonts w:ascii="Times New Roman" w:hAnsi="Times New Roman" w:cs="Times New Roman"/>
                <w:szCs w:val="22"/>
              </w:rPr>
              <w:t xml:space="preserve"> 100, 2016 г. </w:t>
            </w:r>
            <w:r>
              <w:rPr>
                <w:rFonts w:ascii="Times New Roman" w:hAnsi="Times New Roman" w:cs="Times New Roman"/>
                <w:szCs w:val="22"/>
              </w:rPr>
              <w:t>–</w:t>
            </w:r>
            <w:r w:rsidRPr="009620E9">
              <w:rPr>
                <w:rFonts w:ascii="Times New Roman" w:hAnsi="Times New Roman" w:cs="Times New Roman"/>
                <w:szCs w:val="22"/>
              </w:rPr>
              <w:t xml:space="preserve"> 100, 2017 г. </w:t>
            </w:r>
            <w:r>
              <w:rPr>
                <w:rFonts w:ascii="Times New Roman" w:hAnsi="Times New Roman" w:cs="Times New Roman"/>
                <w:szCs w:val="22"/>
              </w:rPr>
              <w:t>–</w:t>
            </w:r>
            <w:r w:rsidRPr="009620E9">
              <w:rPr>
                <w:rFonts w:ascii="Times New Roman" w:hAnsi="Times New Roman" w:cs="Times New Roman"/>
                <w:szCs w:val="22"/>
              </w:rPr>
              <w:t xml:space="preserve"> </w:t>
            </w:r>
          </w:p>
          <w:p w:rsidR="00042F6D" w:rsidRDefault="00042F6D" w:rsidP="00F16CCA">
            <w:pPr>
              <w:pStyle w:val="ConsPlusNormal"/>
              <w:rPr>
                <w:rFonts w:ascii="Times New Roman" w:hAnsi="Times New Roman" w:cs="Times New Roman"/>
                <w:szCs w:val="22"/>
              </w:rPr>
            </w:pPr>
            <w:r w:rsidRPr="009620E9">
              <w:rPr>
                <w:rFonts w:ascii="Times New Roman" w:hAnsi="Times New Roman" w:cs="Times New Roman"/>
                <w:szCs w:val="22"/>
              </w:rPr>
              <w:t xml:space="preserve">100, 2018 г. </w:t>
            </w:r>
            <w:r>
              <w:rPr>
                <w:rFonts w:ascii="Times New Roman" w:hAnsi="Times New Roman" w:cs="Times New Roman"/>
                <w:szCs w:val="22"/>
              </w:rPr>
              <w:t>–</w:t>
            </w:r>
            <w:r w:rsidRPr="009620E9">
              <w:rPr>
                <w:rFonts w:ascii="Times New Roman" w:hAnsi="Times New Roman" w:cs="Times New Roman"/>
                <w:szCs w:val="22"/>
              </w:rPr>
              <w:t xml:space="preserve"> 100, 2019 г. </w:t>
            </w:r>
            <w:r>
              <w:rPr>
                <w:rFonts w:ascii="Times New Roman" w:hAnsi="Times New Roman" w:cs="Times New Roman"/>
                <w:szCs w:val="22"/>
              </w:rPr>
              <w:t>–</w:t>
            </w:r>
            <w:r w:rsidRPr="009620E9">
              <w:rPr>
                <w:rFonts w:ascii="Times New Roman" w:hAnsi="Times New Roman" w:cs="Times New Roman"/>
                <w:szCs w:val="22"/>
              </w:rPr>
              <w:t xml:space="preserve"> 100, </w:t>
            </w:r>
          </w:p>
          <w:p w:rsidR="00042F6D" w:rsidRPr="009620E9" w:rsidRDefault="00042F6D" w:rsidP="00F16CCA">
            <w:pPr>
              <w:pStyle w:val="ConsPlusNormal"/>
              <w:rPr>
                <w:rFonts w:ascii="Times New Roman" w:hAnsi="Times New Roman" w:cs="Times New Roman"/>
                <w:szCs w:val="22"/>
              </w:rPr>
            </w:pPr>
            <w:r w:rsidRPr="009620E9">
              <w:rPr>
                <w:rFonts w:ascii="Times New Roman" w:hAnsi="Times New Roman" w:cs="Times New Roman"/>
                <w:szCs w:val="22"/>
              </w:rPr>
              <w:t xml:space="preserve">2020 г. </w:t>
            </w:r>
            <w:r>
              <w:rPr>
                <w:rFonts w:ascii="Times New Roman" w:hAnsi="Times New Roman" w:cs="Times New Roman"/>
                <w:szCs w:val="22"/>
              </w:rPr>
              <w:t>–</w:t>
            </w:r>
            <w:r w:rsidRPr="009620E9">
              <w:rPr>
                <w:rFonts w:ascii="Times New Roman" w:hAnsi="Times New Roman" w:cs="Times New Roman"/>
                <w:szCs w:val="22"/>
              </w:rPr>
              <w:t xml:space="preserve"> 100 процентов</w:t>
            </w:r>
          </w:p>
        </w:tc>
      </w:tr>
      <w:tr w:rsidR="00042F6D" w:rsidRPr="009620E9" w:rsidTr="00F16CCA">
        <w:trPr>
          <w:trHeight w:val="184"/>
        </w:trPr>
        <w:tc>
          <w:tcPr>
            <w:tcW w:w="743" w:type="dxa"/>
            <w:shd w:val="clear" w:color="auto" w:fill="auto"/>
            <w:hideMark/>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2.1.4.</w:t>
            </w:r>
          </w:p>
        </w:tc>
        <w:tc>
          <w:tcPr>
            <w:tcW w:w="2660" w:type="dxa"/>
            <w:vMerge/>
            <w:shd w:val="clear" w:color="auto" w:fill="auto"/>
            <w:hideMark/>
          </w:tcPr>
          <w:p w:rsidR="00042F6D" w:rsidRPr="009620E9" w:rsidRDefault="00042F6D"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4) с</w:t>
            </w:r>
            <w:r w:rsidRPr="009620E9">
              <w:rPr>
                <w:rFonts w:ascii="Times New Roman" w:eastAsia="Times New Roman" w:hAnsi="Times New Roman"/>
                <w:color w:val="000000"/>
                <w:lang w:eastAsia="ru-RU"/>
              </w:rPr>
              <w:t>убсидии на содержание детей чаб</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нов</w:t>
            </w:r>
            <w:r>
              <w:rPr>
                <w:rFonts w:ascii="Times New Roman" w:eastAsia="Times New Roman" w:hAnsi="Times New Roman"/>
                <w:color w:val="000000"/>
                <w:lang w:eastAsia="ru-RU"/>
              </w:rPr>
              <w:t xml:space="preserve"> и оленеводов</w:t>
            </w:r>
            <w:r w:rsidRPr="009620E9">
              <w:rPr>
                <w:rFonts w:ascii="Times New Roman" w:eastAsia="Times New Roman" w:hAnsi="Times New Roman"/>
                <w:color w:val="000000"/>
                <w:lang w:eastAsia="ru-RU"/>
              </w:rPr>
              <w:t xml:space="preserve"> в образовательных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ганизациях</w:t>
            </w:r>
          </w:p>
        </w:tc>
        <w:tc>
          <w:tcPr>
            <w:tcW w:w="2092" w:type="dxa"/>
            <w:shd w:val="clear" w:color="auto" w:fill="auto"/>
          </w:tcPr>
          <w:p w:rsidR="00042F6D" w:rsidRDefault="00042F6D"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второе</w:t>
            </w:r>
            <w:r w:rsidRPr="009620E9">
              <w:rPr>
                <w:rFonts w:ascii="Times New Roman" w:eastAsia="Times New Roman" w:hAnsi="Times New Roman"/>
                <w:color w:val="000000"/>
                <w:lang w:eastAsia="ru-RU"/>
              </w:rPr>
              <w:t xml:space="preserve"> полугодие,</w:t>
            </w:r>
          </w:p>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ежегодно</w:t>
            </w:r>
          </w:p>
          <w:p w:rsidR="00042F6D" w:rsidRPr="009620E9" w:rsidRDefault="00042F6D" w:rsidP="00F16CCA">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2018</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2020 гг.</w:t>
            </w:r>
          </w:p>
        </w:tc>
        <w:tc>
          <w:tcPr>
            <w:tcW w:w="2375" w:type="dxa"/>
            <w:shd w:val="clear" w:color="auto" w:fill="auto"/>
            <w:hideMark/>
          </w:tcPr>
          <w:p w:rsidR="00042F6D" w:rsidRPr="009620E9" w:rsidRDefault="00042F6D"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042F6D" w:rsidRPr="009620E9" w:rsidRDefault="00042F6D" w:rsidP="001B7232">
            <w:pPr>
              <w:spacing w:after="0" w:line="240" w:lineRule="auto"/>
              <w:rPr>
                <w:rFonts w:ascii="Times New Roman" w:hAnsi="Times New Roman"/>
              </w:rPr>
            </w:pPr>
            <w:r w:rsidRPr="009620E9">
              <w:rPr>
                <w:rFonts w:ascii="Times New Roman" w:hAnsi="Times New Roman"/>
              </w:rPr>
              <w:t>обеспечение доступности общего и специального (коррекционного) о</w:t>
            </w:r>
            <w:r w:rsidRPr="009620E9">
              <w:rPr>
                <w:rFonts w:ascii="Times New Roman" w:hAnsi="Times New Roman"/>
              </w:rPr>
              <w:t>б</w:t>
            </w:r>
            <w:r w:rsidRPr="009620E9">
              <w:rPr>
                <w:rFonts w:ascii="Times New Roman" w:hAnsi="Times New Roman"/>
              </w:rPr>
              <w:t>разования в образовательных орган</w:t>
            </w:r>
            <w:r w:rsidRPr="009620E9">
              <w:rPr>
                <w:rFonts w:ascii="Times New Roman" w:hAnsi="Times New Roman"/>
              </w:rPr>
              <w:t>и</w:t>
            </w:r>
            <w:r w:rsidRPr="009620E9">
              <w:rPr>
                <w:rFonts w:ascii="Times New Roman" w:hAnsi="Times New Roman"/>
              </w:rPr>
              <w:t>зациях</w:t>
            </w:r>
          </w:p>
        </w:tc>
      </w:tr>
      <w:tr w:rsidR="00042F6D" w:rsidRPr="009620E9" w:rsidTr="00F16CCA">
        <w:trPr>
          <w:trHeight w:val="184"/>
        </w:trPr>
        <w:tc>
          <w:tcPr>
            <w:tcW w:w="743" w:type="dxa"/>
            <w:shd w:val="clear" w:color="auto" w:fill="auto"/>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2.1.5.</w:t>
            </w:r>
          </w:p>
        </w:tc>
        <w:tc>
          <w:tcPr>
            <w:tcW w:w="2660" w:type="dxa"/>
            <w:vMerge/>
            <w:shd w:val="clear" w:color="auto" w:fill="auto"/>
          </w:tcPr>
          <w:p w:rsidR="00042F6D" w:rsidRPr="009620E9" w:rsidRDefault="00042F6D" w:rsidP="00652F77">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5) п</w:t>
            </w:r>
            <w:r w:rsidRPr="009578F0">
              <w:rPr>
                <w:rFonts w:ascii="Times New Roman" w:eastAsia="Times New Roman" w:hAnsi="Times New Roman"/>
                <w:color w:val="000000"/>
                <w:lang w:eastAsia="ru-RU"/>
              </w:rPr>
              <w:t>риобретение оборудования и мебели за счет средств резервного фонда През</w:t>
            </w:r>
            <w:r w:rsidRPr="009578F0">
              <w:rPr>
                <w:rFonts w:ascii="Times New Roman" w:eastAsia="Times New Roman" w:hAnsi="Times New Roman"/>
                <w:color w:val="000000"/>
                <w:lang w:eastAsia="ru-RU"/>
              </w:rPr>
              <w:t>и</w:t>
            </w:r>
            <w:r w:rsidRPr="009578F0">
              <w:rPr>
                <w:rFonts w:ascii="Times New Roman" w:eastAsia="Times New Roman" w:hAnsi="Times New Roman"/>
                <w:color w:val="000000"/>
                <w:lang w:eastAsia="ru-RU"/>
              </w:rPr>
              <w:t>дента Российской Федерации для общ</w:t>
            </w:r>
            <w:r w:rsidRPr="009578F0">
              <w:rPr>
                <w:rFonts w:ascii="Times New Roman" w:eastAsia="Times New Roman" w:hAnsi="Times New Roman"/>
                <w:color w:val="000000"/>
                <w:lang w:eastAsia="ru-RU"/>
              </w:rPr>
              <w:t>е</w:t>
            </w:r>
            <w:r w:rsidRPr="009578F0">
              <w:rPr>
                <w:rFonts w:ascii="Times New Roman" w:eastAsia="Times New Roman" w:hAnsi="Times New Roman"/>
                <w:color w:val="000000"/>
                <w:lang w:eastAsia="ru-RU"/>
              </w:rPr>
              <w:t>образовательных организаций</w:t>
            </w:r>
          </w:p>
        </w:tc>
        <w:tc>
          <w:tcPr>
            <w:tcW w:w="2092" w:type="dxa"/>
            <w:shd w:val="clear" w:color="auto" w:fill="auto"/>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первое полугодие 2018 г.</w:t>
            </w:r>
          </w:p>
        </w:tc>
        <w:tc>
          <w:tcPr>
            <w:tcW w:w="2375" w:type="dxa"/>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r w:rsidRPr="009578F0">
              <w:rPr>
                <w:rFonts w:ascii="Times New Roman" w:eastAsia="Times New Roman" w:hAnsi="Times New Roman"/>
                <w:color w:val="000000"/>
                <w:lang w:eastAsia="ru-RU"/>
              </w:rPr>
              <w:t>Минобрнауки РТ</w:t>
            </w:r>
          </w:p>
        </w:tc>
        <w:tc>
          <w:tcPr>
            <w:tcW w:w="3793" w:type="dxa"/>
            <w:shd w:val="clear" w:color="auto" w:fill="auto"/>
          </w:tcPr>
          <w:p w:rsidR="00042F6D" w:rsidRPr="009620E9" w:rsidRDefault="00042F6D" w:rsidP="001B7232">
            <w:pPr>
              <w:spacing w:after="0" w:line="240" w:lineRule="auto"/>
              <w:rPr>
                <w:rFonts w:ascii="Times New Roman" w:hAnsi="Times New Roman"/>
              </w:rPr>
            </w:pPr>
            <w:r w:rsidRPr="009620E9">
              <w:rPr>
                <w:rFonts w:ascii="Times New Roman" w:hAnsi="Times New Roman"/>
              </w:rPr>
              <w:t>обеспечение доступности общего и специального (коррекционного) о</w:t>
            </w:r>
            <w:r w:rsidRPr="009620E9">
              <w:rPr>
                <w:rFonts w:ascii="Times New Roman" w:hAnsi="Times New Roman"/>
              </w:rPr>
              <w:t>б</w:t>
            </w:r>
            <w:r w:rsidRPr="009620E9">
              <w:rPr>
                <w:rFonts w:ascii="Times New Roman" w:hAnsi="Times New Roman"/>
              </w:rPr>
              <w:t>разования в образовательных орган</w:t>
            </w:r>
            <w:r w:rsidRPr="009620E9">
              <w:rPr>
                <w:rFonts w:ascii="Times New Roman" w:hAnsi="Times New Roman"/>
              </w:rPr>
              <w:t>и</w:t>
            </w:r>
            <w:r w:rsidRPr="009620E9">
              <w:rPr>
                <w:rFonts w:ascii="Times New Roman" w:hAnsi="Times New Roman"/>
              </w:rPr>
              <w:t>зациях</w:t>
            </w:r>
          </w:p>
        </w:tc>
      </w:tr>
      <w:tr w:rsidR="00042F6D" w:rsidRPr="009620E9" w:rsidTr="00F16CCA">
        <w:trPr>
          <w:trHeight w:val="660"/>
        </w:trPr>
        <w:tc>
          <w:tcPr>
            <w:tcW w:w="743" w:type="dxa"/>
            <w:shd w:val="clear" w:color="auto" w:fill="auto"/>
            <w:hideMark/>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2.3.</w:t>
            </w:r>
          </w:p>
        </w:tc>
        <w:tc>
          <w:tcPr>
            <w:tcW w:w="2660" w:type="dxa"/>
            <w:shd w:val="clear" w:color="auto" w:fill="auto"/>
            <w:hideMark/>
          </w:tcPr>
          <w:p w:rsidR="00042F6D" w:rsidRPr="009620E9" w:rsidRDefault="00042F6D"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Развитие системы обе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печения психологическ</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го здоровья детей и по</w:t>
            </w:r>
            <w:r w:rsidRPr="009620E9">
              <w:rPr>
                <w:rFonts w:ascii="Times New Roman" w:eastAsia="Times New Roman" w:hAnsi="Times New Roman"/>
                <w:color w:val="000000"/>
                <w:lang w:eastAsia="ru-RU"/>
              </w:rPr>
              <w:t>д</w:t>
            </w:r>
            <w:r w:rsidRPr="009620E9">
              <w:rPr>
                <w:rFonts w:ascii="Times New Roman" w:eastAsia="Times New Roman" w:hAnsi="Times New Roman"/>
                <w:color w:val="000000"/>
                <w:lang w:eastAsia="ru-RU"/>
              </w:rPr>
              <w:t>ростков</w:t>
            </w:r>
          </w:p>
        </w:tc>
        <w:tc>
          <w:tcPr>
            <w:tcW w:w="4145" w:type="dxa"/>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 р</w:t>
            </w:r>
            <w:r w:rsidRPr="009620E9">
              <w:rPr>
                <w:rFonts w:ascii="Times New Roman" w:eastAsia="Times New Roman" w:hAnsi="Times New Roman"/>
                <w:color w:val="000000"/>
                <w:lang w:eastAsia="ru-RU"/>
              </w:rPr>
              <w:t>азвитие службы по оказанию псих</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логической помощи в образовательных организациях Республики Тыва (соде</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жание Республиканского центра псих</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лого-медико-социального сопровожд</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 xml:space="preserve">ния </w:t>
            </w:r>
            <w:r>
              <w:rPr>
                <w:rFonts w:ascii="Times New Roman" w:eastAsia="Times New Roman" w:hAnsi="Times New Roman"/>
                <w:color w:val="000000"/>
                <w:lang w:eastAsia="ru-RU"/>
              </w:rPr>
              <w:t>Сайзырал</w:t>
            </w:r>
            <w:r w:rsidRPr="009620E9">
              <w:rPr>
                <w:rFonts w:ascii="Times New Roman" w:eastAsia="Times New Roman" w:hAnsi="Times New Roman"/>
                <w:color w:val="000000"/>
                <w:lang w:eastAsia="ru-RU"/>
              </w:rPr>
              <w:t>)</w:t>
            </w:r>
          </w:p>
        </w:tc>
        <w:tc>
          <w:tcPr>
            <w:tcW w:w="2092" w:type="dxa"/>
            <w:shd w:val="clear" w:color="auto" w:fill="auto"/>
          </w:tcPr>
          <w:p w:rsidR="00042F6D" w:rsidRPr="009620E9" w:rsidRDefault="00042F6D" w:rsidP="00042F6D">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w:t>
            </w:r>
            <w:r w:rsidRPr="009620E9">
              <w:rPr>
                <w:rFonts w:ascii="Times New Roman" w:eastAsia="Times New Roman" w:hAnsi="Times New Roman"/>
                <w:color w:val="000000"/>
                <w:lang w:eastAsia="ru-RU"/>
              </w:rPr>
              <w:t>нварь</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042F6D" w:rsidRPr="009620E9" w:rsidRDefault="00042F6D"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Республиканский центр психолого-медико-социального сопровождения </w:t>
            </w:r>
            <w:r>
              <w:rPr>
                <w:rFonts w:ascii="Times New Roman" w:eastAsia="Times New Roman" w:hAnsi="Times New Roman"/>
                <w:color w:val="000000"/>
                <w:lang w:eastAsia="ru-RU"/>
              </w:rPr>
              <w:t>Са</w:t>
            </w:r>
            <w:r>
              <w:rPr>
                <w:rFonts w:ascii="Times New Roman" w:eastAsia="Times New Roman" w:hAnsi="Times New Roman"/>
                <w:color w:val="000000"/>
                <w:lang w:eastAsia="ru-RU"/>
              </w:rPr>
              <w:t>й</w:t>
            </w:r>
            <w:r>
              <w:rPr>
                <w:rFonts w:ascii="Times New Roman" w:eastAsia="Times New Roman" w:hAnsi="Times New Roman"/>
                <w:color w:val="000000"/>
                <w:lang w:eastAsia="ru-RU"/>
              </w:rPr>
              <w:t>зырал</w:t>
            </w:r>
          </w:p>
        </w:tc>
        <w:tc>
          <w:tcPr>
            <w:tcW w:w="3793" w:type="dxa"/>
            <w:shd w:val="clear" w:color="auto" w:fill="auto"/>
          </w:tcPr>
          <w:p w:rsidR="00042F6D" w:rsidRPr="009620E9" w:rsidRDefault="00042F6D" w:rsidP="001B7232">
            <w:pPr>
              <w:pStyle w:val="ConsPlusNormal"/>
              <w:rPr>
                <w:rFonts w:ascii="Times New Roman" w:hAnsi="Times New Roman" w:cs="Times New Roman"/>
                <w:szCs w:val="22"/>
              </w:rPr>
            </w:pPr>
            <w:r w:rsidRPr="009620E9">
              <w:rPr>
                <w:rFonts w:ascii="Times New Roman" w:hAnsi="Times New Roman" w:cs="Times New Roman"/>
                <w:szCs w:val="22"/>
              </w:rPr>
              <w:t>развитие системы обеспечения пс</w:t>
            </w:r>
            <w:r w:rsidRPr="009620E9">
              <w:rPr>
                <w:rFonts w:ascii="Times New Roman" w:hAnsi="Times New Roman" w:cs="Times New Roman"/>
                <w:szCs w:val="22"/>
              </w:rPr>
              <w:t>и</w:t>
            </w:r>
            <w:r w:rsidRPr="009620E9">
              <w:rPr>
                <w:rFonts w:ascii="Times New Roman" w:hAnsi="Times New Roman" w:cs="Times New Roman"/>
                <w:szCs w:val="22"/>
              </w:rPr>
              <w:t>хологического здоровья детей и по</w:t>
            </w:r>
            <w:r w:rsidRPr="009620E9">
              <w:rPr>
                <w:rFonts w:ascii="Times New Roman" w:hAnsi="Times New Roman" w:cs="Times New Roman"/>
                <w:szCs w:val="22"/>
              </w:rPr>
              <w:t>д</w:t>
            </w:r>
            <w:r w:rsidRPr="009620E9">
              <w:rPr>
                <w:rFonts w:ascii="Times New Roman" w:hAnsi="Times New Roman" w:cs="Times New Roman"/>
                <w:szCs w:val="22"/>
              </w:rPr>
              <w:t>ростков</w:t>
            </w:r>
          </w:p>
        </w:tc>
      </w:tr>
    </w:tbl>
    <w:p w:rsidR="006601E9" w:rsidRDefault="006601E9"/>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042F6D" w:rsidRPr="009620E9" w:rsidTr="00652F77">
        <w:trPr>
          <w:trHeight w:val="97"/>
        </w:trPr>
        <w:tc>
          <w:tcPr>
            <w:tcW w:w="743" w:type="dxa"/>
            <w:shd w:val="clear" w:color="auto" w:fill="auto"/>
            <w:hideMark/>
          </w:tcPr>
          <w:p w:rsidR="00042F6D" w:rsidRPr="00336AE7" w:rsidRDefault="00042F6D"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lastRenderedPageBreak/>
              <w:t>1</w:t>
            </w:r>
          </w:p>
        </w:tc>
        <w:tc>
          <w:tcPr>
            <w:tcW w:w="2660" w:type="dxa"/>
            <w:shd w:val="clear" w:color="auto" w:fill="auto"/>
            <w:hideMark/>
          </w:tcPr>
          <w:p w:rsidR="00042F6D" w:rsidRPr="00336AE7" w:rsidRDefault="00042F6D"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042F6D" w:rsidRPr="00336AE7" w:rsidRDefault="00042F6D"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042F6D" w:rsidRPr="00336AE7" w:rsidRDefault="00042F6D"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042F6D" w:rsidRPr="00336AE7" w:rsidRDefault="00042F6D"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042F6D" w:rsidRPr="00336AE7" w:rsidRDefault="00042F6D"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042F6D" w:rsidRPr="009620E9" w:rsidTr="00F16CCA">
        <w:trPr>
          <w:trHeight w:val="60"/>
        </w:trPr>
        <w:tc>
          <w:tcPr>
            <w:tcW w:w="743" w:type="dxa"/>
            <w:vMerge w:val="restart"/>
            <w:shd w:val="clear" w:color="auto" w:fill="auto"/>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42F6D" w:rsidRPr="009620E9" w:rsidRDefault="006601E9" w:rsidP="00042F6D">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 </w:t>
            </w:r>
            <w:r>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 xml:space="preserve">асширение сети психологических </w:t>
            </w:r>
            <w:r w:rsidR="009E4513" w:rsidRPr="009620E9">
              <w:rPr>
                <w:rFonts w:ascii="Times New Roman" w:eastAsia="Times New Roman" w:hAnsi="Times New Roman"/>
                <w:color w:val="000000"/>
                <w:lang w:eastAsia="ru-RU"/>
              </w:rPr>
              <w:t>у</w:t>
            </w:r>
            <w:r w:rsidR="009E4513" w:rsidRPr="009620E9">
              <w:rPr>
                <w:rFonts w:ascii="Times New Roman" w:eastAsia="Times New Roman" w:hAnsi="Times New Roman"/>
                <w:color w:val="000000"/>
                <w:lang w:eastAsia="ru-RU"/>
              </w:rPr>
              <w:t>с</w:t>
            </w:r>
            <w:r w:rsidR="009E4513" w:rsidRPr="009620E9">
              <w:rPr>
                <w:rFonts w:ascii="Times New Roman" w:eastAsia="Times New Roman" w:hAnsi="Times New Roman"/>
                <w:color w:val="000000"/>
                <w:lang w:eastAsia="ru-RU"/>
              </w:rPr>
              <w:t xml:space="preserve">луг путем создания при муниципальных органах управления образованием </w:t>
            </w:r>
            <w:r w:rsidR="00042F6D" w:rsidRPr="009620E9">
              <w:rPr>
                <w:rFonts w:ascii="Times New Roman" w:eastAsia="Times New Roman" w:hAnsi="Times New Roman"/>
                <w:color w:val="000000"/>
                <w:lang w:eastAsia="ru-RU"/>
              </w:rPr>
              <w:t>пс</w:t>
            </w:r>
            <w:r w:rsidR="00042F6D" w:rsidRPr="009620E9">
              <w:rPr>
                <w:rFonts w:ascii="Times New Roman" w:eastAsia="Times New Roman" w:hAnsi="Times New Roman"/>
                <w:color w:val="000000"/>
                <w:lang w:eastAsia="ru-RU"/>
              </w:rPr>
              <w:t>и</w:t>
            </w:r>
            <w:r w:rsidR="00042F6D" w:rsidRPr="009620E9">
              <w:rPr>
                <w:rFonts w:ascii="Times New Roman" w:eastAsia="Times New Roman" w:hAnsi="Times New Roman"/>
                <w:color w:val="000000"/>
                <w:lang w:eastAsia="ru-RU"/>
              </w:rPr>
              <w:t>хологической службы (центра оказания психологической помощи)</w:t>
            </w:r>
          </w:p>
        </w:tc>
        <w:tc>
          <w:tcPr>
            <w:tcW w:w="2092" w:type="dxa"/>
            <w:shd w:val="clear" w:color="auto" w:fill="auto"/>
          </w:tcPr>
          <w:p w:rsidR="00042F6D" w:rsidRPr="009620E9" w:rsidRDefault="006601E9"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сентябрь 2019 г.</w:t>
            </w:r>
          </w:p>
        </w:tc>
        <w:tc>
          <w:tcPr>
            <w:tcW w:w="2375" w:type="dxa"/>
            <w:shd w:val="clear" w:color="auto" w:fill="auto"/>
          </w:tcPr>
          <w:p w:rsidR="00042F6D" w:rsidRPr="009620E9" w:rsidRDefault="006601E9"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Минобрнауки РТ, </w:t>
            </w:r>
            <w:r w:rsidR="009E4513" w:rsidRPr="009620E9">
              <w:rPr>
                <w:rFonts w:ascii="Times New Roman" w:eastAsia="Times New Roman" w:hAnsi="Times New Roman"/>
                <w:color w:val="000000"/>
                <w:lang w:eastAsia="ru-RU"/>
              </w:rPr>
              <w:t>Республиканский центр психолого-</w:t>
            </w:r>
            <w:r w:rsidR="00042F6D" w:rsidRPr="009620E9">
              <w:rPr>
                <w:rFonts w:ascii="Times New Roman" w:eastAsia="Times New Roman" w:hAnsi="Times New Roman"/>
                <w:color w:val="000000"/>
                <w:lang w:eastAsia="ru-RU"/>
              </w:rPr>
              <w:t>медико-социально</w:t>
            </w:r>
            <w:r w:rsidR="00042F6D">
              <w:rPr>
                <w:rFonts w:ascii="Times New Roman" w:eastAsia="Times New Roman" w:hAnsi="Times New Roman"/>
                <w:color w:val="000000"/>
                <w:lang w:eastAsia="ru-RU"/>
              </w:rPr>
              <w:t>го сопровождения Са</w:t>
            </w:r>
            <w:r w:rsidR="00042F6D">
              <w:rPr>
                <w:rFonts w:ascii="Times New Roman" w:eastAsia="Times New Roman" w:hAnsi="Times New Roman"/>
                <w:color w:val="000000"/>
                <w:lang w:eastAsia="ru-RU"/>
              </w:rPr>
              <w:t>й</w:t>
            </w:r>
            <w:r w:rsidR="00042F6D">
              <w:rPr>
                <w:rFonts w:ascii="Times New Roman" w:eastAsia="Times New Roman" w:hAnsi="Times New Roman"/>
                <w:color w:val="000000"/>
                <w:lang w:eastAsia="ru-RU"/>
              </w:rPr>
              <w:t>зырал</w:t>
            </w:r>
          </w:p>
        </w:tc>
        <w:tc>
          <w:tcPr>
            <w:tcW w:w="3793" w:type="dxa"/>
            <w:shd w:val="clear" w:color="auto" w:fill="auto"/>
          </w:tcPr>
          <w:p w:rsidR="00042F6D" w:rsidRPr="009620E9" w:rsidRDefault="006601E9" w:rsidP="001B7232">
            <w:pPr>
              <w:pStyle w:val="ConsPlusNormal"/>
              <w:rPr>
                <w:rFonts w:ascii="Times New Roman" w:hAnsi="Times New Roman" w:cs="Times New Roman"/>
                <w:szCs w:val="22"/>
              </w:rPr>
            </w:pPr>
            <w:r w:rsidRPr="009620E9">
              <w:rPr>
                <w:rFonts w:ascii="Times New Roman" w:hAnsi="Times New Roman" w:cs="Times New Roman"/>
                <w:szCs w:val="22"/>
              </w:rPr>
              <w:t xml:space="preserve">развитие системы обеспечения </w:t>
            </w:r>
            <w:r w:rsidR="009E4513" w:rsidRPr="009620E9">
              <w:rPr>
                <w:rFonts w:ascii="Times New Roman" w:hAnsi="Times New Roman" w:cs="Times New Roman"/>
                <w:szCs w:val="22"/>
              </w:rPr>
              <w:t>пс</w:t>
            </w:r>
            <w:r w:rsidR="009E4513" w:rsidRPr="009620E9">
              <w:rPr>
                <w:rFonts w:ascii="Times New Roman" w:hAnsi="Times New Roman" w:cs="Times New Roman"/>
                <w:szCs w:val="22"/>
              </w:rPr>
              <w:t>и</w:t>
            </w:r>
            <w:r w:rsidR="009E4513" w:rsidRPr="009620E9">
              <w:rPr>
                <w:rFonts w:ascii="Times New Roman" w:hAnsi="Times New Roman" w:cs="Times New Roman"/>
                <w:szCs w:val="22"/>
              </w:rPr>
              <w:t>хологического здоровья детей и по</w:t>
            </w:r>
            <w:r w:rsidR="009E4513" w:rsidRPr="009620E9">
              <w:rPr>
                <w:rFonts w:ascii="Times New Roman" w:hAnsi="Times New Roman" w:cs="Times New Roman"/>
                <w:szCs w:val="22"/>
              </w:rPr>
              <w:t>д</w:t>
            </w:r>
            <w:r w:rsidR="009E4513" w:rsidRPr="009620E9">
              <w:rPr>
                <w:rFonts w:ascii="Times New Roman" w:hAnsi="Times New Roman" w:cs="Times New Roman"/>
                <w:szCs w:val="22"/>
              </w:rPr>
              <w:t>ростков</w:t>
            </w:r>
          </w:p>
        </w:tc>
      </w:tr>
      <w:tr w:rsidR="00042F6D" w:rsidRPr="009620E9" w:rsidTr="00F16CCA">
        <w:trPr>
          <w:trHeight w:val="60"/>
        </w:trPr>
        <w:tc>
          <w:tcPr>
            <w:tcW w:w="743" w:type="dxa"/>
            <w:vMerge/>
            <w:shd w:val="clear" w:color="auto" w:fill="auto"/>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3) о</w:t>
            </w:r>
            <w:r w:rsidRPr="009620E9">
              <w:rPr>
                <w:rFonts w:ascii="Times New Roman" w:eastAsia="Times New Roman" w:hAnsi="Times New Roman"/>
                <w:color w:val="000000"/>
                <w:lang w:eastAsia="ru-RU"/>
              </w:rPr>
              <w:t>беспечение психолого-медико-социального сопровождения и педагог</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ческой поддержки в профессиональной ориентации выпускников с ограниче</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ными возможностями здоровья</w:t>
            </w:r>
          </w:p>
        </w:tc>
        <w:tc>
          <w:tcPr>
            <w:tcW w:w="2092" w:type="dxa"/>
            <w:shd w:val="clear" w:color="auto" w:fill="auto"/>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(сентябрь- май)</w:t>
            </w:r>
          </w:p>
          <w:p w:rsidR="00042F6D" w:rsidRPr="009620E9" w:rsidRDefault="00042F6D" w:rsidP="00042F6D">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2018-2020 гг.</w:t>
            </w:r>
          </w:p>
        </w:tc>
        <w:tc>
          <w:tcPr>
            <w:tcW w:w="2375" w:type="dxa"/>
            <w:shd w:val="clear" w:color="auto" w:fill="auto"/>
            <w:hideMark/>
          </w:tcPr>
          <w:p w:rsidR="00042F6D" w:rsidRPr="009620E9" w:rsidRDefault="00042F6D"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Республиканский центр психолого-ме</w:t>
            </w:r>
            <w:r>
              <w:rPr>
                <w:rFonts w:ascii="Times New Roman" w:eastAsia="Times New Roman" w:hAnsi="Times New Roman"/>
                <w:color w:val="000000"/>
                <w:lang w:eastAsia="ru-RU"/>
              </w:rPr>
              <w:t>дико-социального сопровождения Са</w:t>
            </w:r>
            <w:r>
              <w:rPr>
                <w:rFonts w:ascii="Times New Roman" w:eastAsia="Times New Roman" w:hAnsi="Times New Roman"/>
                <w:color w:val="000000"/>
                <w:lang w:eastAsia="ru-RU"/>
              </w:rPr>
              <w:t>й</w:t>
            </w:r>
            <w:r>
              <w:rPr>
                <w:rFonts w:ascii="Times New Roman" w:eastAsia="Times New Roman" w:hAnsi="Times New Roman"/>
                <w:color w:val="000000"/>
                <w:lang w:eastAsia="ru-RU"/>
              </w:rPr>
              <w:t>зырал</w:t>
            </w:r>
          </w:p>
        </w:tc>
        <w:tc>
          <w:tcPr>
            <w:tcW w:w="3793" w:type="dxa"/>
            <w:shd w:val="clear" w:color="auto" w:fill="auto"/>
          </w:tcPr>
          <w:p w:rsidR="00042F6D" w:rsidRPr="009620E9" w:rsidRDefault="00042F6D" w:rsidP="001B7232">
            <w:pPr>
              <w:pStyle w:val="ConsPlusNormal"/>
              <w:rPr>
                <w:rFonts w:ascii="Times New Roman" w:hAnsi="Times New Roman" w:cs="Times New Roman"/>
                <w:szCs w:val="22"/>
              </w:rPr>
            </w:pPr>
            <w:r w:rsidRPr="009620E9">
              <w:rPr>
                <w:rFonts w:ascii="Times New Roman" w:hAnsi="Times New Roman" w:cs="Times New Roman"/>
                <w:szCs w:val="22"/>
              </w:rPr>
              <w:t>развитие системы обеспечения пс</w:t>
            </w:r>
            <w:r w:rsidRPr="009620E9">
              <w:rPr>
                <w:rFonts w:ascii="Times New Roman" w:hAnsi="Times New Roman" w:cs="Times New Roman"/>
                <w:szCs w:val="22"/>
              </w:rPr>
              <w:t>и</w:t>
            </w:r>
            <w:r w:rsidRPr="009620E9">
              <w:rPr>
                <w:rFonts w:ascii="Times New Roman" w:hAnsi="Times New Roman" w:cs="Times New Roman"/>
                <w:szCs w:val="22"/>
              </w:rPr>
              <w:t>хологического здоровья детей и по</w:t>
            </w:r>
            <w:r w:rsidRPr="009620E9">
              <w:rPr>
                <w:rFonts w:ascii="Times New Roman" w:hAnsi="Times New Roman" w:cs="Times New Roman"/>
                <w:szCs w:val="22"/>
              </w:rPr>
              <w:t>д</w:t>
            </w:r>
            <w:r w:rsidRPr="009620E9">
              <w:rPr>
                <w:rFonts w:ascii="Times New Roman" w:hAnsi="Times New Roman" w:cs="Times New Roman"/>
                <w:szCs w:val="22"/>
              </w:rPr>
              <w:t>ростков</w:t>
            </w:r>
          </w:p>
        </w:tc>
      </w:tr>
      <w:tr w:rsidR="00042F6D" w:rsidRPr="009620E9" w:rsidTr="00F16CCA">
        <w:trPr>
          <w:trHeight w:val="255"/>
        </w:trPr>
        <w:tc>
          <w:tcPr>
            <w:tcW w:w="743" w:type="dxa"/>
            <w:vMerge/>
            <w:shd w:val="clear" w:color="auto" w:fill="auto"/>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42F6D" w:rsidRPr="009620E9" w:rsidRDefault="00042F6D" w:rsidP="001B7232">
            <w:pPr>
              <w:pStyle w:val="ConsPlusNormal"/>
              <w:rPr>
                <w:rFonts w:ascii="Times New Roman" w:hAnsi="Times New Roman" w:cs="Times New Roman"/>
                <w:szCs w:val="22"/>
              </w:rPr>
            </w:pPr>
            <w:r>
              <w:rPr>
                <w:rFonts w:ascii="Times New Roman" w:hAnsi="Times New Roman" w:cs="Times New Roman"/>
                <w:szCs w:val="22"/>
              </w:rPr>
              <w:t>4</w:t>
            </w:r>
            <w:r w:rsidRPr="009620E9">
              <w:rPr>
                <w:rFonts w:ascii="Times New Roman" w:hAnsi="Times New Roman" w:cs="Times New Roman"/>
                <w:szCs w:val="22"/>
              </w:rPr>
              <w:t>) проведение ежегодных республика</w:t>
            </w:r>
            <w:r w:rsidRPr="009620E9">
              <w:rPr>
                <w:rFonts w:ascii="Times New Roman" w:hAnsi="Times New Roman" w:cs="Times New Roman"/>
                <w:szCs w:val="22"/>
              </w:rPr>
              <w:t>н</w:t>
            </w:r>
            <w:r w:rsidRPr="009620E9">
              <w:rPr>
                <w:rFonts w:ascii="Times New Roman" w:hAnsi="Times New Roman" w:cs="Times New Roman"/>
                <w:szCs w:val="22"/>
              </w:rPr>
              <w:t>ских профилактических, просветител</w:t>
            </w:r>
            <w:r w:rsidRPr="009620E9">
              <w:rPr>
                <w:rFonts w:ascii="Times New Roman" w:hAnsi="Times New Roman" w:cs="Times New Roman"/>
                <w:szCs w:val="22"/>
              </w:rPr>
              <w:t>ь</w:t>
            </w:r>
            <w:r w:rsidRPr="009620E9">
              <w:rPr>
                <w:rFonts w:ascii="Times New Roman" w:hAnsi="Times New Roman" w:cs="Times New Roman"/>
                <w:szCs w:val="22"/>
              </w:rPr>
              <w:t>ских акций</w:t>
            </w:r>
          </w:p>
        </w:tc>
        <w:tc>
          <w:tcPr>
            <w:tcW w:w="2092" w:type="dxa"/>
            <w:shd w:val="clear" w:color="auto" w:fill="auto"/>
          </w:tcPr>
          <w:p w:rsidR="00042F6D" w:rsidRPr="009620E9" w:rsidRDefault="00042F6D" w:rsidP="001B7232">
            <w:pPr>
              <w:pStyle w:val="ConsPlusNormal"/>
              <w:jc w:val="center"/>
              <w:rPr>
                <w:rFonts w:ascii="Times New Roman" w:hAnsi="Times New Roman" w:cs="Times New Roman"/>
                <w:szCs w:val="22"/>
              </w:rPr>
            </w:pPr>
            <w:r w:rsidRPr="009620E9">
              <w:rPr>
                <w:rFonts w:ascii="Times New Roman" w:hAnsi="Times New Roman" w:cs="Times New Roman"/>
                <w:szCs w:val="22"/>
              </w:rPr>
              <w:t>январь</w:t>
            </w:r>
            <w:r>
              <w:rPr>
                <w:rFonts w:ascii="Times New Roman" w:hAnsi="Times New Roman" w:cs="Times New Roman"/>
                <w:szCs w:val="22"/>
              </w:rPr>
              <w:t>-</w:t>
            </w:r>
            <w:r w:rsidRPr="009620E9">
              <w:rPr>
                <w:rFonts w:ascii="Times New Roman" w:hAnsi="Times New Roman" w:cs="Times New Roman"/>
                <w:szCs w:val="22"/>
              </w:rPr>
              <w:t>декабрь</w:t>
            </w:r>
          </w:p>
          <w:p w:rsidR="00042F6D" w:rsidRPr="009620E9" w:rsidRDefault="00042F6D" w:rsidP="00042F6D">
            <w:pPr>
              <w:pStyle w:val="ConsPlusNormal"/>
              <w:jc w:val="center"/>
              <w:rPr>
                <w:rFonts w:ascii="Times New Roman" w:hAnsi="Times New Roman" w:cs="Times New Roman"/>
                <w:szCs w:val="22"/>
              </w:rPr>
            </w:pPr>
            <w:r w:rsidRPr="009620E9">
              <w:rPr>
                <w:rFonts w:ascii="Times New Roman" w:hAnsi="Times New Roman" w:cs="Times New Roman"/>
                <w:szCs w:val="22"/>
              </w:rPr>
              <w:t>2017</w:t>
            </w:r>
            <w:r>
              <w:rPr>
                <w:rFonts w:ascii="Times New Roman" w:hAnsi="Times New Roman" w:cs="Times New Roman"/>
                <w:szCs w:val="22"/>
              </w:rPr>
              <w:t>-</w:t>
            </w:r>
            <w:r w:rsidRPr="009620E9">
              <w:rPr>
                <w:rFonts w:ascii="Times New Roman" w:hAnsi="Times New Roman" w:cs="Times New Roman"/>
                <w:szCs w:val="22"/>
              </w:rPr>
              <w:t>2020 гг.</w:t>
            </w:r>
          </w:p>
        </w:tc>
        <w:tc>
          <w:tcPr>
            <w:tcW w:w="2375" w:type="dxa"/>
            <w:shd w:val="clear" w:color="auto" w:fill="auto"/>
          </w:tcPr>
          <w:p w:rsidR="00042F6D" w:rsidRPr="009620E9" w:rsidRDefault="00042F6D"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Республиканский центр психолого-ме</w:t>
            </w:r>
            <w:r>
              <w:rPr>
                <w:rFonts w:ascii="Times New Roman" w:hAnsi="Times New Roman" w:cs="Times New Roman"/>
                <w:szCs w:val="22"/>
              </w:rPr>
              <w:t>дико-социального сопровождения Са</w:t>
            </w:r>
            <w:r>
              <w:rPr>
                <w:rFonts w:ascii="Times New Roman" w:hAnsi="Times New Roman" w:cs="Times New Roman"/>
                <w:szCs w:val="22"/>
              </w:rPr>
              <w:t>й</w:t>
            </w:r>
            <w:r>
              <w:rPr>
                <w:rFonts w:ascii="Times New Roman" w:hAnsi="Times New Roman" w:cs="Times New Roman"/>
                <w:szCs w:val="22"/>
              </w:rPr>
              <w:t>зырал</w:t>
            </w:r>
          </w:p>
        </w:tc>
        <w:tc>
          <w:tcPr>
            <w:tcW w:w="3793" w:type="dxa"/>
            <w:shd w:val="clear" w:color="auto" w:fill="auto"/>
          </w:tcPr>
          <w:p w:rsidR="00042F6D" w:rsidRPr="009620E9" w:rsidRDefault="00042F6D" w:rsidP="001B7232">
            <w:pPr>
              <w:pStyle w:val="ConsPlusNormal"/>
              <w:rPr>
                <w:rFonts w:ascii="Times New Roman" w:hAnsi="Times New Roman" w:cs="Times New Roman"/>
                <w:szCs w:val="22"/>
              </w:rPr>
            </w:pPr>
            <w:r w:rsidRPr="009620E9">
              <w:rPr>
                <w:rFonts w:ascii="Times New Roman" w:hAnsi="Times New Roman" w:cs="Times New Roman"/>
                <w:szCs w:val="22"/>
              </w:rPr>
              <w:t>развитие системы обеспечения пс</w:t>
            </w:r>
            <w:r w:rsidRPr="009620E9">
              <w:rPr>
                <w:rFonts w:ascii="Times New Roman" w:hAnsi="Times New Roman" w:cs="Times New Roman"/>
                <w:szCs w:val="22"/>
              </w:rPr>
              <w:t>и</w:t>
            </w:r>
            <w:r w:rsidRPr="009620E9">
              <w:rPr>
                <w:rFonts w:ascii="Times New Roman" w:hAnsi="Times New Roman" w:cs="Times New Roman"/>
                <w:szCs w:val="22"/>
              </w:rPr>
              <w:t>хологического здоровья детей и по</w:t>
            </w:r>
            <w:r w:rsidRPr="009620E9">
              <w:rPr>
                <w:rFonts w:ascii="Times New Roman" w:hAnsi="Times New Roman" w:cs="Times New Roman"/>
                <w:szCs w:val="22"/>
              </w:rPr>
              <w:t>д</w:t>
            </w:r>
            <w:r w:rsidRPr="009620E9">
              <w:rPr>
                <w:rFonts w:ascii="Times New Roman" w:hAnsi="Times New Roman" w:cs="Times New Roman"/>
                <w:szCs w:val="22"/>
              </w:rPr>
              <w:t>ростков</w:t>
            </w:r>
          </w:p>
        </w:tc>
      </w:tr>
      <w:tr w:rsidR="00042F6D" w:rsidRPr="009620E9" w:rsidTr="00F16CCA">
        <w:trPr>
          <w:trHeight w:val="184"/>
        </w:trPr>
        <w:tc>
          <w:tcPr>
            <w:tcW w:w="743" w:type="dxa"/>
            <w:vMerge w:val="restart"/>
            <w:shd w:val="clear" w:color="auto" w:fill="auto"/>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2.4.</w:t>
            </w:r>
          </w:p>
        </w:tc>
        <w:tc>
          <w:tcPr>
            <w:tcW w:w="2660" w:type="dxa"/>
            <w:vMerge w:val="restart"/>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Развитие системы по</w:t>
            </w:r>
            <w:r w:rsidRPr="009620E9">
              <w:rPr>
                <w:rFonts w:ascii="Times New Roman" w:eastAsia="Times New Roman" w:hAnsi="Times New Roman"/>
                <w:color w:val="000000"/>
                <w:lang w:eastAsia="ru-RU"/>
              </w:rPr>
              <w:t>д</w:t>
            </w:r>
            <w:r w:rsidRPr="009620E9">
              <w:rPr>
                <w:rFonts w:ascii="Times New Roman" w:eastAsia="Times New Roman" w:hAnsi="Times New Roman"/>
                <w:color w:val="000000"/>
                <w:lang w:eastAsia="ru-RU"/>
              </w:rPr>
              <w:t>держки талантливых д</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тей</w:t>
            </w:r>
          </w:p>
        </w:tc>
        <w:tc>
          <w:tcPr>
            <w:tcW w:w="4145" w:type="dxa"/>
            <w:shd w:val="clear" w:color="auto" w:fill="auto"/>
          </w:tcPr>
          <w:p w:rsidR="00042F6D" w:rsidRPr="009620E9" w:rsidRDefault="00042F6D" w:rsidP="00042F6D">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 </w:t>
            </w:r>
            <w:r>
              <w:rPr>
                <w:rFonts w:ascii="Times New Roman" w:eastAsia="Times New Roman" w:hAnsi="Times New Roman"/>
                <w:color w:val="000000"/>
                <w:lang w:eastAsia="ru-RU"/>
              </w:rPr>
              <w:t>п</w:t>
            </w:r>
            <w:r w:rsidRPr="009620E9">
              <w:rPr>
                <w:rFonts w:ascii="Times New Roman" w:eastAsia="Times New Roman" w:hAnsi="Times New Roman"/>
                <w:color w:val="000000"/>
                <w:lang w:eastAsia="ru-RU"/>
              </w:rPr>
              <w:t>оддержка молодых талантов Респу</w:t>
            </w:r>
            <w:r w:rsidRPr="009620E9">
              <w:rPr>
                <w:rFonts w:ascii="Times New Roman" w:eastAsia="Times New Roman" w:hAnsi="Times New Roman"/>
                <w:color w:val="000000"/>
                <w:lang w:eastAsia="ru-RU"/>
              </w:rPr>
              <w:t>б</w:t>
            </w:r>
            <w:r w:rsidRPr="009620E9">
              <w:rPr>
                <w:rFonts w:ascii="Times New Roman" w:eastAsia="Times New Roman" w:hAnsi="Times New Roman"/>
                <w:color w:val="000000"/>
                <w:lang w:eastAsia="ru-RU"/>
              </w:rPr>
              <w:t>лики Тыва</w:t>
            </w:r>
          </w:p>
        </w:tc>
        <w:tc>
          <w:tcPr>
            <w:tcW w:w="2092" w:type="dxa"/>
            <w:shd w:val="clear" w:color="auto" w:fill="auto"/>
          </w:tcPr>
          <w:p w:rsidR="00042F6D" w:rsidRPr="009620E9" w:rsidRDefault="00042F6D" w:rsidP="001B7232">
            <w:pPr>
              <w:spacing w:after="0" w:line="240" w:lineRule="auto"/>
              <w:jc w:val="center"/>
              <w:outlineLvl w:val="1"/>
              <w:rPr>
                <w:rFonts w:ascii="Times New Roman" w:hAnsi="Times New Roman"/>
              </w:rPr>
            </w:pPr>
            <w:r>
              <w:rPr>
                <w:rFonts w:ascii="Times New Roman" w:hAnsi="Times New Roman"/>
              </w:rPr>
              <w:t>первое</w:t>
            </w:r>
            <w:r w:rsidRPr="009620E9">
              <w:rPr>
                <w:rFonts w:ascii="Times New Roman" w:hAnsi="Times New Roman"/>
              </w:rPr>
              <w:t xml:space="preserve"> полугодие</w:t>
            </w:r>
          </w:p>
          <w:p w:rsidR="00042F6D" w:rsidRPr="009620E9" w:rsidRDefault="00042F6D" w:rsidP="00042F6D">
            <w:pPr>
              <w:spacing w:after="0" w:line="240" w:lineRule="auto"/>
              <w:jc w:val="center"/>
              <w:outlineLvl w:val="1"/>
              <w:rPr>
                <w:rFonts w:ascii="Times New Roman" w:hAnsi="Times New Roman"/>
              </w:rPr>
            </w:pPr>
            <w:r w:rsidRPr="009620E9">
              <w:rPr>
                <w:rFonts w:ascii="Times New Roman" w:hAnsi="Times New Roman"/>
              </w:rPr>
              <w:t>2017</w:t>
            </w:r>
            <w:r>
              <w:rPr>
                <w:rFonts w:ascii="Times New Roman" w:hAnsi="Times New Roman"/>
              </w:rPr>
              <w:t>-</w:t>
            </w:r>
            <w:r w:rsidRPr="009620E9">
              <w:rPr>
                <w:rFonts w:ascii="Times New Roman" w:hAnsi="Times New Roman"/>
              </w:rPr>
              <w:t>2020 гг.</w:t>
            </w:r>
          </w:p>
        </w:tc>
        <w:tc>
          <w:tcPr>
            <w:tcW w:w="2375" w:type="dxa"/>
            <w:shd w:val="clear" w:color="auto" w:fill="auto"/>
          </w:tcPr>
          <w:p w:rsidR="00042F6D" w:rsidRPr="009620E9" w:rsidRDefault="00042F6D" w:rsidP="00FD32D5">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Мин</w:t>
            </w:r>
            <w:r w:rsidR="00FD32D5">
              <w:rPr>
                <w:rFonts w:ascii="Times New Roman" w:eastAsia="Times New Roman" w:hAnsi="Times New Roman"/>
                <w:color w:val="000000"/>
                <w:lang w:val="en-US" w:eastAsia="ru-RU"/>
              </w:rPr>
              <w:t>c</w:t>
            </w:r>
            <w:r w:rsidR="00FD32D5">
              <w:rPr>
                <w:rFonts w:ascii="Times New Roman" w:eastAsia="Times New Roman" w:hAnsi="Times New Roman"/>
                <w:color w:val="000000"/>
                <w:lang w:eastAsia="ru-RU"/>
              </w:rPr>
              <w:t>порта</w:t>
            </w:r>
            <w:r w:rsidRPr="009620E9">
              <w:rPr>
                <w:rFonts w:ascii="Times New Roman" w:eastAsia="Times New Roman" w:hAnsi="Times New Roman"/>
                <w:color w:val="000000"/>
                <w:lang w:eastAsia="ru-RU"/>
              </w:rPr>
              <w:t xml:space="preserve"> РТ, мун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042F6D" w:rsidRPr="009620E9" w:rsidRDefault="00042F6D"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обучающихся по программам общего образования, участвующих в олимпиадах и ко</w:t>
            </w:r>
            <w:r w:rsidRPr="009620E9">
              <w:rPr>
                <w:rFonts w:ascii="Times New Roman" w:hAnsi="Times New Roman" w:cs="Times New Roman"/>
                <w:szCs w:val="22"/>
              </w:rPr>
              <w:t>н</w:t>
            </w:r>
            <w:r w:rsidRPr="009620E9">
              <w:rPr>
                <w:rFonts w:ascii="Times New Roman" w:hAnsi="Times New Roman" w:cs="Times New Roman"/>
                <w:szCs w:val="22"/>
              </w:rPr>
              <w:t>курсах различных уровней, в общей численности обучающихся по пр</w:t>
            </w:r>
            <w:r w:rsidRPr="009620E9">
              <w:rPr>
                <w:rFonts w:ascii="Times New Roman" w:hAnsi="Times New Roman" w:cs="Times New Roman"/>
                <w:szCs w:val="22"/>
              </w:rPr>
              <w:t>о</w:t>
            </w:r>
            <w:r w:rsidRPr="009620E9">
              <w:rPr>
                <w:rFonts w:ascii="Times New Roman" w:hAnsi="Times New Roman" w:cs="Times New Roman"/>
                <w:szCs w:val="22"/>
              </w:rPr>
              <w:t>граммам общего образования</w:t>
            </w:r>
          </w:p>
        </w:tc>
      </w:tr>
      <w:tr w:rsidR="00042F6D" w:rsidRPr="009620E9" w:rsidTr="00F16CCA">
        <w:trPr>
          <w:trHeight w:val="255"/>
        </w:trPr>
        <w:tc>
          <w:tcPr>
            <w:tcW w:w="743" w:type="dxa"/>
            <w:vMerge/>
            <w:shd w:val="clear" w:color="auto" w:fill="auto"/>
            <w:hideMark/>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042F6D" w:rsidRPr="009620E9" w:rsidRDefault="00042F6D"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2) ф</w:t>
            </w:r>
            <w:r w:rsidRPr="009620E9">
              <w:rPr>
                <w:rFonts w:ascii="Times New Roman" w:eastAsia="Times New Roman" w:hAnsi="Times New Roman"/>
                <w:color w:val="000000"/>
                <w:lang w:eastAsia="ru-RU"/>
              </w:rPr>
              <w:t>инансовое обеспечение, методич</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ское и информационное сопровождение системы проведения предметных оли</w:t>
            </w:r>
            <w:r w:rsidRPr="009620E9">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пиад школьников, научно-практических конференций, конкурсов на республ</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канском уровне</w:t>
            </w:r>
          </w:p>
        </w:tc>
        <w:tc>
          <w:tcPr>
            <w:tcW w:w="2092" w:type="dxa"/>
            <w:shd w:val="clear" w:color="auto" w:fill="auto"/>
          </w:tcPr>
          <w:p w:rsidR="00042F6D" w:rsidRPr="009620E9" w:rsidRDefault="00042F6D" w:rsidP="001B7232">
            <w:pPr>
              <w:spacing w:after="0" w:line="240" w:lineRule="auto"/>
              <w:jc w:val="center"/>
              <w:outlineLvl w:val="1"/>
              <w:rPr>
                <w:rFonts w:ascii="Times New Roman" w:hAnsi="Times New Roman"/>
              </w:rPr>
            </w:pPr>
            <w:r w:rsidRPr="009620E9">
              <w:rPr>
                <w:rFonts w:ascii="Times New Roman" w:hAnsi="Times New Roman"/>
              </w:rPr>
              <w:t xml:space="preserve">с 22 марта по </w:t>
            </w:r>
          </w:p>
          <w:p w:rsidR="00042F6D" w:rsidRPr="009620E9" w:rsidRDefault="00042F6D" w:rsidP="001B7232">
            <w:pPr>
              <w:spacing w:after="0" w:line="240" w:lineRule="auto"/>
              <w:jc w:val="center"/>
              <w:outlineLvl w:val="1"/>
              <w:rPr>
                <w:rFonts w:ascii="Times New Roman" w:hAnsi="Times New Roman"/>
              </w:rPr>
            </w:pPr>
            <w:r w:rsidRPr="009620E9">
              <w:rPr>
                <w:rFonts w:ascii="Times New Roman" w:hAnsi="Times New Roman"/>
              </w:rPr>
              <w:t xml:space="preserve">1 апреля </w:t>
            </w:r>
          </w:p>
          <w:p w:rsidR="00042F6D" w:rsidRPr="009620E9" w:rsidRDefault="00042F6D" w:rsidP="00042F6D">
            <w:pPr>
              <w:spacing w:after="0" w:line="240" w:lineRule="auto"/>
              <w:jc w:val="center"/>
              <w:outlineLvl w:val="1"/>
              <w:rPr>
                <w:rFonts w:ascii="Times New Roman" w:hAnsi="Times New Roman"/>
              </w:rPr>
            </w:pPr>
            <w:r w:rsidRPr="009620E9">
              <w:rPr>
                <w:rFonts w:ascii="Times New Roman" w:hAnsi="Times New Roman"/>
              </w:rPr>
              <w:t>2018-2020 гг.</w:t>
            </w:r>
          </w:p>
        </w:tc>
        <w:tc>
          <w:tcPr>
            <w:tcW w:w="2375" w:type="dxa"/>
            <w:shd w:val="clear" w:color="auto" w:fill="auto"/>
            <w:hideMark/>
          </w:tcPr>
          <w:p w:rsidR="00042F6D" w:rsidRPr="009620E9" w:rsidRDefault="00042F6D"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042F6D" w:rsidRPr="009620E9" w:rsidRDefault="00042F6D"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обучающихся по программам общего образования, участвующих в олимпиадах и ко</w:t>
            </w:r>
            <w:r w:rsidRPr="009620E9">
              <w:rPr>
                <w:rFonts w:ascii="Times New Roman" w:hAnsi="Times New Roman" w:cs="Times New Roman"/>
                <w:szCs w:val="22"/>
              </w:rPr>
              <w:t>н</w:t>
            </w:r>
            <w:r w:rsidRPr="009620E9">
              <w:rPr>
                <w:rFonts w:ascii="Times New Roman" w:hAnsi="Times New Roman" w:cs="Times New Roman"/>
                <w:szCs w:val="22"/>
              </w:rPr>
              <w:t>курсах различных уровней, в общей численности обучающихся по пр</w:t>
            </w:r>
            <w:r w:rsidRPr="009620E9">
              <w:rPr>
                <w:rFonts w:ascii="Times New Roman" w:hAnsi="Times New Roman" w:cs="Times New Roman"/>
                <w:szCs w:val="22"/>
              </w:rPr>
              <w:t>о</w:t>
            </w:r>
            <w:r w:rsidRPr="009620E9">
              <w:rPr>
                <w:rFonts w:ascii="Times New Roman" w:hAnsi="Times New Roman" w:cs="Times New Roman"/>
                <w:szCs w:val="22"/>
              </w:rPr>
              <w:t>граммам общего образования</w:t>
            </w:r>
          </w:p>
        </w:tc>
      </w:tr>
      <w:tr w:rsidR="00042F6D" w:rsidRPr="009620E9" w:rsidTr="00F16CCA">
        <w:trPr>
          <w:trHeight w:val="503"/>
        </w:trPr>
        <w:tc>
          <w:tcPr>
            <w:tcW w:w="743" w:type="dxa"/>
            <w:vMerge/>
            <w:shd w:val="clear" w:color="auto" w:fill="auto"/>
            <w:hideMark/>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042F6D" w:rsidRPr="009620E9" w:rsidRDefault="00042F6D"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3) ф</w:t>
            </w:r>
            <w:r w:rsidRPr="009620E9">
              <w:rPr>
                <w:rFonts w:ascii="Times New Roman" w:eastAsia="Times New Roman" w:hAnsi="Times New Roman"/>
                <w:color w:val="000000"/>
                <w:lang w:eastAsia="ru-RU"/>
              </w:rPr>
              <w:t>инансовое обеспечение, методич</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ское и информационное сопровождение участия школьников в предметных олимпиадах, научно-практических ко</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ференциях, конкурсах, мероприятиях на всероссийском уровне</w:t>
            </w:r>
          </w:p>
        </w:tc>
        <w:tc>
          <w:tcPr>
            <w:tcW w:w="2092" w:type="dxa"/>
            <w:shd w:val="clear" w:color="auto" w:fill="auto"/>
          </w:tcPr>
          <w:p w:rsidR="00042F6D" w:rsidRPr="009620E9" w:rsidRDefault="00042F6D" w:rsidP="001B7232">
            <w:pPr>
              <w:spacing w:after="0" w:line="240" w:lineRule="auto"/>
              <w:jc w:val="center"/>
              <w:outlineLvl w:val="1"/>
              <w:rPr>
                <w:rFonts w:ascii="Times New Roman" w:hAnsi="Times New Roman"/>
              </w:rPr>
            </w:pPr>
            <w:r w:rsidRPr="009620E9">
              <w:rPr>
                <w:rFonts w:ascii="Times New Roman" w:hAnsi="Times New Roman"/>
              </w:rPr>
              <w:t xml:space="preserve">январь </w:t>
            </w:r>
          </w:p>
          <w:p w:rsidR="00042F6D" w:rsidRPr="009620E9" w:rsidRDefault="00042F6D" w:rsidP="00042F6D">
            <w:pPr>
              <w:spacing w:after="0" w:line="240" w:lineRule="auto"/>
              <w:jc w:val="center"/>
              <w:outlineLvl w:val="1"/>
              <w:rPr>
                <w:rFonts w:ascii="Times New Roman" w:hAnsi="Times New Roman"/>
              </w:rPr>
            </w:pPr>
            <w:r w:rsidRPr="009620E9">
              <w:rPr>
                <w:rFonts w:ascii="Times New Roman" w:hAnsi="Times New Roman"/>
              </w:rPr>
              <w:t>2017</w:t>
            </w:r>
            <w:r>
              <w:rPr>
                <w:rFonts w:ascii="Times New Roman" w:hAnsi="Times New Roman"/>
              </w:rPr>
              <w:t>-</w:t>
            </w:r>
            <w:r w:rsidRPr="009620E9">
              <w:rPr>
                <w:rFonts w:ascii="Times New Roman" w:hAnsi="Times New Roman"/>
              </w:rPr>
              <w:t>2020 гг.</w:t>
            </w:r>
          </w:p>
        </w:tc>
        <w:tc>
          <w:tcPr>
            <w:tcW w:w="2375" w:type="dxa"/>
            <w:shd w:val="clear" w:color="auto" w:fill="auto"/>
            <w:hideMark/>
          </w:tcPr>
          <w:p w:rsidR="00042F6D" w:rsidRPr="009620E9" w:rsidRDefault="00042F6D"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042F6D" w:rsidRPr="009620E9" w:rsidRDefault="00042F6D"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обучающихся по программам общего образования, участвующих в олимпиадах и ко</w:t>
            </w:r>
            <w:r w:rsidRPr="009620E9">
              <w:rPr>
                <w:rFonts w:ascii="Times New Roman" w:hAnsi="Times New Roman" w:cs="Times New Roman"/>
                <w:szCs w:val="22"/>
              </w:rPr>
              <w:t>н</w:t>
            </w:r>
            <w:r w:rsidRPr="009620E9">
              <w:rPr>
                <w:rFonts w:ascii="Times New Roman" w:hAnsi="Times New Roman" w:cs="Times New Roman"/>
                <w:szCs w:val="22"/>
              </w:rPr>
              <w:t>курсах различных уровней, в общей численности обучающихся по пр</w:t>
            </w:r>
            <w:r w:rsidRPr="009620E9">
              <w:rPr>
                <w:rFonts w:ascii="Times New Roman" w:hAnsi="Times New Roman" w:cs="Times New Roman"/>
                <w:szCs w:val="22"/>
              </w:rPr>
              <w:t>о</w:t>
            </w:r>
            <w:r w:rsidRPr="009620E9">
              <w:rPr>
                <w:rFonts w:ascii="Times New Roman" w:hAnsi="Times New Roman" w:cs="Times New Roman"/>
                <w:szCs w:val="22"/>
              </w:rPr>
              <w:t>граммам общего образования</w:t>
            </w:r>
          </w:p>
        </w:tc>
      </w:tr>
    </w:tbl>
    <w:p w:rsidR="00042F6D" w:rsidRDefault="00042F6D" w:rsidP="00042F6D">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042F6D" w:rsidRPr="009620E9" w:rsidTr="00652F77">
        <w:trPr>
          <w:trHeight w:val="97"/>
        </w:trPr>
        <w:tc>
          <w:tcPr>
            <w:tcW w:w="743" w:type="dxa"/>
            <w:shd w:val="clear" w:color="auto" w:fill="auto"/>
            <w:hideMark/>
          </w:tcPr>
          <w:p w:rsidR="00042F6D" w:rsidRPr="00336AE7" w:rsidRDefault="00042F6D"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042F6D" w:rsidRPr="00336AE7" w:rsidRDefault="00042F6D"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042F6D" w:rsidRPr="00336AE7" w:rsidRDefault="00042F6D"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042F6D" w:rsidRPr="00336AE7" w:rsidRDefault="00042F6D"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042F6D" w:rsidRPr="00336AE7" w:rsidRDefault="00042F6D"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042F6D" w:rsidRPr="00336AE7" w:rsidRDefault="00042F6D"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042F6D" w:rsidRPr="009620E9" w:rsidTr="00F16CCA">
        <w:trPr>
          <w:trHeight w:val="184"/>
        </w:trPr>
        <w:tc>
          <w:tcPr>
            <w:tcW w:w="743" w:type="dxa"/>
            <w:vMerge w:val="restart"/>
            <w:shd w:val="clear" w:color="auto" w:fill="auto"/>
            <w:hideMark/>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4) ф</w:t>
            </w:r>
            <w:r w:rsidRPr="009620E9">
              <w:rPr>
                <w:rFonts w:ascii="Times New Roman" w:eastAsia="Times New Roman" w:hAnsi="Times New Roman"/>
                <w:color w:val="000000"/>
                <w:lang w:eastAsia="ru-RU"/>
              </w:rPr>
              <w:t>инансовая поддержка проведения учебно-тренировочных сборов по подг</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товке членов команды Республики Тыва для участия во Всероссийской олимпи</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де школьников в части экспертно-методического сопровождения</w:t>
            </w:r>
          </w:p>
        </w:tc>
        <w:tc>
          <w:tcPr>
            <w:tcW w:w="2092" w:type="dxa"/>
            <w:shd w:val="clear" w:color="auto" w:fill="auto"/>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p>
        </w:tc>
        <w:tc>
          <w:tcPr>
            <w:tcW w:w="2375" w:type="dxa"/>
            <w:shd w:val="clear" w:color="auto" w:fill="auto"/>
            <w:hideMark/>
          </w:tcPr>
          <w:p w:rsidR="00042F6D" w:rsidRPr="009620E9" w:rsidRDefault="00042F6D"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042F6D" w:rsidRPr="009620E9" w:rsidRDefault="00042F6D"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обучающихся по программам общего образования, участвующих в олимпиадах и ко</w:t>
            </w:r>
            <w:r w:rsidRPr="009620E9">
              <w:rPr>
                <w:rFonts w:ascii="Times New Roman" w:hAnsi="Times New Roman" w:cs="Times New Roman"/>
                <w:szCs w:val="22"/>
              </w:rPr>
              <w:t>н</w:t>
            </w:r>
            <w:r w:rsidRPr="009620E9">
              <w:rPr>
                <w:rFonts w:ascii="Times New Roman" w:hAnsi="Times New Roman" w:cs="Times New Roman"/>
                <w:szCs w:val="22"/>
              </w:rPr>
              <w:t>курсах различных уровней, в общей численности обучающихся по пр</w:t>
            </w:r>
            <w:r w:rsidRPr="009620E9">
              <w:rPr>
                <w:rFonts w:ascii="Times New Roman" w:hAnsi="Times New Roman" w:cs="Times New Roman"/>
                <w:szCs w:val="22"/>
              </w:rPr>
              <w:t>о</w:t>
            </w:r>
            <w:r w:rsidRPr="009620E9">
              <w:rPr>
                <w:rFonts w:ascii="Times New Roman" w:hAnsi="Times New Roman" w:cs="Times New Roman"/>
                <w:szCs w:val="22"/>
              </w:rPr>
              <w:t>граммам общего образования</w:t>
            </w:r>
          </w:p>
        </w:tc>
      </w:tr>
      <w:tr w:rsidR="00042F6D" w:rsidRPr="009620E9" w:rsidTr="00F16CCA">
        <w:trPr>
          <w:trHeight w:val="255"/>
        </w:trPr>
        <w:tc>
          <w:tcPr>
            <w:tcW w:w="743" w:type="dxa"/>
            <w:vMerge/>
            <w:shd w:val="clear" w:color="auto" w:fill="auto"/>
            <w:hideMark/>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042F6D" w:rsidRPr="009620E9" w:rsidRDefault="00042F6D"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42F6D" w:rsidRPr="009620E9" w:rsidRDefault="00042F6D" w:rsidP="00042F6D">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9620E9">
              <w:rPr>
                <w:rFonts w:ascii="Times New Roman" w:eastAsia="Times New Roman" w:hAnsi="Times New Roman"/>
                <w:color w:val="000000"/>
                <w:lang w:eastAsia="ru-RU"/>
              </w:rPr>
              <w:t>) </w:t>
            </w:r>
            <w:r>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асширение сети общеобразовател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ных организаций для одаренных детей с углубленным изучением отдельных предметов. Р</w:t>
            </w:r>
            <w:r>
              <w:rPr>
                <w:rFonts w:ascii="Times New Roman" w:eastAsia="Times New Roman" w:hAnsi="Times New Roman"/>
                <w:color w:val="000000"/>
                <w:lang w:eastAsia="ru-RU"/>
              </w:rPr>
              <w:t xml:space="preserve">еализация проекта </w:t>
            </w:r>
            <w:r w:rsidR="008C2590">
              <w:rPr>
                <w:rFonts w:ascii="Times New Roman" w:eastAsia="Times New Roman" w:hAnsi="Times New Roman"/>
                <w:color w:val="000000"/>
                <w:lang w:eastAsia="ru-RU"/>
              </w:rPr>
              <w:t>«</w:t>
            </w:r>
            <w:r>
              <w:rPr>
                <w:rFonts w:ascii="Times New Roman" w:eastAsia="Times New Roman" w:hAnsi="Times New Roman"/>
                <w:color w:val="000000"/>
                <w:lang w:eastAsia="ru-RU"/>
              </w:rPr>
              <w:t>Пр</w:t>
            </w:r>
            <w:r>
              <w:rPr>
                <w:rFonts w:ascii="Times New Roman" w:eastAsia="Times New Roman" w:hAnsi="Times New Roman"/>
                <w:color w:val="000000"/>
                <w:lang w:eastAsia="ru-RU"/>
              </w:rPr>
              <w:t>о</w:t>
            </w:r>
            <w:r>
              <w:rPr>
                <w:rFonts w:ascii="Times New Roman" w:eastAsia="Times New Roman" w:hAnsi="Times New Roman"/>
                <w:color w:val="000000"/>
                <w:lang w:eastAsia="ru-RU"/>
              </w:rPr>
              <w:t>фильная сетевая школа</w:t>
            </w:r>
            <w:r w:rsidR="008C2590">
              <w:rPr>
                <w:rFonts w:ascii="Times New Roman" w:eastAsia="Times New Roman" w:hAnsi="Times New Roman"/>
                <w:color w:val="000000"/>
                <w:lang w:eastAsia="ru-RU"/>
              </w:rPr>
              <w:t>»</w:t>
            </w:r>
          </w:p>
        </w:tc>
        <w:tc>
          <w:tcPr>
            <w:tcW w:w="2092" w:type="dxa"/>
            <w:shd w:val="clear" w:color="auto" w:fill="auto"/>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август</w:t>
            </w:r>
          </w:p>
          <w:p w:rsidR="00042F6D" w:rsidRPr="009620E9" w:rsidRDefault="00042F6D" w:rsidP="00042F6D">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2018-</w:t>
            </w:r>
            <w:r w:rsidRPr="009620E9">
              <w:rPr>
                <w:rFonts w:ascii="Times New Roman" w:eastAsia="Times New Roman" w:hAnsi="Times New Roman"/>
                <w:color w:val="000000"/>
                <w:lang w:eastAsia="ru-RU"/>
              </w:rPr>
              <w:t>2020 гг.</w:t>
            </w:r>
          </w:p>
        </w:tc>
        <w:tc>
          <w:tcPr>
            <w:tcW w:w="2375" w:type="dxa"/>
            <w:shd w:val="clear" w:color="auto" w:fill="auto"/>
            <w:hideMark/>
          </w:tcPr>
          <w:p w:rsidR="00042F6D" w:rsidRPr="009620E9" w:rsidRDefault="00042F6D"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042F6D" w:rsidRPr="009620E9" w:rsidRDefault="00042F6D"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обучающихся по программам общего образования, участвующих в олимпиадах и ко</w:t>
            </w:r>
            <w:r w:rsidRPr="009620E9">
              <w:rPr>
                <w:rFonts w:ascii="Times New Roman" w:hAnsi="Times New Roman" w:cs="Times New Roman"/>
                <w:szCs w:val="22"/>
              </w:rPr>
              <w:t>н</w:t>
            </w:r>
            <w:r w:rsidRPr="009620E9">
              <w:rPr>
                <w:rFonts w:ascii="Times New Roman" w:hAnsi="Times New Roman" w:cs="Times New Roman"/>
                <w:szCs w:val="22"/>
              </w:rPr>
              <w:t>курсах различных уровней, в общей численности обучающихся по пр</w:t>
            </w:r>
            <w:r w:rsidRPr="009620E9">
              <w:rPr>
                <w:rFonts w:ascii="Times New Roman" w:hAnsi="Times New Roman" w:cs="Times New Roman"/>
                <w:szCs w:val="22"/>
              </w:rPr>
              <w:t>о</w:t>
            </w:r>
            <w:r w:rsidRPr="009620E9">
              <w:rPr>
                <w:rFonts w:ascii="Times New Roman" w:hAnsi="Times New Roman" w:cs="Times New Roman"/>
                <w:szCs w:val="22"/>
              </w:rPr>
              <w:t>граммам общего образования</w:t>
            </w:r>
          </w:p>
        </w:tc>
      </w:tr>
      <w:tr w:rsidR="00042F6D" w:rsidRPr="009620E9" w:rsidTr="00F16CCA">
        <w:trPr>
          <w:trHeight w:val="255"/>
        </w:trPr>
        <w:tc>
          <w:tcPr>
            <w:tcW w:w="743" w:type="dxa"/>
            <w:vMerge/>
            <w:shd w:val="clear" w:color="auto" w:fill="auto"/>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42F6D" w:rsidRPr="009620E9" w:rsidRDefault="00042F6D"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6) с</w:t>
            </w:r>
            <w:r w:rsidRPr="009620E9">
              <w:rPr>
                <w:rFonts w:ascii="Times New Roman" w:eastAsia="Times New Roman" w:hAnsi="Times New Roman"/>
                <w:color w:val="000000"/>
                <w:lang w:eastAsia="ru-RU"/>
              </w:rPr>
              <w:t>оздание организаций дополнительн</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го образования интеллектуального пр</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филя: физи</w:t>
            </w:r>
            <w:r>
              <w:rPr>
                <w:rFonts w:ascii="Times New Roman" w:eastAsia="Times New Roman" w:hAnsi="Times New Roman"/>
                <w:color w:val="000000"/>
                <w:lang w:eastAsia="ru-RU"/>
              </w:rPr>
              <w:t xml:space="preserve">ко-математический на базе ГАОУ </w:t>
            </w:r>
            <w:r w:rsidR="008C2590">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Госуда</w:t>
            </w:r>
            <w:r>
              <w:rPr>
                <w:rFonts w:ascii="Times New Roman" w:eastAsia="Times New Roman" w:hAnsi="Times New Roman"/>
                <w:color w:val="000000"/>
                <w:lang w:eastAsia="ru-RU"/>
              </w:rPr>
              <w:t>рственный лицей Респу</w:t>
            </w:r>
            <w:r>
              <w:rPr>
                <w:rFonts w:ascii="Times New Roman" w:eastAsia="Times New Roman" w:hAnsi="Times New Roman"/>
                <w:color w:val="000000"/>
                <w:lang w:eastAsia="ru-RU"/>
              </w:rPr>
              <w:t>б</w:t>
            </w:r>
            <w:r>
              <w:rPr>
                <w:rFonts w:ascii="Times New Roman" w:eastAsia="Times New Roman" w:hAnsi="Times New Roman"/>
                <w:color w:val="000000"/>
                <w:lang w:eastAsia="ru-RU"/>
              </w:rPr>
              <w:t>лики Тыва</w:t>
            </w:r>
            <w:r w:rsidR="008C2590">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гуманитарный на базе Г</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 xml:space="preserve">ОУ </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Тувинский республиканский лицей-интернат, хим</w:t>
            </w:r>
            <w:r>
              <w:rPr>
                <w:rFonts w:ascii="Times New Roman" w:eastAsia="Times New Roman" w:hAnsi="Times New Roman"/>
                <w:color w:val="000000"/>
                <w:lang w:eastAsia="ru-RU"/>
              </w:rPr>
              <w:t xml:space="preserve">ико-биологический на базе ГБОУ </w:t>
            </w:r>
            <w:r w:rsidR="008C2590">
              <w:rPr>
                <w:rFonts w:ascii="Times New Roman" w:eastAsia="Times New Roman" w:hAnsi="Times New Roman"/>
                <w:color w:val="000000"/>
                <w:lang w:eastAsia="ru-RU"/>
              </w:rPr>
              <w:t>«</w:t>
            </w:r>
            <w:r>
              <w:rPr>
                <w:rFonts w:ascii="Times New Roman" w:eastAsia="Times New Roman" w:hAnsi="Times New Roman"/>
                <w:color w:val="000000"/>
                <w:lang w:eastAsia="ru-RU"/>
              </w:rPr>
              <w:t>Агролицей</w:t>
            </w:r>
            <w:r w:rsidR="008C2590">
              <w:rPr>
                <w:rFonts w:ascii="Times New Roman" w:eastAsia="Times New Roman" w:hAnsi="Times New Roman"/>
                <w:color w:val="000000"/>
                <w:lang w:eastAsia="ru-RU"/>
              </w:rPr>
              <w:t>»</w:t>
            </w:r>
          </w:p>
        </w:tc>
        <w:tc>
          <w:tcPr>
            <w:tcW w:w="2092" w:type="dxa"/>
            <w:shd w:val="clear" w:color="auto" w:fill="auto"/>
          </w:tcPr>
          <w:p w:rsidR="00042F6D" w:rsidRPr="009620E9" w:rsidRDefault="00042F6D"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август</w:t>
            </w:r>
          </w:p>
          <w:p w:rsidR="00042F6D" w:rsidRPr="009620E9" w:rsidRDefault="00042F6D" w:rsidP="00042F6D">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2018</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2020 гг.</w:t>
            </w:r>
          </w:p>
        </w:tc>
        <w:tc>
          <w:tcPr>
            <w:tcW w:w="2375" w:type="dxa"/>
            <w:shd w:val="clear" w:color="auto" w:fill="auto"/>
            <w:hideMark/>
          </w:tcPr>
          <w:p w:rsidR="00042F6D" w:rsidRPr="009620E9" w:rsidRDefault="00042F6D"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w:t>
            </w:r>
          </w:p>
        </w:tc>
        <w:tc>
          <w:tcPr>
            <w:tcW w:w="3793" w:type="dxa"/>
            <w:shd w:val="clear" w:color="auto" w:fill="auto"/>
          </w:tcPr>
          <w:p w:rsidR="00042F6D" w:rsidRPr="009620E9" w:rsidRDefault="00042F6D"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обучающихся по программам общего образования, участвующих в олимпиадах и ко</w:t>
            </w:r>
            <w:r w:rsidRPr="009620E9">
              <w:rPr>
                <w:rFonts w:ascii="Times New Roman" w:hAnsi="Times New Roman" w:cs="Times New Roman"/>
                <w:szCs w:val="22"/>
              </w:rPr>
              <w:t>н</w:t>
            </w:r>
            <w:r w:rsidRPr="009620E9">
              <w:rPr>
                <w:rFonts w:ascii="Times New Roman" w:hAnsi="Times New Roman" w:cs="Times New Roman"/>
                <w:szCs w:val="22"/>
              </w:rPr>
              <w:t>курсах различных уровней, в общей численности обучающихся по пр</w:t>
            </w:r>
            <w:r w:rsidRPr="009620E9">
              <w:rPr>
                <w:rFonts w:ascii="Times New Roman" w:hAnsi="Times New Roman" w:cs="Times New Roman"/>
                <w:szCs w:val="22"/>
              </w:rPr>
              <w:t>о</w:t>
            </w:r>
            <w:r w:rsidRPr="009620E9">
              <w:rPr>
                <w:rFonts w:ascii="Times New Roman" w:hAnsi="Times New Roman" w:cs="Times New Roman"/>
                <w:szCs w:val="22"/>
              </w:rPr>
              <w:t>граммам общего образования</w:t>
            </w:r>
          </w:p>
        </w:tc>
      </w:tr>
      <w:tr w:rsidR="002D1E26" w:rsidRPr="009620E9" w:rsidTr="00F16CCA">
        <w:trPr>
          <w:trHeight w:val="255"/>
        </w:trPr>
        <w:tc>
          <w:tcPr>
            <w:tcW w:w="743" w:type="dxa"/>
            <w:vMerge w:val="restart"/>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2.5.</w:t>
            </w:r>
          </w:p>
        </w:tc>
        <w:tc>
          <w:tcPr>
            <w:tcW w:w="2660" w:type="dxa"/>
            <w:vMerge w:val="restart"/>
            <w:shd w:val="clear" w:color="auto" w:fill="auto"/>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Совершенствование си</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темы общего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ния в Республике Тыва</w:t>
            </w:r>
          </w:p>
        </w:tc>
        <w:tc>
          <w:tcPr>
            <w:tcW w:w="4145" w:type="dxa"/>
            <w:shd w:val="clear" w:color="auto" w:fill="auto"/>
          </w:tcPr>
          <w:p w:rsidR="002D1E26" w:rsidRPr="009620E9" w:rsidRDefault="002D1E26" w:rsidP="00042F6D">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w:t>
            </w:r>
            <w:r w:rsidRPr="009620E9">
              <w:rPr>
                <w:rFonts w:ascii="Times New Roman" w:eastAsia="Times New Roman" w:hAnsi="Times New Roman"/>
                <w:color w:val="000000"/>
                <w:lang w:eastAsia="ru-RU"/>
              </w:rPr>
              <w:t>) </w:t>
            </w:r>
            <w:r>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снащение образовательных организ</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ций в соответствии с современными тр</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бованиями</w:t>
            </w:r>
          </w:p>
        </w:tc>
        <w:tc>
          <w:tcPr>
            <w:tcW w:w="2092" w:type="dxa"/>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январь-декабрь 2018-2020 гг.</w:t>
            </w:r>
          </w:p>
        </w:tc>
        <w:tc>
          <w:tcPr>
            <w:tcW w:w="2375" w:type="dxa"/>
            <w:shd w:val="clear" w:color="auto" w:fill="auto"/>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государственных (муниципальных) общеобразовател</w:t>
            </w:r>
            <w:r w:rsidRPr="009620E9">
              <w:rPr>
                <w:rFonts w:ascii="Times New Roman" w:hAnsi="Times New Roman" w:cs="Times New Roman"/>
                <w:szCs w:val="22"/>
              </w:rPr>
              <w:t>ь</w:t>
            </w:r>
            <w:r w:rsidRPr="009620E9">
              <w:rPr>
                <w:rFonts w:ascii="Times New Roman" w:hAnsi="Times New Roman" w:cs="Times New Roman"/>
                <w:szCs w:val="22"/>
              </w:rPr>
              <w:t>ных организаций, соответствующих современным требованиям обучения, в общем количестве государственных (муниципальных) общеобразовател</w:t>
            </w:r>
            <w:r w:rsidRPr="009620E9">
              <w:rPr>
                <w:rFonts w:ascii="Times New Roman" w:hAnsi="Times New Roman" w:cs="Times New Roman"/>
                <w:szCs w:val="22"/>
              </w:rPr>
              <w:t>ь</w:t>
            </w:r>
            <w:r w:rsidRPr="009620E9">
              <w:rPr>
                <w:rFonts w:ascii="Times New Roman" w:hAnsi="Times New Roman" w:cs="Times New Roman"/>
                <w:szCs w:val="22"/>
              </w:rPr>
              <w:t>ных организаций</w:t>
            </w:r>
          </w:p>
        </w:tc>
      </w:tr>
      <w:tr w:rsidR="002D1E26" w:rsidRPr="009620E9" w:rsidTr="00F16CCA">
        <w:trPr>
          <w:trHeight w:val="255"/>
        </w:trPr>
        <w:tc>
          <w:tcPr>
            <w:tcW w:w="743" w:type="dxa"/>
            <w:vMerge/>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2D1E26"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2) п</w:t>
            </w:r>
            <w:r w:rsidRPr="009620E9">
              <w:rPr>
                <w:rFonts w:ascii="Times New Roman" w:eastAsia="Times New Roman" w:hAnsi="Times New Roman"/>
                <w:color w:val="000000"/>
                <w:lang w:eastAsia="ru-RU"/>
              </w:rPr>
              <w:t>овышение качества образования в школах с низкими результатами обуч</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ния и в школах, функционирующих в неблагоприятных социальных условиях</w:t>
            </w:r>
          </w:p>
        </w:tc>
        <w:tc>
          <w:tcPr>
            <w:tcW w:w="2092" w:type="dxa"/>
            <w:shd w:val="clear" w:color="auto" w:fill="auto"/>
          </w:tcPr>
          <w:p w:rsidR="002D1E26" w:rsidRDefault="002D1E26" w:rsidP="001B7232">
            <w:pPr>
              <w:spacing w:after="0" w:line="240" w:lineRule="auto"/>
              <w:jc w:val="center"/>
              <w:outlineLvl w:val="2"/>
              <w:rPr>
                <w:rFonts w:ascii="Times New Roman" w:eastAsia="Times New Roman" w:hAnsi="Times New Roman"/>
                <w:color w:val="000000"/>
                <w:lang w:eastAsia="ru-RU"/>
              </w:rPr>
            </w:pPr>
            <w:r>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ентябрь</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xml:space="preserve">май </w:t>
            </w:r>
          </w:p>
          <w:p w:rsidR="002D1E26" w:rsidRPr="009620E9" w:rsidRDefault="002D1E26" w:rsidP="001B7232">
            <w:pPr>
              <w:spacing w:after="0" w:line="240" w:lineRule="auto"/>
              <w:jc w:val="center"/>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2018</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2020 гг.</w:t>
            </w:r>
          </w:p>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снижение количества общеобразов</w:t>
            </w:r>
            <w:r w:rsidRPr="009620E9">
              <w:rPr>
                <w:rFonts w:ascii="Times New Roman" w:hAnsi="Times New Roman" w:cs="Times New Roman"/>
                <w:szCs w:val="22"/>
              </w:rPr>
              <w:t>а</w:t>
            </w:r>
            <w:r w:rsidRPr="009620E9">
              <w:rPr>
                <w:rFonts w:ascii="Times New Roman" w:hAnsi="Times New Roman" w:cs="Times New Roman"/>
                <w:szCs w:val="22"/>
              </w:rPr>
              <w:t>тельных организаций Республики Тыва, показавших низкие результаты обучения и функционирующих в н</w:t>
            </w:r>
            <w:r w:rsidRPr="009620E9">
              <w:rPr>
                <w:rFonts w:ascii="Times New Roman" w:hAnsi="Times New Roman" w:cs="Times New Roman"/>
                <w:szCs w:val="22"/>
              </w:rPr>
              <w:t>е</w:t>
            </w:r>
            <w:r w:rsidRPr="009620E9">
              <w:rPr>
                <w:rFonts w:ascii="Times New Roman" w:hAnsi="Times New Roman" w:cs="Times New Roman"/>
                <w:szCs w:val="22"/>
              </w:rPr>
              <w:t>благоприятных социальных услов</w:t>
            </w:r>
            <w:r w:rsidRPr="009620E9">
              <w:rPr>
                <w:rFonts w:ascii="Times New Roman" w:hAnsi="Times New Roman" w:cs="Times New Roman"/>
                <w:szCs w:val="22"/>
              </w:rPr>
              <w:t>и</w:t>
            </w:r>
            <w:r w:rsidRPr="009620E9">
              <w:rPr>
                <w:rFonts w:ascii="Times New Roman" w:hAnsi="Times New Roman" w:cs="Times New Roman"/>
                <w:szCs w:val="22"/>
              </w:rPr>
              <w:t>ях, реализующих программы перех</w:t>
            </w:r>
            <w:r w:rsidRPr="009620E9">
              <w:rPr>
                <w:rFonts w:ascii="Times New Roman" w:hAnsi="Times New Roman" w:cs="Times New Roman"/>
                <w:szCs w:val="22"/>
              </w:rPr>
              <w:t>о</w:t>
            </w:r>
            <w:r w:rsidRPr="009620E9">
              <w:rPr>
                <w:rFonts w:ascii="Times New Roman" w:hAnsi="Times New Roman" w:cs="Times New Roman"/>
                <w:szCs w:val="22"/>
              </w:rPr>
              <w:t>да в эффективный режим работы</w:t>
            </w:r>
          </w:p>
        </w:tc>
      </w:tr>
    </w:tbl>
    <w:p w:rsidR="002D1E26" w:rsidRDefault="002D1E26"/>
    <w:p w:rsidR="002D1E26" w:rsidRDefault="002D1E26" w:rsidP="002D1E26">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2D1E26" w:rsidRPr="009620E9" w:rsidTr="00652F77">
        <w:trPr>
          <w:trHeight w:val="97"/>
        </w:trPr>
        <w:tc>
          <w:tcPr>
            <w:tcW w:w="743" w:type="dxa"/>
            <w:shd w:val="clear" w:color="auto" w:fill="auto"/>
            <w:hideMark/>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2D1E26" w:rsidRPr="009620E9" w:rsidTr="00F16CCA">
        <w:trPr>
          <w:trHeight w:val="255"/>
        </w:trPr>
        <w:tc>
          <w:tcPr>
            <w:tcW w:w="743" w:type="dxa"/>
            <w:vMerge w:val="restart"/>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2D1E26" w:rsidP="002D1E26">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3</w:t>
            </w:r>
            <w:r w:rsidRPr="009620E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к</w:t>
            </w:r>
            <w:r w:rsidRPr="009620E9">
              <w:rPr>
                <w:rFonts w:ascii="Times New Roman" w:eastAsia="Times New Roman" w:hAnsi="Times New Roman"/>
                <w:color w:val="000000"/>
                <w:lang w:eastAsia="ru-RU"/>
              </w:rPr>
              <w:t>омплекс мер по модернизации реги</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нальной системы общего образования</w:t>
            </w:r>
          </w:p>
        </w:tc>
        <w:tc>
          <w:tcPr>
            <w:tcW w:w="2092" w:type="dxa"/>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январь-декабрь</w:t>
            </w:r>
          </w:p>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государственных (муниципальных) общеобразовател</w:t>
            </w:r>
            <w:r w:rsidRPr="009620E9">
              <w:rPr>
                <w:rFonts w:ascii="Times New Roman" w:hAnsi="Times New Roman" w:cs="Times New Roman"/>
                <w:szCs w:val="22"/>
              </w:rPr>
              <w:t>ь</w:t>
            </w:r>
            <w:r w:rsidRPr="009620E9">
              <w:rPr>
                <w:rFonts w:ascii="Times New Roman" w:hAnsi="Times New Roman" w:cs="Times New Roman"/>
                <w:szCs w:val="22"/>
              </w:rPr>
              <w:t>ных организаций, соответствующих современным требованиям обучения, в общем количестве государственных (муниципальных) общеобразовател</w:t>
            </w:r>
            <w:r w:rsidRPr="009620E9">
              <w:rPr>
                <w:rFonts w:ascii="Times New Roman" w:hAnsi="Times New Roman" w:cs="Times New Roman"/>
                <w:szCs w:val="22"/>
              </w:rPr>
              <w:t>ь</w:t>
            </w:r>
            <w:r w:rsidRPr="009620E9">
              <w:rPr>
                <w:rFonts w:ascii="Times New Roman" w:hAnsi="Times New Roman" w:cs="Times New Roman"/>
                <w:szCs w:val="22"/>
              </w:rPr>
              <w:t>ных организаций</w:t>
            </w:r>
          </w:p>
        </w:tc>
      </w:tr>
      <w:tr w:rsidR="002D1E26" w:rsidRPr="009620E9" w:rsidTr="00F16CCA">
        <w:trPr>
          <w:trHeight w:val="255"/>
        </w:trPr>
        <w:tc>
          <w:tcPr>
            <w:tcW w:w="743" w:type="dxa"/>
            <w:vMerge/>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2D1E26"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4) с</w:t>
            </w:r>
            <w:r w:rsidRPr="009620E9">
              <w:rPr>
                <w:rFonts w:ascii="Times New Roman" w:eastAsia="Times New Roman" w:hAnsi="Times New Roman"/>
                <w:color w:val="000000"/>
                <w:lang w:eastAsia="ru-RU"/>
              </w:rPr>
              <w:t>оздание в общеобразовательных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ганизациях, расположенных в сельской местности, условий для занятия физич</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ской культурой и спортом</w:t>
            </w:r>
          </w:p>
        </w:tc>
        <w:tc>
          <w:tcPr>
            <w:tcW w:w="2092" w:type="dxa"/>
            <w:shd w:val="clear" w:color="auto" w:fill="auto"/>
          </w:tcPr>
          <w:p w:rsidR="002D1E26" w:rsidRDefault="002D1E26" w:rsidP="002D1E26">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арт</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xml:space="preserve"> декабрь </w:t>
            </w:r>
          </w:p>
          <w:p w:rsidR="002D1E26" w:rsidRPr="009620E9" w:rsidRDefault="002D1E26" w:rsidP="002D1E26">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2017-2018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государственных (муниципальных) общеобразовател</w:t>
            </w:r>
            <w:r w:rsidRPr="009620E9">
              <w:rPr>
                <w:rFonts w:ascii="Times New Roman" w:hAnsi="Times New Roman" w:cs="Times New Roman"/>
                <w:szCs w:val="22"/>
              </w:rPr>
              <w:t>ь</w:t>
            </w:r>
            <w:r w:rsidRPr="009620E9">
              <w:rPr>
                <w:rFonts w:ascii="Times New Roman" w:hAnsi="Times New Roman" w:cs="Times New Roman"/>
                <w:szCs w:val="22"/>
              </w:rPr>
              <w:t>ных организаций, соответствующих современным требованиям обучения, в общем количестве государственных (муниципальных) общеобразовател</w:t>
            </w:r>
            <w:r w:rsidRPr="009620E9">
              <w:rPr>
                <w:rFonts w:ascii="Times New Roman" w:hAnsi="Times New Roman" w:cs="Times New Roman"/>
                <w:szCs w:val="22"/>
              </w:rPr>
              <w:t>ь</w:t>
            </w:r>
            <w:r w:rsidRPr="009620E9">
              <w:rPr>
                <w:rFonts w:ascii="Times New Roman" w:hAnsi="Times New Roman" w:cs="Times New Roman"/>
                <w:szCs w:val="22"/>
              </w:rPr>
              <w:t>ных организаций</w:t>
            </w:r>
          </w:p>
        </w:tc>
      </w:tr>
      <w:tr w:rsidR="002D1E26" w:rsidRPr="009620E9" w:rsidTr="00F16CCA">
        <w:trPr>
          <w:trHeight w:val="255"/>
        </w:trPr>
        <w:tc>
          <w:tcPr>
            <w:tcW w:w="743" w:type="dxa"/>
            <w:vMerge/>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2D1E26" w:rsidP="002D1E26">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9620E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недрение современных образовател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ных технологий</w:t>
            </w:r>
          </w:p>
        </w:tc>
        <w:tc>
          <w:tcPr>
            <w:tcW w:w="2092" w:type="dxa"/>
            <w:shd w:val="clear" w:color="auto" w:fill="auto"/>
          </w:tcPr>
          <w:p w:rsidR="002D1E26" w:rsidRPr="009620E9" w:rsidRDefault="002D1E26" w:rsidP="002D1E26">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w:t>
            </w:r>
            <w:r w:rsidRPr="009620E9">
              <w:rPr>
                <w:rFonts w:ascii="Times New Roman" w:eastAsia="Times New Roman" w:hAnsi="Times New Roman"/>
                <w:color w:val="000000"/>
                <w:lang w:eastAsia="ru-RU"/>
              </w:rPr>
              <w:t>нварь</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декабрь  2017-2019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государственных (муниципальных) общеобразовател</w:t>
            </w:r>
            <w:r w:rsidRPr="009620E9">
              <w:rPr>
                <w:rFonts w:ascii="Times New Roman" w:hAnsi="Times New Roman" w:cs="Times New Roman"/>
                <w:szCs w:val="22"/>
              </w:rPr>
              <w:t>ь</w:t>
            </w:r>
            <w:r w:rsidRPr="009620E9">
              <w:rPr>
                <w:rFonts w:ascii="Times New Roman" w:hAnsi="Times New Roman" w:cs="Times New Roman"/>
                <w:szCs w:val="22"/>
              </w:rPr>
              <w:t>ных организаций, соответствующих современным требованиям обучения, в общем количестве государственных (муниципальных) общеобразовател</w:t>
            </w:r>
            <w:r w:rsidRPr="009620E9">
              <w:rPr>
                <w:rFonts w:ascii="Times New Roman" w:hAnsi="Times New Roman" w:cs="Times New Roman"/>
                <w:szCs w:val="22"/>
              </w:rPr>
              <w:t>ь</w:t>
            </w:r>
            <w:r w:rsidRPr="009620E9">
              <w:rPr>
                <w:rFonts w:ascii="Times New Roman" w:hAnsi="Times New Roman" w:cs="Times New Roman"/>
                <w:szCs w:val="22"/>
              </w:rPr>
              <w:t>ных организаций</w:t>
            </w:r>
          </w:p>
        </w:tc>
      </w:tr>
      <w:tr w:rsidR="002D1E26" w:rsidRPr="009620E9" w:rsidTr="00F16CCA">
        <w:trPr>
          <w:trHeight w:val="255"/>
        </w:trPr>
        <w:tc>
          <w:tcPr>
            <w:tcW w:w="743" w:type="dxa"/>
            <w:vMerge/>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2D1E26" w:rsidP="002D1E26">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9620E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азвитие инфраструктуры техническ</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го и технологического сопровождения ЕГЭ</w:t>
            </w:r>
          </w:p>
        </w:tc>
        <w:tc>
          <w:tcPr>
            <w:tcW w:w="2092" w:type="dxa"/>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январь-декабрь</w:t>
            </w:r>
          </w:p>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Минобрнауки РТ, </w:t>
            </w:r>
            <w:r>
              <w:rPr>
                <w:rFonts w:ascii="Times New Roman" w:eastAsia="Times New Roman" w:hAnsi="Times New Roman"/>
                <w:color w:val="000000"/>
                <w:lang w:eastAsia="ru-RU"/>
              </w:rPr>
              <w:t>ИОКО</w:t>
            </w:r>
            <w:r w:rsidRPr="009620E9">
              <w:rPr>
                <w:rFonts w:ascii="Times New Roman" w:eastAsia="Times New Roman" w:hAnsi="Times New Roman"/>
                <w:color w:val="000000"/>
                <w:lang w:eastAsia="ru-RU"/>
              </w:rPr>
              <w:t>, муниципал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ные органы управл</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ния образованием (по согласованию)</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совершенствование системы объе</w:t>
            </w:r>
            <w:r w:rsidRPr="009620E9">
              <w:rPr>
                <w:rFonts w:ascii="Times New Roman" w:hAnsi="Times New Roman" w:cs="Times New Roman"/>
                <w:szCs w:val="22"/>
              </w:rPr>
              <w:t>к</w:t>
            </w:r>
            <w:r w:rsidRPr="009620E9">
              <w:rPr>
                <w:rFonts w:ascii="Times New Roman" w:hAnsi="Times New Roman" w:cs="Times New Roman"/>
                <w:szCs w:val="22"/>
              </w:rPr>
              <w:t>тивной оценки качества общего обр</w:t>
            </w:r>
            <w:r w:rsidRPr="009620E9">
              <w:rPr>
                <w:rFonts w:ascii="Times New Roman" w:hAnsi="Times New Roman" w:cs="Times New Roman"/>
                <w:szCs w:val="22"/>
              </w:rPr>
              <w:t>а</w:t>
            </w:r>
            <w:r w:rsidRPr="009620E9">
              <w:rPr>
                <w:rFonts w:ascii="Times New Roman" w:hAnsi="Times New Roman" w:cs="Times New Roman"/>
                <w:szCs w:val="22"/>
              </w:rPr>
              <w:t>зования</w:t>
            </w:r>
          </w:p>
        </w:tc>
      </w:tr>
      <w:tr w:rsidR="002D1E26" w:rsidRPr="009620E9" w:rsidTr="00F16CCA">
        <w:trPr>
          <w:trHeight w:val="255"/>
        </w:trPr>
        <w:tc>
          <w:tcPr>
            <w:tcW w:w="743" w:type="dxa"/>
            <w:vMerge/>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2D1E26" w:rsidP="002D1E26">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 xml:space="preserve">7) приобретение и внедрение АИС </w:t>
            </w:r>
            <w:r w:rsidR="008C2590">
              <w:rPr>
                <w:rFonts w:ascii="Times New Roman" w:eastAsia="Times New Roman" w:hAnsi="Times New Roman"/>
                <w:color w:val="000000"/>
                <w:lang w:eastAsia="ru-RU"/>
              </w:rPr>
              <w:t>«</w:t>
            </w:r>
            <w:r>
              <w:rPr>
                <w:rFonts w:ascii="Times New Roman" w:eastAsia="Times New Roman" w:hAnsi="Times New Roman"/>
                <w:color w:val="000000"/>
                <w:lang w:eastAsia="ru-RU"/>
              </w:rPr>
              <w:t>Ко</w:t>
            </w:r>
            <w:r>
              <w:rPr>
                <w:rFonts w:ascii="Times New Roman" w:eastAsia="Times New Roman" w:hAnsi="Times New Roman"/>
                <w:color w:val="000000"/>
                <w:lang w:eastAsia="ru-RU"/>
              </w:rPr>
              <w:t>н</w:t>
            </w:r>
            <w:r>
              <w:rPr>
                <w:rFonts w:ascii="Times New Roman" w:eastAsia="Times New Roman" w:hAnsi="Times New Roman"/>
                <w:color w:val="000000"/>
                <w:lang w:eastAsia="ru-RU"/>
              </w:rPr>
              <w:t>тингент-регион</w:t>
            </w:r>
            <w:r w:rsidR="008C2590">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реализация проекта </w:t>
            </w:r>
            <w:r w:rsidR="008C2590">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Современная цифровая образова</w:t>
            </w:r>
            <w:r>
              <w:rPr>
                <w:rFonts w:ascii="Times New Roman" w:eastAsia="Times New Roman" w:hAnsi="Times New Roman"/>
                <w:color w:val="000000"/>
                <w:lang w:eastAsia="ru-RU"/>
              </w:rPr>
              <w:t>тельная среда в Республике Тыва</w:t>
            </w:r>
            <w:r w:rsidR="008C2590">
              <w:rPr>
                <w:rFonts w:ascii="Times New Roman" w:eastAsia="Times New Roman" w:hAnsi="Times New Roman"/>
                <w:color w:val="000000"/>
                <w:lang w:eastAsia="ru-RU"/>
              </w:rPr>
              <w:t>»</w:t>
            </w:r>
          </w:p>
        </w:tc>
        <w:tc>
          <w:tcPr>
            <w:tcW w:w="2092" w:type="dxa"/>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январь-декабрь</w:t>
            </w:r>
          </w:p>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Мининформсвязи РТ</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выполнение государственных гара</w:t>
            </w:r>
            <w:r w:rsidRPr="009620E9">
              <w:rPr>
                <w:rFonts w:ascii="Times New Roman" w:hAnsi="Times New Roman" w:cs="Times New Roman"/>
                <w:szCs w:val="22"/>
              </w:rPr>
              <w:t>н</w:t>
            </w:r>
            <w:r w:rsidRPr="009620E9">
              <w:rPr>
                <w:rFonts w:ascii="Times New Roman" w:hAnsi="Times New Roman" w:cs="Times New Roman"/>
                <w:szCs w:val="22"/>
              </w:rPr>
              <w:t>тий общедоступности и бесплатности общего образования</w:t>
            </w:r>
          </w:p>
        </w:tc>
      </w:tr>
      <w:tr w:rsidR="002D1E26" w:rsidRPr="009620E9" w:rsidTr="00F16CCA">
        <w:trPr>
          <w:trHeight w:val="780"/>
        </w:trPr>
        <w:tc>
          <w:tcPr>
            <w:tcW w:w="743" w:type="dxa"/>
            <w:vMerge/>
            <w:shd w:val="clear" w:color="auto" w:fill="auto"/>
            <w:hideMark/>
          </w:tcPr>
          <w:p w:rsidR="002D1E26" w:rsidRPr="009620E9" w:rsidRDefault="002D1E26" w:rsidP="00652F77">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2D1E26"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8) м</w:t>
            </w:r>
            <w:r w:rsidRPr="009620E9">
              <w:rPr>
                <w:rFonts w:ascii="Times New Roman" w:eastAsia="Times New Roman" w:hAnsi="Times New Roman"/>
                <w:color w:val="000000"/>
                <w:lang w:eastAsia="ru-RU"/>
              </w:rPr>
              <w:t>ероприятия на обеспечение прозра</w:t>
            </w:r>
            <w:r w:rsidRPr="009620E9">
              <w:rPr>
                <w:rFonts w:ascii="Times New Roman" w:eastAsia="Times New Roman" w:hAnsi="Times New Roman"/>
                <w:color w:val="000000"/>
                <w:lang w:eastAsia="ru-RU"/>
              </w:rPr>
              <w:t>ч</w:t>
            </w:r>
            <w:r w:rsidRPr="009620E9">
              <w:rPr>
                <w:rFonts w:ascii="Times New Roman" w:eastAsia="Times New Roman" w:hAnsi="Times New Roman"/>
                <w:color w:val="000000"/>
                <w:lang w:eastAsia="ru-RU"/>
              </w:rPr>
              <w:t>ности системы образования</w:t>
            </w:r>
          </w:p>
        </w:tc>
        <w:tc>
          <w:tcPr>
            <w:tcW w:w="2092" w:type="dxa"/>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январь-декабрь</w:t>
            </w:r>
          </w:p>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w:t>
            </w:r>
          </w:p>
        </w:tc>
        <w:tc>
          <w:tcPr>
            <w:tcW w:w="3793" w:type="dxa"/>
            <w:shd w:val="clear" w:color="auto" w:fill="auto"/>
          </w:tcPr>
          <w:p w:rsidR="002D1E26" w:rsidRPr="009620E9" w:rsidRDefault="002D1E26" w:rsidP="002D1E26">
            <w:pPr>
              <w:pStyle w:val="ConsPlusNormal"/>
              <w:rPr>
                <w:rFonts w:ascii="Times New Roman" w:hAnsi="Times New Roman" w:cs="Times New Roman"/>
                <w:szCs w:val="22"/>
              </w:rPr>
            </w:pPr>
            <w:r w:rsidRPr="009620E9">
              <w:rPr>
                <w:rFonts w:ascii="Times New Roman" w:hAnsi="Times New Roman" w:cs="Times New Roman"/>
                <w:szCs w:val="22"/>
              </w:rPr>
              <w:t>увеличение доли государственных (муниципальных) общеобразовател</w:t>
            </w:r>
            <w:r w:rsidRPr="009620E9">
              <w:rPr>
                <w:rFonts w:ascii="Times New Roman" w:hAnsi="Times New Roman" w:cs="Times New Roman"/>
                <w:szCs w:val="22"/>
              </w:rPr>
              <w:t>ь</w:t>
            </w:r>
            <w:r w:rsidRPr="009620E9">
              <w:rPr>
                <w:rFonts w:ascii="Times New Roman" w:hAnsi="Times New Roman" w:cs="Times New Roman"/>
                <w:szCs w:val="22"/>
              </w:rPr>
              <w:t xml:space="preserve">ных организаций, соответствующих современным требованиям обучения, </w:t>
            </w:r>
          </w:p>
        </w:tc>
      </w:tr>
    </w:tbl>
    <w:p w:rsidR="002D1E26" w:rsidRDefault="002D1E26"/>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2D1E26" w:rsidRPr="009620E9" w:rsidTr="00652F77">
        <w:trPr>
          <w:trHeight w:val="97"/>
        </w:trPr>
        <w:tc>
          <w:tcPr>
            <w:tcW w:w="743" w:type="dxa"/>
            <w:shd w:val="clear" w:color="auto" w:fill="auto"/>
            <w:hideMark/>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lastRenderedPageBreak/>
              <w:t>1</w:t>
            </w:r>
          </w:p>
        </w:tc>
        <w:tc>
          <w:tcPr>
            <w:tcW w:w="2660" w:type="dxa"/>
            <w:shd w:val="clear" w:color="auto" w:fill="auto"/>
            <w:hideMark/>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2D1E26" w:rsidRPr="009620E9" w:rsidTr="00F16CCA">
        <w:trPr>
          <w:trHeight w:val="780"/>
        </w:trPr>
        <w:tc>
          <w:tcPr>
            <w:tcW w:w="743" w:type="dxa"/>
            <w:vMerge w:val="restart"/>
            <w:shd w:val="clear" w:color="auto" w:fill="auto"/>
          </w:tcPr>
          <w:p w:rsidR="002D1E26" w:rsidRPr="009620E9" w:rsidRDefault="002D1E26" w:rsidP="00652F77">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Default="002D1E26" w:rsidP="001B7232">
            <w:pPr>
              <w:spacing w:after="0" w:line="240" w:lineRule="auto"/>
              <w:outlineLvl w:val="1"/>
              <w:rPr>
                <w:rFonts w:ascii="Times New Roman" w:eastAsia="Times New Roman" w:hAnsi="Times New Roman"/>
                <w:color w:val="000000"/>
                <w:lang w:eastAsia="ru-RU"/>
              </w:rPr>
            </w:pPr>
          </w:p>
        </w:tc>
        <w:tc>
          <w:tcPr>
            <w:tcW w:w="2092" w:type="dxa"/>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375" w:type="dxa"/>
            <w:shd w:val="clear" w:color="auto" w:fill="auto"/>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в общем количестве государственных (муниципальных) общеобразовател</w:t>
            </w:r>
            <w:r w:rsidRPr="009620E9">
              <w:rPr>
                <w:rFonts w:ascii="Times New Roman" w:hAnsi="Times New Roman" w:cs="Times New Roman"/>
                <w:szCs w:val="22"/>
              </w:rPr>
              <w:t>ь</w:t>
            </w:r>
            <w:r w:rsidRPr="009620E9">
              <w:rPr>
                <w:rFonts w:ascii="Times New Roman" w:hAnsi="Times New Roman" w:cs="Times New Roman"/>
                <w:szCs w:val="22"/>
              </w:rPr>
              <w:t>ных организаций</w:t>
            </w:r>
          </w:p>
        </w:tc>
      </w:tr>
      <w:tr w:rsidR="002D1E26" w:rsidRPr="009620E9" w:rsidTr="00F16CCA">
        <w:trPr>
          <w:trHeight w:val="780"/>
        </w:trPr>
        <w:tc>
          <w:tcPr>
            <w:tcW w:w="743" w:type="dxa"/>
            <w:vMerge/>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2D1E26" w:rsidP="001B7232">
            <w:pPr>
              <w:pStyle w:val="ConsPlusNormal"/>
              <w:rPr>
                <w:rFonts w:ascii="Times New Roman" w:hAnsi="Times New Roman" w:cs="Times New Roman"/>
                <w:szCs w:val="22"/>
              </w:rPr>
            </w:pPr>
            <w:r>
              <w:rPr>
                <w:rFonts w:ascii="Times New Roman" w:hAnsi="Times New Roman" w:cs="Times New Roman"/>
                <w:szCs w:val="22"/>
              </w:rPr>
              <w:t>9</w:t>
            </w:r>
            <w:r w:rsidRPr="009620E9">
              <w:rPr>
                <w:rFonts w:ascii="Times New Roman" w:hAnsi="Times New Roman" w:cs="Times New Roman"/>
                <w:szCs w:val="22"/>
              </w:rPr>
              <w:t>) внедрение в общеобразовательных организациях системы мониторинга зд</w:t>
            </w:r>
            <w:r w:rsidRPr="009620E9">
              <w:rPr>
                <w:rFonts w:ascii="Times New Roman" w:hAnsi="Times New Roman" w:cs="Times New Roman"/>
                <w:szCs w:val="22"/>
              </w:rPr>
              <w:t>о</w:t>
            </w:r>
            <w:r w:rsidRPr="009620E9">
              <w:rPr>
                <w:rFonts w:ascii="Times New Roman" w:hAnsi="Times New Roman" w:cs="Times New Roman"/>
                <w:szCs w:val="22"/>
              </w:rPr>
              <w:t>ровья обучающихся на основе отечес</w:t>
            </w:r>
            <w:r w:rsidRPr="009620E9">
              <w:rPr>
                <w:rFonts w:ascii="Times New Roman" w:hAnsi="Times New Roman" w:cs="Times New Roman"/>
                <w:szCs w:val="22"/>
              </w:rPr>
              <w:t>т</w:t>
            </w:r>
            <w:r w:rsidRPr="009620E9">
              <w:rPr>
                <w:rFonts w:ascii="Times New Roman" w:hAnsi="Times New Roman" w:cs="Times New Roman"/>
                <w:szCs w:val="22"/>
              </w:rPr>
              <w:t>венной технологической платформы</w:t>
            </w:r>
          </w:p>
        </w:tc>
        <w:tc>
          <w:tcPr>
            <w:tcW w:w="2092" w:type="dxa"/>
            <w:shd w:val="clear" w:color="auto" w:fill="auto"/>
          </w:tcPr>
          <w:p w:rsidR="002D1E26" w:rsidRPr="009620E9" w:rsidRDefault="002D1E26" w:rsidP="001B7232">
            <w:pPr>
              <w:pStyle w:val="ConsPlusNormal"/>
              <w:jc w:val="center"/>
              <w:rPr>
                <w:rFonts w:ascii="Times New Roman" w:hAnsi="Times New Roman" w:cs="Times New Roman"/>
                <w:szCs w:val="22"/>
              </w:rPr>
            </w:pPr>
            <w:r w:rsidRPr="009620E9">
              <w:rPr>
                <w:rFonts w:ascii="Times New Roman" w:hAnsi="Times New Roman" w:cs="Times New Roman"/>
                <w:szCs w:val="22"/>
              </w:rPr>
              <w:t>май 2017 г.</w:t>
            </w:r>
          </w:p>
        </w:tc>
        <w:tc>
          <w:tcPr>
            <w:tcW w:w="2375"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количества общеобраз</w:t>
            </w:r>
            <w:r w:rsidRPr="009620E9">
              <w:rPr>
                <w:rFonts w:ascii="Times New Roman" w:hAnsi="Times New Roman" w:cs="Times New Roman"/>
                <w:szCs w:val="22"/>
              </w:rPr>
              <w:t>о</w:t>
            </w:r>
            <w:r w:rsidRPr="009620E9">
              <w:rPr>
                <w:rFonts w:ascii="Times New Roman" w:hAnsi="Times New Roman" w:cs="Times New Roman"/>
                <w:szCs w:val="22"/>
              </w:rPr>
              <w:t>вательных организаций, осущест</w:t>
            </w:r>
            <w:r w:rsidRPr="009620E9">
              <w:rPr>
                <w:rFonts w:ascii="Times New Roman" w:hAnsi="Times New Roman" w:cs="Times New Roman"/>
                <w:szCs w:val="22"/>
              </w:rPr>
              <w:t>в</w:t>
            </w:r>
            <w:r w:rsidRPr="009620E9">
              <w:rPr>
                <w:rFonts w:ascii="Times New Roman" w:hAnsi="Times New Roman" w:cs="Times New Roman"/>
                <w:szCs w:val="22"/>
              </w:rPr>
              <w:t>ляющих образовательную деятел</w:t>
            </w:r>
            <w:r w:rsidRPr="009620E9">
              <w:rPr>
                <w:rFonts w:ascii="Times New Roman" w:hAnsi="Times New Roman" w:cs="Times New Roman"/>
                <w:szCs w:val="22"/>
              </w:rPr>
              <w:t>ь</w:t>
            </w:r>
            <w:r w:rsidRPr="009620E9">
              <w:rPr>
                <w:rFonts w:ascii="Times New Roman" w:hAnsi="Times New Roman" w:cs="Times New Roman"/>
                <w:szCs w:val="22"/>
              </w:rPr>
              <w:t>ность по адаптированным основным общеобразовательным программам, в которых внедрена система монит</w:t>
            </w:r>
            <w:r w:rsidRPr="009620E9">
              <w:rPr>
                <w:rFonts w:ascii="Times New Roman" w:hAnsi="Times New Roman" w:cs="Times New Roman"/>
                <w:szCs w:val="22"/>
              </w:rPr>
              <w:t>о</w:t>
            </w:r>
            <w:r w:rsidRPr="009620E9">
              <w:rPr>
                <w:rFonts w:ascii="Times New Roman" w:hAnsi="Times New Roman" w:cs="Times New Roman"/>
                <w:szCs w:val="22"/>
              </w:rPr>
              <w:t>ринга здоровья обучающихся на о</w:t>
            </w:r>
            <w:r w:rsidRPr="009620E9">
              <w:rPr>
                <w:rFonts w:ascii="Times New Roman" w:hAnsi="Times New Roman" w:cs="Times New Roman"/>
                <w:szCs w:val="22"/>
              </w:rPr>
              <w:t>с</w:t>
            </w:r>
            <w:r w:rsidRPr="009620E9">
              <w:rPr>
                <w:rFonts w:ascii="Times New Roman" w:hAnsi="Times New Roman" w:cs="Times New Roman"/>
                <w:szCs w:val="22"/>
              </w:rPr>
              <w:t>нове отечественной технологической платформы</w:t>
            </w:r>
          </w:p>
        </w:tc>
      </w:tr>
      <w:tr w:rsidR="002D1E26" w:rsidRPr="009620E9" w:rsidTr="00F16CCA">
        <w:trPr>
          <w:trHeight w:val="128"/>
        </w:trPr>
        <w:tc>
          <w:tcPr>
            <w:tcW w:w="743" w:type="dxa"/>
            <w:vMerge w:val="restart"/>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2.6.</w:t>
            </w:r>
          </w:p>
        </w:tc>
        <w:tc>
          <w:tcPr>
            <w:tcW w:w="2660" w:type="dxa"/>
            <w:vMerge w:val="restart"/>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Реализация моделей п</w:t>
            </w:r>
            <w:r>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лучения качественного общего образования детьми-инвалидами и лицами с ограниченными возможностями здоровья</w:t>
            </w:r>
          </w:p>
        </w:tc>
        <w:tc>
          <w:tcPr>
            <w:tcW w:w="4145" w:type="dxa"/>
            <w:shd w:val="clear" w:color="auto" w:fill="auto"/>
          </w:tcPr>
          <w:p w:rsidR="002D1E26" w:rsidRPr="009620E9" w:rsidRDefault="002D1E26" w:rsidP="002D1E26">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w:t>
            </w:r>
            <w:r w:rsidRPr="009620E9">
              <w:rPr>
                <w:rFonts w:ascii="Times New Roman" w:eastAsia="Times New Roman" w:hAnsi="Times New Roman"/>
                <w:color w:val="000000"/>
                <w:lang w:eastAsia="ru-RU"/>
              </w:rPr>
              <w:t>) </w:t>
            </w:r>
            <w:r>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бучение, воспитание детей-инвали</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дов на дому</w:t>
            </w:r>
          </w:p>
        </w:tc>
        <w:tc>
          <w:tcPr>
            <w:tcW w:w="2092" w:type="dxa"/>
            <w:shd w:val="clear" w:color="auto" w:fill="auto"/>
          </w:tcPr>
          <w:p w:rsidR="002D1E26" w:rsidRPr="009620E9" w:rsidRDefault="002D1E26" w:rsidP="001B7232">
            <w:pPr>
              <w:spacing w:after="0" w:line="240" w:lineRule="auto"/>
              <w:jc w:val="center"/>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сентябрь-май</w:t>
            </w:r>
          </w:p>
          <w:p w:rsidR="002D1E26" w:rsidRPr="009620E9" w:rsidRDefault="002D1E26" w:rsidP="002D1E26">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2018</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202</w:t>
            </w:r>
            <w:r>
              <w:rPr>
                <w:rFonts w:ascii="Times New Roman" w:eastAsia="Times New Roman" w:hAnsi="Times New Roman"/>
                <w:color w:val="000000"/>
                <w:lang w:eastAsia="ru-RU"/>
              </w:rPr>
              <w:t>0</w:t>
            </w:r>
            <w:r w:rsidRPr="009620E9">
              <w:rPr>
                <w:rFonts w:ascii="Times New Roman" w:eastAsia="Times New Roman" w:hAnsi="Times New Roman"/>
                <w:color w:val="000000"/>
                <w:lang w:eastAsia="ru-RU"/>
              </w:rPr>
              <w:t>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доступности качестве</w:t>
            </w:r>
            <w:r w:rsidRPr="009620E9">
              <w:rPr>
                <w:rFonts w:ascii="Times New Roman" w:hAnsi="Times New Roman" w:cs="Times New Roman"/>
                <w:szCs w:val="22"/>
              </w:rPr>
              <w:t>н</w:t>
            </w:r>
            <w:r w:rsidRPr="009620E9">
              <w:rPr>
                <w:rFonts w:ascii="Times New Roman" w:hAnsi="Times New Roman" w:cs="Times New Roman"/>
                <w:szCs w:val="22"/>
              </w:rPr>
              <w:t>ного общего образования для детей</w:t>
            </w:r>
          </w:p>
        </w:tc>
      </w:tr>
      <w:tr w:rsidR="002D1E26" w:rsidRPr="009620E9" w:rsidTr="00F16CCA">
        <w:trPr>
          <w:trHeight w:val="255"/>
        </w:trPr>
        <w:tc>
          <w:tcPr>
            <w:tcW w:w="743" w:type="dxa"/>
            <w:vMerge/>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2D1E26" w:rsidP="001F4DB0">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2</w:t>
            </w:r>
            <w:r w:rsidRPr="009620E9">
              <w:rPr>
                <w:rFonts w:ascii="Times New Roman" w:eastAsia="Times New Roman" w:hAnsi="Times New Roman"/>
                <w:color w:val="000000"/>
                <w:lang w:eastAsia="ru-RU"/>
              </w:rPr>
              <w:t>) </w:t>
            </w:r>
            <w:r>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одержание ГБОУ Р</w:t>
            </w:r>
            <w:r w:rsidR="0016790C">
              <w:rPr>
                <w:rFonts w:ascii="Times New Roman" w:eastAsia="Times New Roman" w:hAnsi="Times New Roman"/>
                <w:color w:val="000000"/>
                <w:lang w:eastAsia="ru-RU"/>
              </w:rPr>
              <w:t xml:space="preserve">еспублики </w:t>
            </w:r>
            <w:r w:rsidRPr="009620E9">
              <w:rPr>
                <w:rFonts w:ascii="Times New Roman" w:eastAsia="Times New Roman" w:hAnsi="Times New Roman"/>
                <w:color w:val="000000"/>
                <w:lang w:eastAsia="ru-RU"/>
              </w:rPr>
              <w:t>Т</w:t>
            </w:r>
            <w:r w:rsidR="0016790C">
              <w:rPr>
                <w:rFonts w:ascii="Times New Roman" w:eastAsia="Times New Roman" w:hAnsi="Times New Roman"/>
                <w:color w:val="000000"/>
                <w:lang w:eastAsia="ru-RU"/>
              </w:rPr>
              <w:t>ыва</w:t>
            </w:r>
            <w:r w:rsidRPr="009620E9">
              <w:rPr>
                <w:rFonts w:ascii="Times New Roman" w:eastAsia="Times New Roman" w:hAnsi="Times New Roman"/>
                <w:color w:val="000000"/>
                <w:lang w:eastAsia="ru-RU"/>
              </w:rPr>
              <w:t xml:space="preserve"> </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Республиканск</w:t>
            </w:r>
            <w:r w:rsidR="001F4DB0">
              <w:rPr>
                <w:rFonts w:ascii="Times New Roman" w:eastAsia="Times New Roman" w:hAnsi="Times New Roman"/>
                <w:color w:val="000000"/>
                <w:lang w:eastAsia="ru-RU"/>
              </w:rPr>
              <w:t>ий</w:t>
            </w:r>
            <w:r w:rsidRPr="009620E9">
              <w:rPr>
                <w:rFonts w:ascii="Times New Roman" w:eastAsia="Times New Roman" w:hAnsi="Times New Roman"/>
                <w:color w:val="000000"/>
                <w:lang w:eastAsia="ru-RU"/>
              </w:rPr>
              <w:t xml:space="preserve"> центр диагностики и консультирования</w:t>
            </w:r>
            <w:r w:rsidR="0016790C">
              <w:rPr>
                <w:rFonts w:ascii="Times New Roman" w:eastAsia="Times New Roman" w:hAnsi="Times New Roman"/>
                <w:color w:val="000000"/>
                <w:lang w:eastAsia="ru-RU"/>
              </w:rPr>
              <w:t>»</w:t>
            </w:r>
          </w:p>
        </w:tc>
        <w:tc>
          <w:tcPr>
            <w:tcW w:w="2092" w:type="dxa"/>
            <w:shd w:val="clear" w:color="auto" w:fill="auto"/>
          </w:tcPr>
          <w:p w:rsidR="002D1E26" w:rsidRPr="009620E9" w:rsidRDefault="002D1E26" w:rsidP="002D1E26">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w:t>
            </w:r>
            <w:r w:rsidRPr="009620E9">
              <w:rPr>
                <w:rFonts w:ascii="Times New Roman" w:eastAsia="Times New Roman" w:hAnsi="Times New Roman"/>
                <w:color w:val="000000"/>
                <w:lang w:eastAsia="ru-RU"/>
              </w:rPr>
              <w:t>нварь</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декабрь 2017-20</w:t>
            </w:r>
            <w:r>
              <w:rPr>
                <w:rFonts w:ascii="Times New Roman" w:eastAsia="Times New Roman" w:hAnsi="Times New Roman"/>
                <w:color w:val="000000"/>
                <w:lang w:eastAsia="ru-RU"/>
              </w:rPr>
              <w:t>18</w:t>
            </w:r>
            <w:r w:rsidRPr="009620E9">
              <w:rPr>
                <w:rFonts w:ascii="Times New Roman" w:eastAsia="Times New Roman" w:hAnsi="Times New Roman"/>
                <w:color w:val="000000"/>
                <w:lang w:eastAsia="ru-RU"/>
              </w:rPr>
              <w:t xml:space="preserve">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ГБОУ РТ Республ</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канск</w:t>
            </w:r>
            <w:r>
              <w:rPr>
                <w:rFonts w:ascii="Times New Roman" w:eastAsia="Times New Roman" w:hAnsi="Times New Roman"/>
                <w:color w:val="000000"/>
                <w:lang w:eastAsia="ru-RU"/>
              </w:rPr>
              <w:t>ий</w:t>
            </w:r>
            <w:r w:rsidRPr="009620E9">
              <w:rPr>
                <w:rFonts w:ascii="Times New Roman" w:eastAsia="Times New Roman" w:hAnsi="Times New Roman"/>
                <w:color w:val="000000"/>
                <w:lang w:eastAsia="ru-RU"/>
              </w:rPr>
              <w:t xml:space="preserve"> центр диагн</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стики и консультир</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вания</w:t>
            </w:r>
          </w:p>
        </w:tc>
        <w:tc>
          <w:tcPr>
            <w:tcW w:w="3793" w:type="dxa"/>
            <w:shd w:val="clear" w:color="auto" w:fill="auto"/>
          </w:tcPr>
          <w:p w:rsidR="002D1E26" w:rsidRPr="009620E9" w:rsidRDefault="002D1E26" w:rsidP="001B7232">
            <w:pPr>
              <w:spacing w:after="0" w:line="240" w:lineRule="auto"/>
              <w:rPr>
                <w:rFonts w:ascii="Times New Roman" w:hAnsi="Times New Roman"/>
              </w:rPr>
            </w:pPr>
            <w:r w:rsidRPr="009620E9">
              <w:rPr>
                <w:rFonts w:ascii="Times New Roman" w:hAnsi="Times New Roman"/>
              </w:rPr>
              <w:t>обеспечение доступности качестве</w:t>
            </w:r>
            <w:r w:rsidRPr="009620E9">
              <w:rPr>
                <w:rFonts w:ascii="Times New Roman" w:hAnsi="Times New Roman"/>
              </w:rPr>
              <w:t>н</w:t>
            </w:r>
            <w:r w:rsidRPr="009620E9">
              <w:rPr>
                <w:rFonts w:ascii="Times New Roman" w:hAnsi="Times New Roman"/>
              </w:rPr>
              <w:t>ного общего образования для детей-инвалидов и лиц с ограниченными возможностями здоровья</w:t>
            </w:r>
          </w:p>
        </w:tc>
      </w:tr>
      <w:tr w:rsidR="002D1E26" w:rsidRPr="009620E9" w:rsidTr="00F16CCA">
        <w:trPr>
          <w:trHeight w:val="184"/>
        </w:trPr>
        <w:tc>
          <w:tcPr>
            <w:tcW w:w="743" w:type="dxa"/>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2.7.</w:t>
            </w:r>
          </w:p>
        </w:tc>
        <w:tc>
          <w:tcPr>
            <w:tcW w:w="2660"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Развитие кадрового п</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тенциала системы общ</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го образования</w:t>
            </w:r>
          </w:p>
        </w:tc>
        <w:tc>
          <w:tcPr>
            <w:tcW w:w="4145" w:type="dxa"/>
            <w:shd w:val="clear" w:color="auto" w:fill="auto"/>
          </w:tcPr>
          <w:p w:rsidR="002D1E26" w:rsidRPr="009620E9" w:rsidRDefault="002D1E26"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 с</w:t>
            </w:r>
            <w:r w:rsidRPr="009620E9">
              <w:rPr>
                <w:rFonts w:ascii="Times New Roman" w:eastAsia="Times New Roman" w:hAnsi="Times New Roman"/>
                <w:color w:val="000000"/>
                <w:lang w:eastAsia="ru-RU"/>
              </w:rPr>
              <w:t>одержание ГА</w:t>
            </w:r>
            <w:r>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 xml:space="preserve">У ДПО </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Тувинский институт развития образования и пов</w:t>
            </w:r>
            <w:r w:rsidRPr="009620E9">
              <w:rPr>
                <w:rFonts w:ascii="Times New Roman" w:eastAsia="Times New Roman" w:hAnsi="Times New Roman"/>
                <w:color w:val="000000"/>
                <w:lang w:eastAsia="ru-RU"/>
              </w:rPr>
              <w:t>ы</w:t>
            </w:r>
            <w:r w:rsidRPr="009620E9">
              <w:rPr>
                <w:rFonts w:ascii="Times New Roman" w:eastAsia="Times New Roman" w:hAnsi="Times New Roman"/>
                <w:color w:val="000000"/>
                <w:lang w:eastAsia="ru-RU"/>
              </w:rPr>
              <w:t>шения квалификации</w:t>
            </w:r>
            <w:r w:rsidR="0016790C">
              <w:rPr>
                <w:rFonts w:ascii="Times New Roman" w:eastAsia="Times New Roman" w:hAnsi="Times New Roman"/>
                <w:color w:val="000000"/>
                <w:lang w:eastAsia="ru-RU"/>
              </w:rPr>
              <w:t>»</w:t>
            </w:r>
          </w:p>
        </w:tc>
        <w:tc>
          <w:tcPr>
            <w:tcW w:w="2092" w:type="dxa"/>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w:t>
            </w:r>
            <w:r w:rsidRPr="009620E9">
              <w:rPr>
                <w:rFonts w:ascii="Times New Roman" w:eastAsia="Times New Roman" w:hAnsi="Times New Roman"/>
                <w:color w:val="000000"/>
                <w:lang w:eastAsia="ru-RU"/>
              </w:rPr>
              <w:t>нварь</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декабрь</w:t>
            </w:r>
          </w:p>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ТИРОиПК</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педагогов, испол</w:t>
            </w:r>
            <w:r w:rsidRPr="009620E9">
              <w:rPr>
                <w:rFonts w:ascii="Times New Roman" w:hAnsi="Times New Roman" w:cs="Times New Roman"/>
                <w:szCs w:val="22"/>
              </w:rPr>
              <w:t>ь</w:t>
            </w:r>
            <w:r w:rsidRPr="009620E9">
              <w:rPr>
                <w:rFonts w:ascii="Times New Roman" w:hAnsi="Times New Roman" w:cs="Times New Roman"/>
                <w:szCs w:val="22"/>
              </w:rPr>
              <w:t>зующих современные образовател</w:t>
            </w:r>
            <w:r w:rsidRPr="009620E9">
              <w:rPr>
                <w:rFonts w:ascii="Times New Roman" w:hAnsi="Times New Roman" w:cs="Times New Roman"/>
                <w:szCs w:val="22"/>
              </w:rPr>
              <w:t>ь</w:t>
            </w:r>
            <w:r w:rsidRPr="009620E9">
              <w:rPr>
                <w:rFonts w:ascii="Times New Roman" w:hAnsi="Times New Roman" w:cs="Times New Roman"/>
                <w:szCs w:val="22"/>
              </w:rPr>
              <w:t>ные технологии, в том числе инфо</w:t>
            </w:r>
            <w:r w:rsidRPr="009620E9">
              <w:rPr>
                <w:rFonts w:ascii="Times New Roman" w:hAnsi="Times New Roman" w:cs="Times New Roman"/>
                <w:szCs w:val="22"/>
              </w:rPr>
              <w:t>р</w:t>
            </w:r>
            <w:r w:rsidRPr="009620E9">
              <w:rPr>
                <w:rFonts w:ascii="Times New Roman" w:hAnsi="Times New Roman" w:cs="Times New Roman"/>
                <w:szCs w:val="22"/>
              </w:rPr>
              <w:t>мационно-коммуникационные; ув</w:t>
            </w:r>
            <w:r w:rsidRPr="009620E9">
              <w:rPr>
                <w:rFonts w:ascii="Times New Roman" w:hAnsi="Times New Roman" w:cs="Times New Roman"/>
                <w:szCs w:val="22"/>
              </w:rPr>
              <w:t>е</w:t>
            </w:r>
            <w:r w:rsidRPr="009620E9">
              <w:rPr>
                <w:rFonts w:ascii="Times New Roman" w:hAnsi="Times New Roman" w:cs="Times New Roman"/>
                <w:szCs w:val="22"/>
              </w:rPr>
              <w:t>личение доли молодых педагогов, имеющих высокие образовательные результаты по итогам обучения в в</w:t>
            </w:r>
            <w:r w:rsidRPr="009620E9">
              <w:rPr>
                <w:rFonts w:ascii="Times New Roman" w:hAnsi="Times New Roman" w:cs="Times New Roman"/>
                <w:szCs w:val="22"/>
              </w:rPr>
              <w:t>у</w:t>
            </w:r>
            <w:r w:rsidRPr="009620E9">
              <w:rPr>
                <w:rFonts w:ascii="Times New Roman" w:hAnsi="Times New Roman" w:cs="Times New Roman"/>
                <w:szCs w:val="22"/>
              </w:rPr>
              <w:t>зе; формирование кадрового резерва руководителей системы общего обр</w:t>
            </w:r>
            <w:r w:rsidRPr="009620E9">
              <w:rPr>
                <w:rFonts w:ascii="Times New Roman" w:hAnsi="Times New Roman" w:cs="Times New Roman"/>
                <w:szCs w:val="22"/>
              </w:rPr>
              <w:t>а</w:t>
            </w:r>
            <w:r w:rsidRPr="009620E9">
              <w:rPr>
                <w:rFonts w:ascii="Times New Roman" w:hAnsi="Times New Roman" w:cs="Times New Roman"/>
                <w:szCs w:val="22"/>
              </w:rPr>
              <w:t>зования, механизмы его регулярного обновления; формирование эффе</w:t>
            </w:r>
            <w:r w:rsidRPr="009620E9">
              <w:rPr>
                <w:rFonts w:ascii="Times New Roman" w:hAnsi="Times New Roman" w:cs="Times New Roman"/>
                <w:szCs w:val="22"/>
              </w:rPr>
              <w:t>к</w:t>
            </w:r>
            <w:r w:rsidRPr="009620E9">
              <w:rPr>
                <w:rFonts w:ascii="Times New Roman" w:hAnsi="Times New Roman" w:cs="Times New Roman"/>
                <w:szCs w:val="22"/>
              </w:rPr>
              <w:t>тивных институтов самоуправления в профессиональном педагогическом сообществе</w:t>
            </w:r>
          </w:p>
        </w:tc>
      </w:tr>
    </w:tbl>
    <w:p w:rsidR="002D1E26" w:rsidRDefault="002D1E26" w:rsidP="002D1E26">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2D1E26" w:rsidRPr="009620E9" w:rsidTr="00652F77">
        <w:trPr>
          <w:trHeight w:val="97"/>
        </w:trPr>
        <w:tc>
          <w:tcPr>
            <w:tcW w:w="743" w:type="dxa"/>
            <w:shd w:val="clear" w:color="auto" w:fill="auto"/>
            <w:hideMark/>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2D1E26" w:rsidRPr="00336AE7" w:rsidRDefault="002D1E26"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652F77" w:rsidRPr="009620E9" w:rsidTr="00F16CCA">
        <w:trPr>
          <w:trHeight w:val="255"/>
        </w:trPr>
        <w:tc>
          <w:tcPr>
            <w:tcW w:w="743" w:type="dxa"/>
            <w:vMerge w:val="restart"/>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2) п</w:t>
            </w:r>
            <w:r w:rsidRPr="009620E9">
              <w:rPr>
                <w:rFonts w:ascii="Times New Roman" w:eastAsia="Times New Roman" w:hAnsi="Times New Roman"/>
                <w:color w:val="000000"/>
                <w:lang w:eastAsia="ru-RU"/>
              </w:rPr>
              <w:t>роведение ежегодных республика</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 xml:space="preserve">ских конкурсов </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Учитель года</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xml:space="preserve">, </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Мол</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дой специалист года</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xml:space="preserve">, </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Учитель родного (тувинского) языка и литературы</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xml:space="preserve">, </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Во</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питатель года</w:t>
            </w:r>
            <w:r w:rsidR="0016790C">
              <w:rPr>
                <w:rFonts w:ascii="Times New Roman" w:eastAsia="Times New Roman" w:hAnsi="Times New Roman"/>
                <w:color w:val="000000"/>
                <w:lang w:eastAsia="ru-RU"/>
              </w:rPr>
              <w:t>»</w:t>
            </w:r>
          </w:p>
        </w:tc>
        <w:tc>
          <w:tcPr>
            <w:tcW w:w="2092"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март-апрель</w:t>
            </w:r>
          </w:p>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Минобрнауки РТ, </w:t>
            </w:r>
            <w:r>
              <w:rPr>
                <w:rFonts w:ascii="Times New Roman" w:eastAsia="Times New Roman" w:hAnsi="Times New Roman"/>
                <w:color w:val="000000"/>
                <w:lang w:eastAsia="ru-RU"/>
              </w:rPr>
              <w:t xml:space="preserve"> ТИРОиПК</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педагогов, испол</w:t>
            </w:r>
            <w:r w:rsidRPr="009620E9">
              <w:rPr>
                <w:rFonts w:ascii="Times New Roman" w:hAnsi="Times New Roman" w:cs="Times New Roman"/>
                <w:szCs w:val="22"/>
              </w:rPr>
              <w:t>ь</w:t>
            </w:r>
            <w:r w:rsidRPr="009620E9">
              <w:rPr>
                <w:rFonts w:ascii="Times New Roman" w:hAnsi="Times New Roman" w:cs="Times New Roman"/>
                <w:szCs w:val="22"/>
              </w:rPr>
              <w:t>зующих современные образовател</w:t>
            </w:r>
            <w:r w:rsidRPr="009620E9">
              <w:rPr>
                <w:rFonts w:ascii="Times New Roman" w:hAnsi="Times New Roman" w:cs="Times New Roman"/>
                <w:szCs w:val="22"/>
              </w:rPr>
              <w:t>ь</w:t>
            </w:r>
            <w:r w:rsidRPr="009620E9">
              <w:rPr>
                <w:rFonts w:ascii="Times New Roman" w:hAnsi="Times New Roman" w:cs="Times New Roman"/>
                <w:szCs w:val="22"/>
              </w:rPr>
              <w:t>ные технологии, в том числе инфо</w:t>
            </w:r>
            <w:r w:rsidRPr="009620E9">
              <w:rPr>
                <w:rFonts w:ascii="Times New Roman" w:hAnsi="Times New Roman" w:cs="Times New Roman"/>
                <w:szCs w:val="22"/>
              </w:rPr>
              <w:t>р</w:t>
            </w:r>
            <w:r w:rsidRPr="009620E9">
              <w:rPr>
                <w:rFonts w:ascii="Times New Roman" w:hAnsi="Times New Roman" w:cs="Times New Roman"/>
                <w:szCs w:val="22"/>
              </w:rPr>
              <w:t>мационно-коммуникационные; ув</w:t>
            </w:r>
            <w:r w:rsidRPr="009620E9">
              <w:rPr>
                <w:rFonts w:ascii="Times New Roman" w:hAnsi="Times New Roman" w:cs="Times New Roman"/>
                <w:szCs w:val="22"/>
              </w:rPr>
              <w:t>е</w:t>
            </w:r>
            <w:r w:rsidRPr="009620E9">
              <w:rPr>
                <w:rFonts w:ascii="Times New Roman" w:hAnsi="Times New Roman" w:cs="Times New Roman"/>
                <w:szCs w:val="22"/>
              </w:rPr>
              <w:t>личение доли молодых педагогов, имеющих высокие образовательные результаты по итогам обучения в в</w:t>
            </w:r>
            <w:r w:rsidRPr="009620E9">
              <w:rPr>
                <w:rFonts w:ascii="Times New Roman" w:hAnsi="Times New Roman" w:cs="Times New Roman"/>
                <w:szCs w:val="22"/>
              </w:rPr>
              <w:t>у</w:t>
            </w:r>
            <w:r w:rsidRPr="009620E9">
              <w:rPr>
                <w:rFonts w:ascii="Times New Roman" w:hAnsi="Times New Roman" w:cs="Times New Roman"/>
                <w:szCs w:val="22"/>
              </w:rPr>
              <w:t>зе; формирование кадрового резерва руководителей системы общего обр</w:t>
            </w:r>
            <w:r w:rsidRPr="009620E9">
              <w:rPr>
                <w:rFonts w:ascii="Times New Roman" w:hAnsi="Times New Roman" w:cs="Times New Roman"/>
                <w:szCs w:val="22"/>
              </w:rPr>
              <w:t>а</w:t>
            </w:r>
            <w:r w:rsidRPr="009620E9">
              <w:rPr>
                <w:rFonts w:ascii="Times New Roman" w:hAnsi="Times New Roman" w:cs="Times New Roman"/>
                <w:szCs w:val="22"/>
              </w:rPr>
              <w:t>зования, механизмы его регулярного обновления; формирование эффе</w:t>
            </w:r>
            <w:r w:rsidRPr="009620E9">
              <w:rPr>
                <w:rFonts w:ascii="Times New Roman" w:hAnsi="Times New Roman" w:cs="Times New Roman"/>
                <w:szCs w:val="22"/>
              </w:rPr>
              <w:t>к</w:t>
            </w:r>
            <w:r w:rsidRPr="009620E9">
              <w:rPr>
                <w:rFonts w:ascii="Times New Roman" w:hAnsi="Times New Roman" w:cs="Times New Roman"/>
                <w:szCs w:val="22"/>
              </w:rPr>
              <w:t xml:space="preserve">тивных институтов самоуправления в профессиональном педагогическом </w:t>
            </w:r>
          </w:p>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сообществе</w:t>
            </w:r>
          </w:p>
        </w:tc>
      </w:tr>
      <w:tr w:rsidR="00652F77" w:rsidRPr="009620E9" w:rsidTr="00F16CCA">
        <w:trPr>
          <w:trHeight w:val="60"/>
        </w:trPr>
        <w:tc>
          <w:tcPr>
            <w:tcW w:w="743" w:type="dxa"/>
            <w:vMerge/>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3) в</w:t>
            </w:r>
            <w:r w:rsidRPr="009620E9">
              <w:rPr>
                <w:rFonts w:ascii="Times New Roman" w:eastAsia="Times New Roman" w:hAnsi="Times New Roman"/>
                <w:color w:val="000000"/>
                <w:lang w:eastAsia="ru-RU"/>
              </w:rPr>
              <w:t>ведение эффективного контракта в сфере общего образования</w:t>
            </w:r>
          </w:p>
        </w:tc>
        <w:tc>
          <w:tcPr>
            <w:tcW w:w="2092" w:type="dxa"/>
            <w:shd w:val="clear" w:color="auto" w:fill="auto"/>
          </w:tcPr>
          <w:p w:rsidR="00652F77" w:rsidRPr="009620E9" w:rsidRDefault="00652F77" w:rsidP="001B7232">
            <w:pPr>
              <w:pStyle w:val="ConsPlusNormal"/>
              <w:jc w:val="center"/>
              <w:rPr>
                <w:rFonts w:ascii="Times New Roman" w:hAnsi="Times New Roman" w:cs="Times New Roman"/>
                <w:szCs w:val="22"/>
              </w:rPr>
            </w:pPr>
            <w:r w:rsidRPr="009620E9">
              <w:rPr>
                <w:rFonts w:ascii="Times New Roman" w:hAnsi="Times New Roman" w:cs="Times New Roman"/>
                <w:szCs w:val="22"/>
              </w:rPr>
              <w:t>январь-декабрь</w:t>
            </w:r>
          </w:p>
          <w:p w:rsidR="00652F77" w:rsidRPr="009620E9" w:rsidRDefault="00652F77" w:rsidP="002D1E26">
            <w:pPr>
              <w:spacing w:after="0" w:line="240" w:lineRule="auto"/>
              <w:jc w:val="center"/>
              <w:outlineLvl w:val="1"/>
              <w:rPr>
                <w:rFonts w:ascii="Times New Roman" w:eastAsia="Times New Roman" w:hAnsi="Times New Roman"/>
                <w:color w:val="000000"/>
                <w:lang w:eastAsia="ru-RU"/>
              </w:rPr>
            </w:pPr>
            <w:r w:rsidRPr="009620E9">
              <w:rPr>
                <w:rFonts w:ascii="Times New Roman" w:hAnsi="Times New Roman"/>
              </w:rPr>
              <w:t>2018-20</w:t>
            </w:r>
            <w:r>
              <w:rPr>
                <w:rFonts w:ascii="Times New Roman" w:hAnsi="Times New Roman"/>
              </w:rPr>
              <w:t>20</w:t>
            </w:r>
            <w:r w:rsidRPr="009620E9">
              <w:rPr>
                <w:rFonts w:ascii="Times New Roman" w:hAnsi="Times New Roman"/>
              </w:rPr>
              <w:t xml:space="preserve">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652F77" w:rsidRPr="009620E9" w:rsidRDefault="00652F77" w:rsidP="001B7232">
            <w:pPr>
              <w:spacing w:after="0" w:line="240" w:lineRule="auto"/>
              <w:rPr>
                <w:rFonts w:ascii="Times New Roman" w:hAnsi="Times New Roman"/>
              </w:rPr>
            </w:pPr>
            <w:r w:rsidRPr="009620E9">
              <w:rPr>
                <w:rFonts w:ascii="Times New Roman" w:hAnsi="Times New Roman"/>
              </w:rPr>
              <w:t>формирование эффективных инст</w:t>
            </w:r>
            <w:r w:rsidRPr="009620E9">
              <w:rPr>
                <w:rFonts w:ascii="Times New Roman" w:hAnsi="Times New Roman"/>
              </w:rPr>
              <w:t>и</w:t>
            </w:r>
            <w:r w:rsidRPr="009620E9">
              <w:rPr>
                <w:rFonts w:ascii="Times New Roman" w:hAnsi="Times New Roman"/>
              </w:rPr>
              <w:t>тутов самоуправления в професси</w:t>
            </w:r>
            <w:r w:rsidRPr="009620E9">
              <w:rPr>
                <w:rFonts w:ascii="Times New Roman" w:hAnsi="Times New Roman"/>
              </w:rPr>
              <w:t>о</w:t>
            </w:r>
            <w:r w:rsidRPr="009620E9">
              <w:rPr>
                <w:rFonts w:ascii="Times New Roman" w:hAnsi="Times New Roman"/>
              </w:rPr>
              <w:t>нальном педагогическом сообществе</w:t>
            </w:r>
          </w:p>
        </w:tc>
      </w:tr>
      <w:tr w:rsidR="00652F77" w:rsidRPr="009620E9" w:rsidTr="00F16CCA">
        <w:trPr>
          <w:trHeight w:val="184"/>
        </w:trPr>
        <w:tc>
          <w:tcPr>
            <w:tcW w:w="743" w:type="dxa"/>
            <w:vMerge/>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2D1E26">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4) </w:t>
            </w:r>
            <w:r>
              <w:rPr>
                <w:rFonts w:ascii="Times New Roman" w:eastAsia="Times New Roman" w:hAnsi="Times New Roman"/>
                <w:color w:val="000000"/>
                <w:lang w:eastAsia="ru-RU"/>
              </w:rPr>
              <w:t>ф</w:t>
            </w:r>
            <w:r w:rsidRPr="009620E9">
              <w:rPr>
                <w:rFonts w:ascii="Times New Roman" w:eastAsia="Times New Roman" w:hAnsi="Times New Roman"/>
                <w:color w:val="000000"/>
                <w:lang w:eastAsia="ru-RU"/>
              </w:rPr>
              <w:t>ормирование управленческих кадров в образовательных организациях из чи</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ла мужчин-педагогов</w:t>
            </w:r>
          </w:p>
        </w:tc>
        <w:tc>
          <w:tcPr>
            <w:tcW w:w="2092" w:type="dxa"/>
            <w:shd w:val="clear" w:color="auto" w:fill="auto"/>
          </w:tcPr>
          <w:p w:rsidR="00652F77" w:rsidRPr="009620E9" w:rsidRDefault="00652F77" w:rsidP="001B7232">
            <w:pPr>
              <w:pStyle w:val="ConsPlusNormal"/>
              <w:jc w:val="center"/>
              <w:rPr>
                <w:rFonts w:ascii="Times New Roman" w:hAnsi="Times New Roman" w:cs="Times New Roman"/>
                <w:szCs w:val="22"/>
              </w:rPr>
            </w:pPr>
            <w:r w:rsidRPr="009620E9">
              <w:rPr>
                <w:rFonts w:ascii="Times New Roman" w:hAnsi="Times New Roman" w:cs="Times New Roman"/>
                <w:szCs w:val="22"/>
              </w:rPr>
              <w:t>январь-декабрь</w:t>
            </w:r>
          </w:p>
          <w:p w:rsidR="00652F77" w:rsidRPr="009620E9" w:rsidRDefault="00652F77" w:rsidP="002D1E26">
            <w:pPr>
              <w:spacing w:after="0" w:line="240" w:lineRule="auto"/>
              <w:jc w:val="center"/>
              <w:outlineLvl w:val="1"/>
              <w:rPr>
                <w:rFonts w:ascii="Times New Roman" w:eastAsia="Times New Roman" w:hAnsi="Times New Roman"/>
                <w:color w:val="000000"/>
                <w:lang w:eastAsia="ru-RU"/>
              </w:rPr>
            </w:pPr>
            <w:r w:rsidRPr="009620E9">
              <w:rPr>
                <w:rFonts w:ascii="Times New Roman" w:hAnsi="Times New Roman"/>
              </w:rPr>
              <w:t>2018-20</w:t>
            </w:r>
            <w:r>
              <w:rPr>
                <w:rFonts w:ascii="Times New Roman" w:hAnsi="Times New Roman"/>
              </w:rPr>
              <w:t>20</w:t>
            </w:r>
            <w:r w:rsidRPr="009620E9">
              <w:rPr>
                <w:rFonts w:ascii="Times New Roman" w:hAnsi="Times New Roman"/>
              </w:rPr>
              <w:t xml:space="preserve">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652F77" w:rsidRPr="009620E9" w:rsidRDefault="00652F77" w:rsidP="001B7232">
            <w:pPr>
              <w:spacing w:after="0" w:line="240" w:lineRule="auto"/>
              <w:jc w:val="both"/>
              <w:rPr>
                <w:rFonts w:ascii="Times New Roman" w:hAnsi="Times New Roman"/>
              </w:rPr>
            </w:pPr>
          </w:p>
        </w:tc>
      </w:tr>
      <w:tr w:rsidR="002D1E26" w:rsidRPr="009620E9" w:rsidTr="00F16CCA">
        <w:trPr>
          <w:trHeight w:val="184"/>
        </w:trPr>
        <w:tc>
          <w:tcPr>
            <w:tcW w:w="743" w:type="dxa"/>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2.8.</w:t>
            </w:r>
          </w:p>
        </w:tc>
        <w:tc>
          <w:tcPr>
            <w:tcW w:w="2660"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Социальные гарантии работникам образования</w:t>
            </w:r>
          </w:p>
        </w:tc>
        <w:tc>
          <w:tcPr>
            <w:tcW w:w="4145" w:type="dxa"/>
            <w:shd w:val="clear" w:color="auto" w:fill="auto"/>
          </w:tcPr>
          <w:p w:rsidR="002D1E26" w:rsidRPr="009620E9" w:rsidRDefault="002D1E26" w:rsidP="002D1E26">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 </w:t>
            </w:r>
            <w:r>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ыделение грантов по поддержке м</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лодых педагогов, выезжающих для раб</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ты в сельскую школу</w:t>
            </w:r>
          </w:p>
        </w:tc>
        <w:tc>
          <w:tcPr>
            <w:tcW w:w="2092" w:type="dxa"/>
            <w:shd w:val="clear" w:color="auto" w:fill="auto"/>
          </w:tcPr>
          <w:p w:rsidR="002D1E26" w:rsidRPr="009620E9" w:rsidRDefault="002D1E26" w:rsidP="001B7232">
            <w:pPr>
              <w:pStyle w:val="ConsPlusNormal"/>
              <w:jc w:val="center"/>
              <w:rPr>
                <w:rFonts w:ascii="Times New Roman" w:hAnsi="Times New Roman" w:cs="Times New Roman"/>
                <w:szCs w:val="22"/>
              </w:rPr>
            </w:pPr>
            <w:r w:rsidRPr="009620E9">
              <w:rPr>
                <w:rFonts w:ascii="Times New Roman" w:hAnsi="Times New Roman" w:cs="Times New Roman"/>
                <w:szCs w:val="22"/>
              </w:rPr>
              <w:t>январь-декабрь</w:t>
            </w:r>
          </w:p>
          <w:p w:rsidR="002D1E26" w:rsidRPr="009620E9" w:rsidRDefault="002D1E26" w:rsidP="002D1E26">
            <w:pPr>
              <w:spacing w:after="0" w:line="240" w:lineRule="auto"/>
              <w:jc w:val="center"/>
              <w:outlineLvl w:val="1"/>
              <w:rPr>
                <w:rFonts w:ascii="Times New Roman" w:eastAsia="Times New Roman" w:hAnsi="Times New Roman"/>
                <w:color w:val="000000"/>
                <w:lang w:eastAsia="ru-RU"/>
              </w:rPr>
            </w:pPr>
            <w:r w:rsidRPr="009620E9">
              <w:rPr>
                <w:rFonts w:ascii="Times New Roman" w:hAnsi="Times New Roman"/>
              </w:rPr>
              <w:t>2018-20</w:t>
            </w:r>
            <w:r>
              <w:rPr>
                <w:rFonts w:ascii="Times New Roman" w:hAnsi="Times New Roman"/>
              </w:rPr>
              <w:t>20</w:t>
            </w:r>
            <w:r w:rsidRPr="009620E9">
              <w:rPr>
                <w:rFonts w:ascii="Times New Roman" w:hAnsi="Times New Roman"/>
              </w:rPr>
              <w:t xml:space="preserve">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ниципальные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государственных соц</w:t>
            </w:r>
            <w:r w:rsidRPr="009620E9">
              <w:rPr>
                <w:rFonts w:ascii="Times New Roman" w:hAnsi="Times New Roman" w:cs="Times New Roman"/>
                <w:szCs w:val="22"/>
              </w:rPr>
              <w:t>и</w:t>
            </w:r>
            <w:r w:rsidRPr="009620E9">
              <w:rPr>
                <w:rFonts w:ascii="Times New Roman" w:hAnsi="Times New Roman" w:cs="Times New Roman"/>
                <w:szCs w:val="22"/>
              </w:rPr>
              <w:t>альных гарантий работникам образ</w:t>
            </w:r>
            <w:r w:rsidRPr="009620E9">
              <w:rPr>
                <w:rFonts w:ascii="Times New Roman" w:hAnsi="Times New Roman" w:cs="Times New Roman"/>
                <w:szCs w:val="22"/>
              </w:rPr>
              <w:t>о</w:t>
            </w:r>
            <w:r w:rsidRPr="009620E9">
              <w:rPr>
                <w:rFonts w:ascii="Times New Roman" w:hAnsi="Times New Roman" w:cs="Times New Roman"/>
                <w:szCs w:val="22"/>
              </w:rPr>
              <w:t>вания; повышение привлекательн</w:t>
            </w:r>
            <w:r w:rsidRPr="009620E9">
              <w:rPr>
                <w:rFonts w:ascii="Times New Roman" w:hAnsi="Times New Roman" w:cs="Times New Roman"/>
                <w:szCs w:val="22"/>
              </w:rPr>
              <w:t>о</w:t>
            </w:r>
            <w:r w:rsidRPr="009620E9">
              <w:rPr>
                <w:rFonts w:ascii="Times New Roman" w:hAnsi="Times New Roman" w:cs="Times New Roman"/>
                <w:szCs w:val="22"/>
              </w:rPr>
              <w:t>сти педагогической профессии и уровня квалификации преподав</w:t>
            </w:r>
            <w:r w:rsidRPr="009620E9">
              <w:rPr>
                <w:rFonts w:ascii="Times New Roman" w:hAnsi="Times New Roman" w:cs="Times New Roman"/>
                <w:szCs w:val="22"/>
              </w:rPr>
              <w:t>а</w:t>
            </w:r>
            <w:r w:rsidRPr="009620E9">
              <w:rPr>
                <w:rFonts w:ascii="Times New Roman" w:hAnsi="Times New Roman" w:cs="Times New Roman"/>
                <w:szCs w:val="22"/>
              </w:rPr>
              <w:t>тельских кадров; увеличение средн</w:t>
            </w:r>
            <w:r w:rsidRPr="009620E9">
              <w:rPr>
                <w:rFonts w:ascii="Times New Roman" w:hAnsi="Times New Roman" w:cs="Times New Roman"/>
                <w:szCs w:val="22"/>
              </w:rPr>
              <w:t>е</w:t>
            </w:r>
            <w:r w:rsidRPr="009620E9">
              <w:rPr>
                <w:rFonts w:ascii="Times New Roman" w:hAnsi="Times New Roman" w:cs="Times New Roman"/>
                <w:szCs w:val="22"/>
              </w:rPr>
              <w:t>душевого дохода педагогических р</w:t>
            </w:r>
            <w:r w:rsidRPr="009620E9">
              <w:rPr>
                <w:rFonts w:ascii="Times New Roman" w:hAnsi="Times New Roman" w:cs="Times New Roman"/>
                <w:szCs w:val="22"/>
              </w:rPr>
              <w:t>а</w:t>
            </w:r>
            <w:r w:rsidRPr="009620E9">
              <w:rPr>
                <w:rFonts w:ascii="Times New Roman" w:hAnsi="Times New Roman" w:cs="Times New Roman"/>
                <w:szCs w:val="22"/>
              </w:rPr>
              <w:t>ботников; увеличение доли молодых педагогов, имеющих высокие обр</w:t>
            </w:r>
            <w:r w:rsidRPr="009620E9">
              <w:rPr>
                <w:rFonts w:ascii="Times New Roman" w:hAnsi="Times New Roman" w:cs="Times New Roman"/>
                <w:szCs w:val="22"/>
              </w:rPr>
              <w:t>а</w:t>
            </w:r>
            <w:r w:rsidRPr="009620E9">
              <w:rPr>
                <w:rFonts w:ascii="Times New Roman" w:hAnsi="Times New Roman" w:cs="Times New Roman"/>
                <w:szCs w:val="22"/>
              </w:rPr>
              <w:t>зовательные результаты по итогам обучения в вузе</w:t>
            </w:r>
          </w:p>
        </w:tc>
      </w:tr>
    </w:tbl>
    <w:p w:rsidR="00652F77" w:rsidRDefault="00652F77" w:rsidP="00652F77">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652F77" w:rsidRPr="009620E9" w:rsidTr="00652F77">
        <w:trPr>
          <w:trHeight w:val="184"/>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652F77" w:rsidRPr="00336AE7" w:rsidRDefault="00652F77" w:rsidP="00652F77">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652F77" w:rsidRPr="00336AE7" w:rsidRDefault="00652F77" w:rsidP="00652F77">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652F77" w:rsidRPr="00336AE7" w:rsidRDefault="00652F77" w:rsidP="00652F77">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52F77" w:rsidRPr="00652F77" w:rsidRDefault="00652F77" w:rsidP="00652F77">
            <w:pPr>
              <w:pStyle w:val="ConsPlusNormal"/>
              <w:jc w:val="center"/>
              <w:rPr>
                <w:rFonts w:ascii="Times New Roman" w:hAnsi="Times New Roman" w:cs="Times New Roman"/>
                <w:szCs w:val="22"/>
              </w:rPr>
            </w:pPr>
            <w:r w:rsidRPr="00652F77">
              <w:rPr>
                <w:rFonts w:ascii="Times New Roman" w:hAnsi="Times New Roman" w:cs="Times New Roman"/>
                <w:szCs w:val="22"/>
              </w:rPr>
              <w:t>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652F77" w:rsidRPr="00336AE7" w:rsidRDefault="00652F77" w:rsidP="00652F77">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652F77" w:rsidRPr="00652F77" w:rsidRDefault="00652F77" w:rsidP="00652F77">
            <w:pPr>
              <w:pStyle w:val="ConsPlusNormal"/>
              <w:jc w:val="center"/>
              <w:rPr>
                <w:rFonts w:ascii="Times New Roman" w:hAnsi="Times New Roman" w:cs="Times New Roman"/>
                <w:szCs w:val="22"/>
              </w:rPr>
            </w:pPr>
            <w:r w:rsidRPr="00652F77">
              <w:rPr>
                <w:rFonts w:ascii="Times New Roman" w:hAnsi="Times New Roman" w:cs="Times New Roman"/>
                <w:szCs w:val="22"/>
              </w:rPr>
              <w:t>6</w:t>
            </w:r>
          </w:p>
        </w:tc>
      </w:tr>
      <w:tr w:rsidR="002D1E26" w:rsidRPr="009620E9" w:rsidTr="00F16CCA">
        <w:trPr>
          <w:trHeight w:val="184"/>
        </w:trPr>
        <w:tc>
          <w:tcPr>
            <w:tcW w:w="743" w:type="dxa"/>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 </w:t>
            </w:r>
            <w:r w:rsidR="00652F77">
              <w:rPr>
                <w:rFonts w:ascii="Times New Roman" w:eastAsia="Times New Roman" w:hAnsi="Times New Roman"/>
                <w:color w:val="000000"/>
                <w:lang w:eastAsia="ru-RU"/>
              </w:rPr>
              <w:t>п</w:t>
            </w:r>
            <w:r w:rsidRPr="009620E9">
              <w:rPr>
                <w:rFonts w:ascii="Times New Roman" w:eastAsia="Times New Roman" w:hAnsi="Times New Roman"/>
                <w:color w:val="000000"/>
                <w:lang w:eastAsia="ru-RU"/>
              </w:rPr>
              <w:t>оощрение лучших учителей</w:t>
            </w:r>
          </w:p>
        </w:tc>
        <w:tc>
          <w:tcPr>
            <w:tcW w:w="2092" w:type="dxa"/>
            <w:shd w:val="clear" w:color="auto" w:fill="auto"/>
          </w:tcPr>
          <w:p w:rsidR="002D1E26" w:rsidRPr="009620E9" w:rsidRDefault="00652F77"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w:t>
            </w:r>
            <w:r w:rsidR="002D1E26" w:rsidRPr="009620E9">
              <w:rPr>
                <w:rFonts w:ascii="Times New Roman" w:eastAsia="Times New Roman" w:hAnsi="Times New Roman"/>
                <w:color w:val="000000"/>
                <w:lang w:eastAsia="ru-RU"/>
              </w:rPr>
              <w:t>нварь</w:t>
            </w:r>
            <w:r>
              <w:rPr>
                <w:rFonts w:ascii="Times New Roman" w:eastAsia="Times New Roman" w:hAnsi="Times New Roman"/>
                <w:color w:val="000000"/>
                <w:lang w:eastAsia="ru-RU"/>
              </w:rPr>
              <w:t>-</w:t>
            </w:r>
            <w:r w:rsidR="002D1E26" w:rsidRPr="009620E9">
              <w:rPr>
                <w:rFonts w:ascii="Times New Roman" w:eastAsia="Times New Roman" w:hAnsi="Times New Roman"/>
                <w:color w:val="000000"/>
                <w:lang w:eastAsia="ru-RU"/>
              </w:rPr>
              <w:t>екабрь</w:t>
            </w:r>
          </w:p>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w:t>
            </w:r>
            <w:r>
              <w:rPr>
                <w:rFonts w:ascii="Times New Roman" w:eastAsia="Times New Roman" w:hAnsi="Times New Roman"/>
                <w:color w:val="000000"/>
                <w:lang w:eastAsia="ru-RU"/>
              </w:rPr>
              <w:t>20</w:t>
            </w:r>
            <w:r w:rsidRPr="009620E9">
              <w:rPr>
                <w:rFonts w:ascii="Times New Roman" w:eastAsia="Times New Roman" w:hAnsi="Times New Roman"/>
                <w:color w:val="000000"/>
                <w:lang w:eastAsia="ru-RU"/>
              </w:rPr>
              <w:t xml:space="preserve">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w:t>
            </w:r>
          </w:p>
        </w:tc>
        <w:tc>
          <w:tcPr>
            <w:tcW w:w="3793" w:type="dxa"/>
            <w:shd w:val="clear" w:color="auto" w:fill="auto"/>
          </w:tcPr>
          <w:p w:rsidR="002D1E26" w:rsidRPr="009620E9" w:rsidRDefault="002D1E26" w:rsidP="001B7232">
            <w:pPr>
              <w:spacing w:after="0" w:line="240" w:lineRule="auto"/>
              <w:jc w:val="both"/>
              <w:rPr>
                <w:rFonts w:ascii="Times New Roman" w:hAnsi="Times New Roman"/>
              </w:rPr>
            </w:pPr>
            <w:r w:rsidRPr="009620E9">
              <w:rPr>
                <w:rFonts w:ascii="Times New Roman" w:hAnsi="Times New Roman"/>
              </w:rPr>
              <w:t>увеличение в общеобразовательных организациях доли молодых педаг</w:t>
            </w:r>
            <w:r w:rsidRPr="009620E9">
              <w:rPr>
                <w:rFonts w:ascii="Times New Roman" w:hAnsi="Times New Roman"/>
              </w:rPr>
              <w:t>о</w:t>
            </w:r>
            <w:r w:rsidRPr="009620E9">
              <w:rPr>
                <w:rFonts w:ascii="Times New Roman" w:hAnsi="Times New Roman"/>
              </w:rPr>
              <w:t>гов, имеющих высокие образовател</w:t>
            </w:r>
            <w:r w:rsidRPr="009620E9">
              <w:rPr>
                <w:rFonts w:ascii="Times New Roman" w:hAnsi="Times New Roman"/>
              </w:rPr>
              <w:t>ь</w:t>
            </w:r>
            <w:r w:rsidRPr="009620E9">
              <w:rPr>
                <w:rFonts w:ascii="Times New Roman" w:hAnsi="Times New Roman"/>
              </w:rPr>
              <w:t>ные результаты по итогам обучения в вузе</w:t>
            </w:r>
          </w:p>
        </w:tc>
      </w:tr>
      <w:tr w:rsidR="002D1E26" w:rsidRPr="009620E9" w:rsidTr="00F16CCA">
        <w:trPr>
          <w:trHeight w:val="184"/>
        </w:trPr>
        <w:tc>
          <w:tcPr>
            <w:tcW w:w="743" w:type="dxa"/>
            <w:vMerge w:val="restart"/>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2.9.</w:t>
            </w:r>
          </w:p>
        </w:tc>
        <w:tc>
          <w:tcPr>
            <w:tcW w:w="2660" w:type="dxa"/>
            <w:vMerge w:val="restart"/>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Строительство объектов образования</w:t>
            </w:r>
          </w:p>
        </w:tc>
        <w:tc>
          <w:tcPr>
            <w:tcW w:w="4145" w:type="dxa"/>
            <w:shd w:val="clear" w:color="auto" w:fill="auto"/>
          </w:tcPr>
          <w:p w:rsidR="002D1E26" w:rsidRPr="009620E9" w:rsidRDefault="002D1E26" w:rsidP="00652F77">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 </w:t>
            </w:r>
            <w:r w:rsidR="00652F77">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троительство объектов общего обр</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зования</w:t>
            </w:r>
          </w:p>
        </w:tc>
        <w:tc>
          <w:tcPr>
            <w:tcW w:w="2092" w:type="dxa"/>
            <w:shd w:val="clear" w:color="auto" w:fill="auto"/>
          </w:tcPr>
          <w:p w:rsidR="002D1E26" w:rsidRPr="009620E9" w:rsidRDefault="002D1E26" w:rsidP="00652F77">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январь-декабрь  2017-2020 гг.</w:t>
            </w:r>
          </w:p>
        </w:tc>
        <w:tc>
          <w:tcPr>
            <w:tcW w:w="2375" w:type="dxa"/>
            <w:vMerge w:val="restart"/>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Минстрой РТ, мун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ципальные органы управления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нием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vMerge w:val="restart"/>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государственных (муниципальных) общеобразовател</w:t>
            </w:r>
            <w:r w:rsidRPr="009620E9">
              <w:rPr>
                <w:rFonts w:ascii="Times New Roman" w:hAnsi="Times New Roman" w:cs="Times New Roman"/>
                <w:szCs w:val="22"/>
              </w:rPr>
              <w:t>ь</w:t>
            </w:r>
            <w:r w:rsidRPr="009620E9">
              <w:rPr>
                <w:rFonts w:ascii="Times New Roman" w:hAnsi="Times New Roman" w:cs="Times New Roman"/>
                <w:szCs w:val="22"/>
              </w:rPr>
              <w:t>ных организаций, соответствующих современным требованиям обучения, в общем количестве государственных (муниципальных) общеобразовател</w:t>
            </w:r>
            <w:r w:rsidRPr="009620E9">
              <w:rPr>
                <w:rFonts w:ascii="Times New Roman" w:hAnsi="Times New Roman" w:cs="Times New Roman"/>
                <w:szCs w:val="22"/>
              </w:rPr>
              <w:t>ь</w:t>
            </w:r>
            <w:r w:rsidRPr="009620E9">
              <w:rPr>
                <w:rFonts w:ascii="Times New Roman" w:hAnsi="Times New Roman" w:cs="Times New Roman"/>
                <w:szCs w:val="22"/>
              </w:rPr>
              <w:t>ных организаций</w:t>
            </w:r>
          </w:p>
        </w:tc>
      </w:tr>
      <w:tr w:rsidR="002D1E26" w:rsidRPr="009620E9" w:rsidTr="00F16CCA">
        <w:trPr>
          <w:trHeight w:val="255"/>
        </w:trPr>
        <w:tc>
          <w:tcPr>
            <w:tcW w:w="743" w:type="dxa"/>
            <w:vMerge/>
            <w:shd w:val="clear" w:color="auto" w:fill="auto"/>
            <w:hideMark/>
          </w:tcPr>
          <w:p w:rsidR="002D1E26" w:rsidRPr="009620E9" w:rsidRDefault="002D1E26" w:rsidP="001B7232">
            <w:pPr>
              <w:spacing w:after="0" w:line="240" w:lineRule="auto"/>
              <w:jc w:val="center"/>
              <w:rPr>
                <w:rFonts w:ascii="Times New Roman" w:eastAsia="Times New Roman" w:hAnsi="Times New Roman"/>
                <w:color w:val="000000"/>
                <w:lang w:eastAsia="ru-RU"/>
              </w:rPr>
            </w:pPr>
          </w:p>
        </w:tc>
        <w:tc>
          <w:tcPr>
            <w:tcW w:w="2660" w:type="dxa"/>
            <w:vMerge/>
            <w:shd w:val="clear" w:color="auto" w:fill="auto"/>
            <w:hideMark/>
          </w:tcPr>
          <w:p w:rsidR="002D1E26" w:rsidRPr="009620E9" w:rsidRDefault="002D1E26"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2D1E26" w:rsidRPr="009620E9" w:rsidRDefault="00652F77" w:rsidP="001B723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1.1) с</w:t>
            </w:r>
            <w:r w:rsidR="002D1E26" w:rsidRPr="009620E9">
              <w:rPr>
                <w:rFonts w:ascii="Times New Roman" w:eastAsia="Times New Roman" w:hAnsi="Times New Roman"/>
                <w:color w:val="000000"/>
                <w:lang w:eastAsia="ru-RU"/>
              </w:rPr>
              <w:t>троительство школы в с. Иштии-Хем, Улуг-Хемский кожуун (кредито</w:t>
            </w:r>
            <w:r w:rsidR="002D1E26" w:rsidRPr="009620E9">
              <w:rPr>
                <w:rFonts w:ascii="Times New Roman" w:eastAsia="Times New Roman" w:hAnsi="Times New Roman"/>
                <w:color w:val="000000"/>
                <w:lang w:eastAsia="ru-RU"/>
              </w:rPr>
              <w:t>р</w:t>
            </w:r>
            <w:r w:rsidR="002D1E26" w:rsidRPr="009620E9">
              <w:rPr>
                <w:rFonts w:ascii="Times New Roman" w:eastAsia="Times New Roman" w:hAnsi="Times New Roman"/>
                <w:color w:val="000000"/>
                <w:lang w:eastAsia="ru-RU"/>
              </w:rPr>
              <w:t>ская задолженность)</w:t>
            </w:r>
          </w:p>
        </w:tc>
        <w:tc>
          <w:tcPr>
            <w:tcW w:w="2092" w:type="dxa"/>
            <w:shd w:val="clear" w:color="auto" w:fill="auto"/>
          </w:tcPr>
          <w:p w:rsidR="002D1E26" w:rsidRPr="009620E9" w:rsidRDefault="002D1E26" w:rsidP="001B7232">
            <w:pPr>
              <w:spacing w:after="0" w:line="240" w:lineRule="auto"/>
              <w:jc w:val="center"/>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 г.</w:t>
            </w:r>
          </w:p>
        </w:tc>
        <w:tc>
          <w:tcPr>
            <w:tcW w:w="2375" w:type="dxa"/>
            <w:vMerge/>
            <w:shd w:val="clear" w:color="auto" w:fill="auto"/>
            <w:hideMark/>
          </w:tcPr>
          <w:p w:rsidR="002D1E26" w:rsidRPr="009620E9" w:rsidRDefault="002D1E26"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2D1E26" w:rsidRPr="009620E9" w:rsidRDefault="002D1E26" w:rsidP="001B7232">
            <w:pPr>
              <w:spacing w:after="0" w:line="240" w:lineRule="auto"/>
              <w:rPr>
                <w:rFonts w:ascii="Times New Roman" w:eastAsia="Times New Roman" w:hAnsi="Times New Roman"/>
                <w:color w:val="000000"/>
                <w:lang w:eastAsia="ru-RU"/>
              </w:rPr>
            </w:pPr>
          </w:p>
        </w:tc>
      </w:tr>
      <w:tr w:rsidR="002D1E26" w:rsidRPr="009620E9" w:rsidTr="00F16CCA">
        <w:trPr>
          <w:trHeight w:val="184"/>
        </w:trPr>
        <w:tc>
          <w:tcPr>
            <w:tcW w:w="743" w:type="dxa"/>
            <w:vMerge/>
            <w:shd w:val="clear" w:color="auto" w:fill="auto"/>
            <w:hideMark/>
          </w:tcPr>
          <w:p w:rsidR="002D1E26" w:rsidRPr="009620E9" w:rsidRDefault="002D1E26" w:rsidP="001B7232">
            <w:pPr>
              <w:spacing w:after="0" w:line="240" w:lineRule="auto"/>
              <w:jc w:val="center"/>
              <w:rPr>
                <w:rFonts w:ascii="Times New Roman" w:eastAsia="Times New Roman" w:hAnsi="Times New Roman"/>
                <w:color w:val="000000"/>
                <w:lang w:eastAsia="ru-RU"/>
              </w:rPr>
            </w:pPr>
          </w:p>
        </w:tc>
        <w:tc>
          <w:tcPr>
            <w:tcW w:w="2660" w:type="dxa"/>
            <w:vMerge/>
            <w:shd w:val="clear" w:color="auto" w:fill="auto"/>
            <w:hideMark/>
          </w:tcPr>
          <w:p w:rsidR="002D1E26" w:rsidRPr="009620E9" w:rsidRDefault="002D1E26"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2D1E26" w:rsidRPr="009620E9" w:rsidRDefault="00652F77" w:rsidP="001B723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 с</w:t>
            </w:r>
            <w:r w:rsidR="002D1E26" w:rsidRPr="009620E9">
              <w:rPr>
                <w:rFonts w:ascii="Times New Roman" w:eastAsia="Times New Roman" w:hAnsi="Times New Roman"/>
                <w:color w:val="000000"/>
                <w:lang w:eastAsia="ru-RU"/>
              </w:rPr>
              <w:t>оздание новых мест (исходя из пр</w:t>
            </w:r>
            <w:r w:rsidR="002D1E26" w:rsidRPr="009620E9">
              <w:rPr>
                <w:rFonts w:ascii="Times New Roman" w:eastAsia="Times New Roman" w:hAnsi="Times New Roman"/>
                <w:color w:val="000000"/>
                <w:lang w:eastAsia="ru-RU"/>
              </w:rPr>
              <w:t>о</w:t>
            </w:r>
            <w:r w:rsidR="002D1E26" w:rsidRPr="009620E9">
              <w:rPr>
                <w:rFonts w:ascii="Times New Roman" w:eastAsia="Times New Roman" w:hAnsi="Times New Roman"/>
                <w:color w:val="000000"/>
                <w:lang w:eastAsia="ru-RU"/>
              </w:rPr>
              <w:t>гнозируемой потребности)  в общеобр</w:t>
            </w:r>
            <w:r w:rsidR="002D1E26" w:rsidRPr="009620E9">
              <w:rPr>
                <w:rFonts w:ascii="Times New Roman" w:eastAsia="Times New Roman" w:hAnsi="Times New Roman"/>
                <w:color w:val="000000"/>
                <w:lang w:eastAsia="ru-RU"/>
              </w:rPr>
              <w:t>а</w:t>
            </w:r>
            <w:r w:rsidR="002D1E26" w:rsidRPr="009620E9">
              <w:rPr>
                <w:rFonts w:ascii="Times New Roman" w:eastAsia="Times New Roman" w:hAnsi="Times New Roman"/>
                <w:color w:val="000000"/>
                <w:lang w:eastAsia="ru-RU"/>
              </w:rPr>
              <w:t>зовательных организациях</w:t>
            </w:r>
          </w:p>
        </w:tc>
        <w:tc>
          <w:tcPr>
            <w:tcW w:w="2092" w:type="dxa"/>
            <w:shd w:val="clear" w:color="auto" w:fill="auto"/>
          </w:tcPr>
          <w:p w:rsidR="002D1E26" w:rsidRPr="009620E9" w:rsidRDefault="002D1E26" w:rsidP="00652F77">
            <w:pPr>
              <w:spacing w:after="0" w:line="240" w:lineRule="auto"/>
              <w:jc w:val="center"/>
              <w:rPr>
                <w:rFonts w:ascii="Times New Roman" w:eastAsia="Times New Roman" w:hAnsi="Times New Roman"/>
                <w:color w:val="000000"/>
                <w:lang w:eastAsia="ru-RU"/>
              </w:rPr>
            </w:pPr>
            <w:r w:rsidRPr="009620E9">
              <w:rPr>
                <w:rFonts w:ascii="Times New Roman" w:eastAsia="Times New Roman" w:hAnsi="Times New Roman"/>
                <w:color w:val="000000"/>
                <w:lang w:eastAsia="ru-RU"/>
              </w:rPr>
              <w:t>январь-декабрь  2017-2020 гг.</w:t>
            </w:r>
          </w:p>
        </w:tc>
        <w:tc>
          <w:tcPr>
            <w:tcW w:w="2375" w:type="dxa"/>
            <w:vMerge/>
            <w:shd w:val="clear" w:color="auto" w:fill="auto"/>
            <w:hideMark/>
          </w:tcPr>
          <w:p w:rsidR="002D1E26" w:rsidRPr="009620E9" w:rsidRDefault="002D1E26" w:rsidP="001B7232">
            <w:pPr>
              <w:spacing w:after="0" w:line="240" w:lineRule="auto"/>
              <w:rPr>
                <w:rFonts w:ascii="Times New Roman" w:eastAsia="Times New Roman" w:hAnsi="Times New Roman"/>
                <w:color w:val="000000"/>
                <w:lang w:eastAsia="ru-RU"/>
              </w:rPr>
            </w:pPr>
          </w:p>
        </w:tc>
        <w:tc>
          <w:tcPr>
            <w:tcW w:w="3793" w:type="dxa"/>
            <w:vMerge/>
            <w:shd w:val="clear" w:color="auto" w:fill="auto"/>
          </w:tcPr>
          <w:p w:rsidR="002D1E26" w:rsidRPr="009620E9" w:rsidRDefault="002D1E26" w:rsidP="001B7232">
            <w:pPr>
              <w:spacing w:after="0" w:line="240" w:lineRule="auto"/>
              <w:rPr>
                <w:rFonts w:ascii="Times New Roman" w:eastAsia="Times New Roman" w:hAnsi="Times New Roman"/>
                <w:color w:val="000000"/>
                <w:lang w:eastAsia="ru-RU"/>
              </w:rPr>
            </w:pPr>
          </w:p>
        </w:tc>
      </w:tr>
      <w:tr w:rsidR="00652F77" w:rsidRPr="009620E9" w:rsidTr="00F16CCA">
        <w:trPr>
          <w:trHeight w:val="184"/>
        </w:trPr>
        <w:tc>
          <w:tcPr>
            <w:tcW w:w="743" w:type="dxa"/>
            <w:vMerge w:val="restart"/>
            <w:shd w:val="clear" w:color="auto" w:fill="auto"/>
          </w:tcPr>
          <w:p w:rsidR="00652F77" w:rsidRPr="009620E9" w:rsidRDefault="00652F77" w:rsidP="001B723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2.10.</w:t>
            </w:r>
          </w:p>
        </w:tc>
        <w:tc>
          <w:tcPr>
            <w:tcW w:w="2660" w:type="dxa"/>
            <w:vMerge w:val="restart"/>
            <w:shd w:val="clear" w:color="auto" w:fill="auto"/>
          </w:tcPr>
          <w:p w:rsidR="00652F77" w:rsidRPr="009620E9" w:rsidRDefault="00652F77" w:rsidP="001B7232">
            <w:pPr>
              <w:spacing w:after="0" w:line="240" w:lineRule="auto"/>
              <w:rPr>
                <w:rFonts w:ascii="Times New Roman" w:eastAsia="Times New Roman" w:hAnsi="Times New Roman"/>
                <w:color w:val="000000"/>
                <w:lang w:eastAsia="ru-RU"/>
              </w:rPr>
            </w:pPr>
            <w:r w:rsidRPr="00A30E53">
              <w:rPr>
                <w:rFonts w:ascii="Times New Roman" w:eastAsia="Times New Roman" w:hAnsi="Times New Roman"/>
                <w:color w:val="000000"/>
                <w:lang w:eastAsia="ru-RU"/>
              </w:rPr>
              <w:t>Региональный проект Современная школа</w:t>
            </w:r>
          </w:p>
        </w:tc>
        <w:tc>
          <w:tcPr>
            <w:tcW w:w="4145" w:type="dxa"/>
            <w:shd w:val="clear" w:color="auto" w:fill="auto"/>
          </w:tcPr>
          <w:p w:rsidR="00652F77" w:rsidRPr="009620E9" w:rsidRDefault="00652F77" w:rsidP="00652F77">
            <w:pPr>
              <w:pStyle w:val="ConsPlusNormal"/>
              <w:rPr>
                <w:rFonts w:ascii="Times New Roman" w:hAnsi="Times New Roman" w:cs="Times New Roman"/>
                <w:szCs w:val="22"/>
              </w:rPr>
            </w:pPr>
            <w:r>
              <w:rPr>
                <w:rFonts w:ascii="Times New Roman" w:hAnsi="Times New Roman" w:cs="Times New Roman"/>
                <w:szCs w:val="22"/>
              </w:rPr>
              <w:t>1) с</w:t>
            </w:r>
            <w:r w:rsidRPr="00A30E53">
              <w:rPr>
                <w:rFonts w:ascii="Times New Roman" w:hAnsi="Times New Roman" w:cs="Times New Roman"/>
                <w:szCs w:val="22"/>
              </w:rPr>
              <w:t>оздание новых мест в общеобразов</w:t>
            </w:r>
            <w:r w:rsidRPr="00A30E53">
              <w:rPr>
                <w:rFonts w:ascii="Times New Roman" w:hAnsi="Times New Roman" w:cs="Times New Roman"/>
                <w:szCs w:val="22"/>
              </w:rPr>
              <w:t>а</w:t>
            </w:r>
            <w:r w:rsidRPr="00A30E53">
              <w:rPr>
                <w:rFonts w:ascii="Times New Roman" w:hAnsi="Times New Roman" w:cs="Times New Roman"/>
                <w:szCs w:val="22"/>
              </w:rPr>
              <w:t>тельных организациях, расположенных в сельской местности</w:t>
            </w:r>
          </w:p>
        </w:tc>
        <w:tc>
          <w:tcPr>
            <w:tcW w:w="2092" w:type="dxa"/>
            <w:shd w:val="clear" w:color="auto" w:fill="auto"/>
          </w:tcPr>
          <w:p w:rsidR="00652F77" w:rsidRPr="009620E9" w:rsidRDefault="00652F77" w:rsidP="00652F77">
            <w:pPr>
              <w:pStyle w:val="ConsPlusNormal"/>
              <w:jc w:val="center"/>
              <w:rPr>
                <w:rFonts w:ascii="Times New Roman" w:hAnsi="Times New Roman" w:cs="Times New Roman"/>
                <w:szCs w:val="22"/>
              </w:rPr>
            </w:pPr>
            <w:r>
              <w:rPr>
                <w:rFonts w:ascii="Times New Roman" w:hAnsi="Times New Roman" w:cs="Times New Roman"/>
                <w:szCs w:val="22"/>
              </w:rPr>
              <w:t>январь-декабрь 2019-2020 г.</w:t>
            </w:r>
          </w:p>
        </w:tc>
        <w:tc>
          <w:tcPr>
            <w:tcW w:w="237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olor w:val="000000"/>
              </w:rPr>
              <w:t>Минобрнауки РТ, Минстрой РТ, мун</w:t>
            </w:r>
            <w:r w:rsidRPr="009620E9">
              <w:rPr>
                <w:rFonts w:ascii="Times New Roman" w:hAnsi="Times New Roman"/>
                <w:color w:val="000000"/>
              </w:rPr>
              <w:t>и</w:t>
            </w:r>
            <w:r w:rsidRPr="009620E9">
              <w:rPr>
                <w:rFonts w:ascii="Times New Roman" w:hAnsi="Times New Roman"/>
                <w:color w:val="000000"/>
              </w:rPr>
              <w:t>ципальные органы управления образов</w:t>
            </w:r>
            <w:r w:rsidRPr="009620E9">
              <w:rPr>
                <w:rFonts w:ascii="Times New Roman" w:hAnsi="Times New Roman"/>
                <w:color w:val="000000"/>
              </w:rPr>
              <w:t>а</w:t>
            </w:r>
            <w:r w:rsidRPr="009620E9">
              <w:rPr>
                <w:rFonts w:ascii="Times New Roman" w:hAnsi="Times New Roman"/>
                <w:color w:val="000000"/>
              </w:rPr>
              <w:t>нием (по согласов</w:t>
            </w:r>
            <w:r w:rsidRPr="009620E9">
              <w:rPr>
                <w:rFonts w:ascii="Times New Roman" w:hAnsi="Times New Roman"/>
                <w:color w:val="000000"/>
              </w:rPr>
              <w:t>а</w:t>
            </w:r>
            <w:r w:rsidRPr="009620E9">
              <w:rPr>
                <w:rFonts w:ascii="Times New Roman" w:hAnsi="Times New Roman"/>
                <w:color w:val="000000"/>
              </w:rPr>
              <w:t>нию)</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Pr>
                <w:rFonts w:ascii="Times New Roman" w:hAnsi="Times New Roman" w:cs="Times New Roman"/>
                <w:szCs w:val="22"/>
              </w:rPr>
              <w:t>увеличение количества новых мест в общеобразовательных организациях, расположенных в сельской местности</w:t>
            </w:r>
          </w:p>
        </w:tc>
      </w:tr>
      <w:tr w:rsidR="00652F77" w:rsidRPr="009620E9" w:rsidTr="00F16CCA">
        <w:trPr>
          <w:trHeight w:val="184"/>
        </w:trPr>
        <w:tc>
          <w:tcPr>
            <w:tcW w:w="743" w:type="dxa"/>
            <w:vMerge/>
            <w:shd w:val="clear" w:color="auto" w:fill="auto"/>
          </w:tcPr>
          <w:p w:rsidR="00652F77" w:rsidRDefault="00652F77" w:rsidP="001B7232">
            <w:pPr>
              <w:spacing w:after="0" w:line="240" w:lineRule="auto"/>
              <w:jc w:val="center"/>
              <w:rPr>
                <w:rFonts w:ascii="Times New Roman" w:eastAsia="Times New Roman" w:hAnsi="Times New Roman"/>
                <w:color w:val="000000"/>
                <w:lang w:eastAsia="ru-RU"/>
              </w:rPr>
            </w:pPr>
          </w:p>
        </w:tc>
        <w:tc>
          <w:tcPr>
            <w:tcW w:w="2660" w:type="dxa"/>
            <w:vMerge/>
            <w:shd w:val="clear" w:color="auto" w:fill="auto"/>
          </w:tcPr>
          <w:p w:rsidR="00652F77" w:rsidRPr="00A30E53" w:rsidRDefault="00652F77"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652F77" w:rsidRDefault="00652F77" w:rsidP="001B7232">
            <w:pPr>
              <w:pStyle w:val="ConsPlusNormal"/>
              <w:rPr>
                <w:rFonts w:ascii="Times New Roman" w:hAnsi="Times New Roman" w:cs="Times New Roman"/>
                <w:szCs w:val="22"/>
              </w:rPr>
            </w:pPr>
            <w:r>
              <w:rPr>
                <w:rFonts w:ascii="Times New Roman" w:hAnsi="Times New Roman" w:cs="Times New Roman"/>
                <w:szCs w:val="22"/>
              </w:rPr>
              <w:t>2) о</w:t>
            </w:r>
            <w:r w:rsidRPr="00A30E53">
              <w:rPr>
                <w:rFonts w:ascii="Times New Roman" w:hAnsi="Times New Roman" w:cs="Times New Roman"/>
                <w:szCs w:val="22"/>
              </w:rPr>
              <w:t>бновление материально-технической базы для формирования у обучающихся современных технологических и гуман</w:t>
            </w:r>
            <w:r w:rsidRPr="00A30E53">
              <w:rPr>
                <w:rFonts w:ascii="Times New Roman" w:hAnsi="Times New Roman" w:cs="Times New Roman"/>
                <w:szCs w:val="22"/>
              </w:rPr>
              <w:t>и</w:t>
            </w:r>
            <w:r w:rsidRPr="00A30E53">
              <w:rPr>
                <w:rFonts w:ascii="Times New Roman" w:hAnsi="Times New Roman" w:cs="Times New Roman"/>
                <w:szCs w:val="22"/>
              </w:rPr>
              <w:t>тарных навыков</w:t>
            </w:r>
          </w:p>
        </w:tc>
        <w:tc>
          <w:tcPr>
            <w:tcW w:w="2092" w:type="dxa"/>
            <w:shd w:val="clear" w:color="auto" w:fill="auto"/>
          </w:tcPr>
          <w:p w:rsidR="00652F77" w:rsidRPr="009620E9" w:rsidRDefault="00652F77" w:rsidP="00652F77">
            <w:pPr>
              <w:pStyle w:val="ConsPlusNormal"/>
              <w:jc w:val="center"/>
              <w:rPr>
                <w:rFonts w:ascii="Times New Roman" w:hAnsi="Times New Roman" w:cs="Times New Roman"/>
                <w:szCs w:val="22"/>
              </w:rPr>
            </w:pPr>
            <w:r>
              <w:rPr>
                <w:rFonts w:ascii="Times New Roman" w:hAnsi="Times New Roman" w:cs="Times New Roman"/>
                <w:szCs w:val="22"/>
              </w:rPr>
              <w:t>январь-декабрь 2019-2020 г.</w:t>
            </w:r>
          </w:p>
        </w:tc>
        <w:tc>
          <w:tcPr>
            <w:tcW w:w="237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olor w:val="000000"/>
              </w:rPr>
              <w:t>Минобрнауки РТ, м</w:t>
            </w:r>
            <w:r w:rsidRPr="009620E9">
              <w:rPr>
                <w:rFonts w:ascii="Times New Roman" w:hAnsi="Times New Roman"/>
                <w:color w:val="000000"/>
              </w:rPr>
              <w:t>у</w:t>
            </w:r>
            <w:r w:rsidRPr="009620E9">
              <w:rPr>
                <w:rFonts w:ascii="Times New Roman" w:hAnsi="Times New Roman"/>
                <w:color w:val="000000"/>
              </w:rPr>
              <w:t>ниципальные органы управления образов</w:t>
            </w:r>
            <w:r w:rsidRPr="009620E9">
              <w:rPr>
                <w:rFonts w:ascii="Times New Roman" w:hAnsi="Times New Roman"/>
                <w:color w:val="000000"/>
              </w:rPr>
              <w:t>а</w:t>
            </w:r>
            <w:r w:rsidRPr="009620E9">
              <w:rPr>
                <w:rFonts w:ascii="Times New Roman" w:hAnsi="Times New Roman"/>
                <w:color w:val="000000"/>
              </w:rPr>
              <w:t>нием (по согласов</w:t>
            </w:r>
            <w:r w:rsidRPr="009620E9">
              <w:rPr>
                <w:rFonts w:ascii="Times New Roman" w:hAnsi="Times New Roman"/>
                <w:color w:val="000000"/>
              </w:rPr>
              <w:t>а</w:t>
            </w:r>
            <w:r w:rsidRPr="009620E9">
              <w:rPr>
                <w:rFonts w:ascii="Times New Roman" w:hAnsi="Times New Roman"/>
                <w:color w:val="000000"/>
              </w:rPr>
              <w:t>нию)</w:t>
            </w:r>
          </w:p>
        </w:tc>
        <w:tc>
          <w:tcPr>
            <w:tcW w:w="3793" w:type="dxa"/>
            <w:shd w:val="clear" w:color="auto" w:fill="auto"/>
          </w:tcPr>
          <w:p w:rsidR="00652F77" w:rsidRPr="00A30E53" w:rsidRDefault="00652F77" w:rsidP="00652F77">
            <w:pPr>
              <w:pStyle w:val="ConsPlusNormal"/>
              <w:rPr>
                <w:rFonts w:ascii="Times New Roman" w:hAnsi="Times New Roman" w:cs="Times New Roman"/>
                <w:szCs w:val="22"/>
              </w:rPr>
            </w:pPr>
            <w:r w:rsidRPr="00A30E53">
              <w:rPr>
                <w:rFonts w:ascii="Times New Roman" w:hAnsi="Times New Roman"/>
                <w:szCs w:val="22"/>
              </w:rPr>
              <w:t>увеличение доли муниципальных о</w:t>
            </w:r>
            <w:r w:rsidRPr="00A30E53">
              <w:rPr>
                <w:rFonts w:ascii="Times New Roman" w:hAnsi="Times New Roman"/>
                <w:szCs w:val="22"/>
              </w:rPr>
              <w:t>б</w:t>
            </w:r>
            <w:r w:rsidRPr="00A30E53">
              <w:rPr>
                <w:rFonts w:ascii="Times New Roman" w:hAnsi="Times New Roman"/>
                <w:szCs w:val="22"/>
              </w:rPr>
              <w:t>разований Республики Тыва, в кот</w:t>
            </w:r>
            <w:r w:rsidRPr="00A30E53">
              <w:rPr>
                <w:rFonts w:ascii="Times New Roman" w:hAnsi="Times New Roman"/>
                <w:szCs w:val="22"/>
              </w:rPr>
              <w:t>о</w:t>
            </w:r>
            <w:r w:rsidRPr="00A30E53">
              <w:rPr>
                <w:rFonts w:ascii="Times New Roman" w:hAnsi="Times New Roman"/>
                <w:szCs w:val="22"/>
              </w:rPr>
              <w:t>рых обновлено содержание и методы обучения предметной области Те</w:t>
            </w:r>
            <w:r w:rsidRPr="00A30E53">
              <w:rPr>
                <w:rFonts w:ascii="Times New Roman" w:hAnsi="Times New Roman"/>
                <w:szCs w:val="22"/>
              </w:rPr>
              <w:t>х</w:t>
            </w:r>
            <w:r w:rsidRPr="00A30E53">
              <w:rPr>
                <w:rFonts w:ascii="Times New Roman" w:hAnsi="Times New Roman"/>
                <w:szCs w:val="22"/>
              </w:rPr>
              <w:t>нология и других предметных обла</w:t>
            </w:r>
            <w:r w:rsidRPr="00A30E53">
              <w:rPr>
                <w:rFonts w:ascii="Times New Roman" w:hAnsi="Times New Roman"/>
                <w:szCs w:val="22"/>
              </w:rPr>
              <w:t>с</w:t>
            </w:r>
            <w:r w:rsidRPr="00A30E53">
              <w:rPr>
                <w:rFonts w:ascii="Times New Roman" w:hAnsi="Times New Roman"/>
                <w:szCs w:val="22"/>
              </w:rPr>
              <w:t>тей, увеличение числа общеобразов</w:t>
            </w:r>
            <w:r w:rsidRPr="00A30E53">
              <w:rPr>
                <w:rFonts w:ascii="Times New Roman" w:hAnsi="Times New Roman"/>
                <w:szCs w:val="22"/>
              </w:rPr>
              <w:t>а</w:t>
            </w:r>
            <w:r w:rsidRPr="00A30E53">
              <w:rPr>
                <w:rFonts w:ascii="Times New Roman" w:hAnsi="Times New Roman"/>
                <w:szCs w:val="22"/>
              </w:rPr>
              <w:t>тельных организаций, расположе</w:t>
            </w:r>
            <w:r w:rsidRPr="00A30E53">
              <w:rPr>
                <w:rFonts w:ascii="Times New Roman" w:hAnsi="Times New Roman"/>
                <w:szCs w:val="22"/>
              </w:rPr>
              <w:t>н</w:t>
            </w:r>
            <w:r w:rsidRPr="00A30E53">
              <w:rPr>
                <w:rFonts w:ascii="Times New Roman" w:hAnsi="Times New Roman"/>
                <w:szCs w:val="22"/>
              </w:rPr>
              <w:t>ных в сельской местности и малых городах, обновивших материально-техническую базу для реализации основных и дополнительных общ</w:t>
            </w:r>
            <w:r w:rsidRPr="00A30E53">
              <w:rPr>
                <w:rFonts w:ascii="Times New Roman" w:hAnsi="Times New Roman"/>
                <w:szCs w:val="22"/>
              </w:rPr>
              <w:t>е</w:t>
            </w:r>
            <w:r w:rsidRPr="00A30E53">
              <w:rPr>
                <w:rFonts w:ascii="Times New Roman" w:hAnsi="Times New Roman"/>
                <w:szCs w:val="22"/>
              </w:rPr>
              <w:t>образовательных программ цифров</w:t>
            </w:r>
            <w:r w:rsidRPr="00A30E53">
              <w:rPr>
                <w:rFonts w:ascii="Times New Roman" w:hAnsi="Times New Roman"/>
                <w:szCs w:val="22"/>
              </w:rPr>
              <w:t>о</w:t>
            </w:r>
            <w:r w:rsidRPr="00A30E53">
              <w:rPr>
                <w:rFonts w:ascii="Times New Roman" w:hAnsi="Times New Roman"/>
                <w:szCs w:val="22"/>
              </w:rPr>
              <w:t>го, естественнонаучного и гуман</w:t>
            </w:r>
            <w:r w:rsidRPr="00A30E53">
              <w:rPr>
                <w:rFonts w:ascii="Times New Roman" w:hAnsi="Times New Roman"/>
                <w:szCs w:val="22"/>
              </w:rPr>
              <w:t>и</w:t>
            </w:r>
            <w:r w:rsidRPr="00A30E53">
              <w:rPr>
                <w:rFonts w:ascii="Times New Roman" w:hAnsi="Times New Roman"/>
                <w:szCs w:val="22"/>
              </w:rPr>
              <w:t>тарного профилей, увеличение чи</w:t>
            </w:r>
            <w:r w:rsidRPr="00A30E53">
              <w:rPr>
                <w:rFonts w:ascii="Times New Roman" w:hAnsi="Times New Roman"/>
                <w:szCs w:val="22"/>
              </w:rPr>
              <w:t>с</w:t>
            </w:r>
            <w:r w:rsidRPr="00A30E53">
              <w:rPr>
                <w:rFonts w:ascii="Times New Roman" w:hAnsi="Times New Roman"/>
                <w:szCs w:val="22"/>
              </w:rPr>
              <w:t xml:space="preserve">ленности обучающихся, охваченных </w:t>
            </w:r>
          </w:p>
        </w:tc>
      </w:tr>
    </w:tbl>
    <w:p w:rsidR="00652F77" w:rsidRDefault="00652F77"/>
    <w:p w:rsidR="00652F77" w:rsidRDefault="00652F77" w:rsidP="00652F77">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652F77" w:rsidRPr="009620E9" w:rsidTr="00652F77">
        <w:trPr>
          <w:trHeight w:val="97"/>
        </w:trPr>
        <w:tc>
          <w:tcPr>
            <w:tcW w:w="743"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652F77" w:rsidRPr="009620E9" w:rsidTr="00F16CCA">
        <w:trPr>
          <w:trHeight w:val="184"/>
        </w:trPr>
        <w:tc>
          <w:tcPr>
            <w:tcW w:w="743" w:type="dxa"/>
            <w:shd w:val="clear" w:color="auto" w:fill="auto"/>
          </w:tcPr>
          <w:p w:rsidR="00652F77" w:rsidRDefault="00652F77" w:rsidP="001B7232">
            <w:pPr>
              <w:spacing w:after="0" w:line="240" w:lineRule="auto"/>
              <w:jc w:val="center"/>
              <w:rPr>
                <w:rFonts w:ascii="Times New Roman" w:eastAsia="Times New Roman" w:hAnsi="Times New Roman"/>
                <w:color w:val="000000"/>
                <w:lang w:eastAsia="ru-RU"/>
              </w:rPr>
            </w:pPr>
          </w:p>
        </w:tc>
        <w:tc>
          <w:tcPr>
            <w:tcW w:w="2660" w:type="dxa"/>
            <w:shd w:val="clear" w:color="auto" w:fill="auto"/>
          </w:tcPr>
          <w:p w:rsidR="00652F77" w:rsidRPr="00A30E53" w:rsidRDefault="00652F77" w:rsidP="001B7232">
            <w:pPr>
              <w:spacing w:after="0" w:line="240" w:lineRule="auto"/>
              <w:rPr>
                <w:rFonts w:ascii="Times New Roman" w:eastAsia="Times New Roman" w:hAnsi="Times New Roman"/>
                <w:color w:val="000000"/>
                <w:lang w:eastAsia="ru-RU"/>
              </w:rPr>
            </w:pPr>
          </w:p>
        </w:tc>
        <w:tc>
          <w:tcPr>
            <w:tcW w:w="4145" w:type="dxa"/>
            <w:shd w:val="clear" w:color="auto" w:fill="auto"/>
          </w:tcPr>
          <w:p w:rsidR="00652F77" w:rsidRDefault="00652F77" w:rsidP="001B7232">
            <w:pPr>
              <w:pStyle w:val="ConsPlusNormal"/>
              <w:rPr>
                <w:rFonts w:ascii="Times New Roman" w:hAnsi="Times New Roman" w:cs="Times New Roman"/>
                <w:szCs w:val="22"/>
              </w:rPr>
            </w:pPr>
          </w:p>
        </w:tc>
        <w:tc>
          <w:tcPr>
            <w:tcW w:w="2092" w:type="dxa"/>
            <w:shd w:val="clear" w:color="auto" w:fill="auto"/>
          </w:tcPr>
          <w:p w:rsidR="00652F77" w:rsidRDefault="00652F77" w:rsidP="00652F77">
            <w:pPr>
              <w:pStyle w:val="ConsPlusNormal"/>
              <w:jc w:val="center"/>
              <w:rPr>
                <w:rFonts w:ascii="Times New Roman" w:hAnsi="Times New Roman" w:cs="Times New Roman"/>
                <w:szCs w:val="22"/>
              </w:rPr>
            </w:pPr>
          </w:p>
        </w:tc>
        <w:tc>
          <w:tcPr>
            <w:tcW w:w="2375" w:type="dxa"/>
            <w:shd w:val="clear" w:color="auto" w:fill="auto"/>
          </w:tcPr>
          <w:p w:rsidR="00652F77" w:rsidRPr="009620E9" w:rsidRDefault="00652F77" w:rsidP="001B7232">
            <w:pPr>
              <w:pStyle w:val="ConsPlusNormal"/>
              <w:rPr>
                <w:rFonts w:ascii="Times New Roman" w:hAnsi="Times New Roman"/>
                <w:color w:val="000000"/>
              </w:rPr>
            </w:pPr>
          </w:p>
        </w:tc>
        <w:tc>
          <w:tcPr>
            <w:tcW w:w="3793" w:type="dxa"/>
            <w:shd w:val="clear" w:color="auto" w:fill="auto"/>
          </w:tcPr>
          <w:p w:rsidR="00652F77" w:rsidRPr="00A30E53" w:rsidRDefault="00652F77" w:rsidP="001B7232">
            <w:pPr>
              <w:pStyle w:val="ConsPlusNormal"/>
              <w:rPr>
                <w:rFonts w:ascii="Times New Roman" w:hAnsi="Times New Roman"/>
                <w:szCs w:val="22"/>
              </w:rPr>
            </w:pPr>
            <w:r w:rsidRPr="00A30E53">
              <w:rPr>
                <w:rFonts w:ascii="Times New Roman" w:hAnsi="Times New Roman"/>
                <w:szCs w:val="22"/>
              </w:rPr>
              <w:t>основными и дополнительными о</w:t>
            </w:r>
            <w:r w:rsidRPr="00A30E53">
              <w:rPr>
                <w:rFonts w:ascii="Times New Roman" w:hAnsi="Times New Roman"/>
                <w:szCs w:val="22"/>
              </w:rPr>
              <w:t>б</w:t>
            </w:r>
            <w:r w:rsidRPr="00A30E53">
              <w:rPr>
                <w:rFonts w:ascii="Times New Roman" w:hAnsi="Times New Roman"/>
                <w:szCs w:val="22"/>
              </w:rPr>
              <w:t>щеобразовательными программами цифрового, естественнонаучного и гуманитарного профилей</w:t>
            </w:r>
          </w:p>
        </w:tc>
      </w:tr>
      <w:tr w:rsidR="002D1E26" w:rsidRPr="009620E9" w:rsidTr="00F16CCA">
        <w:trPr>
          <w:trHeight w:val="184"/>
        </w:trPr>
        <w:tc>
          <w:tcPr>
            <w:tcW w:w="743" w:type="dxa"/>
            <w:shd w:val="clear" w:color="auto" w:fill="auto"/>
          </w:tcPr>
          <w:p w:rsidR="002D1E26" w:rsidRDefault="002D1E26" w:rsidP="001B723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2.11.</w:t>
            </w:r>
          </w:p>
        </w:tc>
        <w:tc>
          <w:tcPr>
            <w:tcW w:w="2660" w:type="dxa"/>
            <w:shd w:val="clear" w:color="auto" w:fill="auto"/>
          </w:tcPr>
          <w:p w:rsidR="002D1E26" w:rsidRPr="00A30E53" w:rsidRDefault="002D1E26" w:rsidP="001B723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Региональный проект </w:t>
            </w:r>
            <w:r w:rsidR="0016790C">
              <w:rPr>
                <w:rFonts w:ascii="Times New Roman" w:eastAsia="Times New Roman" w:hAnsi="Times New Roman"/>
                <w:color w:val="000000"/>
                <w:lang w:eastAsia="ru-RU"/>
              </w:rPr>
              <w:t>«</w:t>
            </w:r>
            <w:r>
              <w:rPr>
                <w:rFonts w:ascii="Times New Roman" w:eastAsia="Times New Roman" w:hAnsi="Times New Roman"/>
                <w:color w:val="000000"/>
                <w:lang w:eastAsia="ru-RU"/>
              </w:rPr>
              <w:t>Цифровая образов</w:t>
            </w:r>
            <w:r>
              <w:rPr>
                <w:rFonts w:ascii="Times New Roman" w:eastAsia="Times New Roman" w:hAnsi="Times New Roman"/>
                <w:color w:val="000000"/>
                <w:lang w:eastAsia="ru-RU"/>
              </w:rPr>
              <w:t>а</w:t>
            </w:r>
            <w:r>
              <w:rPr>
                <w:rFonts w:ascii="Times New Roman" w:eastAsia="Times New Roman" w:hAnsi="Times New Roman"/>
                <w:color w:val="000000"/>
                <w:lang w:eastAsia="ru-RU"/>
              </w:rPr>
              <w:t>тельная среда</w:t>
            </w:r>
            <w:r w:rsidR="0016790C">
              <w:rPr>
                <w:rFonts w:ascii="Times New Roman" w:eastAsia="Times New Roman" w:hAnsi="Times New Roman"/>
                <w:color w:val="000000"/>
                <w:lang w:eastAsia="ru-RU"/>
              </w:rPr>
              <w:t>»</w:t>
            </w:r>
          </w:p>
        </w:tc>
        <w:tc>
          <w:tcPr>
            <w:tcW w:w="4145" w:type="dxa"/>
            <w:shd w:val="clear" w:color="auto" w:fill="auto"/>
          </w:tcPr>
          <w:p w:rsidR="002D1E26" w:rsidRDefault="00652F77" w:rsidP="001B7232">
            <w:pPr>
              <w:pStyle w:val="ConsPlusNormal"/>
              <w:rPr>
                <w:rFonts w:ascii="Times New Roman" w:hAnsi="Times New Roman" w:cs="Times New Roman"/>
                <w:szCs w:val="22"/>
              </w:rPr>
            </w:pPr>
            <w:r>
              <w:rPr>
                <w:rFonts w:ascii="Times New Roman" w:hAnsi="Times New Roman" w:cs="Times New Roman"/>
                <w:szCs w:val="22"/>
              </w:rPr>
              <w:t>в</w:t>
            </w:r>
            <w:r w:rsidR="002D1E26" w:rsidRPr="00A30E53">
              <w:rPr>
                <w:rFonts w:ascii="Times New Roman" w:hAnsi="Times New Roman" w:cs="Times New Roman"/>
                <w:szCs w:val="22"/>
              </w:rPr>
              <w:t>недрение целевой модели цифровой о</w:t>
            </w:r>
            <w:r w:rsidR="002D1E26" w:rsidRPr="00A30E53">
              <w:rPr>
                <w:rFonts w:ascii="Times New Roman" w:hAnsi="Times New Roman" w:cs="Times New Roman"/>
                <w:szCs w:val="22"/>
              </w:rPr>
              <w:t>б</w:t>
            </w:r>
            <w:r w:rsidR="002D1E26" w:rsidRPr="00A30E53">
              <w:rPr>
                <w:rFonts w:ascii="Times New Roman" w:hAnsi="Times New Roman" w:cs="Times New Roman"/>
                <w:szCs w:val="22"/>
              </w:rPr>
              <w:t>разовательной среды в общеобразов</w:t>
            </w:r>
            <w:r w:rsidR="002D1E26" w:rsidRPr="00A30E53">
              <w:rPr>
                <w:rFonts w:ascii="Times New Roman" w:hAnsi="Times New Roman" w:cs="Times New Roman"/>
                <w:szCs w:val="22"/>
              </w:rPr>
              <w:t>а</w:t>
            </w:r>
            <w:r w:rsidR="002D1E26" w:rsidRPr="00A30E53">
              <w:rPr>
                <w:rFonts w:ascii="Times New Roman" w:hAnsi="Times New Roman" w:cs="Times New Roman"/>
                <w:szCs w:val="22"/>
              </w:rPr>
              <w:t>тельных организациях и профессионал</w:t>
            </w:r>
            <w:r w:rsidR="002D1E26" w:rsidRPr="00A30E53">
              <w:rPr>
                <w:rFonts w:ascii="Times New Roman" w:hAnsi="Times New Roman" w:cs="Times New Roman"/>
                <w:szCs w:val="22"/>
              </w:rPr>
              <w:t>ь</w:t>
            </w:r>
            <w:r w:rsidR="002D1E26" w:rsidRPr="00A30E53">
              <w:rPr>
                <w:rFonts w:ascii="Times New Roman" w:hAnsi="Times New Roman" w:cs="Times New Roman"/>
                <w:szCs w:val="22"/>
              </w:rPr>
              <w:t>ных образовательных организациях</w:t>
            </w:r>
          </w:p>
        </w:tc>
        <w:tc>
          <w:tcPr>
            <w:tcW w:w="2092" w:type="dxa"/>
            <w:shd w:val="clear" w:color="auto" w:fill="auto"/>
          </w:tcPr>
          <w:p w:rsidR="002D1E26" w:rsidRDefault="002D1E26" w:rsidP="00652F77">
            <w:pPr>
              <w:pStyle w:val="ConsPlusNormal"/>
              <w:jc w:val="center"/>
              <w:rPr>
                <w:rFonts w:ascii="Times New Roman" w:hAnsi="Times New Roman" w:cs="Times New Roman"/>
                <w:szCs w:val="22"/>
              </w:rPr>
            </w:pPr>
            <w:r>
              <w:rPr>
                <w:rFonts w:ascii="Times New Roman" w:hAnsi="Times New Roman" w:cs="Times New Roman"/>
                <w:szCs w:val="22"/>
              </w:rPr>
              <w:t>январь-декабрь 2019</w:t>
            </w:r>
            <w:r w:rsidR="00652F77">
              <w:rPr>
                <w:rFonts w:ascii="Times New Roman" w:hAnsi="Times New Roman" w:cs="Times New Roman"/>
                <w:szCs w:val="22"/>
              </w:rPr>
              <w:t>-</w:t>
            </w:r>
            <w:r>
              <w:rPr>
                <w:rFonts w:ascii="Times New Roman" w:hAnsi="Times New Roman" w:cs="Times New Roman"/>
                <w:szCs w:val="22"/>
              </w:rPr>
              <w:t>2020 г.</w:t>
            </w:r>
          </w:p>
        </w:tc>
        <w:tc>
          <w:tcPr>
            <w:tcW w:w="2375" w:type="dxa"/>
            <w:shd w:val="clear" w:color="auto" w:fill="auto"/>
          </w:tcPr>
          <w:p w:rsidR="002D1E26" w:rsidRPr="009620E9" w:rsidRDefault="002D1E26" w:rsidP="001B7232">
            <w:pPr>
              <w:pStyle w:val="ConsPlusNormal"/>
              <w:rPr>
                <w:rFonts w:ascii="Times New Roman" w:hAnsi="Times New Roman"/>
                <w:color w:val="000000"/>
              </w:rPr>
            </w:pPr>
            <w:r w:rsidRPr="009620E9">
              <w:rPr>
                <w:rFonts w:ascii="Times New Roman" w:hAnsi="Times New Roman"/>
                <w:color w:val="000000"/>
              </w:rPr>
              <w:t>Минобрнауки РТ, м</w:t>
            </w:r>
            <w:r w:rsidRPr="009620E9">
              <w:rPr>
                <w:rFonts w:ascii="Times New Roman" w:hAnsi="Times New Roman"/>
                <w:color w:val="000000"/>
              </w:rPr>
              <w:t>у</w:t>
            </w:r>
            <w:r w:rsidRPr="009620E9">
              <w:rPr>
                <w:rFonts w:ascii="Times New Roman" w:hAnsi="Times New Roman"/>
                <w:color w:val="000000"/>
              </w:rPr>
              <w:t>ниципальные органы управления образов</w:t>
            </w:r>
            <w:r w:rsidRPr="009620E9">
              <w:rPr>
                <w:rFonts w:ascii="Times New Roman" w:hAnsi="Times New Roman"/>
                <w:color w:val="000000"/>
              </w:rPr>
              <w:t>а</w:t>
            </w:r>
            <w:r w:rsidRPr="009620E9">
              <w:rPr>
                <w:rFonts w:ascii="Times New Roman" w:hAnsi="Times New Roman"/>
                <w:color w:val="000000"/>
              </w:rPr>
              <w:t>нием (по согласов</w:t>
            </w:r>
            <w:r w:rsidRPr="009620E9">
              <w:rPr>
                <w:rFonts w:ascii="Times New Roman" w:hAnsi="Times New Roman"/>
                <w:color w:val="000000"/>
              </w:rPr>
              <w:t>а</w:t>
            </w:r>
            <w:r w:rsidRPr="009620E9">
              <w:rPr>
                <w:rFonts w:ascii="Times New Roman" w:hAnsi="Times New Roman"/>
                <w:color w:val="000000"/>
              </w:rPr>
              <w:t>нию)</w:t>
            </w:r>
          </w:p>
        </w:tc>
        <w:tc>
          <w:tcPr>
            <w:tcW w:w="3793" w:type="dxa"/>
            <w:shd w:val="clear" w:color="auto" w:fill="auto"/>
          </w:tcPr>
          <w:p w:rsidR="002D1E26" w:rsidRPr="00A30E53" w:rsidRDefault="002D1E26" w:rsidP="001B7232">
            <w:pPr>
              <w:pStyle w:val="ConsPlusNormal"/>
              <w:rPr>
                <w:rFonts w:ascii="Times New Roman" w:hAnsi="Times New Roman"/>
                <w:szCs w:val="22"/>
              </w:rPr>
            </w:pPr>
            <w:r w:rsidRPr="00A30E53">
              <w:rPr>
                <w:rFonts w:ascii="Times New Roman" w:hAnsi="Times New Roman"/>
                <w:szCs w:val="22"/>
              </w:rPr>
              <w:t>увеличение доли муниципальных о</w:t>
            </w:r>
            <w:r w:rsidRPr="00A30E53">
              <w:rPr>
                <w:rFonts w:ascii="Times New Roman" w:hAnsi="Times New Roman"/>
                <w:szCs w:val="22"/>
              </w:rPr>
              <w:t>б</w:t>
            </w:r>
            <w:r w:rsidRPr="00A30E53">
              <w:rPr>
                <w:rFonts w:ascii="Times New Roman" w:hAnsi="Times New Roman"/>
                <w:szCs w:val="22"/>
              </w:rPr>
              <w:t>разований Республики Тыва, в кот</w:t>
            </w:r>
            <w:r w:rsidRPr="00A30E53">
              <w:rPr>
                <w:rFonts w:ascii="Times New Roman" w:hAnsi="Times New Roman"/>
                <w:szCs w:val="22"/>
              </w:rPr>
              <w:t>о</w:t>
            </w:r>
            <w:r w:rsidRPr="00A30E53">
              <w:rPr>
                <w:rFonts w:ascii="Times New Roman" w:hAnsi="Times New Roman"/>
                <w:szCs w:val="22"/>
              </w:rPr>
              <w:t>рых внедрена целевая модель цифр</w:t>
            </w:r>
            <w:r w:rsidRPr="00A30E53">
              <w:rPr>
                <w:rFonts w:ascii="Times New Roman" w:hAnsi="Times New Roman"/>
                <w:szCs w:val="22"/>
              </w:rPr>
              <w:t>о</w:t>
            </w:r>
            <w:r w:rsidRPr="00A30E53">
              <w:rPr>
                <w:rFonts w:ascii="Times New Roman" w:hAnsi="Times New Roman"/>
                <w:szCs w:val="22"/>
              </w:rPr>
              <w:t>вой образовательной среды в образ</w:t>
            </w:r>
            <w:r w:rsidRPr="00A30E53">
              <w:rPr>
                <w:rFonts w:ascii="Times New Roman" w:hAnsi="Times New Roman"/>
                <w:szCs w:val="22"/>
              </w:rPr>
              <w:t>о</w:t>
            </w:r>
            <w:r w:rsidRPr="00A30E53">
              <w:rPr>
                <w:rFonts w:ascii="Times New Roman" w:hAnsi="Times New Roman"/>
                <w:szCs w:val="22"/>
              </w:rPr>
              <w:t>вательных организациях, реализу</w:t>
            </w:r>
            <w:r w:rsidRPr="00A30E53">
              <w:rPr>
                <w:rFonts w:ascii="Times New Roman" w:hAnsi="Times New Roman"/>
                <w:szCs w:val="22"/>
              </w:rPr>
              <w:t>ю</w:t>
            </w:r>
            <w:r w:rsidRPr="00A30E53">
              <w:rPr>
                <w:rFonts w:ascii="Times New Roman" w:hAnsi="Times New Roman"/>
                <w:szCs w:val="22"/>
              </w:rPr>
              <w:t>щих образовательные программы общего образования и среднего пр</w:t>
            </w:r>
            <w:r w:rsidRPr="00A30E53">
              <w:rPr>
                <w:rFonts w:ascii="Times New Roman" w:hAnsi="Times New Roman"/>
                <w:szCs w:val="22"/>
              </w:rPr>
              <w:t>о</w:t>
            </w:r>
            <w:r w:rsidRPr="00A30E53">
              <w:rPr>
                <w:rFonts w:ascii="Times New Roman" w:hAnsi="Times New Roman"/>
                <w:szCs w:val="22"/>
              </w:rPr>
              <w:t>фессионального образования</w:t>
            </w:r>
          </w:p>
        </w:tc>
      </w:tr>
      <w:tr w:rsidR="00652F77" w:rsidRPr="00652F77" w:rsidTr="00652F77">
        <w:trPr>
          <w:trHeight w:val="184"/>
        </w:trPr>
        <w:tc>
          <w:tcPr>
            <w:tcW w:w="15808" w:type="dxa"/>
            <w:gridSpan w:val="6"/>
            <w:shd w:val="clear" w:color="auto" w:fill="auto"/>
            <w:hideMark/>
          </w:tcPr>
          <w:p w:rsidR="00652F77" w:rsidRPr="00652F77" w:rsidRDefault="00652F77" w:rsidP="00652F77">
            <w:pPr>
              <w:spacing w:after="0" w:line="240" w:lineRule="auto"/>
              <w:jc w:val="center"/>
              <w:rPr>
                <w:rFonts w:ascii="Times New Roman" w:eastAsia="Times New Roman" w:hAnsi="Times New Roman"/>
                <w:color w:val="000000"/>
                <w:lang w:eastAsia="ru-RU"/>
              </w:rPr>
            </w:pPr>
            <w:r w:rsidRPr="00652F77">
              <w:rPr>
                <w:rFonts w:ascii="Times New Roman" w:eastAsia="Times New Roman" w:hAnsi="Times New Roman"/>
                <w:bCs/>
                <w:color w:val="000000"/>
                <w:lang w:eastAsia="ru-RU"/>
              </w:rPr>
              <w:t>3. Подпрограмма 3 Развитие дополнительного образования детей</w:t>
            </w:r>
          </w:p>
        </w:tc>
      </w:tr>
      <w:tr w:rsidR="00652F77" w:rsidRPr="009620E9" w:rsidTr="00F16CCA">
        <w:trPr>
          <w:trHeight w:val="184"/>
        </w:trPr>
        <w:tc>
          <w:tcPr>
            <w:tcW w:w="743" w:type="dxa"/>
            <w:vMerge w:val="restart"/>
            <w:shd w:val="clear" w:color="auto" w:fill="auto"/>
            <w:hideMark/>
          </w:tcPr>
          <w:p w:rsidR="00652F77" w:rsidRPr="009620E9" w:rsidRDefault="00652F77" w:rsidP="001B7232">
            <w:pPr>
              <w:spacing w:after="0" w:line="240" w:lineRule="auto"/>
              <w:jc w:val="center"/>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3.1.</w:t>
            </w:r>
          </w:p>
        </w:tc>
        <w:tc>
          <w:tcPr>
            <w:tcW w:w="2660" w:type="dxa"/>
            <w:vMerge w:val="restart"/>
            <w:shd w:val="clear" w:color="auto" w:fill="auto"/>
            <w:hideMark/>
          </w:tcPr>
          <w:p w:rsidR="00652F77" w:rsidRPr="009620E9" w:rsidRDefault="00652F77" w:rsidP="001B7232">
            <w:pPr>
              <w:spacing w:after="0" w:line="240" w:lineRule="auto"/>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Предоставление допо</w:t>
            </w:r>
            <w:r w:rsidRPr="009620E9">
              <w:rPr>
                <w:rFonts w:ascii="Times New Roman" w:eastAsia="Times New Roman" w:hAnsi="Times New Roman"/>
                <w:color w:val="000000"/>
                <w:lang w:eastAsia="ru-RU"/>
              </w:rPr>
              <w:t>л</w:t>
            </w:r>
            <w:r w:rsidRPr="009620E9">
              <w:rPr>
                <w:rFonts w:ascii="Times New Roman" w:eastAsia="Times New Roman" w:hAnsi="Times New Roman"/>
                <w:color w:val="000000"/>
                <w:lang w:eastAsia="ru-RU"/>
              </w:rPr>
              <w:t>нительного образования детям</w:t>
            </w:r>
          </w:p>
        </w:tc>
        <w:tc>
          <w:tcPr>
            <w:tcW w:w="4145" w:type="dxa"/>
            <w:shd w:val="clear" w:color="auto" w:fill="auto"/>
          </w:tcPr>
          <w:p w:rsidR="00652F77" w:rsidRPr="009620E9" w:rsidRDefault="00652F77" w:rsidP="00652F77">
            <w:pPr>
              <w:spacing w:after="0" w:line="240" w:lineRule="auto"/>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1) </w:t>
            </w:r>
            <w:r>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одержание организаций дополн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тельного образования детей</w:t>
            </w:r>
          </w:p>
        </w:tc>
        <w:tc>
          <w:tcPr>
            <w:tcW w:w="2092" w:type="dxa"/>
            <w:shd w:val="clear" w:color="auto" w:fill="auto"/>
          </w:tcPr>
          <w:p w:rsidR="00652F77" w:rsidRPr="009620E9" w:rsidRDefault="006D3C4B" w:rsidP="001B7232">
            <w:pPr>
              <w:spacing w:after="0" w:line="240" w:lineRule="auto"/>
              <w:jc w:val="center"/>
              <w:outlineLvl w:val="2"/>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652F77"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652F77" w:rsidRPr="009620E9" w:rsidRDefault="00652F77" w:rsidP="001B7232">
            <w:pPr>
              <w:spacing w:after="0" w:line="240" w:lineRule="auto"/>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w:t>
            </w:r>
          </w:p>
        </w:tc>
        <w:tc>
          <w:tcPr>
            <w:tcW w:w="3793" w:type="dxa"/>
            <w:vMerge w:val="restart"/>
            <w:shd w:val="clear" w:color="auto" w:fill="auto"/>
          </w:tcPr>
          <w:p w:rsidR="00652F77" w:rsidRPr="009620E9" w:rsidRDefault="00652F77" w:rsidP="001B7232">
            <w:pPr>
              <w:spacing w:after="0" w:line="240" w:lineRule="auto"/>
              <w:ind w:right="-12"/>
              <w:jc w:val="both"/>
              <w:rPr>
                <w:rFonts w:ascii="Times New Roman" w:hAnsi="Times New Roman"/>
              </w:rPr>
            </w:pPr>
            <w:r w:rsidRPr="009620E9">
              <w:rPr>
                <w:rFonts w:ascii="Times New Roman" w:hAnsi="Times New Roman"/>
              </w:rPr>
              <w:t>увеличение количества призовых мест, завоеванных спортсменами в соревнованиях Сибирского фед</w:t>
            </w:r>
            <w:r w:rsidRPr="009620E9">
              <w:rPr>
                <w:rFonts w:ascii="Times New Roman" w:hAnsi="Times New Roman"/>
              </w:rPr>
              <w:t>е</w:t>
            </w:r>
            <w:r>
              <w:rPr>
                <w:rFonts w:ascii="Times New Roman" w:hAnsi="Times New Roman"/>
              </w:rPr>
              <w:t>рального округа, в</w:t>
            </w:r>
            <w:r w:rsidRPr="009620E9">
              <w:rPr>
                <w:rFonts w:ascii="Times New Roman" w:hAnsi="Times New Roman"/>
              </w:rPr>
              <w:t>сероссийского, международного уровней, до 77</w:t>
            </w:r>
          </w:p>
        </w:tc>
      </w:tr>
      <w:tr w:rsidR="00652F77" w:rsidRPr="009620E9" w:rsidTr="00F16CCA">
        <w:trPr>
          <w:trHeight w:val="184"/>
        </w:trPr>
        <w:tc>
          <w:tcPr>
            <w:tcW w:w="743" w:type="dxa"/>
            <w:vMerge/>
            <w:shd w:val="clear" w:color="auto" w:fill="auto"/>
            <w:hideMark/>
          </w:tcPr>
          <w:p w:rsidR="00652F77" w:rsidRPr="009620E9" w:rsidRDefault="00652F77" w:rsidP="001B7232">
            <w:pPr>
              <w:spacing w:after="0" w:line="240" w:lineRule="auto"/>
              <w:jc w:val="center"/>
              <w:outlineLvl w:val="2"/>
              <w:rPr>
                <w:rFonts w:ascii="Times New Roman" w:eastAsia="Times New Roman" w:hAnsi="Times New Roman"/>
                <w:color w:val="000000"/>
                <w:lang w:eastAsia="ru-RU"/>
              </w:rPr>
            </w:pPr>
          </w:p>
        </w:tc>
        <w:tc>
          <w:tcPr>
            <w:tcW w:w="2660" w:type="dxa"/>
            <w:vMerge/>
            <w:shd w:val="clear" w:color="auto" w:fill="auto"/>
            <w:hideMark/>
          </w:tcPr>
          <w:p w:rsidR="00652F77" w:rsidRPr="009620E9" w:rsidRDefault="00652F77" w:rsidP="001B7232">
            <w:pPr>
              <w:spacing w:after="0" w:line="240" w:lineRule="auto"/>
              <w:outlineLvl w:val="2"/>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spacing w:after="0" w:line="240" w:lineRule="auto"/>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1.1) ГБ</w:t>
            </w:r>
            <w:r>
              <w:rPr>
                <w:rFonts w:ascii="Times New Roman" w:eastAsia="Times New Roman" w:hAnsi="Times New Roman"/>
                <w:color w:val="000000"/>
                <w:lang w:eastAsia="ru-RU"/>
              </w:rPr>
              <w:t xml:space="preserve">У ДО Республики Тыва </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Респу</w:t>
            </w:r>
            <w:r w:rsidRPr="009620E9">
              <w:rPr>
                <w:rFonts w:ascii="Times New Roman" w:eastAsia="Times New Roman" w:hAnsi="Times New Roman"/>
                <w:color w:val="000000"/>
                <w:lang w:eastAsia="ru-RU"/>
              </w:rPr>
              <w:t>б</w:t>
            </w:r>
            <w:r w:rsidRPr="009620E9">
              <w:rPr>
                <w:rFonts w:ascii="Times New Roman" w:eastAsia="Times New Roman" w:hAnsi="Times New Roman"/>
                <w:color w:val="000000"/>
                <w:lang w:eastAsia="ru-RU"/>
              </w:rPr>
              <w:t>ликанский центр разви</w:t>
            </w:r>
            <w:r>
              <w:rPr>
                <w:rFonts w:ascii="Times New Roman" w:eastAsia="Times New Roman" w:hAnsi="Times New Roman"/>
                <w:color w:val="000000"/>
                <w:lang w:eastAsia="ru-RU"/>
              </w:rPr>
              <w:t>тия дополнител</w:t>
            </w:r>
            <w:r>
              <w:rPr>
                <w:rFonts w:ascii="Times New Roman" w:eastAsia="Times New Roman" w:hAnsi="Times New Roman"/>
                <w:color w:val="000000"/>
                <w:lang w:eastAsia="ru-RU"/>
              </w:rPr>
              <w:t>ь</w:t>
            </w:r>
            <w:r>
              <w:rPr>
                <w:rFonts w:ascii="Times New Roman" w:eastAsia="Times New Roman" w:hAnsi="Times New Roman"/>
                <w:color w:val="000000"/>
                <w:lang w:eastAsia="ru-RU"/>
              </w:rPr>
              <w:t>ного образования</w:t>
            </w:r>
            <w:r w:rsidR="0016790C">
              <w:rPr>
                <w:rFonts w:ascii="Times New Roman" w:eastAsia="Times New Roman" w:hAnsi="Times New Roman"/>
                <w:color w:val="000000"/>
                <w:lang w:eastAsia="ru-RU"/>
              </w:rPr>
              <w:t>»</w:t>
            </w:r>
          </w:p>
        </w:tc>
        <w:tc>
          <w:tcPr>
            <w:tcW w:w="2092" w:type="dxa"/>
            <w:shd w:val="clear" w:color="auto" w:fill="auto"/>
          </w:tcPr>
          <w:p w:rsidR="00652F77" w:rsidRPr="009620E9" w:rsidRDefault="006D3C4B" w:rsidP="001B7232">
            <w:pPr>
              <w:spacing w:after="0" w:line="240" w:lineRule="auto"/>
              <w:jc w:val="center"/>
              <w:outlineLvl w:val="2"/>
              <w:rPr>
                <w:rFonts w:ascii="Times New Roman" w:eastAsia="Times New Roman" w:hAnsi="Times New Roman"/>
                <w:color w:val="000000"/>
                <w:lang w:eastAsia="ru-RU"/>
              </w:rPr>
            </w:pPr>
            <w:r>
              <w:rPr>
                <w:rFonts w:ascii="Times New Roman" w:eastAsia="Times New Roman" w:hAnsi="Times New Roman"/>
                <w:color w:val="000000"/>
                <w:lang w:eastAsia="ru-RU"/>
              </w:rPr>
              <w:t>я</w:t>
            </w:r>
            <w:r w:rsidR="00652F77" w:rsidRPr="009620E9">
              <w:rPr>
                <w:rFonts w:ascii="Times New Roman" w:eastAsia="Times New Roman" w:hAnsi="Times New Roman"/>
                <w:color w:val="000000"/>
                <w:lang w:eastAsia="ru-RU"/>
              </w:rPr>
              <w:t>нварь</w:t>
            </w:r>
            <w:r>
              <w:rPr>
                <w:rFonts w:ascii="Times New Roman" w:eastAsia="Times New Roman" w:hAnsi="Times New Roman"/>
                <w:color w:val="000000"/>
                <w:lang w:eastAsia="ru-RU"/>
              </w:rPr>
              <w:t>-</w:t>
            </w:r>
            <w:r w:rsidR="00652F77" w:rsidRPr="009620E9">
              <w:rPr>
                <w:rFonts w:ascii="Times New Roman" w:eastAsia="Times New Roman" w:hAnsi="Times New Roman"/>
                <w:color w:val="000000"/>
                <w:lang w:eastAsia="ru-RU"/>
              </w:rPr>
              <w:t xml:space="preserve">декабрь </w:t>
            </w:r>
          </w:p>
          <w:p w:rsidR="00652F77" w:rsidRPr="009620E9" w:rsidRDefault="00652F77" w:rsidP="001B7232">
            <w:pPr>
              <w:spacing w:after="0" w:line="240" w:lineRule="auto"/>
              <w:jc w:val="center"/>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652F77" w:rsidRPr="009620E9" w:rsidRDefault="00652F77" w:rsidP="001B7232">
            <w:pPr>
              <w:spacing w:after="0" w:line="240" w:lineRule="auto"/>
              <w:outlineLvl w:val="2"/>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w:t>
            </w:r>
          </w:p>
        </w:tc>
        <w:tc>
          <w:tcPr>
            <w:tcW w:w="3793" w:type="dxa"/>
            <w:vMerge/>
            <w:shd w:val="clear" w:color="auto" w:fill="auto"/>
          </w:tcPr>
          <w:p w:rsidR="00652F77" w:rsidRPr="009620E9" w:rsidRDefault="00652F77" w:rsidP="001B7232">
            <w:pPr>
              <w:spacing w:after="0" w:line="240" w:lineRule="auto"/>
              <w:outlineLvl w:val="2"/>
              <w:rPr>
                <w:rFonts w:ascii="Times New Roman" w:eastAsia="Times New Roman" w:hAnsi="Times New Roman"/>
                <w:color w:val="000000"/>
                <w:lang w:eastAsia="ru-RU"/>
              </w:rPr>
            </w:pPr>
          </w:p>
        </w:tc>
      </w:tr>
      <w:tr w:rsidR="002D1E26" w:rsidRPr="009620E9" w:rsidTr="00F16CCA">
        <w:trPr>
          <w:trHeight w:val="255"/>
        </w:trPr>
        <w:tc>
          <w:tcPr>
            <w:tcW w:w="743" w:type="dxa"/>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3.2.</w:t>
            </w:r>
          </w:p>
        </w:tc>
        <w:tc>
          <w:tcPr>
            <w:tcW w:w="2660"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Патриотическое воспит</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ние детей и молодежи Республики Тыва</w:t>
            </w:r>
          </w:p>
        </w:tc>
        <w:tc>
          <w:tcPr>
            <w:tcW w:w="4145" w:type="dxa"/>
            <w:shd w:val="clear" w:color="auto" w:fill="auto"/>
          </w:tcPr>
          <w:p w:rsidR="002D1E26"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 р</w:t>
            </w:r>
            <w:r w:rsidR="002D1E26" w:rsidRPr="009620E9">
              <w:rPr>
                <w:rFonts w:ascii="Times New Roman" w:eastAsia="Times New Roman" w:hAnsi="Times New Roman"/>
                <w:color w:val="000000"/>
                <w:lang w:eastAsia="ru-RU"/>
              </w:rPr>
              <w:t>еализация мероприятий по патриот</w:t>
            </w:r>
            <w:r w:rsidR="002D1E26" w:rsidRPr="009620E9">
              <w:rPr>
                <w:rFonts w:ascii="Times New Roman" w:eastAsia="Times New Roman" w:hAnsi="Times New Roman"/>
                <w:color w:val="000000"/>
                <w:lang w:eastAsia="ru-RU"/>
              </w:rPr>
              <w:t>и</w:t>
            </w:r>
            <w:r w:rsidR="002D1E26" w:rsidRPr="009620E9">
              <w:rPr>
                <w:rFonts w:ascii="Times New Roman" w:eastAsia="Times New Roman" w:hAnsi="Times New Roman"/>
                <w:color w:val="000000"/>
                <w:lang w:eastAsia="ru-RU"/>
              </w:rPr>
              <w:t>ческому воспитанию детей и молодежи</w:t>
            </w:r>
          </w:p>
        </w:tc>
        <w:tc>
          <w:tcPr>
            <w:tcW w:w="2092" w:type="dxa"/>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по отдельному плану (ежемесячно)</w:t>
            </w:r>
          </w:p>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РЦРДО</w:t>
            </w:r>
          </w:p>
        </w:tc>
        <w:tc>
          <w:tcPr>
            <w:tcW w:w="3793" w:type="dxa"/>
            <w:shd w:val="clear" w:color="auto" w:fill="auto"/>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hAnsi="Times New Roman"/>
              </w:rPr>
              <w:t>положительная динамика роста, па</w:t>
            </w:r>
            <w:r w:rsidRPr="009620E9">
              <w:rPr>
                <w:rFonts w:ascii="Times New Roman" w:hAnsi="Times New Roman"/>
              </w:rPr>
              <w:t>т</w:t>
            </w:r>
            <w:r w:rsidRPr="009620E9">
              <w:rPr>
                <w:rFonts w:ascii="Times New Roman" w:hAnsi="Times New Roman"/>
              </w:rPr>
              <w:t>риотизма в Республике Тыва; пр</w:t>
            </w:r>
            <w:r w:rsidRPr="009620E9">
              <w:rPr>
                <w:rFonts w:ascii="Times New Roman" w:hAnsi="Times New Roman"/>
              </w:rPr>
              <w:t>е</w:t>
            </w:r>
            <w:r w:rsidRPr="009620E9">
              <w:rPr>
                <w:rFonts w:ascii="Times New Roman" w:hAnsi="Times New Roman"/>
              </w:rPr>
              <w:t>одоление экстремистских проявлений среди молодежи и других негативных явлений; увеличение доли детей и молодежи, участвующих в меропри</w:t>
            </w:r>
            <w:r w:rsidRPr="009620E9">
              <w:rPr>
                <w:rFonts w:ascii="Times New Roman" w:hAnsi="Times New Roman"/>
              </w:rPr>
              <w:t>я</w:t>
            </w:r>
            <w:r w:rsidRPr="009620E9">
              <w:rPr>
                <w:rFonts w:ascii="Times New Roman" w:hAnsi="Times New Roman"/>
              </w:rPr>
              <w:t>тиях по патриотическому воспит</w:t>
            </w:r>
            <w:r w:rsidRPr="009620E9">
              <w:rPr>
                <w:rFonts w:ascii="Times New Roman" w:hAnsi="Times New Roman"/>
              </w:rPr>
              <w:t>а</w:t>
            </w:r>
            <w:r w:rsidRPr="009620E9">
              <w:rPr>
                <w:rFonts w:ascii="Times New Roman" w:hAnsi="Times New Roman"/>
              </w:rPr>
              <w:t>нию</w:t>
            </w:r>
          </w:p>
        </w:tc>
      </w:tr>
      <w:tr w:rsidR="00652F77" w:rsidRPr="009620E9" w:rsidTr="00F16CCA">
        <w:trPr>
          <w:trHeight w:val="1076"/>
        </w:trPr>
        <w:tc>
          <w:tcPr>
            <w:tcW w:w="743" w:type="dxa"/>
            <w:vMerge w:val="restart"/>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3.3.</w:t>
            </w:r>
          </w:p>
        </w:tc>
        <w:tc>
          <w:tcPr>
            <w:tcW w:w="2660" w:type="dxa"/>
            <w:vMerge w:val="restart"/>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Обновление содержания технологий дополн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тельного образования и воспитания детей</w:t>
            </w:r>
          </w:p>
        </w:tc>
        <w:tc>
          <w:tcPr>
            <w:tcW w:w="4145" w:type="dxa"/>
            <w:shd w:val="clear" w:color="auto" w:fill="auto"/>
          </w:tcPr>
          <w:p w:rsidR="00652F77" w:rsidRPr="009620E9" w:rsidRDefault="00652F77" w:rsidP="00652F77">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 </w:t>
            </w:r>
            <w:r>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оздание пилотного проекта по обно</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лению содержания и технологий допо</w:t>
            </w:r>
            <w:r w:rsidRPr="009620E9">
              <w:rPr>
                <w:rFonts w:ascii="Times New Roman" w:eastAsia="Times New Roman" w:hAnsi="Times New Roman"/>
                <w:color w:val="000000"/>
                <w:lang w:eastAsia="ru-RU"/>
              </w:rPr>
              <w:t>л</w:t>
            </w:r>
            <w:r w:rsidRPr="009620E9">
              <w:rPr>
                <w:rFonts w:ascii="Times New Roman" w:eastAsia="Times New Roman" w:hAnsi="Times New Roman"/>
                <w:color w:val="000000"/>
                <w:lang w:eastAsia="ru-RU"/>
              </w:rPr>
              <w:t>нительного образования по приорите</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ным направлениям</w:t>
            </w:r>
          </w:p>
        </w:tc>
        <w:tc>
          <w:tcPr>
            <w:tcW w:w="2092"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 раз в полугодие</w:t>
            </w:r>
          </w:p>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Минобрнауки РТ</w:t>
            </w:r>
            <w:r w:rsidRPr="009620E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РЦРДО</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разработка и внедрение новых мод</w:t>
            </w:r>
            <w:r w:rsidRPr="009620E9">
              <w:rPr>
                <w:rFonts w:ascii="Times New Roman" w:hAnsi="Times New Roman" w:cs="Times New Roman"/>
                <w:szCs w:val="22"/>
              </w:rPr>
              <w:t>е</w:t>
            </w:r>
            <w:r w:rsidRPr="009620E9">
              <w:rPr>
                <w:rFonts w:ascii="Times New Roman" w:hAnsi="Times New Roman" w:cs="Times New Roman"/>
                <w:szCs w:val="22"/>
              </w:rPr>
              <w:t>лей содержания дополнительного образования по программам с нео</w:t>
            </w:r>
            <w:r w:rsidRPr="009620E9">
              <w:rPr>
                <w:rFonts w:ascii="Times New Roman" w:hAnsi="Times New Roman" w:cs="Times New Roman"/>
                <w:szCs w:val="22"/>
              </w:rPr>
              <w:t>б</w:t>
            </w:r>
            <w:r w:rsidRPr="009620E9">
              <w:rPr>
                <w:rFonts w:ascii="Times New Roman" w:hAnsi="Times New Roman" w:cs="Times New Roman"/>
                <w:szCs w:val="22"/>
              </w:rPr>
              <w:t>ходимым методическим обеспечен</w:t>
            </w:r>
            <w:r w:rsidRPr="009620E9">
              <w:rPr>
                <w:rFonts w:ascii="Times New Roman" w:hAnsi="Times New Roman" w:cs="Times New Roman"/>
                <w:szCs w:val="22"/>
              </w:rPr>
              <w:t>и</w:t>
            </w:r>
            <w:r w:rsidRPr="009620E9">
              <w:rPr>
                <w:rFonts w:ascii="Times New Roman" w:hAnsi="Times New Roman" w:cs="Times New Roman"/>
                <w:szCs w:val="22"/>
              </w:rPr>
              <w:t>ем</w:t>
            </w:r>
          </w:p>
        </w:tc>
      </w:tr>
      <w:tr w:rsidR="00652F77" w:rsidRPr="009620E9" w:rsidTr="00F16CCA">
        <w:trPr>
          <w:trHeight w:val="184"/>
        </w:trPr>
        <w:tc>
          <w:tcPr>
            <w:tcW w:w="743" w:type="dxa"/>
            <w:vMerge/>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652F77">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2) о</w:t>
            </w:r>
            <w:r w:rsidRPr="009620E9">
              <w:rPr>
                <w:rFonts w:ascii="Times New Roman" w:eastAsia="Times New Roman" w:hAnsi="Times New Roman"/>
                <w:color w:val="000000"/>
                <w:lang w:eastAsia="ru-RU"/>
              </w:rPr>
              <w:t>рганизация и проведение регионал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ного конкурса дополнительных образ</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 xml:space="preserve">вательных программ, в том числе для </w:t>
            </w:r>
          </w:p>
        </w:tc>
        <w:tc>
          <w:tcPr>
            <w:tcW w:w="2092"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по отдельному плану</w:t>
            </w:r>
          </w:p>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Минобрнауки РТ</w:t>
            </w:r>
            <w:r w:rsidRPr="009620E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РЦРДО</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формирование по результатам ко</w:t>
            </w:r>
            <w:r w:rsidRPr="009620E9">
              <w:rPr>
                <w:rFonts w:ascii="Times New Roman" w:hAnsi="Times New Roman" w:cs="Times New Roman"/>
                <w:szCs w:val="22"/>
              </w:rPr>
              <w:t>н</w:t>
            </w:r>
            <w:r w:rsidRPr="009620E9">
              <w:rPr>
                <w:rFonts w:ascii="Times New Roman" w:hAnsi="Times New Roman" w:cs="Times New Roman"/>
                <w:szCs w:val="22"/>
              </w:rPr>
              <w:t>курса банка лучших дополнительных образовательных программ</w:t>
            </w:r>
          </w:p>
        </w:tc>
      </w:tr>
    </w:tbl>
    <w:p w:rsidR="00652F77" w:rsidRDefault="00652F77"/>
    <w:p w:rsidR="00652F77" w:rsidRDefault="00652F77" w:rsidP="00652F77">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652F77" w:rsidRPr="009620E9" w:rsidTr="00652F77">
        <w:trPr>
          <w:trHeight w:val="97"/>
        </w:trPr>
        <w:tc>
          <w:tcPr>
            <w:tcW w:w="743"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652F77" w:rsidRPr="009620E9" w:rsidTr="00F16CCA">
        <w:trPr>
          <w:trHeight w:val="184"/>
        </w:trPr>
        <w:tc>
          <w:tcPr>
            <w:tcW w:w="743" w:type="dxa"/>
            <w:vMerge w:val="restart"/>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детей с особыми потребностями- од</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ренных детей, детей сирот и детей, о</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тавшихся без попечения родителей</w:t>
            </w:r>
          </w:p>
        </w:tc>
        <w:tc>
          <w:tcPr>
            <w:tcW w:w="2092"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375" w:type="dxa"/>
            <w:shd w:val="clear" w:color="auto" w:fill="auto"/>
          </w:tcPr>
          <w:p w:rsidR="00652F77" w:rsidRDefault="00652F77" w:rsidP="001B7232">
            <w:pPr>
              <w:spacing w:after="0" w:line="240" w:lineRule="auto"/>
              <w:outlineLvl w:val="1"/>
              <w:rPr>
                <w:rFonts w:ascii="Times New Roman" w:eastAsia="Times New Roman" w:hAnsi="Times New Roman"/>
                <w:color w:val="000000"/>
                <w:lang w:eastAsia="ru-RU"/>
              </w:rPr>
            </w:pP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p>
        </w:tc>
      </w:tr>
      <w:tr w:rsidR="00652F77" w:rsidRPr="009620E9" w:rsidTr="00F16CCA">
        <w:trPr>
          <w:trHeight w:val="60"/>
        </w:trPr>
        <w:tc>
          <w:tcPr>
            <w:tcW w:w="743" w:type="dxa"/>
            <w:vMerge/>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652F77">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3) </w:t>
            </w:r>
            <w:r>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оздание банка лучших региональных дополнительных образовательных пр</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грамм</w:t>
            </w:r>
          </w:p>
        </w:tc>
        <w:tc>
          <w:tcPr>
            <w:tcW w:w="2092" w:type="dxa"/>
            <w:shd w:val="clear" w:color="auto" w:fill="auto"/>
          </w:tcPr>
          <w:p w:rsidR="00652F77" w:rsidRDefault="00652F77"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ежегодно –</w:t>
            </w:r>
          </w:p>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сентябрь</w:t>
            </w:r>
          </w:p>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Минобрнауки РТ</w:t>
            </w:r>
            <w:r w:rsidRPr="009620E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РЦРДО</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распространение лучшего педагог</w:t>
            </w:r>
            <w:r w:rsidRPr="009620E9">
              <w:rPr>
                <w:rFonts w:ascii="Times New Roman" w:hAnsi="Times New Roman" w:cs="Times New Roman"/>
                <w:szCs w:val="22"/>
              </w:rPr>
              <w:t>и</w:t>
            </w:r>
            <w:r w:rsidRPr="009620E9">
              <w:rPr>
                <w:rFonts w:ascii="Times New Roman" w:hAnsi="Times New Roman" w:cs="Times New Roman"/>
                <w:szCs w:val="22"/>
              </w:rPr>
              <w:t>ческого опыта</w:t>
            </w:r>
          </w:p>
        </w:tc>
      </w:tr>
      <w:tr w:rsidR="00652F77" w:rsidRPr="009620E9" w:rsidTr="00F16CCA">
        <w:trPr>
          <w:trHeight w:val="555"/>
        </w:trPr>
        <w:tc>
          <w:tcPr>
            <w:tcW w:w="743" w:type="dxa"/>
            <w:vMerge/>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652F77">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4) </w:t>
            </w:r>
            <w:r>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оздание сети муниципальных ресур</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ных центров для методического обесп</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чения организации  дополнительного образования</w:t>
            </w:r>
          </w:p>
        </w:tc>
        <w:tc>
          <w:tcPr>
            <w:tcW w:w="2092" w:type="dxa"/>
            <w:shd w:val="clear" w:color="auto" w:fill="auto"/>
          </w:tcPr>
          <w:p w:rsidR="00652F77"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ежегодно </w:t>
            </w:r>
            <w:r>
              <w:rPr>
                <w:rFonts w:ascii="Times New Roman" w:eastAsia="Times New Roman" w:hAnsi="Times New Roman"/>
                <w:color w:val="000000"/>
                <w:lang w:eastAsia="ru-RU"/>
              </w:rPr>
              <w:t>–</w:t>
            </w:r>
          </w:p>
          <w:p w:rsidR="00652F77" w:rsidRPr="009620E9" w:rsidRDefault="00652F77" w:rsidP="00652F77">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2018</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2020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Минобрнауки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реализация моделей сетевого взаим</w:t>
            </w:r>
            <w:r w:rsidRPr="009620E9">
              <w:rPr>
                <w:rFonts w:ascii="Times New Roman" w:hAnsi="Times New Roman" w:cs="Times New Roman"/>
                <w:szCs w:val="22"/>
              </w:rPr>
              <w:t>о</w:t>
            </w:r>
            <w:r w:rsidRPr="009620E9">
              <w:rPr>
                <w:rFonts w:ascii="Times New Roman" w:hAnsi="Times New Roman" w:cs="Times New Roman"/>
                <w:szCs w:val="22"/>
              </w:rPr>
              <w:t>действия образовательных организ</w:t>
            </w:r>
            <w:r w:rsidRPr="009620E9">
              <w:rPr>
                <w:rFonts w:ascii="Times New Roman" w:hAnsi="Times New Roman" w:cs="Times New Roman"/>
                <w:szCs w:val="22"/>
              </w:rPr>
              <w:t>а</w:t>
            </w:r>
            <w:r w:rsidRPr="009620E9">
              <w:rPr>
                <w:rFonts w:ascii="Times New Roman" w:hAnsi="Times New Roman" w:cs="Times New Roman"/>
                <w:szCs w:val="22"/>
              </w:rPr>
              <w:t>ций, организаций дополнительного образования, профессиональных о</w:t>
            </w:r>
            <w:r w:rsidRPr="009620E9">
              <w:rPr>
                <w:rFonts w:ascii="Times New Roman" w:hAnsi="Times New Roman" w:cs="Times New Roman"/>
                <w:szCs w:val="22"/>
              </w:rPr>
              <w:t>б</w:t>
            </w:r>
            <w:r w:rsidRPr="009620E9">
              <w:rPr>
                <w:rFonts w:ascii="Times New Roman" w:hAnsi="Times New Roman" w:cs="Times New Roman"/>
                <w:szCs w:val="22"/>
              </w:rPr>
              <w:t>разовательных организаций, пр</w:t>
            </w:r>
            <w:r w:rsidRPr="009620E9">
              <w:rPr>
                <w:rFonts w:ascii="Times New Roman" w:hAnsi="Times New Roman" w:cs="Times New Roman"/>
                <w:szCs w:val="22"/>
              </w:rPr>
              <w:t>о</w:t>
            </w:r>
            <w:r w:rsidRPr="009620E9">
              <w:rPr>
                <w:rFonts w:ascii="Times New Roman" w:hAnsi="Times New Roman" w:cs="Times New Roman"/>
                <w:szCs w:val="22"/>
              </w:rPr>
              <w:t>мышленных предприятий и бизнес-структур, в том числе в сфере нау</w:t>
            </w:r>
            <w:r w:rsidRPr="009620E9">
              <w:rPr>
                <w:rFonts w:ascii="Times New Roman" w:hAnsi="Times New Roman" w:cs="Times New Roman"/>
                <w:szCs w:val="22"/>
              </w:rPr>
              <w:t>ч</w:t>
            </w:r>
            <w:r w:rsidRPr="009620E9">
              <w:rPr>
                <w:rFonts w:ascii="Times New Roman" w:hAnsi="Times New Roman" w:cs="Times New Roman"/>
                <w:szCs w:val="22"/>
              </w:rPr>
              <w:t>но-технического творчества, робот</w:t>
            </w:r>
            <w:r w:rsidRPr="009620E9">
              <w:rPr>
                <w:rFonts w:ascii="Times New Roman" w:hAnsi="Times New Roman" w:cs="Times New Roman"/>
                <w:szCs w:val="22"/>
              </w:rPr>
              <w:t>о</w:t>
            </w:r>
            <w:r w:rsidRPr="009620E9">
              <w:rPr>
                <w:rFonts w:ascii="Times New Roman" w:hAnsi="Times New Roman" w:cs="Times New Roman"/>
                <w:szCs w:val="22"/>
              </w:rPr>
              <w:t>техники</w:t>
            </w:r>
          </w:p>
        </w:tc>
      </w:tr>
      <w:tr w:rsidR="00652F77" w:rsidRPr="009620E9" w:rsidTr="00F16CCA">
        <w:trPr>
          <w:trHeight w:val="60"/>
        </w:trPr>
        <w:tc>
          <w:tcPr>
            <w:tcW w:w="743" w:type="dxa"/>
            <w:vMerge/>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5) о</w:t>
            </w:r>
            <w:r w:rsidRPr="009620E9">
              <w:rPr>
                <w:rFonts w:ascii="Times New Roman" w:eastAsia="Times New Roman" w:hAnsi="Times New Roman"/>
                <w:color w:val="000000"/>
                <w:lang w:eastAsia="ru-RU"/>
              </w:rPr>
              <w:t>рганизация и проведение регионал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 xml:space="preserve">ных этапов всероссийских конкурсов профессионального мастерства </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Восп</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тать человека</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xml:space="preserve">, </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Сердце отдаю детям</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xml:space="preserve"> и др.</w:t>
            </w:r>
          </w:p>
        </w:tc>
        <w:tc>
          <w:tcPr>
            <w:tcW w:w="2092" w:type="dxa"/>
            <w:shd w:val="clear" w:color="auto" w:fill="auto"/>
          </w:tcPr>
          <w:p w:rsidR="00652F77" w:rsidRPr="009620E9" w:rsidRDefault="00652F77" w:rsidP="0016790C">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один раз в два года, май</w:t>
            </w:r>
            <w:r>
              <w:rPr>
                <w:rFonts w:ascii="Times New Roman" w:eastAsia="Times New Roman" w:hAnsi="Times New Roman"/>
                <w:color w:val="000000"/>
                <w:lang w:eastAsia="ru-RU"/>
              </w:rPr>
              <w:t xml:space="preserve"> </w:t>
            </w:r>
            <w:r w:rsidRPr="009620E9">
              <w:rPr>
                <w:rFonts w:ascii="Times New Roman" w:eastAsia="Times New Roman" w:hAnsi="Times New Roman"/>
                <w:color w:val="000000"/>
                <w:lang w:eastAsia="ru-RU"/>
              </w:rPr>
              <w:t>2017-2020 гг.</w:t>
            </w:r>
          </w:p>
        </w:tc>
        <w:tc>
          <w:tcPr>
            <w:tcW w:w="2375" w:type="dxa"/>
            <w:shd w:val="clear" w:color="auto" w:fill="auto"/>
            <w:hideMark/>
          </w:tcPr>
          <w:p w:rsidR="00652F77" w:rsidRPr="009620E9" w:rsidRDefault="00652F77" w:rsidP="001B7232">
            <w:pPr>
              <w:autoSpaceDE w:val="0"/>
              <w:autoSpaceDN w:val="0"/>
              <w:adjustRightInd w:val="0"/>
              <w:spacing w:after="0" w:line="240" w:lineRule="auto"/>
              <w:rPr>
                <w:rFonts w:ascii="Times New Roman" w:eastAsia="Times New Roman" w:hAnsi="Times New Roman"/>
                <w:color w:val="000000"/>
                <w:lang w:eastAsia="ru-RU"/>
              </w:rPr>
            </w:pPr>
            <w:r w:rsidRPr="009620E9">
              <w:rPr>
                <w:rFonts w:ascii="Times New Roman" w:hAnsi="Times New Roman"/>
                <w:lang w:eastAsia="ru-RU"/>
              </w:rPr>
              <w:t>Минобрнауки РТ, Минкультуры РТ, Мин</w:t>
            </w:r>
            <w:r>
              <w:rPr>
                <w:rFonts w:ascii="Times New Roman" w:hAnsi="Times New Roman"/>
                <w:lang w:eastAsia="ru-RU"/>
              </w:rPr>
              <w:t>спорта</w:t>
            </w:r>
            <w:r w:rsidRPr="009620E9">
              <w:rPr>
                <w:rFonts w:ascii="Times New Roman" w:hAnsi="Times New Roman"/>
                <w:lang w:eastAsia="ru-RU"/>
              </w:rPr>
              <w:t xml:space="preserve"> РТ, </w:t>
            </w:r>
            <w:r>
              <w:rPr>
                <w:rFonts w:ascii="Times New Roman" w:hAnsi="Times New Roman"/>
                <w:lang w:eastAsia="ru-RU"/>
              </w:rPr>
              <w:t>РЦРДО</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поддержка профессионального ма</w:t>
            </w:r>
            <w:r w:rsidRPr="009620E9">
              <w:rPr>
                <w:rFonts w:ascii="Times New Roman" w:hAnsi="Times New Roman" w:cs="Times New Roman"/>
                <w:szCs w:val="22"/>
              </w:rPr>
              <w:t>с</w:t>
            </w:r>
            <w:r w:rsidRPr="009620E9">
              <w:rPr>
                <w:rFonts w:ascii="Times New Roman" w:hAnsi="Times New Roman" w:cs="Times New Roman"/>
                <w:szCs w:val="22"/>
              </w:rPr>
              <w:t>терства и развитие профессионал</w:t>
            </w:r>
            <w:r w:rsidRPr="009620E9">
              <w:rPr>
                <w:rFonts w:ascii="Times New Roman" w:hAnsi="Times New Roman" w:cs="Times New Roman"/>
                <w:szCs w:val="22"/>
              </w:rPr>
              <w:t>ь</w:t>
            </w:r>
            <w:r w:rsidRPr="009620E9">
              <w:rPr>
                <w:rFonts w:ascii="Times New Roman" w:hAnsi="Times New Roman" w:cs="Times New Roman"/>
                <w:szCs w:val="22"/>
              </w:rPr>
              <w:t>ной компетенции педагогов дополн</w:t>
            </w:r>
            <w:r w:rsidRPr="009620E9">
              <w:rPr>
                <w:rFonts w:ascii="Times New Roman" w:hAnsi="Times New Roman" w:cs="Times New Roman"/>
                <w:szCs w:val="22"/>
              </w:rPr>
              <w:t>и</w:t>
            </w:r>
            <w:r w:rsidRPr="009620E9">
              <w:rPr>
                <w:rFonts w:ascii="Times New Roman" w:hAnsi="Times New Roman" w:cs="Times New Roman"/>
                <w:szCs w:val="22"/>
              </w:rPr>
              <w:t>тельного образования детей</w:t>
            </w:r>
          </w:p>
        </w:tc>
      </w:tr>
      <w:tr w:rsidR="00652F77" w:rsidRPr="009620E9" w:rsidTr="00F16CCA">
        <w:trPr>
          <w:trHeight w:val="60"/>
        </w:trPr>
        <w:tc>
          <w:tcPr>
            <w:tcW w:w="743" w:type="dxa"/>
            <w:vMerge/>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652F77">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6) </w:t>
            </w:r>
            <w:r>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недрение профессиональных ста</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дартов педагога дополнительного обр</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зования, руководителя организации д</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полнительного образования</w:t>
            </w:r>
          </w:p>
        </w:tc>
        <w:tc>
          <w:tcPr>
            <w:tcW w:w="2092"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сентябрь</w:t>
            </w:r>
          </w:p>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2019-2020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hAnsi="Times New Roman"/>
                <w:lang w:eastAsia="ru-RU"/>
              </w:rPr>
              <w:t>Минобрнауки РТ, Минкультуры РТ, Мин</w:t>
            </w:r>
            <w:r>
              <w:rPr>
                <w:rFonts w:ascii="Times New Roman" w:hAnsi="Times New Roman"/>
                <w:lang w:eastAsia="ru-RU"/>
              </w:rPr>
              <w:t>спорта</w:t>
            </w:r>
            <w:r w:rsidRPr="009620E9">
              <w:rPr>
                <w:rFonts w:ascii="Times New Roman" w:hAnsi="Times New Roman"/>
                <w:lang w:eastAsia="ru-RU"/>
              </w:rPr>
              <w:t xml:space="preserve"> РТ, </w:t>
            </w:r>
            <w:r>
              <w:rPr>
                <w:rFonts w:ascii="Times New Roman" w:hAnsi="Times New Roman"/>
                <w:lang w:eastAsia="ru-RU"/>
              </w:rPr>
              <w:t>РЦРДО</w:t>
            </w:r>
            <w:r w:rsidRPr="009620E9">
              <w:rPr>
                <w:rFonts w:ascii="Times New Roman" w:eastAsia="Times New Roman" w:hAnsi="Times New Roman"/>
                <w:color w:val="000000"/>
                <w:lang w:eastAsia="ru-RU"/>
              </w:rPr>
              <w:t xml:space="preserve"> </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совершенствование кадрового поте</w:t>
            </w:r>
            <w:r w:rsidRPr="009620E9">
              <w:rPr>
                <w:rFonts w:ascii="Times New Roman" w:hAnsi="Times New Roman" w:cs="Times New Roman"/>
                <w:szCs w:val="22"/>
              </w:rPr>
              <w:t>н</w:t>
            </w:r>
            <w:r w:rsidRPr="009620E9">
              <w:rPr>
                <w:rFonts w:ascii="Times New Roman" w:hAnsi="Times New Roman" w:cs="Times New Roman"/>
                <w:szCs w:val="22"/>
              </w:rPr>
              <w:t>циала системы дополнительного о</w:t>
            </w:r>
            <w:r w:rsidRPr="009620E9">
              <w:rPr>
                <w:rFonts w:ascii="Times New Roman" w:hAnsi="Times New Roman" w:cs="Times New Roman"/>
                <w:szCs w:val="22"/>
              </w:rPr>
              <w:t>б</w:t>
            </w:r>
            <w:r w:rsidRPr="009620E9">
              <w:rPr>
                <w:rFonts w:ascii="Times New Roman" w:hAnsi="Times New Roman" w:cs="Times New Roman"/>
                <w:szCs w:val="22"/>
              </w:rPr>
              <w:t>разования детей</w:t>
            </w:r>
          </w:p>
        </w:tc>
      </w:tr>
      <w:tr w:rsidR="00652F77" w:rsidRPr="009620E9" w:rsidTr="00F16CCA">
        <w:trPr>
          <w:trHeight w:val="60"/>
        </w:trPr>
        <w:tc>
          <w:tcPr>
            <w:tcW w:w="743" w:type="dxa"/>
            <w:vMerge w:val="restart"/>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hAnsi="Times New Roman"/>
              </w:rPr>
              <w:t>3.4.</w:t>
            </w:r>
          </w:p>
        </w:tc>
        <w:tc>
          <w:tcPr>
            <w:tcW w:w="2660" w:type="dxa"/>
            <w:vMerge w:val="restart"/>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hAnsi="Times New Roman"/>
              </w:rPr>
              <w:t>Формирование совр</w:t>
            </w:r>
            <w:r w:rsidRPr="009620E9">
              <w:rPr>
                <w:rFonts w:ascii="Times New Roman" w:hAnsi="Times New Roman"/>
              </w:rPr>
              <w:t>е</w:t>
            </w:r>
            <w:r w:rsidRPr="009620E9">
              <w:rPr>
                <w:rFonts w:ascii="Times New Roman" w:hAnsi="Times New Roman"/>
              </w:rPr>
              <w:t>менных управленческих и организационных м</w:t>
            </w:r>
            <w:r w:rsidRPr="009620E9">
              <w:rPr>
                <w:rFonts w:ascii="Times New Roman" w:hAnsi="Times New Roman"/>
              </w:rPr>
              <w:t>е</w:t>
            </w:r>
            <w:r w:rsidRPr="009620E9">
              <w:rPr>
                <w:rFonts w:ascii="Times New Roman" w:hAnsi="Times New Roman"/>
              </w:rPr>
              <w:t>ханизмов в системе д</w:t>
            </w:r>
            <w:r w:rsidRPr="009620E9">
              <w:rPr>
                <w:rFonts w:ascii="Times New Roman" w:hAnsi="Times New Roman"/>
              </w:rPr>
              <w:t>о</w:t>
            </w:r>
            <w:r w:rsidRPr="009620E9">
              <w:rPr>
                <w:rFonts w:ascii="Times New Roman" w:hAnsi="Times New Roman"/>
              </w:rPr>
              <w:t>полнительного образов</w:t>
            </w:r>
            <w:r w:rsidRPr="009620E9">
              <w:rPr>
                <w:rFonts w:ascii="Times New Roman" w:hAnsi="Times New Roman"/>
              </w:rPr>
              <w:t>а</w:t>
            </w:r>
            <w:r w:rsidRPr="009620E9">
              <w:rPr>
                <w:rFonts w:ascii="Times New Roman" w:hAnsi="Times New Roman"/>
              </w:rPr>
              <w:t>ния</w:t>
            </w:r>
          </w:p>
        </w:tc>
        <w:tc>
          <w:tcPr>
            <w:tcW w:w="414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1) разработка комплекса мер по моде</w:t>
            </w:r>
            <w:r w:rsidRPr="009620E9">
              <w:rPr>
                <w:rFonts w:ascii="Times New Roman" w:hAnsi="Times New Roman" w:cs="Times New Roman"/>
                <w:szCs w:val="22"/>
              </w:rPr>
              <w:t>р</w:t>
            </w:r>
            <w:r w:rsidRPr="009620E9">
              <w:rPr>
                <w:rFonts w:ascii="Times New Roman" w:hAnsi="Times New Roman" w:cs="Times New Roman"/>
                <w:szCs w:val="22"/>
              </w:rPr>
              <w:t>низации организационно-управленческих и финансовых механизмов в системе д</w:t>
            </w:r>
            <w:r w:rsidRPr="009620E9">
              <w:rPr>
                <w:rFonts w:ascii="Times New Roman" w:hAnsi="Times New Roman" w:cs="Times New Roman"/>
                <w:szCs w:val="22"/>
              </w:rPr>
              <w:t>о</w:t>
            </w:r>
            <w:r w:rsidRPr="009620E9">
              <w:rPr>
                <w:rFonts w:ascii="Times New Roman" w:hAnsi="Times New Roman" w:cs="Times New Roman"/>
                <w:szCs w:val="22"/>
              </w:rPr>
              <w:t>полнительного образования в Республике Тыва</w:t>
            </w:r>
          </w:p>
        </w:tc>
        <w:tc>
          <w:tcPr>
            <w:tcW w:w="2092" w:type="dxa"/>
            <w:shd w:val="clear" w:color="auto" w:fill="auto"/>
          </w:tcPr>
          <w:p w:rsidR="00652F77" w:rsidRPr="009620E9" w:rsidRDefault="00652F77" w:rsidP="00652F77">
            <w:pPr>
              <w:pStyle w:val="ConsPlusNormal"/>
              <w:tabs>
                <w:tab w:val="left" w:pos="492"/>
                <w:tab w:val="center" w:pos="1026"/>
              </w:tabs>
              <w:jc w:val="center"/>
              <w:rPr>
                <w:rFonts w:ascii="Times New Roman" w:hAnsi="Times New Roman" w:cs="Times New Roman"/>
                <w:szCs w:val="22"/>
              </w:rPr>
            </w:pPr>
            <w:r w:rsidRPr="009620E9">
              <w:rPr>
                <w:rFonts w:ascii="Times New Roman" w:hAnsi="Times New Roman" w:cs="Times New Roman"/>
                <w:szCs w:val="22"/>
              </w:rPr>
              <w:t>январь-декабрь 2018 г.</w:t>
            </w:r>
          </w:p>
        </w:tc>
        <w:tc>
          <w:tcPr>
            <w:tcW w:w="237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улучшение качества предоставления дополнительного образования</w:t>
            </w:r>
          </w:p>
        </w:tc>
      </w:tr>
      <w:tr w:rsidR="00652F77" w:rsidRPr="009620E9" w:rsidTr="00F16CCA">
        <w:trPr>
          <w:trHeight w:val="60"/>
        </w:trPr>
        <w:tc>
          <w:tcPr>
            <w:tcW w:w="743" w:type="dxa"/>
            <w:vMerge/>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2) реализация мер по развитию научно-образовательной и творческой среды в образовательных организациях</w:t>
            </w:r>
          </w:p>
        </w:tc>
        <w:tc>
          <w:tcPr>
            <w:tcW w:w="2092" w:type="dxa"/>
            <w:shd w:val="clear" w:color="auto" w:fill="auto"/>
          </w:tcPr>
          <w:p w:rsidR="00652F77" w:rsidRPr="009620E9" w:rsidRDefault="00652F77" w:rsidP="00652F77">
            <w:pPr>
              <w:pStyle w:val="ConsPlusNormal"/>
              <w:jc w:val="center"/>
              <w:rPr>
                <w:rFonts w:ascii="Times New Roman" w:hAnsi="Times New Roman" w:cs="Times New Roman"/>
                <w:szCs w:val="22"/>
              </w:rPr>
            </w:pPr>
            <w:r w:rsidRPr="009620E9">
              <w:rPr>
                <w:rFonts w:ascii="Times New Roman" w:hAnsi="Times New Roman" w:cs="Times New Roman"/>
                <w:szCs w:val="22"/>
              </w:rPr>
              <w:t>январь-декабрь 2018 г.</w:t>
            </w:r>
          </w:p>
        </w:tc>
        <w:tc>
          <w:tcPr>
            <w:tcW w:w="237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развитие кружков и объединений технического и естественнонаучного направлений в образовательных о</w:t>
            </w:r>
            <w:r w:rsidRPr="009620E9">
              <w:rPr>
                <w:rFonts w:ascii="Times New Roman" w:hAnsi="Times New Roman" w:cs="Times New Roman"/>
                <w:szCs w:val="22"/>
              </w:rPr>
              <w:t>р</w:t>
            </w:r>
            <w:r w:rsidRPr="009620E9">
              <w:rPr>
                <w:rFonts w:ascii="Times New Roman" w:hAnsi="Times New Roman" w:cs="Times New Roman"/>
                <w:szCs w:val="22"/>
              </w:rPr>
              <w:t>ганизациях республики, привлечение наибольшего количества обуча</w:t>
            </w:r>
            <w:r w:rsidRPr="009620E9">
              <w:rPr>
                <w:rFonts w:ascii="Times New Roman" w:hAnsi="Times New Roman" w:cs="Times New Roman"/>
                <w:szCs w:val="22"/>
              </w:rPr>
              <w:t>ю</w:t>
            </w:r>
            <w:r w:rsidRPr="009620E9">
              <w:rPr>
                <w:rFonts w:ascii="Times New Roman" w:hAnsi="Times New Roman" w:cs="Times New Roman"/>
                <w:szCs w:val="22"/>
              </w:rPr>
              <w:t>щихся в данные направления</w:t>
            </w:r>
          </w:p>
        </w:tc>
      </w:tr>
    </w:tbl>
    <w:p w:rsidR="00652F77" w:rsidRDefault="00652F77" w:rsidP="00652F77">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652F77" w:rsidRPr="009620E9" w:rsidTr="00652F77">
        <w:trPr>
          <w:trHeight w:val="97"/>
        </w:trPr>
        <w:tc>
          <w:tcPr>
            <w:tcW w:w="743"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6D3C4B" w:rsidRPr="009620E9" w:rsidTr="00F16CCA">
        <w:trPr>
          <w:trHeight w:val="60"/>
        </w:trPr>
        <w:tc>
          <w:tcPr>
            <w:tcW w:w="743" w:type="dxa"/>
            <w:vMerge w:val="restart"/>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1B7232">
            <w:pPr>
              <w:pStyle w:val="ConsPlusNormal"/>
              <w:rPr>
                <w:rFonts w:ascii="Times New Roman" w:hAnsi="Times New Roman" w:cs="Times New Roman"/>
                <w:szCs w:val="22"/>
              </w:rPr>
            </w:pPr>
            <w:r w:rsidRPr="009620E9">
              <w:rPr>
                <w:rFonts w:ascii="Times New Roman" w:hAnsi="Times New Roman" w:cs="Times New Roman"/>
                <w:szCs w:val="22"/>
              </w:rPr>
              <w:t>3) разработка и внедрение системы пол</w:t>
            </w:r>
            <w:r w:rsidRPr="009620E9">
              <w:rPr>
                <w:rFonts w:ascii="Times New Roman" w:hAnsi="Times New Roman" w:cs="Times New Roman"/>
                <w:szCs w:val="22"/>
              </w:rPr>
              <w:t>у</w:t>
            </w:r>
            <w:r w:rsidRPr="009620E9">
              <w:rPr>
                <w:rFonts w:ascii="Times New Roman" w:hAnsi="Times New Roman" w:cs="Times New Roman"/>
                <w:szCs w:val="22"/>
              </w:rPr>
              <w:t>чения услуг дополнительного образов</w:t>
            </w:r>
            <w:r w:rsidRPr="009620E9">
              <w:rPr>
                <w:rFonts w:ascii="Times New Roman" w:hAnsi="Times New Roman" w:cs="Times New Roman"/>
                <w:szCs w:val="22"/>
              </w:rPr>
              <w:t>а</w:t>
            </w:r>
            <w:r w:rsidRPr="009620E9">
              <w:rPr>
                <w:rFonts w:ascii="Times New Roman" w:hAnsi="Times New Roman" w:cs="Times New Roman"/>
                <w:szCs w:val="22"/>
              </w:rPr>
              <w:t>ния на основе персонифицированного финансирования</w:t>
            </w:r>
          </w:p>
        </w:tc>
        <w:tc>
          <w:tcPr>
            <w:tcW w:w="2092" w:type="dxa"/>
            <w:shd w:val="clear" w:color="auto" w:fill="auto"/>
          </w:tcPr>
          <w:p w:rsidR="006D3C4B" w:rsidRPr="009620E9" w:rsidRDefault="006D3C4B" w:rsidP="006D3C4B">
            <w:pPr>
              <w:pStyle w:val="ConsPlusNormal"/>
              <w:jc w:val="center"/>
              <w:rPr>
                <w:rFonts w:ascii="Times New Roman" w:hAnsi="Times New Roman" w:cs="Times New Roman"/>
                <w:szCs w:val="22"/>
              </w:rPr>
            </w:pPr>
            <w:r w:rsidRPr="009620E9">
              <w:rPr>
                <w:rFonts w:ascii="Times New Roman" w:hAnsi="Times New Roman" w:cs="Times New Roman"/>
                <w:szCs w:val="22"/>
              </w:rPr>
              <w:t>январь-декабрь 2018 г.</w:t>
            </w:r>
          </w:p>
        </w:tc>
        <w:tc>
          <w:tcPr>
            <w:tcW w:w="2375" w:type="dxa"/>
            <w:shd w:val="clear" w:color="auto" w:fill="auto"/>
          </w:tcPr>
          <w:p w:rsidR="006D3C4B" w:rsidRPr="009620E9" w:rsidRDefault="006D3C4B" w:rsidP="001B7232">
            <w:pPr>
              <w:autoSpaceDE w:val="0"/>
              <w:autoSpaceDN w:val="0"/>
              <w:adjustRightInd w:val="0"/>
              <w:spacing w:after="0" w:line="240" w:lineRule="auto"/>
              <w:rPr>
                <w:rFonts w:ascii="Times New Roman" w:hAnsi="Times New Roman"/>
              </w:rPr>
            </w:pPr>
            <w:r w:rsidRPr="009620E9">
              <w:rPr>
                <w:rFonts w:ascii="Times New Roman" w:hAnsi="Times New Roman"/>
                <w:lang w:eastAsia="ru-RU"/>
              </w:rPr>
              <w:t>Минобрнауки РТ, Минкультуры РТ, Мин</w:t>
            </w:r>
            <w:r>
              <w:rPr>
                <w:rFonts w:ascii="Times New Roman" w:hAnsi="Times New Roman"/>
                <w:lang w:eastAsia="ru-RU"/>
              </w:rPr>
              <w:t>спорта</w:t>
            </w:r>
            <w:r w:rsidRPr="009620E9">
              <w:rPr>
                <w:rFonts w:ascii="Times New Roman" w:hAnsi="Times New Roman"/>
                <w:lang w:eastAsia="ru-RU"/>
              </w:rPr>
              <w:t xml:space="preserve"> РТ, Ми</w:t>
            </w:r>
            <w:r w:rsidRPr="009620E9">
              <w:rPr>
                <w:rFonts w:ascii="Times New Roman" w:hAnsi="Times New Roman"/>
                <w:lang w:eastAsia="ru-RU"/>
              </w:rPr>
              <w:t>н</w:t>
            </w:r>
            <w:r w:rsidRPr="009620E9">
              <w:rPr>
                <w:rFonts w:ascii="Times New Roman" w:hAnsi="Times New Roman"/>
                <w:lang w:eastAsia="ru-RU"/>
              </w:rPr>
              <w:t xml:space="preserve">фин </w:t>
            </w:r>
            <w:r>
              <w:rPr>
                <w:rFonts w:ascii="Times New Roman" w:hAnsi="Times New Roman"/>
                <w:lang w:eastAsia="ru-RU"/>
              </w:rPr>
              <w:t>РТ</w:t>
            </w:r>
            <w:r w:rsidRPr="009620E9">
              <w:rPr>
                <w:rFonts w:ascii="Times New Roman" w:hAnsi="Times New Roman"/>
                <w:lang w:eastAsia="ru-RU"/>
              </w:rPr>
              <w:t>, Минэконом</w:t>
            </w:r>
            <w:r w:rsidRPr="009620E9">
              <w:rPr>
                <w:rFonts w:ascii="Times New Roman" w:hAnsi="Times New Roman"/>
                <w:lang w:eastAsia="ru-RU"/>
              </w:rPr>
              <w:t>и</w:t>
            </w:r>
            <w:r w:rsidRPr="009620E9">
              <w:rPr>
                <w:rFonts w:ascii="Times New Roman" w:hAnsi="Times New Roman"/>
                <w:lang w:eastAsia="ru-RU"/>
              </w:rPr>
              <w:t>ки РТ, органы местн</w:t>
            </w:r>
            <w:r w:rsidRPr="009620E9">
              <w:rPr>
                <w:rFonts w:ascii="Times New Roman" w:hAnsi="Times New Roman"/>
                <w:lang w:eastAsia="ru-RU"/>
              </w:rPr>
              <w:t>о</w:t>
            </w:r>
            <w:r w:rsidRPr="009620E9">
              <w:rPr>
                <w:rFonts w:ascii="Times New Roman" w:hAnsi="Times New Roman"/>
                <w:lang w:eastAsia="ru-RU"/>
              </w:rPr>
              <w:t>го самоуправления (по согласованию)</w:t>
            </w:r>
          </w:p>
        </w:tc>
        <w:tc>
          <w:tcPr>
            <w:tcW w:w="3793" w:type="dxa"/>
            <w:shd w:val="clear" w:color="auto" w:fill="auto"/>
          </w:tcPr>
          <w:p w:rsidR="006D3C4B" w:rsidRPr="009620E9" w:rsidRDefault="006D3C4B" w:rsidP="001B7232">
            <w:pPr>
              <w:pStyle w:val="ConsPlusNormal"/>
              <w:rPr>
                <w:rFonts w:ascii="Times New Roman" w:hAnsi="Times New Roman" w:cs="Times New Roman"/>
                <w:szCs w:val="22"/>
              </w:rPr>
            </w:pPr>
            <w:r w:rsidRPr="009620E9">
              <w:rPr>
                <w:rFonts w:ascii="Times New Roman" w:hAnsi="Times New Roman" w:cs="Times New Roman"/>
                <w:szCs w:val="22"/>
              </w:rPr>
              <w:t>привлечение наибольшего количес</w:t>
            </w:r>
            <w:r w:rsidRPr="009620E9">
              <w:rPr>
                <w:rFonts w:ascii="Times New Roman" w:hAnsi="Times New Roman" w:cs="Times New Roman"/>
                <w:szCs w:val="22"/>
              </w:rPr>
              <w:t>т</w:t>
            </w:r>
            <w:r w:rsidRPr="009620E9">
              <w:rPr>
                <w:rFonts w:ascii="Times New Roman" w:hAnsi="Times New Roman" w:cs="Times New Roman"/>
                <w:szCs w:val="22"/>
              </w:rPr>
              <w:t>ва обучающихся в дополнительное образование</w:t>
            </w:r>
          </w:p>
        </w:tc>
      </w:tr>
      <w:tr w:rsidR="006D3C4B" w:rsidRPr="009620E9" w:rsidTr="00F16CCA">
        <w:trPr>
          <w:trHeight w:val="60"/>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1B7232">
            <w:pPr>
              <w:pStyle w:val="ConsPlusNormal"/>
              <w:rPr>
                <w:rFonts w:ascii="Times New Roman" w:hAnsi="Times New Roman" w:cs="Times New Roman"/>
                <w:szCs w:val="22"/>
              </w:rPr>
            </w:pPr>
            <w:r w:rsidRPr="009620E9">
              <w:rPr>
                <w:rFonts w:ascii="Times New Roman" w:hAnsi="Times New Roman" w:cs="Times New Roman"/>
                <w:szCs w:val="22"/>
              </w:rPr>
              <w:t>4) повышение доступа негосударстве</w:t>
            </w:r>
            <w:r w:rsidRPr="009620E9">
              <w:rPr>
                <w:rFonts w:ascii="Times New Roman" w:hAnsi="Times New Roman" w:cs="Times New Roman"/>
                <w:szCs w:val="22"/>
              </w:rPr>
              <w:t>н</w:t>
            </w:r>
            <w:r w:rsidRPr="009620E9">
              <w:rPr>
                <w:rFonts w:ascii="Times New Roman" w:hAnsi="Times New Roman" w:cs="Times New Roman"/>
                <w:szCs w:val="22"/>
              </w:rPr>
              <w:t>ных организаций, реализующих допо</w:t>
            </w:r>
            <w:r w:rsidRPr="009620E9">
              <w:rPr>
                <w:rFonts w:ascii="Times New Roman" w:hAnsi="Times New Roman" w:cs="Times New Roman"/>
                <w:szCs w:val="22"/>
              </w:rPr>
              <w:t>л</w:t>
            </w:r>
            <w:r w:rsidRPr="009620E9">
              <w:rPr>
                <w:rFonts w:ascii="Times New Roman" w:hAnsi="Times New Roman" w:cs="Times New Roman"/>
                <w:szCs w:val="22"/>
              </w:rPr>
              <w:t>нительные общеразвивающие програ</w:t>
            </w:r>
            <w:r w:rsidRPr="009620E9">
              <w:rPr>
                <w:rFonts w:ascii="Times New Roman" w:hAnsi="Times New Roman" w:cs="Times New Roman"/>
                <w:szCs w:val="22"/>
              </w:rPr>
              <w:t>м</w:t>
            </w:r>
            <w:r w:rsidRPr="009620E9">
              <w:rPr>
                <w:rFonts w:ascii="Times New Roman" w:hAnsi="Times New Roman" w:cs="Times New Roman"/>
                <w:szCs w:val="22"/>
              </w:rPr>
              <w:t>мы к финансированию за счет бюдже</w:t>
            </w:r>
            <w:r w:rsidRPr="009620E9">
              <w:rPr>
                <w:rFonts w:ascii="Times New Roman" w:hAnsi="Times New Roman" w:cs="Times New Roman"/>
                <w:szCs w:val="22"/>
              </w:rPr>
              <w:t>т</w:t>
            </w:r>
            <w:r w:rsidRPr="009620E9">
              <w:rPr>
                <w:rFonts w:ascii="Times New Roman" w:hAnsi="Times New Roman" w:cs="Times New Roman"/>
                <w:szCs w:val="22"/>
              </w:rPr>
              <w:t>ных ассигнований</w:t>
            </w:r>
          </w:p>
        </w:tc>
        <w:tc>
          <w:tcPr>
            <w:tcW w:w="2092" w:type="dxa"/>
            <w:shd w:val="clear" w:color="auto" w:fill="auto"/>
          </w:tcPr>
          <w:p w:rsidR="006D3C4B" w:rsidRPr="009620E9" w:rsidRDefault="006D3C4B" w:rsidP="00652F77">
            <w:pPr>
              <w:pStyle w:val="ConsPlusNormal"/>
              <w:jc w:val="center"/>
              <w:rPr>
                <w:rFonts w:ascii="Times New Roman" w:hAnsi="Times New Roman" w:cs="Times New Roman"/>
                <w:szCs w:val="22"/>
              </w:rPr>
            </w:pPr>
            <w:r w:rsidRPr="009620E9">
              <w:rPr>
                <w:rFonts w:ascii="Times New Roman" w:hAnsi="Times New Roman" w:cs="Times New Roman"/>
                <w:szCs w:val="22"/>
              </w:rPr>
              <w:t>январь-декабрь 2018 г.</w:t>
            </w:r>
          </w:p>
        </w:tc>
        <w:tc>
          <w:tcPr>
            <w:tcW w:w="2375" w:type="dxa"/>
            <w:shd w:val="clear" w:color="auto" w:fill="auto"/>
          </w:tcPr>
          <w:p w:rsidR="006D3C4B" w:rsidRPr="009620E9" w:rsidRDefault="006D3C4B" w:rsidP="001B7232">
            <w:pPr>
              <w:pStyle w:val="ConsPlusNormal"/>
              <w:rPr>
                <w:rFonts w:ascii="Times New Roman" w:hAnsi="Times New Roman" w:cs="Times New Roman"/>
                <w:szCs w:val="22"/>
              </w:rPr>
            </w:pPr>
            <w:r w:rsidRPr="009620E9">
              <w:rPr>
                <w:rFonts w:ascii="Times New Roman" w:hAnsi="Times New Roman"/>
              </w:rPr>
              <w:t>Минобрнауки РТ, Минкультуры РТ, Мин</w:t>
            </w:r>
            <w:r>
              <w:rPr>
                <w:rFonts w:ascii="Times New Roman" w:hAnsi="Times New Roman"/>
              </w:rPr>
              <w:t>спорта</w:t>
            </w:r>
            <w:r w:rsidRPr="009620E9">
              <w:rPr>
                <w:rFonts w:ascii="Times New Roman" w:hAnsi="Times New Roman"/>
              </w:rPr>
              <w:t xml:space="preserve"> РТ, Ми</w:t>
            </w:r>
            <w:r w:rsidRPr="009620E9">
              <w:rPr>
                <w:rFonts w:ascii="Times New Roman" w:hAnsi="Times New Roman"/>
              </w:rPr>
              <w:t>н</w:t>
            </w:r>
            <w:r w:rsidRPr="009620E9">
              <w:rPr>
                <w:rFonts w:ascii="Times New Roman" w:hAnsi="Times New Roman"/>
              </w:rPr>
              <w:t xml:space="preserve">фин </w:t>
            </w:r>
            <w:r>
              <w:rPr>
                <w:rFonts w:ascii="Times New Roman" w:hAnsi="Times New Roman"/>
              </w:rPr>
              <w:t>РТ</w:t>
            </w:r>
            <w:r w:rsidRPr="009620E9">
              <w:rPr>
                <w:rFonts w:ascii="Times New Roman" w:hAnsi="Times New Roman"/>
              </w:rPr>
              <w:t>, Минэконом</w:t>
            </w:r>
            <w:r w:rsidRPr="009620E9">
              <w:rPr>
                <w:rFonts w:ascii="Times New Roman" w:hAnsi="Times New Roman"/>
              </w:rPr>
              <w:t>и</w:t>
            </w:r>
            <w:r w:rsidRPr="009620E9">
              <w:rPr>
                <w:rFonts w:ascii="Times New Roman" w:hAnsi="Times New Roman"/>
              </w:rPr>
              <w:t>ки РТ, органы местн</w:t>
            </w:r>
            <w:r w:rsidRPr="009620E9">
              <w:rPr>
                <w:rFonts w:ascii="Times New Roman" w:hAnsi="Times New Roman"/>
              </w:rPr>
              <w:t>о</w:t>
            </w:r>
            <w:r w:rsidRPr="009620E9">
              <w:rPr>
                <w:rFonts w:ascii="Times New Roman" w:hAnsi="Times New Roman"/>
              </w:rPr>
              <w:t>го самоуправления (по согласованию)</w:t>
            </w:r>
          </w:p>
        </w:tc>
        <w:tc>
          <w:tcPr>
            <w:tcW w:w="3793" w:type="dxa"/>
            <w:shd w:val="clear" w:color="auto" w:fill="auto"/>
          </w:tcPr>
          <w:p w:rsidR="006D3C4B" w:rsidRPr="009620E9" w:rsidRDefault="006D3C4B" w:rsidP="001B7232">
            <w:pPr>
              <w:pStyle w:val="ConsPlusNormal"/>
              <w:rPr>
                <w:rFonts w:ascii="Times New Roman" w:hAnsi="Times New Roman" w:cs="Times New Roman"/>
                <w:szCs w:val="22"/>
              </w:rPr>
            </w:pPr>
            <w:r w:rsidRPr="009620E9">
              <w:rPr>
                <w:rFonts w:ascii="Times New Roman" w:hAnsi="Times New Roman" w:cs="Times New Roman"/>
                <w:szCs w:val="22"/>
              </w:rPr>
              <w:t>легализация негосударственного се</w:t>
            </w:r>
            <w:r w:rsidRPr="009620E9">
              <w:rPr>
                <w:rFonts w:ascii="Times New Roman" w:hAnsi="Times New Roman" w:cs="Times New Roman"/>
                <w:szCs w:val="22"/>
              </w:rPr>
              <w:t>к</w:t>
            </w:r>
            <w:r w:rsidRPr="009620E9">
              <w:rPr>
                <w:rFonts w:ascii="Times New Roman" w:hAnsi="Times New Roman" w:cs="Times New Roman"/>
                <w:szCs w:val="22"/>
              </w:rPr>
              <w:t>тора дополнительного образования детей, лицензирование общеразв</w:t>
            </w:r>
            <w:r w:rsidRPr="009620E9">
              <w:rPr>
                <w:rFonts w:ascii="Times New Roman" w:hAnsi="Times New Roman" w:cs="Times New Roman"/>
                <w:szCs w:val="22"/>
              </w:rPr>
              <w:t>и</w:t>
            </w:r>
            <w:r w:rsidRPr="009620E9">
              <w:rPr>
                <w:rFonts w:ascii="Times New Roman" w:hAnsi="Times New Roman" w:cs="Times New Roman"/>
                <w:szCs w:val="22"/>
              </w:rPr>
              <w:t>вающих программ дополнительного образования, использование ресурсов негосударственного сектора допо</w:t>
            </w:r>
            <w:r w:rsidRPr="009620E9">
              <w:rPr>
                <w:rFonts w:ascii="Times New Roman" w:hAnsi="Times New Roman" w:cs="Times New Roman"/>
                <w:szCs w:val="22"/>
              </w:rPr>
              <w:t>л</w:t>
            </w:r>
            <w:r w:rsidRPr="009620E9">
              <w:rPr>
                <w:rFonts w:ascii="Times New Roman" w:hAnsi="Times New Roman" w:cs="Times New Roman"/>
                <w:szCs w:val="22"/>
              </w:rPr>
              <w:t>нительного образования</w:t>
            </w:r>
          </w:p>
        </w:tc>
      </w:tr>
      <w:tr w:rsidR="00652F77" w:rsidRPr="009620E9" w:rsidTr="00F16CCA">
        <w:trPr>
          <w:trHeight w:val="1080"/>
        </w:trPr>
        <w:tc>
          <w:tcPr>
            <w:tcW w:w="743" w:type="dxa"/>
            <w:vMerge w:val="restart"/>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3.5.</w:t>
            </w:r>
          </w:p>
        </w:tc>
        <w:tc>
          <w:tcPr>
            <w:tcW w:w="2660" w:type="dxa"/>
            <w:vMerge w:val="restart"/>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Создание механизмов вовлечения учащихся и студентов в активную практику, привлечения обучающихся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тельных организаций в принятие решений, з</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трагивающих их интер</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сы</w:t>
            </w:r>
          </w:p>
        </w:tc>
        <w:tc>
          <w:tcPr>
            <w:tcW w:w="4145" w:type="dxa"/>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 о</w:t>
            </w:r>
            <w:r w:rsidRPr="009620E9">
              <w:rPr>
                <w:rFonts w:ascii="Times New Roman" w:eastAsia="Times New Roman" w:hAnsi="Times New Roman"/>
                <w:color w:val="000000"/>
                <w:lang w:eastAsia="ru-RU"/>
              </w:rPr>
              <w:t>рганизация и проведение регионал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ных конкурсов социальных проектов и инициатив учащихся и студентов</w:t>
            </w:r>
          </w:p>
        </w:tc>
        <w:tc>
          <w:tcPr>
            <w:tcW w:w="2092"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январь-декабрь</w:t>
            </w:r>
          </w:p>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Минкультуры РТ, Мин</w:t>
            </w:r>
            <w:r>
              <w:rPr>
                <w:rFonts w:ascii="Times New Roman" w:eastAsia="Times New Roman" w:hAnsi="Times New Roman"/>
                <w:color w:val="000000"/>
                <w:lang w:eastAsia="ru-RU"/>
              </w:rPr>
              <w:t>спорта</w:t>
            </w:r>
            <w:r w:rsidRPr="009620E9">
              <w:rPr>
                <w:rFonts w:ascii="Times New Roman" w:eastAsia="Times New Roman" w:hAnsi="Times New Roman"/>
                <w:color w:val="000000"/>
                <w:lang w:eastAsia="ru-RU"/>
              </w:rPr>
              <w:t xml:space="preserve"> РТ, органы местного самоупра</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ления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 xml:space="preserve">нию), </w:t>
            </w:r>
            <w:r>
              <w:rPr>
                <w:rFonts w:ascii="Times New Roman" w:eastAsia="Times New Roman" w:hAnsi="Times New Roman"/>
                <w:color w:val="000000"/>
                <w:lang w:eastAsia="ru-RU"/>
              </w:rPr>
              <w:t>РЦРДО, РЦРПО</w:t>
            </w:r>
          </w:p>
        </w:tc>
        <w:tc>
          <w:tcPr>
            <w:tcW w:w="3793" w:type="dxa"/>
            <w:shd w:val="clear" w:color="auto" w:fill="auto"/>
          </w:tcPr>
          <w:p w:rsidR="00652F77" w:rsidRPr="009620E9" w:rsidRDefault="00652F77" w:rsidP="001B7232">
            <w:pPr>
              <w:shd w:val="clear" w:color="auto" w:fill="FFFFFF"/>
              <w:spacing w:after="0" w:line="240" w:lineRule="auto"/>
              <w:jc w:val="both"/>
              <w:rPr>
                <w:rFonts w:ascii="Times New Roman" w:hAnsi="Times New Roman"/>
              </w:rPr>
            </w:pPr>
            <w:r w:rsidRPr="009620E9">
              <w:rPr>
                <w:rFonts w:ascii="Times New Roman" w:hAnsi="Times New Roman"/>
              </w:rPr>
              <w:t>поддержка проектов вовлечения учащихся и студентов в волонтерские объединения</w:t>
            </w:r>
          </w:p>
        </w:tc>
      </w:tr>
      <w:tr w:rsidR="00652F77" w:rsidRPr="009620E9" w:rsidTr="00F16CCA">
        <w:trPr>
          <w:trHeight w:val="395"/>
        </w:trPr>
        <w:tc>
          <w:tcPr>
            <w:tcW w:w="743" w:type="dxa"/>
            <w:vMerge/>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2) о</w:t>
            </w:r>
            <w:r w:rsidRPr="009620E9">
              <w:rPr>
                <w:rFonts w:ascii="Times New Roman" w:eastAsia="Times New Roman" w:hAnsi="Times New Roman"/>
                <w:color w:val="000000"/>
                <w:lang w:eastAsia="ru-RU"/>
              </w:rPr>
              <w:t>рганизация и проведение сезонных школ (конференций, семинаров) для а</w:t>
            </w:r>
            <w:r w:rsidRPr="009620E9">
              <w:rPr>
                <w:rFonts w:ascii="Times New Roman" w:eastAsia="Times New Roman" w:hAnsi="Times New Roman"/>
                <w:color w:val="000000"/>
                <w:lang w:eastAsia="ru-RU"/>
              </w:rPr>
              <w:t>к</w:t>
            </w:r>
            <w:r w:rsidRPr="009620E9">
              <w:rPr>
                <w:rFonts w:ascii="Times New Roman" w:eastAsia="Times New Roman" w:hAnsi="Times New Roman"/>
                <w:color w:val="000000"/>
                <w:lang w:eastAsia="ru-RU"/>
              </w:rPr>
              <w:t>тивных участников социальных проектов</w:t>
            </w:r>
          </w:p>
        </w:tc>
        <w:tc>
          <w:tcPr>
            <w:tcW w:w="2092" w:type="dxa"/>
            <w:shd w:val="clear" w:color="auto" w:fill="auto"/>
          </w:tcPr>
          <w:p w:rsidR="00652F77" w:rsidRPr="009620E9" w:rsidRDefault="00652F77" w:rsidP="00652F77">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по отдельному плану</w:t>
            </w:r>
            <w:r>
              <w:rPr>
                <w:rFonts w:ascii="Times New Roman" w:eastAsia="Times New Roman" w:hAnsi="Times New Roman"/>
                <w:color w:val="000000"/>
                <w:lang w:eastAsia="ru-RU"/>
              </w:rPr>
              <w:t xml:space="preserve"> </w:t>
            </w:r>
            <w:r w:rsidRPr="009620E9">
              <w:rPr>
                <w:rFonts w:ascii="Times New Roman" w:eastAsia="Times New Roman" w:hAnsi="Times New Roman"/>
                <w:color w:val="000000"/>
                <w:lang w:eastAsia="ru-RU"/>
              </w:rPr>
              <w:t>2017-2020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Минкультуры РТ, Мин</w:t>
            </w:r>
            <w:r>
              <w:rPr>
                <w:rFonts w:ascii="Times New Roman" w:eastAsia="Times New Roman" w:hAnsi="Times New Roman"/>
                <w:color w:val="000000"/>
                <w:lang w:eastAsia="ru-RU"/>
              </w:rPr>
              <w:t>спорта</w:t>
            </w:r>
            <w:r w:rsidRPr="009620E9">
              <w:rPr>
                <w:rFonts w:ascii="Times New Roman" w:eastAsia="Times New Roman" w:hAnsi="Times New Roman"/>
                <w:color w:val="000000"/>
                <w:lang w:eastAsia="ru-RU"/>
              </w:rPr>
              <w:t xml:space="preserve"> РТ, органы местного самоупра</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ления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 xml:space="preserve">нию), </w:t>
            </w:r>
            <w:r>
              <w:rPr>
                <w:rFonts w:ascii="Times New Roman" w:eastAsia="Times New Roman" w:hAnsi="Times New Roman"/>
                <w:color w:val="000000"/>
                <w:lang w:eastAsia="ru-RU"/>
              </w:rPr>
              <w:t>РЦРДО, РЦРПО</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проведение профильных смен, по</w:t>
            </w:r>
            <w:r w:rsidRPr="009620E9">
              <w:rPr>
                <w:rFonts w:ascii="Times New Roman" w:hAnsi="Times New Roman" w:cs="Times New Roman"/>
                <w:szCs w:val="22"/>
              </w:rPr>
              <w:t>д</w:t>
            </w:r>
            <w:r w:rsidRPr="009620E9">
              <w:rPr>
                <w:rFonts w:ascii="Times New Roman" w:hAnsi="Times New Roman" w:cs="Times New Roman"/>
                <w:szCs w:val="22"/>
              </w:rPr>
              <w:t>держка и вовлечение активных уч</w:t>
            </w:r>
            <w:r w:rsidRPr="009620E9">
              <w:rPr>
                <w:rFonts w:ascii="Times New Roman" w:hAnsi="Times New Roman" w:cs="Times New Roman"/>
                <w:szCs w:val="22"/>
              </w:rPr>
              <w:t>а</w:t>
            </w:r>
            <w:r w:rsidRPr="009620E9">
              <w:rPr>
                <w:rFonts w:ascii="Times New Roman" w:hAnsi="Times New Roman" w:cs="Times New Roman"/>
                <w:szCs w:val="22"/>
              </w:rPr>
              <w:t>стников социальной деятельности</w:t>
            </w:r>
          </w:p>
        </w:tc>
      </w:tr>
      <w:tr w:rsidR="00652F77" w:rsidRPr="009620E9" w:rsidTr="00F16CCA">
        <w:trPr>
          <w:trHeight w:val="716"/>
        </w:trPr>
        <w:tc>
          <w:tcPr>
            <w:tcW w:w="743" w:type="dxa"/>
            <w:vMerge/>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3) о</w:t>
            </w:r>
            <w:r w:rsidRPr="009620E9">
              <w:rPr>
                <w:rFonts w:ascii="Times New Roman" w:eastAsia="Times New Roman" w:hAnsi="Times New Roman"/>
                <w:color w:val="000000"/>
                <w:lang w:eastAsia="ru-RU"/>
              </w:rPr>
              <w:t>рганизация и проведение профил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ных смен</w:t>
            </w:r>
          </w:p>
        </w:tc>
        <w:tc>
          <w:tcPr>
            <w:tcW w:w="2092"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июнь-август</w:t>
            </w:r>
          </w:p>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Минкультуры РТ, Мин</w:t>
            </w:r>
            <w:r>
              <w:rPr>
                <w:rFonts w:ascii="Times New Roman" w:eastAsia="Times New Roman" w:hAnsi="Times New Roman"/>
                <w:color w:val="000000"/>
                <w:lang w:eastAsia="ru-RU"/>
              </w:rPr>
              <w:t>спорта</w:t>
            </w:r>
            <w:r w:rsidRPr="009620E9">
              <w:rPr>
                <w:rFonts w:ascii="Times New Roman" w:eastAsia="Times New Roman" w:hAnsi="Times New Roman"/>
                <w:color w:val="000000"/>
                <w:lang w:eastAsia="ru-RU"/>
              </w:rPr>
              <w:t xml:space="preserve"> РТ, органы местного самоупра</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ления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 xml:space="preserve">нию), </w:t>
            </w:r>
            <w:r>
              <w:rPr>
                <w:rFonts w:ascii="Times New Roman" w:eastAsia="Times New Roman" w:hAnsi="Times New Roman"/>
                <w:color w:val="000000"/>
                <w:lang w:eastAsia="ru-RU"/>
              </w:rPr>
              <w:t>РЦРДО, РЦРПО</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профильные смены для учащихся и членов управленческих советов и с</w:t>
            </w:r>
            <w:r w:rsidRPr="009620E9">
              <w:rPr>
                <w:rFonts w:ascii="Times New Roman" w:hAnsi="Times New Roman" w:cs="Times New Roman"/>
                <w:szCs w:val="22"/>
              </w:rPr>
              <w:t>о</w:t>
            </w:r>
            <w:r w:rsidRPr="009620E9">
              <w:rPr>
                <w:rFonts w:ascii="Times New Roman" w:hAnsi="Times New Roman" w:cs="Times New Roman"/>
                <w:szCs w:val="22"/>
              </w:rPr>
              <w:t>ветов учащихся образовательных о</w:t>
            </w:r>
            <w:r w:rsidRPr="009620E9">
              <w:rPr>
                <w:rFonts w:ascii="Times New Roman" w:hAnsi="Times New Roman" w:cs="Times New Roman"/>
                <w:szCs w:val="22"/>
              </w:rPr>
              <w:t>р</w:t>
            </w:r>
            <w:r w:rsidRPr="009620E9">
              <w:rPr>
                <w:rFonts w:ascii="Times New Roman" w:hAnsi="Times New Roman" w:cs="Times New Roman"/>
                <w:szCs w:val="22"/>
              </w:rPr>
              <w:t>ганизаций, студенческих советов и других органов студенческого сам</w:t>
            </w:r>
            <w:r w:rsidRPr="009620E9">
              <w:rPr>
                <w:rFonts w:ascii="Times New Roman" w:hAnsi="Times New Roman" w:cs="Times New Roman"/>
                <w:szCs w:val="22"/>
              </w:rPr>
              <w:t>о</w:t>
            </w:r>
            <w:r w:rsidRPr="009620E9">
              <w:rPr>
                <w:rFonts w:ascii="Times New Roman" w:hAnsi="Times New Roman" w:cs="Times New Roman"/>
                <w:szCs w:val="22"/>
              </w:rPr>
              <w:t>управления образовательных орган</w:t>
            </w:r>
            <w:r w:rsidRPr="009620E9">
              <w:rPr>
                <w:rFonts w:ascii="Times New Roman" w:hAnsi="Times New Roman" w:cs="Times New Roman"/>
                <w:szCs w:val="22"/>
              </w:rPr>
              <w:t>и</w:t>
            </w:r>
            <w:r w:rsidRPr="009620E9">
              <w:rPr>
                <w:rFonts w:ascii="Times New Roman" w:hAnsi="Times New Roman" w:cs="Times New Roman"/>
                <w:szCs w:val="22"/>
              </w:rPr>
              <w:t>заций высшего образования</w:t>
            </w:r>
          </w:p>
        </w:tc>
      </w:tr>
    </w:tbl>
    <w:p w:rsidR="00652F77" w:rsidRDefault="00652F77"/>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652F77" w:rsidRPr="009620E9" w:rsidTr="00652F77">
        <w:trPr>
          <w:trHeight w:val="97"/>
        </w:trPr>
        <w:tc>
          <w:tcPr>
            <w:tcW w:w="743"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lastRenderedPageBreak/>
              <w:t>1</w:t>
            </w:r>
          </w:p>
        </w:tc>
        <w:tc>
          <w:tcPr>
            <w:tcW w:w="2660"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2D1E26" w:rsidRPr="009620E9" w:rsidTr="00F16CCA">
        <w:trPr>
          <w:trHeight w:val="572"/>
        </w:trPr>
        <w:tc>
          <w:tcPr>
            <w:tcW w:w="743" w:type="dxa"/>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4) р</w:t>
            </w:r>
            <w:r w:rsidR="002D1E26" w:rsidRPr="009620E9">
              <w:rPr>
                <w:rFonts w:ascii="Times New Roman" w:eastAsia="Times New Roman" w:hAnsi="Times New Roman"/>
                <w:color w:val="000000"/>
                <w:lang w:eastAsia="ru-RU"/>
              </w:rPr>
              <w:t>азработка программ развития пр</w:t>
            </w:r>
            <w:r w:rsidR="002D1E26" w:rsidRPr="009620E9">
              <w:rPr>
                <w:rFonts w:ascii="Times New Roman" w:eastAsia="Times New Roman" w:hAnsi="Times New Roman"/>
                <w:color w:val="000000"/>
                <w:lang w:eastAsia="ru-RU"/>
              </w:rPr>
              <w:t>о</w:t>
            </w:r>
            <w:r w:rsidR="002D1E26" w:rsidRPr="009620E9">
              <w:rPr>
                <w:rFonts w:ascii="Times New Roman" w:eastAsia="Times New Roman" w:hAnsi="Times New Roman"/>
                <w:color w:val="000000"/>
                <w:lang w:eastAsia="ru-RU"/>
              </w:rPr>
              <w:t xml:space="preserve">фессиональной компетенции учащихся и студентов </w:t>
            </w:r>
            <w:r w:rsidR="0016790C">
              <w:rPr>
                <w:rFonts w:ascii="Times New Roman" w:eastAsia="Times New Roman" w:hAnsi="Times New Roman"/>
                <w:color w:val="000000"/>
                <w:lang w:eastAsia="ru-RU"/>
              </w:rPr>
              <w:t>«</w:t>
            </w:r>
            <w:r w:rsidR="002D1E26" w:rsidRPr="009620E9">
              <w:rPr>
                <w:rFonts w:ascii="Times New Roman" w:eastAsia="Times New Roman" w:hAnsi="Times New Roman"/>
                <w:color w:val="000000"/>
                <w:lang w:eastAsia="ru-RU"/>
              </w:rPr>
              <w:t>Ворлдскилс</w:t>
            </w:r>
            <w:r w:rsidR="0016790C">
              <w:rPr>
                <w:rFonts w:ascii="Times New Roman" w:eastAsia="Times New Roman" w:hAnsi="Times New Roman"/>
                <w:color w:val="000000"/>
                <w:lang w:eastAsia="ru-RU"/>
              </w:rPr>
              <w:t>»</w:t>
            </w:r>
            <w:r w:rsidR="002D1E26" w:rsidRPr="009620E9">
              <w:rPr>
                <w:rFonts w:ascii="Times New Roman" w:eastAsia="Times New Roman" w:hAnsi="Times New Roman"/>
                <w:color w:val="000000"/>
                <w:lang w:eastAsia="ru-RU"/>
              </w:rPr>
              <w:t xml:space="preserve"> и </w:t>
            </w:r>
            <w:r w:rsidR="0016790C">
              <w:rPr>
                <w:rFonts w:ascii="Times New Roman" w:eastAsia="Times New Roman" w:hAnsi="Times New Roman"/>
                <w:color w:val="000000"/>
                <w:lang w:eastAsia="ru-RU"/>
              </w:rPr>
              <w:t>«</w:t>
            </w:r>
            <w:r w:rsidR="002D1E26" w:rsidRPr="009620E9">
              <w:rPr>
                <w:rFonts w:ascii="Times New Roman" w:eastAsia="Times New Roman" w:hAnsi="Times New Roman"/>
                <w:color w:val="000000"/>
                <w:lang w:eastAsia="ru-RU"/>
              </w:rPr>
              <w:t>Джунио</w:t>
            </w:r>
            <w:r w:rsidR="002D1E26" w:rsidRPr="009620E9">
              <w:rPr>
                <w:rFonts w:ascii="Times New Roman" w:eastAsia="Times New Roman" w:hAnsi="Times New Roman"/>
                <w:color w:val="000000"/>
                <w:lang w:eastAsia="ru-RU"/>
              </w:rPr>
              <w:t>р</w:t>
            </w:r>
            <w:r w:rsidR="002D1E26" w:rsidRPr="009620E9">
              <w:rPr>
                <w:rFonts w:ascii="Times New Roman" w:eastAsia="Times New Roman" w:hAnsi="Times New Roman"/>
                <w:color w:val="000000"/>
                <w:lang w:eastAsia="ru-RU"/>
              </w:rPr>
              <w:t>скилс</w:t>
            </w:r>
            <w:r w:rsidR="0016790C">
              <w:rPr>
                <w:rFonts w:ascii="Times New Roman" w:eastAsia="Times New Roman" w:hAnsi="Times New Roman"/>
                <w:color w:val="000000"/>
                <w:lang w:eastAsia="ru-RU"/>
              </w:rPr>
              <w:t>»</w:t>
            </w:r>
          </w:p>
        </w:tc>
        <w:tc>
          <w:tcPr>
            <w:tcW w:w="2092" w:type="dxa"/>
            <w:shd w:val="clear" w:color="auto" w:fill="auto"/>
          </w:tcPr>
          <w:p w:rsidR="002D1E26" w:rsidRPr="009620E9" w:rsidRDefault="00652F77"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w:t>
            </w:r>
          </w:p>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 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Минкультуры РТ, Мин</w:t>
            </w:r>
            <w:r>
              <w:rPr>
                <w:rFonts w:ascii="Times New Roman" w:eastAsia="Times New Roman" w:hAnsi="Times New Roman"/>
                <w:color w:val="000000"/>
                <w:lang w:eastAsia="ru-RU"/>
              </w:rPr>
              <w:t>спорта</w:t>
            </w:r>
            <w:r w:rsidRPr="009620E9">
              <w:rPr>
                <w:rFonts w:ascii="Times New Roman" w:eastAsia="Times New Roman" w:hAnsi="Times New Roman"/>
                <w:color w:val="000000"/>
                <w:lang w:eastAsia="ru-RU"/>
              </w:rPr>
              <w:t xml:space="preserve"> РТ, органы местного самоупра</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ления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 xml:space="preserve">нию), </w:t>
            </w:r>
            <w:r>
              <w:rPr>
                <w:rFonts w:ascii="Times New Roman" w:eastAsia="Times New Roman" w:hAnsi="Times New Roman"/>
                <w:color w:val="000000"/>
                <w:lang w:eastAsia="ru-RU"/>
              </w:rPr>
              <w:t>РЦРДО, РЦРПО</w:t>
            </w:r>
          </w:p>
        </w:tc>
        <w:tc>
          <w:tcPr>
            <w:tcW w:w="3793" w:type="dxa"/>
            <w:shd w:val="clear" w:color="auto" w:fill="auto"/>
          </w:tcPr>
          <w:p w:rsidR="002D1E26" w:rsidRPr="009620E9" w:rsidRDefault="002D1E26" w:rsidP="001B7232">
            <w:pPr>
              <w:spacing w:after="0" w:line="240" w:lineRule="auto"/>
              <w:contextualSpacing/>
              <w:jc w:val="both"/>
              <w:rPr>
                <w:rFonts w:ascii="Times New Roman" w:hAnsi="Times New Roman"/>
              </w:rPr>
            </w:pPr>
            <w:r w:rsidRPr="009620E9">
              <w:rPr>
                <w:rFonts w:ascii="Times New Roman" w:hAnsi="Times New Roman"/>
              </w:rPr>
              <w:t>увеличение доли детей, охваченных программами дополнительного обр</w:t>
            </w:r>
            <w:r w:rsidRPr="009620E9">
              <w:rPr>
                <w:rFonts w:ascii="Times New Roman" w:hAnsi="Times New Roman"/>
              </w:rPr>
              <w:t>а</w:t>
            </w:r>
            <w:r w:rsidRPr="009620E9">
              <w:rPr>
                <w:rFonts w:ascii="Times New Roman" w:hAnsi="Times New Roman"/>
              </w:rPr>
              <w:t>зования</w:t>
            </w:r>
          </w:p>
        </w:tc>
      </w:tr>
      <w:tr w:rsidR="00652F77" w:rsidRPr="009620E9" w:rsidTr="00F16CCA">
        <w:trPr>
          <w:trHeight w:val="60"/>
        </w:trPr>
        <w:tc>
          <w:tcPr>
            <w:tcW w:w="743" w:type="dxa"/>
            <w:vMerge w:val="restart"/>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3.6.</w:t>
            </w:r>
          </w:p>
        </w:tc>
        <w:tc>
          <w:tcPr>
            <w:tcW w:w="2660" w:type="dxa"/>
            <w:vMerge w:val="restart"/>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Создание необходимых условий для выявления и развития творческих и интеллектуальных сп</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собностей талантливых учащихся и студентов</w:t>
            </w:r>
          </w:p>
        </w:tc>
        <w:tc>
          <w:tcPr>
            <w:tcW w:w="4145" w:type="dxa"/>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 с</w:t>
            </w:r>
            <w:r w:rsidRPr="009620E9">
              <w:rPr>
                <w:rFonts w:ascii="Times New Roman" w:eastAsia="Times New Roman" w:hAnsi="Times New Roman"/>
                <w:color w:val="000000"/>
                <w:lang w:eastAsia="ru-RU"/>
              </w:rPr>
              <w:t>оздание региональной системы и</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теллектуальных и творческих состязаний</w:t>
            </w:r>
          </w:p>
        </w:tc>
        <w:tc>
          <w:tcPr>
            <w:tcW w:w="2092" w:type="dxa"/>
            <w:shd w:val="clear" w:color="auto" w:fill="auto"/>
          </w:tcPr>
          <w:p w:rsidR="00652F77" w:rsidRPr="009620E9" w:rsidRDefault="00652F77" w:rsidP="00652F77">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w:t>
            </w:r>
            <w:r w:rsidRPr="009620E9">
              <w:rPr>
                <w:rFonts w:ascii="Times New Roman" w:eastAsia="Times New Roman" w:hAnsi="Times New Roman"/>
                <w:color w:val="000000"/>
                <w:lang w:eastAsia="ru-RU"/>
              </w:rPr>
              <w:t>нварь</w:t>
            </w:r>
            <w:r>
              <w:rPr>
                <w:rFonts w:ascii="Times New Roman" w:eastAsia="Times New Roman" w:hAnsi="Times New Roman"/>
                <w:color w:val="000000"/>
                <w:lang w:eastAsia="ru-RU"/>
              </w:rPr>
              <w:t xml:space="preserve"> </w:t>
            </w:r>
            <w:r w:rsidRPr="009620E9">
              <w:rPr>
                <w:rFonts w:ascii="Times New Roman" w:eastAsia="Times New Roman" w:hAnsi="Times New Roman"/>
                <w:color w:val="000000"/>
                <w:lang w:eastAsia="ru-RU"/>
              </w:rPr>
              <w:t>2017 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Минкультуры РТ, Мин</w:t>
            </w:r>
            <w:r>
              <w:rPr>
                <w:rFonts w:ascii="Times New Roman" w:eastAsia="Times New Roman" w:hAnsi="Times New Roman"/>
                <w:color w:val="000000"/>
                <w:lang w:eastAsia="ru-RU"/>
              </w:rPr>
              <w:t>спорта</w:t>
            </w:r>
            <w:r w:rsidRPr="009620E9">
              <w:rPr>
                <w:rFonts w:ascii="Times New Roman" w:eastAsia="Times New Roman" w:hAnsi="Times New Roman"/>
                <w:color w:val="000000"/>
                <w:lang w:eastAsia="ru-RU"/>
              </w:rPr>
              <w:t xml:space="preserve"> РТ, органы местного самоупра</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ления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 xml:space="preserve">нию), </w:t>
            </w:r>
            <w:r>
              <w:rPr>
                <w:rFonts w:ascii="Times New Roman" w:eastAsia="Times New Roman" w:hAnsi="Times New Roman"/>
                <w:color w:val="000000"/>
                <w:lang w:eastAsia="ru-RU"/>
              </w:rPr>
              <w:t>РЦРДО, РЦРПО</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детей, охваченных программами дополнительного обр</w:t>
            </w:r>
            <w:r w:rsidRPr="009620E9">
              <w:rPr>
                <w:rFonts w:ascii="Times New Roman" w:hAnsi="Times New Roman" w:cs="Times New Roman"/>
                <w:szCs w:val="22"/>
              </w:rPr>
              <w:t>а</w:t>
            </w:r>
            <w:r w:rsidRPr="009620E9">
              <w:rPr>
                <w:rFonts w:ascii="Times New Roman" w:hAnsi="Times New Roman" w:cs="Times New Roman"/>
                <w:szCs w:val="22"/>
              </w:rPr>
              <w:t>зования</w:t>
            </w:r>
          </w:p>
        </w:tc>
      </w:tr>
      <w:tr w:rsidR="00652F77" w:rsidRPr="009620E9" w:rsidTr="00F16CCA">
        <w:trPr>
          <w:trHeight w:val="60"/>
        </w:trPr>
        <w:tc>
          <w:tcPr>
            <w:tcW w:w="743" w:type="dxa"/>
            <w:vMerge/>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2) с</w:t>
            </w:r>
            <w:r w:rsidRPr="009620E9">
              <w:rPr>
                <w:rFonts w:ascii="Times New Roman" w:eastAsia="Times New Roman" w:hAnsi="Times New Roman"/>
                <w:color w:val="000000"/>
                <w:lang w:eastAsia="ru-RU"/>
              </w:rPr>
              <w:t>оздание учебно-научного центра для талантливых детей и молодежи</w:t>
            </w:r>
          </w:p>
        </w:tc>
        <w:tc>
          <w:tcPr>
            <w:tcW w:w="2092" w:type="dxa"/>
            <w:shd w:val="clear" w:color="auto" w:fill="auto"/>
          </w:tcPr>
          <w:p w:rsidR="00652F77" w:rsidRPr="009620E9" w:rsidRDefault="00652F77" w:rsidP="00652F77">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прель</w:t>
            </w:r>
            <w:r>
              <w:rPr>
                <w:rFonts w:ascii="Times New Roman" w:eastAsia="Times New Roman" w:hAnsi="Times New Roman"/>
                <w:color w:val="000000"/>
                <w:lang w:eastAsia="ru-RU"/>
              </w:rPr>
              <w:t xml:space="preserve"> </w:t>
            </w:r>
            <w:r w:rsidRPr="009620E9">
              <w:rPr>
                <w:rFonts w:ascii="Times New Roman" w:eastAsia="Times New Roman" w:hAnsi="Times New Roman"/>
                <w:color w:val="000000"/>
                <w:lang w:eastAsia="ru-RU"/>
              </w:rPr>
              <w:t>2017 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Минкультуры РТ, Мин</w:t>
            </w:r>
            <w:r>
              <w:rPr>
                <w:rFonts w:ascii="Times New Roman" w:eastAsia="Times New Roman" w:hAnsi="Times New Roman"/>
                <w:color w:val="000000"/>
                <w:lang w:eastAsia="ru-RU"/>
              </w:rPr>
              <w:t>спорта</w:t>
            </w:r>
            <w:r w:rsidRPr="009620E9">
              <w:rPr>
                <w:rFonts w:ascii="Times New Roman" w:eastAsia="Times New Roman" w:hAnsi="Times New Roman"/>
                <w:color w:val="000000"/>
                <w:lang w:eastAsia="ru-RU"/>
              </w:rPr>
              <w:t xml:space="preserve"> РТ, органы местного самоупра</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ления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 xml:space="preserve">нию), </w:t>
            </w:r>
            <w:r>
              <w:rPr>
                <w:rFonts w:ascii="Times New Roman" w:eastAsia="Times New Roman" w:hAnsi="Times New Roman"/>
                <w:color w:val="000000"/>
                <w:lang w:eastAsia="ru-RU"/>
              </w:rPr>
              <w:t>РЦРДО, РЦРПО</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методическое сопровождение т</w:t>
            </w:r>
            <w:r w:rsidRPr="009620E9">
              <w:rPr>
                <w:rFonts w:ascii="Times New Roman" w:hAnsi="Times New Roman" w:cs="Times New Roman"/>
                <w:szCs w:val="22"/>
              </w:rPr>
              <w:t>а</w:t>
            </w:r>
            <w:r w:rsidRPr="009620E9">
              <w:rPr>
                <w:rFonts w:ascii="Times New Roman" w:hAnsi="Times New Roman" w:cs="Times New Roman"/>
                <w:szCs w:val="22"/>
              </w:rPr>
              <w:t>лантливых детей и молодежи</w:t>
            </w:r>
          </w:p>
        </w:tc>
      </w:tr>
      <w:tr w:rsidR="00652F77" w:rsidRPr="009620E9" w:rsidTr="00F16CCA">
        <w:trPr>
          <w:trHeight w:val="60"/>
        </w:trPr>
        <w:tc>
          <w:tcPr>
            <w:tcW w:w="743" w:type="dxa"/>
            <w:vMerge/>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3) п</w:t>
            </w:r>
            <w:r w:rsidRPr="009620E9">
              <w:rPr>
                <w:rFonts w:ascii="Times New Roman" w:eastAsia="Times New Roman" w:hAnsi="Times New Roman"/>
                <w:color w:val="000000"/>
                <w:lang w:eastAsia="ru-RU"/>
              </w:rPr>
              <w:t>сихологическое сопровождение т</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лантливых детей и молодежи</w:t>
            </w:r>
          </w:p>
        </w:tc>
        <w:tc>
          <w:tcPr>
            <w:tcW w:w="2092" w:type="dxa"/>
            <w:shd w:val="clear" w:color="auto" w:fill="auto"/>
          </w:tcPr>
          <w:p w:rsidR="00652F77" w:rsidRPr="009620E9" w:rsidRDefault="00652F77" w:rsidP="00652F77">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по отдельному плану</w:t>
            </w:r>
            <w:r>
              <w:rPr>
                <w:rFonts w:ascii="Times New Roman" w:eastAsia="Times New Roman" w:hAnsi="Times New Roman"/>
                <w:color w:val="000000"/>
                <w:lang w:eastAsia="ru-RU"/>
              </w:rPr>
              <w:t xml:space="preserve"> </w:t>
            </w:r>
            <w:r w:rsidRPr="009620E9">
              <w:rPr>
                <w:rFonts w:ascii="Times New Roman" w:eastAsia="Times New Roman" w:hAnsi="Times New Roman"/>
                <w:color w:val="000000"/>
                <w:lang w:eastAsia="ru-RU"/>
              </w:rPr>
              <w:t>2017-2020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Минкультуры РТ, Мин</w:t>
            </w:r>
            <w:r>
              <w:rPr>
                <w:rFonts w:ascii="Times New Roman" w:eastAsia="Times New Roman" w:hAnsi="Times New Roman"/>
                <w:color w:val="000000"/>
                <w:lang w:eastAsia="ru-RU"/>
              </w:rPr>
              <w:t>спорта</w:t>
            </w:r>
            <w:r w:rsidRPr="009620E9">
              <w:rPr>
                <w:rFonts w:ascii="Times New Roman" w:eastAsia="Times New Roman" w:hAnsi="Times New Roman"/>
                <w:color w:val="000000"/>
                <w:lang w:eastAsia="ru-RU"/>
              </w:rPr>
              <w:t xml:space="preserve"> РТ, органы местного самоупра</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ления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 xml:space="preserve">нию), </w:t>
            </w:r>
            <w:r>
              <w:rPr>
                <w:rFonts w:ascii="Times New Roman" w:eastAsia="Times New Roman" w:hAnsi="Times New Roman"/>
                <w:color w:val="000000"/>
                <w:lang w:eastAsia="ru-RU"/>
              </w:rPr>
              <w:t>РЦРДО, РЦРПО</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внедрение современных моделей психологического сопровождения талантливых детей и молодежи</w:t>
            </w:r>
          </w:p>
        </w:tc>
      </w:tr>
      <w:tr w:rsidR="00652F77" w:rsidRPr="009620E9" w:rsidTr="00F16CCA">
        <w:trPr>
          <w:trHeight w:val="184"/>
        </w:trPr>
        <w:tc>
          <w:tcPr>
            <w:tcW w:w="743" w:type="dxa"/>
            <w:vMerge w:val="restart"/>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3.7.</w:t>
            </w:r>
          </w:p>
        </w:tc>
        <w:tc>
          <w:tcPr>
            <w:tcW w:w="2660" w:type="dxa"/>
            <w:vMerge w:val="restart"/>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Создание условий, обе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печивающих доступность дополнительных общ</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образовательных пр</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грамм естественно-науч</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ной и технической н</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правленности для об</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чающихся</w:t>
            </w:r>
          </w:p>
        </w:tc>
        <w:tc>
          <w:tcPr>
            <w:tcW w:w="4145" w:type="dxa"/>
            <w:shd w:val="clear" w:color="auto" w:fill="auto"/>
          </w:tcPr>
          <w:p w:rsidR="00652F77" w:rsidRPr="009620E9" w:rsidRDefault="00652F77" w:rsidP="00652F77">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 </w:t>
            </w:r>
            <w:r>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 xml:space="preserve">оздание детского технопарка </w:t>
            </w:r>
            <w:r w:rsidR="0016790C">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Ква</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ториум</w:t>
            </w:r>
            <w:r w:rsidR="0016790C">
              <w:rPr>
                <w:rFonts w:ascii="Times New Roman" w:eastAsia="Times New Roman" w:hAnsi="Times New Roman"/>
                <w:color w:val="000000"/>
                <w:lang w:eastAsia="ru-RU"/>
              </w:rPr>
              <w:t>»</w:t>
            </w:r>
          </w:p>
        </w:tc>
        <w:tc>
          <w:tcPr>
            <w:tcW w:w="2092"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декабрь</w:t>
            </w:r>
          </w:p>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Минкультуры РТ, Мин</w:t>
            </w:r>
            <w:r>
              <w:rPr>
                <w:rFonts w:ascii="Times New Roman" w:eastAsia="Times New Roman" w:hAnsi="Times New Roman"/>
                <w:color w:val="000000"/>
                <w:lang w:eastAsia="ru-RU"/>
              </w:rPr>
              <w:t>спорта</w:t>
            </w:r>
            <w:r w:rsidRPr="009620E9">
              <w:rPr>
                <w:rFonts w:ascii="Times New Roman" w:eastAsia="Times New Roman" w:hAnsi="Times New Roman"/>
                <w:color w:val="000000"/>
                <w:lang w:eastAsia="ru-RU"/>
              </w:rPr>
              <w:t xml:space="preserve"> РТ, Ми</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 xml:space="preserve">фин </w:t>
            </w:r>
            <w:r>
              <w:rPr>
                <w:rFonts w:ascii="Times New Roman" w:eastAsia="Times New Roman" w:hAnsi="Times New Roman"/>
                <w:color w:val="000000"/>
                <w:lang w:eastAsia="ru-RU"/>
              </w:rPr>
              <w:t>РТ</w:t>
            </w:r>
            <w:r w:rsidRPr="009620E9">
              <w:rPr>
                <w:rFonts w:ascii="Times New Roman" w:eastAsia="Times New Roman" w:hAnsi="Times New Roman"/>
                <w:color w:val="000000"/>
                <w:lang w:eastAsia="ru-RU"/>
              </w:rPr>
              <w:t>, Минэконом</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ки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необходимых условий и механизмов эффективного развития технического творчества детей и м</w:t>
            </w:r>
            <w:r w:rsidRPr="009620E9">
              <w:rPr>
                <w:rFonts w:ascii="Times New Roman" w:hAnsi="Times New Roman" w:cs="Times New Roman"/>
                <w:szCs w:val="22"/>
              </w:rPr>
              <w:t>о</w:t>
            </w:r>
            <w:r w:rsidRPr="009620E9">
              <w:rPr>
                <w:rFonts w:ascii="Times New Roman" w:hAnsi="Times New Roman" w:cs="Times New Roman"/>
                <w:szCs w:val="22"/>
              </w:rPr>
              <w:t>лодежи, увеличение доли детей, о</w:t>
            </w:r>
            <w:r w:rsidRPr="009620E9">
              <w:rPr>
                <w:rFonts w:ascii="Times New Roman" w:hAnsi="Times New Roman" w:cs="Times New Roman"/>
                <w:szCs w:val="22"/>
              </w:rPr>
              <w:t>х</w:t>
            </w:r>
            <w:r w:rsidRPr="009620E9">
              <w:rPr>
                <w:rFonts w:ascii="Times New Roman" w:hAnsi="Times New Roman" w:cs="Times New Roman"/>
                <w:szCs w:val="22"/>
              </w:rPr>
              <w:t>ваченных программами технического творчества</w:t>
            </w:r>
          </w:p>
        </w:tc>
      </w:tr>
      <w:tr w:rsidR="00652F77" w:rsidRPr="009620E9" w:rsidTr="00F16CCA">
        <w:trPr>
          <w:trHeight w:val="275"/>
        </w:trPr>
        <w:tc>
          <w:tcPr>
            <w:tcW w:w="743" w:type="dxa"/>
            <w:vMerge/>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652F77">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2) со</w:t>
            </w:r>
            <w:r w:rsidRPr="009620E9">
              <w:rPr>
                <w:rFonts w:ascii="Times New Roman" w:eastAsia="Times New Roman" w:hAnsi="Times New Roman"/>
                <w:color w:val="000000"/>
                <w:lang w:eastAsia="ru-RU"/>
              </w:rPr>
              <w:t>здание модульного центра</w:t>
            </w:r>
          </w:p>
        </w:tc>
        <w:tc>
          <w:tcPr>
            <w:tcW w:w="2092"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апрель 2017 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Минкультуры РТ, Мин</w:t>
            </w:r>
            <w:r>
              <w:rPr>
                <w:rFonts w:ascii="Times New Roman" w:eastAsia="Times New Roman" w:hAnsi="Times New Roman"/>
                <w:color w:val="000000"/>
                <w:lang w:eastAsia="ru-RU"/>
              </w:rPr>
              <w:t>спорта</w:t>
            </w:r>
            <w:r w:rsidRPr="009620E9">
              <w:rPr>
                <w:rFonts w:ascii="Times New Roman" w:eastAsia="Times New Roman" w:hAnsi="Times New Roman"/>
                <w:color w:val="000000"/>
                <w:lang w:eastAsia="ru-RU"/>
              </w:rPr>
              <w:t xml:space="preserve"> РТ, Ми</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 xml:space="preserve">фин </w:t>
            </w:r>
            <w:r>
              <w:rPr>
                <w:rFonts w:ascii="Times New Roman" w:eastAsia="Times New Roman" w:hAnsi="Times New Roman"/>
                <w:color w:val="000000"/>
                <w:lang w:eastAsia="ru-RU"/>
              </w:rPr>
              <w:t>РТ</w:t>
            </w:r>
            <w:r w:rsidRPr="009620E9">
              <w:rPr>
                <w:rFonts w:ascii="Times New Roman" w:eastAsia="Times New Roman" w:hAnsi="Times New Roman"/>
                <w:color w:val="000000"/>
                <w:lang w:eastAsia="ru-RU"/>
              </w:rPr>
              <w:t>, Минэконом</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ки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необходимых условий и механизмов эффективного развития технического творчества детей и м</w:t>
            </w:r>
            <w:r w:rsidRPr="009620E9">
              <w:rPr>
                <w:rFonts w:ascii="Times New Roman" w:hAnsi="Times New Roman" w:cs="Times New Roman"/>
                <w:szCs w:val="22"/>
              </w:rPr>
              <w:t>о</w:t>
            </w:r>
            <w:r w:rsidRPr="009620E9">
              <w:rPr>
                <w:rFonts w:ascii="Times New Roman" w:hAnsi="Times New Roman" w:cs="Times New Roman"/>
                <w:szCs w:val="22"/>
              </w:rPr>
              <w:t>лодежи, увеличение доли детей, о</w:t>
            </w:r>
            <w:r w:rsidRPr="009620E9">
              <w:rPr>
                <w:rFonts w:ascii="Times New Roman" w:hAnsi="Times New Roman" w:cs="Times New Roman"/>
                <w:szCs w:val="22"/>
              </w:rPr>
              <w:t>х</w:t>
            </w:r>
            <w:r w:rsidRPr="009620E9">
              <w:rPr>
                <w:rFonts w:ascii="Times New Roman" w:hAnsi="Times New Roman" w:cs="Times New Roman"/>
                <w:szCs w:val="22"/>
              </w:rPr>
              <w:t>ваченных программами технического творчества</w:t>
            </w:r>
          </w:p>
        </w:tc>
      </w:tr>
    </w:tbl>
    <w:p w:rsidR="00652F77" w:rsidRDefault="00652F77" w:rsidP="00652F77">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652F77" w:rsidRPr="009620E9" w:rsidTr="00652F77">
        <w:trPr>
          <w:trHeight w:val="97"/>
        </w:trPr>
        <w:tc>
          <w:tcPr>
            <w:tcW w:w="743"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2D1E26" w:rsidRPr="009620E9" w:rsidTr="00F16CCA">
        <w:trPr>
          <w:trHeight w:val="136"/>
        </w:trPr>
        <w:tc>
          <w:tcPr>
            <w:tcW w:w="743" w:type="dxa"/>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3) о</w:t>
            </w:r>
            <w:r w:rsidR="002D1E26" w:rsidRPr="009620E9">
              <w:rPr>
                <w:rFonts w:ascii="Times New Roman" w:eastAsia="Times New Roman" w:hAnsi="Times New Roman"/>
                <w:color w:val="000000"/>
                <w:lang w:eastAsia="ru-RU"/>
              </w:rPr>
              <w:t>рганизация и проведение регионал</w:t>
            </w:r>
            <w:r w:rsidR="002D1E26" w:rsidRPr="009620E9">
              <w:rPr>
                <w:rFonts w:ascii="Times New Roman" w:eastAsia="Times New Roman" w:hAnsi="Times New Roman"/>
                <w:color w:val="000000"/>
                <w:lang w:eastAsia="ru-RU"/>
              </w:rPr>
              <w:t>ь</w:t>
            </w:r>
            <w:r w:rsidR="002D1E26" w:rsidRPr="009620E9">
              <w:rPr>
                <w:rFonts w:ascii="Times New Roman" w:eastAsia="Times New Roman" w:hAnsi="Times New Roman"/>
                <w:color w:val="000000"/>
                <w:lang w:eastAsia="ru-RU"/>
              </w:rPr>
              <w:t>ных мероприятий по направлениям де</w:t>
            </w:r>
            <w:r w:rsidR="002D1E26" w:rsidRPr="009620E9">
              <w:rPr>
                <w:rFonts w:ascii="Times New Roman" w:eastAsia="Times New Roman" w:hAnsi="Times New Roman"/>
                <w:color w:val="000000"/>
                <w:lang w:eastAsia="ru-RU"/>
              </w:rPr>
              <w:t>я</w:t>
            </w:r>
            <w:r w:rsidR="002D1E26" w:rsidRPr="009620E9">
              <w:rPr>
                <w:rFonts w:ascii="Times New Roman" w:eastAsia="Times New Roman" w:hAnsi="Times New Roman"/>
                <w:color w:val="000000"/>
                <w:lang w:eastAsia="ru-RU"/>
              </w:rPr>
              <w:t>тельности технопарка Кванториум, уч</w:t>
            </w:r>
            <w:r w:rsidR="002D1E26" w:rsidRPr="009620E9">
              <w:rPr>
                <w:rFonts w:ascii="Times New Roman" w:eastAsia="Times New Roman" w:hAnsi="Times New Roman"/>
                <w:color w:val="000000"/>
                <w:lang w:eastAsia="ru-RU"/>
              </w:rPr>
              <w:t>а</w:t>
            </w:r>
            <w:r w:rsidR="002D1E26" w:rsidRPr="009620E9">
              <w:rPr>
                <w:rFonts w:ascii="Times New Roman" w:eastAsia="Times New Roman" w:hAnsi="Times New Roman"/>
                <w:color w:val="000000"/>
                <w:lang w:eastAsia="ru-RU"/>
              </w:rPr>
              <w:t>стие во всероссийских мероприятиях по направлениям деятельно</w:t>
            </w:r>
            <w:r>
              <w:rPr>
                <w:rFonts w:ascii="Times New Roman" w:eastAsia="Times New Roman" w:hAnsi="Times New Roman"/>
                <w:color w:val="000000"/>
                <w:lang w:eastAsia="ru-RU"/>
              </w:rPr>
              <w:t>сти технопарка</w:t>
            </w:r>
          </w:p>
        </w:tc>
        <w:tc>
          <w:tcPr>
            <w:tcW w:w="2092" w:type="dxa"/>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декабрь</w:t>
            </w:r>
          </w:p>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Минкультуры РТ, Мин</w:t>
            </w:r>
            <w:r>
              <w:rPr>
                <w:rFonts w:ascii="Times New Roman" w:eastAsia="Times New Roman" w:hAnsi="Times New Roman"/>
                <w:color w:val="000000"/>
                <w:lang w:eastAsia="ru-RU"/>
              </w:rPr>
              <w:t>спорта</w:t>
            </w:r>
            <w:r w:rsidRPr="009620E9">
              <w:rPr>
                <w:rFonts w:ascii="Times New Roman" w:eastAsia="Times New Roman" w:hAnsi="Times New Roman"/>
                <w:color w:val="000000"/>
                <w:lang w:eastAsia="ru-RU"/>
              </w:rPr>
              <w:t xml:space="preserve"> РТ, Ми</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 xml:space="preserve">фин </w:t>
            </w:r>
            <w:r>
              <w:rPr>
                <w:rFonts w:ascii="Times New Roman" w:eastAsia="Times New Roman" w:hAnsi="Times New Roman"/>
                <w:color w:val="000000"/>
                <w:lang w:eastAsia="ru-RU"/>
              </w:rPr>
              <w:t>РТ</w:t>
            </w:r>
            <w:r w:rsidRPr="009620E9">
              <w:rPr>
                <w:rFonts w:ascii="Times New Roman" w:eastAsia="Times New Roman" w:hAnsi="Times New Roman"/>
                <w:color w:val="000000"/>
                <w:lang w:eastAsia="ru-RU"/>
              </w:rPr>
              <w:t>, Минэконом</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ки РТ</w:t>
            </w:r>
          </w:p>
        </w:tc>
        <w:tc>
          <w:tcPr>
            <w:tcW w:w="3793" w:type="dxa"/>
            <w:shd w:val="clear" w:color="auto" w:fill="auto"/>
          </w:tcPr>
          <w:p w:rsidR="002D1E26" w:rsidRPr="009620E9" w:rsidRDefault="002D1E26" w:rsidP="001B7232">
            <w:pPr>
              <w:pStyle w:val="ConsPlusCell"/>
              <w:jc w:val="both"/>
              <w:rPr>
                <w:rFonts w:ascii="Times New Roman" w:hAnsi="Times New Roman" w:cs="Times New Roman"/>
                <w:b/>
                <w:sz w:val="22"/>
                <w:szCs w:val="22"/>
              </w:rPr>
            </w:pPr>
            <w:r w:rsidRPr="009620E9">
              <w:rPr>
                <w:rFonts w:ascii="Times New Roman" w:hAnsi="Times New Roman" w:cs="Times New Roman"/>
                <w:sz w:val="22"/>
                <w:szCs w:val="22"/>
              </w:rPr>
              <w:t>создание необходимых условий и механизмов эффективного развития технического творчества детей и м</w:t>
            </w:r>
            <w:r w:rsidRPr="009620E9">
              <w:rPr>
                <w:rFonts w:ascii="Times New Roman" w:hAnsi="Times New Roman" w:cs="Times New Roman"/>
                <w:sz w:val="22"/>
                <w:szCs w:val="22"/>
              </w:rPr>
              <w:t>о</w:t>
            </w:r>
            <w:r w:rsidRPr="009620E9">
              <w:rPr>
                <w:rFonts w:ascii="Times New Roman" w:hAnsi="Times New Roman" w:cs="Times New Roman"/>
                <w:sz w:val="22"/>
                <w:szCs w:val="22"/>
              </w:rPr>
              <w:t>лодежи, увеличение доли детей, о</w:t>
            </w:r>
            <w:r w:rsidRPr="009620E9">
              <w:rPr>
                <w:rFonts w:ascii="Times New Roman" w:hAnsi="Times New Roman" w:cs="Times New Roman"/>
                <w:sz w:val="22"/>
                <w:szCs w:val="22"/>
              </w:rPr>
              <w:t>х</w:t>
            </w:r>
            <w:r w:rsidRPr="009620E9">
              <w:rPr>
                <w:rFonts w:ascii="Times New Roman" w:hAnsi="Times New Roman" w:cs="Times New Roman"/>
                <w:sz w:val="22"/>
                <w:szCs w:val="22"/>
              </w:rPr>
              <w:t>ваченных программами технического творчества</w:t>
            </w:r>
          </w:p>
        </w:tc>
      </w:tr>
      <w:tr w:rsidR="00652F77" w:rsidRPr="009620E9" w:rsidTr="00F16CCA">
        <w:trPr>
          <w:trHeight w:val="1230"/>
        </w:trPr>
        <w:tc>
          <w:tcPr>
            <w:tcW w:w="743" w:type="dxa"/>
            <w:vMerge w:val="restart"/>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hAnsi="Times New Roman"/>
              </w:rPr>
              <w:t>3.8.</w:t>
            </w:r>
          </w:p>
        </w:tc>
        <w:tc>
          <w:tcPr>
            <w:tcW w:w="2660" w:type="dxa"/>
            <w:vMerge w:val="restart"/>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hAnsi="Times New Roman"/>
              </w:rPr>
              <w:t>Обеспечение равного доступа населения к у</w:t>
            </w:r>
            <w:r w:rsidRPr="009620E9">
              <w:rPr>
                <w:rFonts w:ascii="Times New Roman" w:hAnsi="Times New Roman"/>
              </w:rPr>
              <w:t>с</w:t>
            </w:r>
            <w:r w:rsidRPr="009620E9">
              <w:rPr>
                <w:rFonts w:ascii="Times New Roman" w:hAnsi="Times New Roman"/>
              </w:rPr>
              <w:t>лугам дополнительного образования детей</w:t>
            </w:r>
          </w:p>
        </w:tc>
        <w:tc>
          <w:tcPr>
            <w:tcW w:w="414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1) создание условий для использования ресурсов негосударственного сектора в предоставлении услуг дополнительного образования детей</w:t>
            </w:r>
          </w:p>
        </w:tc>
        <w:tc>
          <w:tcPr>
            <w:tcW w:w="2092" w:type="dxa"/>
            <w:shd w:val="clear" w:color="auto" w:fill="auto"/>
          </w:tcPr>
          <w:p w:rsidR="00652F77" w:rsidRPr="009620E9" w:rsidRDefault="00652F77" w:rsidP="00652F77">
            <w:pPr>
              <w:pStyle w:val="ConsPlusNormal"/>
              <w:jc w:val="center"/>
              <w:rPr>
                <w:rFonts w:ascii="Times New Roman" w:hAnsi="Times New Roman" w:cs="Times New Roman"/>
                <w:szCs w:val="22"/>
              </w:rPr>
            </w:pPr>
            <w:r w:rsidRPr="009620E9">
              <w:rPr>
                <w:rFonts w:ascii="Times New Roman" w:hAnsi="Times New Roman" w:cs="Times New Roman"/>
                <w:szCs w:val="22"/>
              </w:rPr>
              <w:t xml:space="preserve">январь </w:t>
            </w:r>
            <w:r>
              <w:rPr>
                <w:rFonts w:ascii="Times New Roman" w:hAnsi="Times New Roman" w:cs="Times New Roman"/>
                <w:szCs w:val="22"/>
              </w:rPr>
              <w:t>-</w:t>
            </w:r>
            <w:r w:rsidRPr="009620E9">
              <w:rPr>
                <w:rFonts w:ascii="Times New Roman" w:hAnsi="Times New Roman" w:cs="Times New Roman"/>
                <w:szCs w:val="22"/>
              </w:rPr>
              <w:t>декабрь 2018 г.</w:t>
            </w:r>
          </w:p>
        </w:tc>
        <w:tc>
          <w:tcPr>
            <w:tcW w:w="237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охват не менее 75 процентов детей от 5 до 18 лет программами дополн</w:t>
            </w:r>
            <w:r w:rsidRPr="009620E9">
              <w:rPr>
                <w:rFonts w:ascii="Times New Roman" w:hAnsi="Times New Roman" w:cs="Times New Roman"/>
                <w:szCs w:val="22"/>
              </w:rPr>
              <w:t>и</w:t>
            </w:r>
            <w:r w:rsidRPr="009620E9">
              <w:rPr>
                <w:rFonts w:ascii="Times New Roman" w:hAnsi="Times New Roman" w:cs="Times New Roman"/>
                <w:szCs w:val="22"/>
              </w:rPr>
              <w:t>тельного образования, в том числе 50 процентов из них за счет бюджетных средств</w:t>
            </w:r>
          </w:p>
        </w:tc>
      </w:tr>
      <w:tr w:rsidR="00652F77" w:rsidRPr="009620E9" w:rsidTr="00F16CCA">
        <w:trPr>
          <w:trHeight w:val="1230"/>
        </w:trPr>
        <w:tc>
          <w:tcPr>
            <w:tcW w:w="743" w:type="dxa"/>
            <w:vMerge/>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2) разработка и апробация моделей и</w:t>
            </w:r>
            <w:r w:rsidRPr="009620E9">
              <w:rPr>
                <w:rFonts w:ascii="Times New Roman" w:hAnsi="Times New Roman" w:cs="Times New Roman"/>
                <w:szCs w:val="22"/>
              </w:rPr>
              <w:t>с</w:t>
            </w:r>
            <w:r w:rsidRPr="009620E9">
              <w:rPr>
                <w:rFonts w:ascii="Times New Roman" w:hAnsi="Times New Roman" w:cs="Times New Roman"/>
                <w:szCs w:val="22"/>
              </w:rPr>
              <w:t>пользования ресурсов негосударственн</w:t>
            </w:r>
            <w:r w:rsidRPr="009620E9">
              <w:rPr>
                <w:rFonts w:ascii="Times New Roman" w:hAnsi="Times New Roman" w:cs="Times New Roman"/>
                <w:szCs w:val="22"/>
              </w:rPr>
              <w:t>о</w:t>
            </w:r>
            <w:r w:rsidRPr="009620E9">
              <w:rPr>
                <w:rFonts w:ascii="Times New Roman" w:hAnsi="Times New Roman" w:cs="Times New Roman"/>
                <w:szCs w:val="22"/>
              </w:rPr>
              <w:t>го сектора в предоставлении услуг д</w:t>
            </w:r>
            <w:r w:rsidRPr="009620E9">
              <w:rPr>
                <w:rFonts w:ascii="Times New Roman" w:hAnsi="Times New Roman" w:cs="Times New Roman"/>
                <w:szCs w:val="22"/>
              </w:rPr>
              <w:t>о</w:t>
            </w:r>
            <w:r w:rsidRPr="009620E9">
              <w:rPr>
                <w:rFonts w:ascii="Times New Roman" w:hAnsi="Times New Roman" w:cs="Times New Roman"/>
                <w:szCs w:val="22"/>
              </w:rPr>
              <w:t>полнительного образования детей</w:t>
            </w:r>
          </w:p>
        </w:tc>
        <w:tc>
          <w:tcPr>
            <w:tcW w:w="2092" w:type="dxa"/>
            <w:shd w:val="clear" w:color="auto" w:fill="auto"/>
          </w:tcPr>
          <w:p w:rsidR="00652F77" w:rsidRPr="009620E9" w:rsidRDefault="00652F77" w:rsidP="00652F77">
            <w:pPr>
              <w:pStyle w:val="ConsPlusNormal"/>
              <w:jc w:val="center"/>
              <w:rPr>
                <w:rFonts w:ascii="Times New Roman" w:hAnsi="Times New Roman" w:cs="Times New Roman"/>
                <w:szCs w:val="22"/>
              </w:rPr>
            </w:pPr>
            <w:r>
              <w:rPr>
                <w:rFonts w:ascii="Times New Roman" w:hAnsi="Times New Roman" w:cs="Times New Roman"/>
                <w:szCs w:val="22"/>
              </w:rPr>
              <w:t>январь-</w:t>
            </w:r>
            <w:r w:rsidRPr="009620E9">
              <w:rPr>
                <w:rFonts w:ascii="Times New Roman" w:hAnsi="Times New Roman" w:cs="Times New Roman"/>
                <w:szCs w:val="22"/>
              </w:rPr>
              <w:t>декабрь 2018 г.</w:t>
            </w:r>
          </w:p>
        </w:tc>
        <w:tc>
          <w:tcPr>
            <w:tcW w:w="237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охват не менее 75 процентов детей от 5 до 18 лет программами дополн</w:t>
            </w:r>
            <w:r w:rsidRPr="009620E9">
              <w:rPr>
                <w:rFonts w:ascii="Times New Roman" w:hAnsi="Times New Roman" w:cs="Times New Roman"/>
                <w:szCs w:val="22"/>
              </w:rPr>
              <w:t>и</w:t>
            </w:r>
            <w:r w:rsidRPr="009620E9">
              <w:rPr>
                <w:rFonts w:ascii="Times New Roman" w:hAnsi="Times New Roman" w:cs="Times New Roman"/>
                <w:szCs w:val="22"/>
              </w:rPr>
              <w:t>тельного образования, в том числе 50 процентов из них за счет бюджетных средств</w:t>
            </w:r>
          </w:p>
        </w:tc>
      </w:tr>
      <w:tr w:rsidR="00652F77" w:rsidRPr="009620E9" w:rsidTr="00F16CCA">
        <w:trPr>
          <w:trHeight w:val="1230"/>
        </w:trPr>
        <w:tc>
          <w:tcPr>
            <w:tcW w:w="743" w:type="dxa"/>
            <w:vMerge/>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3) реализация моделей получения допо</w:t>
            </w:r>
            <w:r w:rsidRPr="009620E9">
              <w:rPr>
                <w:rFonts w:ascii="Times New Roman" w:hAnsi="Times New Roman" w:cs="Times New Roman"/>
                <w:szCs w:val="22"/>
              </w:rPr>
              <w:t>л</w:t>
            </w:r>
            <w:r w:rsidRPr="009620E9">
              <w:rPr>
                <w:rFonts w:ascii="Times New Roman" w:hAnsi="Times New Roman" w:cs="Times New Roman"/>
                <w:szCs w:val="22"/>
              </w:rPr>
              <w:t>нительного образования детьми-инвали</w:t>
            </w:r>
            <w:r w:rsidR="0016790C">
              <w:rPr>
                <w:rFonts w:ascii="Times New Roman" w:hAnsi="Times New Roman" w:cs="Times New Roman"/>
                <w:szCs w:val="22"/>
              </w:rPr>
              <w:t>-</w:t>
            </w:r>
            <w:r w:rsidRPr="009620E9">
              <w:rPr>
                <w:rFonts w:ascii="Times New Roman" w:hAnsi="Times New Roman" w:cs="Times New Roman"/>
                <w:szCs w:val="22"/>
              </w:rPr>
              <w:t>дами и лицами с ограниченными во</w:t>
            </w:r>
            <w:r w:rsidRPr="009620E9">
              <w:rPr>
                <w:rFonts w:ascii="Times New Roman" w:hAnsi="Times New Roman" w:cs="Times New Roman"/>
                <w:szCs w:val="22"/>
              </w:rPr>
              <w:t>з</w:t>
            </w:r>
            <w:r w:rsidRPr="009620E9">
              <w:rPr>
                <w:rFonts w:ascii="Times New Roman" w:hAnsi="Times New Roman" w:cs="Times New Roman"/>
                <w:szCs w:val="22"/>
              </w:rPr>
              <w:t>можностями здоровья</w:t>
            </w:r>
          </w:p>
        </w:tc>
        <w:tc>
          <w:tcPr>
            <w:tcW w:w="2092" w:type="dxa"/>
            <w:shd w:val="clear" w:color="auto" w:fill="auto"/>
          </w:tcPr>
          <w:p w:rsidR="00652F77" w:rsidRPr="009620E9" w:rsidRDefault="00652F77" w:rsidP="00652F77">
            <w:pPr>
              <w:pStyle w:val="ConsPlusNormal"/>
              <w:jc w:val="center"/>
              <w:rPr>
                <w:rFonts w:ascii="Times New Roman" w:hAnsi="Times New Roman" w:cs="Times New Roman"/>
                <w:szCs w:val="22"/>
              </w:rPr>
            </w:pPr>
            <w:r>
              <w:rPr>
                <w:rFonts w:ascii="Times New Roman" w:hAnsi="Times New Roman" w:cs="Times New Roman"/>
                <w:szCs w:val="22"/>
              </w:rPr>
              <w:t>январь-</w:t>
            </w:r>
            <w:r w:rsidRPr="009620E9">
              <w:rPr>
                <w:rFonts w:ascii="Times New Roman" w:hAnsi="Times New Roman" w:cs="Times New Roman"/>
                <w:szCs w:val="22"/>
              </w:rPr>
              <w:t>декабрь 2018</w:t>
            </w:r>
            <w:r>
              <w:rPr>
                <w:rFonts w:ascii="Times New Roman" w:hAnsi="Times New Roman" w:cs="Times New Roman"/>
                <w:szCs w:val="22"/>
              </w:rPr>
              <w:t>-</w:t>
            </w:r>
            <w:r w:rsidRPr="009620E9">
              <w:rPr>
                <w:rFonts w:ascii="Times New Roman" w:hAnsi="Times New Roman" w:cs="Times New Roman"/>
                <w:szCs w:val="22"/>
              </w:rPr>
              <w:t>2019 гг.</w:t>
            </w:r>
          </w:p>
        </w:tc>
        <w:tc>
          <w:tcPr>
            <w:tcW w:w="237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показателей уровня с</w:t>
            </w:r>
            <w:r w:rsidRPr="009620E9">
              <w:rPr>
                <w:rFonts w:ascii="Times New Roman" w:hAnsi="Times New Roman" w:cs="Times New Roman"/>
                <w:szCs w:val="22"/>
              </w:rPr>
              <w:t>о</w:t>
            </w:r>
            <w:r w:rsidRPr="009620E9">
              <w:rPr>
                <w:rFonts w:ascii="Times New Roman" w:hAnsi="Times New Roman" w:cs="Times New Roman"/>
                <w:szCs w:val="22"/>
              </w:rPr>
              <w:t>циализации выпускников основных общеобразовательных организаций</w:t>
            </w:r>
          </w:p>
        </w:tc>
      </w:tr>
      <w:tr w:rsidR="00652F77" w:rsidRPr="009620E9" w:rsidTr="00F16CCA">
        <w:trPr>
          <w:trHeight w:val="1230"/>
        </w:trPr>
        <w:tc>
          <w:tcPr>
            <w:tcW w:w="743" w:type="dxa"/>
            <w:vMerge/>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4) разработка примерных образовател</w:t>
            </w:r>
            <w:r w:rsidRPr="009620E9">
              <w:rPr>
                <w:rFonts w:ascii="Times New Roman" w:hAnsi="Times New Roman" w:cs="Times New Roman"/>
                <w:szCs w:val="22"/>
              </w:rPr>
              <w:t>ь</w:t>
            </w:r>
            <w:r w:rsidRPr="009620E9">
              <w:rPr>
                <w:rFonts w:ascii="Times New Roman" w:hAnsi="Times New Roman" w:cs="Times New Roman"/>
                <w:szCs w:val="22"/>
              </w:rPr>
              <w:t>ных программ дополнительного образ</w:t>
            </w:r>
            <w:r w:rsidRPr="009620E9">
              <w:rPr>
                <w:rFonts w:ascii="Times New Roman" w:hAnsi="Times New Roman" w:cs="Times New Roman"/>
                <w:szCs w:val="22"/>
              </w:rPr>
              <w:t>о</w:t>
            </w:r>
            <w:r w:rsidRPr="009620E9">
              <w:rPr>
                <w:rFonts w:ascii="Times New Roman" w:hAnsi="Times New Roman" w:cs="Times New Roman"/>
                <w:szCs w:val="22"/>
              </w:rPr>
              <w:t>вания для детей-инвалидов и детей с о</w:t>
            </w:r>
            <w:r w:rsidRPr="009620E9">
              <w:rPr>
                <w:rFonts w:ascii="Times New Roman" w:hAnsi="Times New Roman" w:cs="Times New Roman"/>
                <w:szCs w:val="22"/>
              </w:rPr>
              <w:t>г</w:t>
            </w:r>
            <w:r w:rsidRPr="009620E9">
              <w:rPr>
                <w:rFonts w:ascii="Times New Roman" w:hAnsi="Times New Roman" w:cs="Times New Roman"/>
                <w:szCs w:val="22"/>
              </w:rPr>
              <w:t>раниченными возможностями здоровья</w:t>
            </w:r>
          </w:p>
        </w:tc>
        <w:tc>
          <w:tcPr>
            <w:tcW w:w="2092" w:type="dxa"/>
            <w:shd w:val="clear" w:color="auto" w:fill="auto"/>
          </w:tcPr>
          <w:p w:rsidR="00652F77" w:rsidRPr="009620E9" w:rsidRDefault="00652F77" w:rsidP="00652F77">
            <w:pPr>
              <w:pStyle w:val="ConsPlusNormal"/>
              <w:jc w:val="center"/>
              <w:rPr>
                <w:rFonts w:ascii="Times New Roman" w:hAnsi="Times New Roman" w:cs="Times New Roman"/>
                <w:szCs w:val="22"/>
              </w:rPr>
            </w:pPr>
            <w:r>
              <w:rPr>
                <w:rFonts w:ascii="Times New Roman" w:hAnsi="Times New Roman" w:cs="Times New Roman"/>
                <w:szCs w:val="22"/>
              </w:rPr>
              <w:t>я</w:t>
            </w:r>
            <w:r w:rsidRPr="009620E9">
              <w:rPr>
                <w:rFonts w:ascii="Times New Roman" w:hAnsi="Times New Roman" w:cs="Times New Roman"/>
                <w:szCs w:val="22"/>
              </w:rPr>
              <w:t>нварь</w:t>
            </w:r>
            <w:r>
              <w:rPr>
                <w:rFonts w:ascii="Times New Roman" w:hAnsi="Times New Roman" w:cs="Times New Roman"/>
                <w:szCs w:val="22"/>
              </w:rPr>
              <w:t>-декабрь 2018</w:t>
            </w:r>
            <w:r w:rsidRPr="009620E9">
              <w:rPr>
                <w:rFonts w:ascii="Times New Roman" w:hAnsi="Times New Roman" w:cs="Times New Roman"/>
                <w:szCs w:val="22"/>
              </w:rPr>
              <w:t>-2020 гг.</w:t>
            </w:r>
          </w:p>
        </w:tc>
        <w:tc>
          <w:tcPr>
            <w:tcW w:w="237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показателей уровня с</w:t>
            </w:r>
            <w:r w:rsidRPr="009620E9">
              <w:rPr>
                <w:rFonts w:ascii="Times New Roman" w:hAnsi="Times New Roman" w:cs="Times New Roman"/>
                <w:szCs w:val="22"/>
              </w:rPr>
              <w:t>о</w:t>
            </w:r>
            <w:r w:rsidRPr="009620E9">
              <w:rPr>
                <w:rFonts w:ascii="Times New Roman" w:hAnsi="Times New Roman" w:cs="Times New Roman"/>
                <w:szCs w:val="22"/>
              </w:rPr>
              <w:t>циализации выпускников основных общеобразовательных организаций</w:t>
            </w:r>
          </w:p>
        </w:tc>
      </w:tr>
      <w:tr w:rsidR="002D1E26" w:rsidRPr="009620E9" w:rsidTr="00F16CCA">
        <w:trPr>
          <w:trHeight w:val="915"/>
        </w:trPr>
        <w:tc>
          <w:tcPr>
            <w:tcW w:w="743" w:type="dxa"/>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3.9.</w:t>
            </w:r>
          </w:p>
        </w:tc>
        <w:tc>
          <w:tcPr>
            <w:tcW w:w="2660"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Совершенствование о</w:t>
            </w:r>
            <w:r w:rsidRPr="009620E9">
              <w:rPr>
                <w:rFonts w:ascii="Times New Roman" w:eastAsia="Times New Roman" w:hAnsi="Times New Roman"/>
                <w:color w:val="000000"/>
                <w:lang w:eastAsia="ru-RU"/>
              </w:rPr>
              <w:t>б</w:t>
            </w:r>
            <w:r w:rsidRPr="009620E9">
              <w:rPr>
                <w:rFonts w:ascii="Times New Roman" w:eastAsia="Times New Roman" w:hAnsi="Times New Roman"/>
                <w:color w:val="000000"/>
                <w:lang w:eastAsia="ru-RU"/>
              </w:rPr>
              <w:t>разовательной среды для обеспечения готовности выпускников общеобр</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зовательных учреждений к дальнейшему обучению и деятельности в услов</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ях конкурентоспособной рыночной экономики</w:t>
            </w:r>
          </w:p>
        </w:tc>
        <w:tc>
          <w:tcPr>
            <w:tcW w:w="4145"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1) подключение учреждений дополн</w:t>
            </w:r>
            <w:r w:rsidRPr="009620E9">
              <w:rPr>
                <w:rFonts w:ascii="Times New Roman" w:hAnsi="Times New Roman" w:cs="Times New Roman"/>
                <w:szCs w:val="22"/>
              </w:rPr>
              <w:t>и</w:t>
            </w:r>
            <w:r w:rsidRPr="009620E9">
              <w:rPr>
                <w:rFonts w:ascii="Times New Roman" w:hAnsi="Times New Roman" w:cs="Times New Roman"/>
                <w:szCs w:val="22"/>
              </w:rPr>
              <w:t>тельного образования детей к вы</w:t>
            </w:r>
            <w:r>
              <w:rPr>
                <w:rFonts w:ascii="Times New Roman" w:hAnsi="Times New Roman" w:cs="Times New Roman"/>
                <w:szCs w:val="22"/>
              </w:rPr>
              <w:t>сок</w:t>
            </w:r>
            <w:r>
              <w:rPr>
                <w:rFonts w:ascii="Times New Roman" w:hAnsi="Times New Roman" w:cs="Times New Roman"/>
                <w:szCs w:val="22"/>
              </w:rPr>
              <w:t>о</w:t>
            </w:r>
            <w:r>
              <w:rPr>
                <w:rFonts w:ascii="Times New Roman" w:hAnsi="Times New Roman" w:cs="Times New Roman"/>
                <w:szCs w:val="22"/>
              </w:rPr>
              <w:t xml:space="preserve">скоростному доступу к сети </w:t>
            </w:r>
            <w:r w:rsidR="0016790C">
              <w:rPr>
                <w:rFonts w:ascii="Times New Roman" w:hAnsi="Times New Roman" w:cs="Times New Roman"/>
                <w:szCs w:val="22"/>
              </w:rPr>
              <w:t>«</w:t>
            </w:r>
            <w:r>
              <w:rPr>
                <w:rFonts w:ascii="Times New Roman" w:hAnsi="Times New Roman" w:cs="Times New Roman"/>
                <w:szCs w:val="22"/>
              </w:rPr>
              <w:t>Интернет</w:t>
            </w:r>
            <w:r w:rsidR="0016790C">
              <w:rPr>
                <w:rFonts w:ascii="Times New Roman" w:hAnsi="Times New Roman" w:cs="Times New Roman"/>
                <w:szCs w:val="22"/>
              </w:rPr>
              <w:t>»</w:t>
            </w:r>
          </w:p>
        </w:tc>
        <w:tc>
          <w:tcPr>
            <w:tcW w:w="2092" w:type="dxa"/>
            <w:shd w:val="clear" w:color="auto" w:fill="auto"/>
          </w:tcPr>
          <w:p w:rsidR="002D1E26" w:rsidRPr="009620E9" w:rsidRDefault="00652F77" w:rsidP="00652F77">
            <w:pPr>
              <w:pStyle w:val="ConsPlusNormal"/>
              <w:jc w:val="center"/>
              <w:rPr>
                <w:rFonts w:ascii="Times New Roman" w:hAnsi="Times New Roman" w:cs="Times New Roman"/>
                <w:szCs w:val="22"/>
              </w:rPr>
            </w:pPr>
            <w:r>
              <w:rPr>
                <w:rFonts w:ascii="Times New Roman" w:hAnsi="Times New Roman" w:cs="Times New Roman"/>
                <w:szCs w:val="22"/>
              </w:rPr>
              <w:t>я</w:t>
            </w:r>
            <w:r w:rsidR="002D1E26" w:rsidRPr="009620E9">
              <w:rPr>
                <w:rFonts w:ascii="Times New Roman" w:hAnsi="Times New Roman" w:cs="Times New Roman"/>
                <w:szCs w:val="22"/>
              </w:rPr>
              <w:t>нварь</w:t>
            </w:r>
            <w:r>
              <w:rPr>
                <w:rFonts w:ascii="Times New Roman" w:hAnsi="Times New Roman" w:cs="Times New Roman"/>
                <w:szCs w:val="22"/>
              </w:rPr>
              <w:t>-</w:t>
            </w:r>
            <w:r w:rsidR="002D1E26" w:rsidRPr="009620E9">
              <w:rPr>
                <w:rFonts w:ascii="Times New Roman" w:hAnsi="Times New Roman" w:cs="Times New Roman"/>
                <w:szCs w:val="22"/>
              </w:rPr>
              <w:t>декабр</w:t>
            </w:r>
            <w:r>
              <w:rPr>
                <w:rFonts w:ascii="Times New Roman" w:hAnsi="Times New Roman" w:cs="Times New Roman"/>
                <w:szCs w:val="22"/>
              </w:rPr>
              <w:t>ь 2018-</w:t>
            </w:r>
            <w:r w:rsidR="002D1E26" w:rsidRPr="009620E9">
              <w:rPr>
                <w:rFonts w:ascii="Times New Roman" w:hAnsi="Times New Roman" w:cs="Times New Roman"/>
                <w:szCs w:val="22"/>
              </w:rPr>
              <w:t>2020 гг.</w:t>
            </w:r>
          </w:p>
        </w:tc>
        <w:tc>
          <w:tcPr>
            <w:tcW w:w="2375"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охват общественными, направле</w:t>
            </w:r>
            <w:r w:rsidRPr="009620E9">
              <w:rPr>
                <w:rFonts w:ascii="Times New Roman" w:hAnsi="Times New Roman" w:cs="Times New Roman"/>
                <w:szCs w:val="22"/>
              </w:rPr>
              <w:t>н</w:t>
            </w:r>
            <w:r w:rsidRPr="009620E9">
              <w:rPr>
                <w:rFonts w:ascii="Times New Roman" w:hAnsi="Times New Roman" w:cs="Times New Roman"/>
                <w:szCs w:val="22"/>
              </w:rPr>
              <w:t>ными на просвещение и воспитание, проектами с использованием совр</w:t>
            </w:r>
            <w:r w:rsidRPr="009620E9">
              <w:rPr>
                <w:rFonts w:ascii="Times New Roman" w:hAnsi="Times New Roman" w:cs="Times New Roman"/>
                <w:szCs w:val="22"/>
              </w:rPr>
              <w:t>е</w:t>
            </w:r>
            <w:r w:rsidRPr="009620E9">
              <w:rPr>
                <w:rFonts w:ascii="Times New Roman" w:hAnsi="Times New Roman" w:cs="Times New Roman"/>
                <w:szCs w:val="22"/>
              </w:rPr>
              <w:t>менных медиатехнологий не менее 50 процентов детей и подростков школьного возраста</w:t>
            </w:r>
          </w:p>
        </w:tc>
      </w:tr>
    </w:tbl>
    <w:p w:rsidR="00652F77" w:rsidRDefault="00652F77" w:rsidP="00652F77">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652F77" w:rsidRPr="009620E9" w:rsidTr="00652F77">
        <w:trPr>
          <w:trHeight w:val="97"/>
        </w:trPr>
        <w:tc>
          <w:tcPr>
            <w:tcW w:w="743"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652F77" w:rsidRPr="009620E9" w:rsidTr="00F16CCA">
        <w:trPr>
          <w:trHeight w:val="915"/>
        </w:trPr>
        <w:tc>
          <w:tcPr>
            <w:tcW w:w="743" w:type="dxa"/>
            <w:vMerge w:val="restart"/>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2) обеспечение учреждений дополн</w:t>
            </w:r>
            <w:r w:rsidRPr="009620E9">
              <w:rPr>
                <w:rFonts w:ascii="Times New Roman" w:hAnsi="Times New Roman" w:cs="Times New Roman"/>
                <w:szCs w:val="22"/>
              </w:rPr>
              <w:t>и</w:t>
            </w:r>
            <w:r w:rsidRPr="009620E9">
              <w:rPr>
                <w:rFonts w:ascii="Times New Roman" w:hAnsi="Times New Roman" w:cs="Times New Roman"/>
                <w:szCs w:val="22"/>
              </w:rPr>
              <w:t>тельного образования детей информац</w:t>
            </w:r>
            <w:r w:rsidRPr="009620E9">
              <w:rPr>
                <w:rFonts w:ascii="Times New Roman" w:hAnsi="Times New Roman" w:cs="Times New Roman"/>
                <w:szCs w:val="22"/>
              </w:rPr>
              <w:t>и</w:t>
            </w:r>
            <w:r w:rsidRPr="009620E9">
              <w:rPr>
                <w:rFonts w:ascii="Times New Roman" w:hAnsi="Times New Roman" w:cs="Times New Roman"/>
                <w:szCs w:val="22"/>
              </w:rPr>
              <w:t>онно-коммуникационными технологи</w:t>
            </w:r>
            <w:r w:rsidRPr="009620E9">
              <w:rPr>
                <w:rFonts w:ascii="Times New Roman" w:hAnsi="Times New Roman" w:cs="Times New Roman"/>
                <w:szCs w:val="22"/>
              </w:rPr>
              <w:t>я</w:t>
            </w:r>
            <w:r w:rsidRPr="009620E9">
              <w:rPr>
                <w:rFonts w:ascii="Times New Roman" w:hAnsi="Times New Roman" w:cs="Times New Roman"/>
                <w:szCs w:val="22"/>
              </w:rPr>
              <w:t>ми и медиатекой; создание цифровых образовательных электронных интернет-ресурсов республиканской компетенции по дополнительному образованию детей</w:t>
            </w:r>
          </w:p>
        </w:tc>
        <w:tc>
          <w:tcPr>
            <w:tcW w:w="2092" w:type="dxa"/>
            <w:shd w:val="clear" w:color="auto" w:fill="auto"/>
          </w:tcPr>
          <w:p w:rsidR="00652F77" w:rsidRPr="009620E9" w:rsidRDefault="00652F77" w:rsidP="00652F77">
            <w:pPr>
              <w:pStyle w:val="ConsPlusNormal"/>
              <w:jc w:val="center"/>
              <w:rPr>
                <w:rFonts w:ascii="Times New Roman" w:hAnsi="Times New Roman" w:cs="Times New Roman"/>
                <w:szCs w:val="22"/>
              </w:rPr>
            </w:pPr>
            <w:r>
              <w:rPr>
                <w:rFonts w:ascii="Times New Roman" w:hAnsi="Times New Roman" w:cs="Times New Roman"/>
                <w:szCs w:val="22"/>
              </w:rPr>
              <w:t>я</w:t>
            </w:r>
            <w:r w:rsidRPr="009620E9">
              <w:rPr>
                <w:rFonts w:ascii="Times New Roman" w:hAnsi="Times New Roman" w:cs="Times New Roman"/>
                <w:szCs w:val="22"/>
              </w:rPr>
              <w:t>нварь</w:t>
            </w:r>
            <w:r>
              <w:rPr>
                <w:rFonts w:ascii="Times New Roman" w:hAnsi="Times New Roman" w:cs="Times New Roman"/>
                <w:szCs w:val="22"/>
              </w:rPr>
              <w:t>-</w:t>
            </w:r>
            <w:r w:rsidRPr="009620E9">
              <w:rPr>
                <w:rFonts w:ascii="Times New Roman" w:hAnsi="Times New Roman" w:cs="Times New Roman"/>
                <w:szCs w:val="22"/>
              </w:rPr>
              <w:t>декабрь 2018-2020 гг.</w:t>
            </w:r>
          </w:p>
        </w:tc>
        <w:tc>
          <w:tcPr>
            <w:tcW w:w="237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охват общественными, направле</w:t>
            </w:r>
            <w:r w:rsidRPr="009620E9">
              <w:rPr>
                <w:rFonts w:ascii="Times New Roman" w:hAnsi="Times New Roman" w:cs="Times New Roman"/>
                <w:szCs w:val="22"/>
              </w:rPr>
              <w:t>н</w:t>
            </w:r>
            <w:r w:rsidRPr="009620E9">
              <w:rPr>
                <w:rFonts w:ascii="Times New Roman" w:hAnsi="Times New Roman" w:cs="Times New Roman"/>
                <w:szCs w:val="22"/>
              </w:rPr>
              <w:t>ными на просвещение и воспитание, проектами с использованием совр</w:t>
            </w:r>
            <w:r w:rsidRPr="009620E9">
              <w:rPr>
                <w:rFonts w:ascii="Times New Roman" w:hAnsi="Times New Roman" w:cs="Times New Roman"/>
                <w:szCs w:val="22"/>
              </w:rPr>
              <w:t>е</w:t>
            </w:r>
            <w:r w:rsidRPr="009620E9">
              <w:rPr>
                <w:rFonts w:ascii="Times New Roman" w:hAnsi="Times New Roman" w:cs="Times New Roman"/>
                <w:szCs w:val="22"/>
              </w:rPr>
              <w:t>менных медиатехнологий не менее 50 процентов детей и подростков школьного возраста</w:t>
            </w:r>
          </w:p>
        </w:tc>
      </w:tr>
      <w:tr w:rsidR="00652F77" w:rsidRPr="009620E9" w:rsidTr="00F16CCA">
        <w:trPr>
          <w:trHeight w:val="915"/>
        </w:trPr>
        <w:tc>
          <w:tcPr>
            <w:tcW w:w="743" w:type="dxa"/>
            <w:vMerge/>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3) укрепление материально-технической базы учреждений дополнительного обр</w:t>
            </w:r>
            <w:r w:rsidRPr="009620E9">
              <w:rPr>
                <w:rFonts w:ascii="Times New Roman" w:hAnsi="Times New Roman" w:cs="Times New Roman"/>
                <w:szCs w:val="22"/>
              </w:rPr>
              <w:t>а</w:t>
            </w:r>
            <w:r w:rsidRPr="009620E9">
              <w:rPr>
                <w:rFonts w:ascii="Times New Roman" w:hAnsi="Times New Roman" w:cs="Times New Roman"/>
                <w:szCs w:val="22"/>
              </w:rPr>
              <w:t>зования детей</w:t>
            </w:r>
          </w:p>
        </w:tc>
        <w:tc>
          <w:tcPr>
            <w:tcW w:w="2092" w:type="dxa"/>
            <w:shd w:val="clear" w:color="auto" w:fill="auto"/>
          </w:tcPr>
          <w:p w:rsidR="00652F77" w:rsidRPr="009620E9" w:rsidRDefault="00652F77" w:rsidP="00652F77">
            <w:pPr>
              <w:pStyle w:val="ConsPlusNormal"/>
              <w:jc w:val="center"/>
              <w:rPr>
                <w:rFonts w:ascii="Times New Roman" w:hAnsi="Times New Roman" w:cs="Times New Roman"/>
                <w:szCs w:val="22"/>
              </w:rPr>
            </w:pPr>
            <w:r>
              <w:rPr>
                <w:rFonts w:ascii="Times New Roman" w:hAnsi="Times New Roman" w:cs="Times New Roman"/>
                <w:szCs w:val="22"/>
              </w:rPr>
              <w:t>я</w:t>
            </w:r>
            <w:r w:rsidRPr="009620E9">
              <w:rPr>
                <w:rFonts w:ascii="Times New Roman" w:hAnsi="Times New Roman" w:cs="Times New Roman"/>
                <w:szCs w:val="22"/>
              </w:rPr>
              <w:t>нварь</w:t>
            </w:r>
            <w:r>
              <w:rPr>
                <w:rFonts w:ascii="Times New Roman" w:hAnsi="Times New Roman" w:cs="Times New Roman"/>
                <w:szCs w:val="22"/>
              </w:rPr>
              <w:t>-декабрь 2018-2</w:t>
            </w:r>
            <w:r w:rsidRPr="009620E9">
              <w:rPr>
                <w:rFonts w:ascii="Times New Roman" w:hAnsi="Times New Roman" w:cs="Times New Roman"/>
                <w:szCs w:val="22"/>
              </w:rPr>
              <w:t>020 гг.</w:t>
            </w:r>
          </w:p>
        </w:tc>
        <w:tc>
          <w:tcPr>
            <w:tcW w:w="237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современной инфрастру</w:t>
            </w:r>
            <w:r w:rsidRPr="009620E9">
              <w:rPr>
                <w:rFonts w:ascii="Times New Roman" w:hAnsi="Times New Roman" w:cs="Times New Roman"/>
                <w:szCs w:val="22"/>
              </w:rPr>
              <w:t>к</w:t>
            </w:r>
            <w:r w:rsidRPr="009620E9">
              <w:rPr>
                <w:rFonts w:ascii="Times New Roman" w:hAnsi="Times New Roman" w:cs="Times New Roman"/>
                <w:szCs w:val="22"/>
              </w:rPr>
              <w:t>туры дополнительного образования для формирования у обучающихся социальных компетенций, гражда</w:t>
            </w:r>
            <w:r w:rsidRPr="009620E9">
              <w:rPr>
                <w:rFonts w:ascii="Times New Roman" w:hAnsi="Times New Roman" w:cs="Times New Roman"/>
                <w:szCs w:val="22"/>
              </w:rPr>
              <w:t>н</w:t>
            </w:r>
            <w:r w:rsidRPr="009620E9">
              <w:rPr>
                <w:rFonts w:ascii="Times New Roman" w:hAnsi="Times New Roman" w:cs="Times New Roman"/>
                <w:szCs w:val="22"/>
              </w:rPr>
              <w:t>ских установок, культуры здорового образа жизни</w:t>
            </w:r>
          </w:p>
        </w:tc>
      </w:tr>
      <w:tr w:rsidR="00652F77" w:rsidRPr="009620E9" w:rsidTr="00F16CCA">
        <w:trPr>
          <w:trHeight w:val="915"/>
        </w:trPr>
        <w:tc>
          <w:tcPr>
            <w:tcW w:w="743" w:type="dxa"/>
            <w:vMerge/>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4) создание условий, стимулирующих развитие приоритетных направлений д</w:t>
            </w:r>
            <w:r w:rsidRPr="009620E9">
              <w:rPr>
                <w:rFonts w:ascii="Times New Roman" w:hAnsi="Times New Roman" w:cs="Times New Roman"/>
                <w:szCs w:val="22"/>
              </w:rPr>
              <w:t>о</w:t>
            </w:r>
            <w:r w:rsidRPr="009620E9">
              <w:rPr>
                <w:rFonts w:ascii="Times New Roman" w:hAnsi="Times New Roman" w:cs="Times New Roman"/>
                <w:szCs w:val="22"/>
              </w:rPr>
              <w:t>полнительного образования (инженерные технологии, технологии культурной п</w:t>
            </w:r>
            <w:r w:rsidRPr="009620E9">
              <w:rPr>
                <w:rFonts w:ascii="Times New Roman" w:hAnsi="Times New Roman" w:cs="Times New Roman"/>
                <w:szCs w:val="22"/>
              </w:rPr>
              <w:t>о</w:t>
            </w:r>
            <w:r w:rsidRPr="009620E9">
              <w:rPr>
                <w:rFonts w:ascii="Times New Roman" w:hAnsi="Times New Roman" w:cs="Times New Roman"/>
                <w:szCs w:val="22"/>
              </w:rPr>
              <w:t>литики, социальные технологии, экра</w:t>
            </w:r>
            <w:r w:rsidRPr="009620E9">
              <w:rPr>
                <w:rFonts w:ascii="Times New Roman" w:hAnsi="Times New Roman" w:cs="Times New Roman"/>
                <w:szCs w:val="22"/>
              </w:rPr>
              <w:t>н</w:t>
            </w:r>
            <w:r w:rsidRPr="009620E9">
              <w:rPr>
                <w:rFonts w:ascii="Times New Roman" w:hAnsi="Times New Roman" w:cs="Times New Roman"/>
                <w:szCs w:val="22"/>
              </w:rPr>
              <w:t>ные технологии)</w:t>
            </w:r>
          </w:p>
        </w:tc>
        <w:tc>
          <w:tcPr>
            <w:tcW w:w="2092" w:type="dxa"/>
            <w:shd w:val="clear" w:color="auto" w:fill="auto"/>
          </w:tcPr>
          <w:p w:rsidR="00652F77" w:rsidRPr="009620E9" w:rsidRDefault="00652F77" w:rsidP="001B7232">
            <w:pPr>
              <w:pStyle w:val="ConsPlusNormal"/>
              <w:jc w:val="center"/>
              <w:rPr>
                <w:rFonts w:ascii="Times New Roman" w:hAnsi="Times New Roman" w:cs="Times New Roman"/>
                <w:szCs w:val="22"/>
              </w:rPr>
            </w:pPr>
            <w:r>
              <w:rPr>
                <w:rFonts w:ascii="Times New Roman" w:hAnsi="Times New Roman" w:cs="Times New Roman"/>
                <w:szCs w:val="22"/>
              </w:rPr>
              <w:t>я</w:t>
            </w:r>
            <w:r w:rsidRPr="009620E9">
              <w:rPr>
                <w:rFonts w:ascii="Times New Roman" w:hAnsi="Times New Roman" w:cs="Times New Roman"/>
                <w:szCs w:val="22"/>
              </w:rPr>
              <w:t>нварь</w:t>
            </w:r>
            <w:r>
              <w:rPr>
                <w:rFonts w:ascii="Times New Roman" w:hAnsi="Times New Roman" w:cs="Times New Roman"/>
                <w:szCs w:val="22"/>
              </w:rPr>
              <w:t>-</w:t>
            </w:r>
            <w:r w:rsidRPr="009620E9">
              <w:rPr>
                <w:rFonts w:ascii="Times New Roman" w:hAnsi="Times New Roman" w:cs="Times New Roman"/>
                <w:szCs w:val="22"/>
              </w:rPr>
              <w:t xml:space="preserve">декабрь </w:t>
            </w:r>
          </w:p>
          <w:p w:rsidR="00652F77" w:rsidRPr="009620E9" w:rsidRDefault="00652F77" w:rsidP="00652F77">
            <w:pPr>
              <w:pStyle w:val="ConsPlusNormal"/>
              <w:jc w:val="center"/>
              <w:rPr>
                <w:rFonts w:ascii="Times New Roman" w:hAnsi="Times New Roman" w:cs="Times New Roman"/>
                <w:szCs w:val="22"/>
              </w:rPr>
            </w:pPr>
            <w:r w:rsidRPr="009620E9">
              <w:rPr>
                <w:rFonts w:ascii="Times New Roman" w:hAnsi="Times New Roman" w:cs="Times New Roman"/>
                <w:szCs w:val="22"/>
              </w:rPr>
              <w:t>2018-2020 гг.</w:t>
            </w:r>
          </w:p>
        </w:tc>
        <w:tc>
          <w:tcPr>
            <w:tcW w:w="2375"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современной инфрастру</w:t>
            </w:r>
            <w:r w:rsidRPr="009620E9">
              <w:rPr>
                <w:rFonts w:ascii="Times New Roman" w:hAnsi="Times New Roman" w:cs="Times New Roman"/>
                <w:szCs w:val="22"/>
              </w:rPr>
              <w:t>к</w:t>
            </w:r>
            <w:r w:rsidRPr="009620E9">
              <w:rPr>
                <w:rFonts w:ascii="Times New Roman" w:hAnsi="Times New Roman" w:cs="Times New Roman"/>
                <w:szCs w:val="22"/>
              </w:rPr>
              <w:t>туры дополнительного образования для формирования у обучающихся социальных компетенций, гражда</w:t>
            </w:r>
            <w:r w:rsidRPr="009620E9">
              <w:rPr>
                <w:rFonts w:ascii="Times New Roman" w:hAnsi="Times New Roman" w:cs="Times New Roman"/>
                <w:szCs w:val="22"/>
              </w:rPr>
              <w:t>н</w:t>
            </w:r>
            <w:r w:rsidRPr="009620E9">
              <w:rPr>
                <w:rFonts w:ascii="Times New Roman" w:hAnsi="Times New Roman" w:cs="Times New Roman"/>
                <w:szCs w:val="22"/>
              </w:rPr>
              <w:t>ских установок, культуры здорового образа жизни</w:t>
            </w:r>
          </w:p>
        </w:tc>
      </w:tr>
      <w:tr w:rsidR="00652F77" w:rsidRPr="009620E9" w:rsidTr="00F16CCA">
        <w:trPr>
          <w:trHeight w:val="915"/>
        </w:trPr>
        <w:tc>
          <w:tcPr>
            <w:tcW w:w="743" w:type="dxa"/>
            <w:vMerge/>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652F77">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5) </w:t>
            </w:r>
            <w:r>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недрение автоматизированных  пр</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грамм, направленных на ведение баз  данных  занятости детей в различных формах дополнительного образования</w:t>
            </w:r>
          </w:p>
        </w:tc>
        <w:tc>
          <w:tcPr>
            <w:tcW w:w="2092"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октябрь</w:t>
            </w:r>
          </w:p>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tcPr>
          <w:p w:rsidR="00652F77" w:rsidRPr="009620E9" w:rsidRDefault="00652F77" w:rsidP="001B7232">
            <w:pPr>
              <w:spacing w:after="0" w:line="240" w:lineRule="auto"/>
              <w:rPr>
                <w:rFonts w:ascii="Times New Roman" w:hAnsi="Times New Roman"/>
              </w:rPr>
            </w:pPr>
            <w:r w:rsidRPr="009620E9">
              <w:rPr>
                <w:rFonts w:ascii="Times New Roman" w:hAnsi="Times New Roman"/>
              </w:rPr>
              <w:t>Минобрнауки РТ, Минкультуры РТ, Мин</w:t>
            </w:r>
            <w:r>
              <w:rPr>
                <w:rFonts w:ascii="Times New Roman" w:hAnsi="Times New Roman"/>
              </w:rPr>
              <w:t>спорта</w:t>
            </w:r>
            <w:r w:rsidRPr="009620E9">
              <w:rPr>
                <w:rFonts w:ascii="Times New Roman" w:hAnsi="Times New Roman"/>
              </w:rPr>
              <w:t xml:space="preserve">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современной инфрастру</w:t>
            </w:r>
            <w:r w:rsidRPr="009620E9">
              <w:rPr>
                <w:rFonts w:ascii="Times New Roman" w:hAnsi="Times New Roman" w:cs="Times New Roman"/>
                <w:szCs w:val="22"/>
              </w:rPr>
              <w:t>к</w:t>
            </w:r>
            <w:r w:rsidRPr="009620E9">
              <w:rPr>
                <w:rFonts w:ascii="Times New Roman" w:hAnsi="Times New Roman" w:cs="Times New Roman"/>
                <w:szCs w:val="22"/>
              </w:rPr>
              <w:t>туры дополнительного образования для формирования у обучающихся социальных компетенций, гражда</w:t>
            </w:r>
            <w:r w:rsidRPr="009620E9">
              <w:rPr>
                <w:rFonts w:ascii="Times New Roman" w:hAnsi="Times New Roman" w:cs="Times New Roman"/>
                <w:szCs w:val="22"/>
              </w:rPr>
              <w:t>н</w:t>
            </w:r>
            <w:r w:rsidRPr="009620E9">
              <w:rPr>
                <w:rFonts w:ascii="Times New Roman" w:hAnsi="Times New Roman" w:cs="Times New Roman"/>
                <w:szCs w:val="22"/>
              </w:rPr>
              <w:t>ских установок, культуры здорового образа жизни</w:t>
            </w:r>
          </w:p>
        </w:tc>
      </w:tr>
      <w:tr w:rsidR="00652F77" w:rsidRPr="009620E9" w:rsidTr="00F16CCA">
        <w:trPr>
          <w:trHeight w:val="65"/>
        </w:trPr>
        <w:tc>
          <w:tcPr>
            <w:tcW w:w="743" w:type="dxa"/>
            <w:vMerge/>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6) п</w:t>
            </w:r>
            <w:r w:rsidRPr="009620E9">
              <w:rPr>
                <w:rFonts w:ascii="Times New Roman" w:eastAsia="Times New Roman" w:hAnsi="Times New Roman"/>
                <w:color w:val="000000"/>
                <w:lang w:eastAsia="ru-RU"/>
              </w:rPr>
              <w:t>оддержка на конкурсной основе и</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новационных социально значимых  обр</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зовательных проектов и программ д</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полнительного образования детей</w:t>
            </w:r>
          </w:p>
        </w:tc>
        <w:tc>
          <w:tcPr>
            <w:tcW w:w="2092"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ежегодно декабрь</w:t>
            </w:r>
          </w:p>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652F77" w:rsidRPr="009620E9" w:rsidRDefault="00652F77" w:rsidP="001B7232">
            <w:pPr>
              <w:spacing w:after="0" w:line="240" w:lineRule="auto"/>
              <w:rPr>
                <w:rFonts w:ascii="Times New Roman" w:hAnsi="Times New Roman"/>
              </w:rPr>
            </w:pPr>
            <w:r w:rsidRPr="009620E9">
              <w:rPr>
                <w:rFonts w:ascii="Times New Roman" w:hAnsi="Times New Roman"/>
              </w:rPr>
              <w:t>Минобрнауки РТ, Минкультуры РТ, Мин</w:t>
            </w:r>
            <w:r>
              <w:rPr>
                <w:rFonts w:ascii="Times New Roman" w:hAnsi="Times New Roman"/>
              </w:rPr>
              <w:t>спорта</w:t>
            </w:r>
            <w:r w:rsidRPr="009620E9">
              <w:rPr>
                <w:rFonts w:ascii="Times New Roman" w:hAnsi="Times New Roman"/>
              </w:rPr>
              <w:t xml:space="preserve"> РТ</w:t>
            </w:r>
          </w:p>
        </w:tc>
        <w:tc>
          <w:tcPr>
            <w:tcW w:w="3793" w:type="dxa"/>
            <w:shd w:val="clear" w:color="auto" w:fill="auto"/>
          </w:tcPr>
          <w:p w:rsidR="00652F77" w:rsidRPr="009620E9" w:rsidRDefault="00652F77"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современной инфрастру</w:t>
            </w:r>
            <w:r w:rsidRPr="009620E9">
              <w:rPr>
                <w:rFonts w:ascii="Times New Roman" w:hAnsi="Times New Roman" w:cs="Times New Roman"/>
                <w:szCs w:val="22"/>
              </w:rPr>
              <w:t>к</w:t>
            </w:r>
            <w:r w:rsidRPr="009620E9">
              <w:rPr>
                <w:rFonts w:ascii="Times New Roman" w:hAnsi="Times New Roman" w:cs="Times New Roman"/>
                <w:szCs w:val="22"/>
              </w:rPr>
              <w:t>туры дополнительного образования для формирования у обучающихся социальных компетенций, гражда</w:t>
            </w:r>
            <w:r w:rsidRPr="009620E9">
              <w:rPr>
                <w:rFonts w:ascii="Times New Roman" w:hAnsi="Times New Roman" w:cs="Times New Roman"/>
                <w:szCs w:val="22"/>
              </w:rPr>
              <w:t>н</w:t>
            </w:r>
            <w:r w:rsidRPr="009620E9">
              <w:rPr>
                <w:rFonts w:ascii="Times New Roman" w:hAnsi="Times New Roman" w:cs="Times New Roman"/>
                <w:szCs w:val="22"/>
              </w:rPr>
              <w:t>ских установок, культуры здорового образа жизни</w:t>
            </w:r>
          </w:p>
        </w:tc>
      </w:tr>
      <w:tr w:rsidR="00652F77" w:rsidRPr="009620E9" w:rsidTr="00F16CCA">
        <w:trPr>
          <w:trHeight w:val="489"/>
        </w:trPr>
        <w:tc>
          <w:tcPr>
            <w:tcW w:w="743" w:type="dxa"/>
            <w:vMerge/>
            <w:shd w:val="clear" w:color="auto" w:fill="auto"/>
            <w:hideMark/>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Pr="009620E9" w:rsidRDefault="00652F77" w:rsidP="00652F77">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7) р</w:t>
            </w:r>
            <w:r w:rsidRPr="009620E9">
              <w:rPr>
                <w:rFonts w:ascii="Times New Roman" w:eastAsia="Times New Roman" w:hAnsi="Times New Roman"/>
                <w:color w:val="000000"/>
                <w:lang w:eastAsia="ru-RU"/>
              </w:rPr>
              <w:t>еализация программы подготовки современных менеджеров учреждений дополнительного образования детей.</w:t>
            </w:r>
          </w:p>
        </w:tc>
        <w:tc>
          <w:tcPr>
            <w:tcW w:w="2092"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 раз в квартал</w:t>
            </w:r>
          </w:p>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2017-2018 гг.</w:t>
            </w:r>
          </w:p>
        </w:tc>
        <w:tc>
          <w:tcPr>
            <w:tcW w:w="2375" w:type="dxa"/>
            <w:shd w:val="clear" w:color="auto" w:fill="auto"/>
            <w:hideMark/>
          </w:tcPr>
          <w:p w:rsidR="00652F77" w:rsidRPr="009620E9" w:rsidRDefault="00652F77" w:rsidP="001B7232">
            <w:pPr>
              <w:spacing w:after="0" w:line="240" w:lineRule="auto"/>
              <w:outlineLvl w:val="1"/>
              <w:rPr>
                <w:rFonts w:ascii="Times New Roman" w:eastAsia="Times New Roman" w:hAnsi="Times New Roman"/>
                <w:color w:val="000000"/>
                <w:lang w:eastAsia="ru-RU"/>
              </w:rPr>
            </w:pPr>
            <w:r w:rsidRPr="009620E9">
              <w:rPr>
                <w:rFonts w:ascii="Times New Roman" w:hAnsi="Times New Roman"/>
              </w:rPr>
              <w:t>Минобрнауки РТ, Минкультуры РТ, Мин</w:t>
            </w:r>
            <w:r>
              <w:rPr>
                <w:rFonts w:ascii="Times New Roman" w:hAnsi="Times New Roman"/>
              </w:rPr>
              <w:t>спорта</w:t>
            </w:r>
            <w:r w:rsidRPr="009620E9">
              <w:rPr>
                <w:rFonts w:ascii="Times New Roman" w:hAnsi="Times New Roman"/>
              </w:rPr>
              <w:t xml:space="preserve"> РТ</w:t>
            </w:r>
          </w:p>
        </w:tc>
        <w:tc>
          <w:tcPr>
            <w:tcW w:w="3793" w:type="dxa"/>
            <w:shd w:val="clear" w:color="auto" w:fill="auto"/>
            <w:vAlign w:val="center"/>
          </w:tcPr>
          <w:p w:rsidR="00652F77" w:rsidRPr="009620E9" w:rsidRDefault="00652F77" w:rsidP="00652F77">
            <w:pPr>
              <w:pStyle w:val="ConsPlusCell"/>
              <w:jc w:val="both"/>
              <w:rPr>
                <w:rFonts w:ascii="Times New Roman" w:hAnsi="Times New Roman" w:cs="Times New Roman"/>
                <w:b/>
                <w:sz w:val="22"/>
                <w:szCs w:val="22"/>
              </w:rPr>
            </w:pPr>
            <w:r w:rsidRPr="009620E9">
              <w:rPr>
                <w:rFonts w:ascii="Times New Roman" w:hAnsi="Times New Roman" w:cs="Times New Roman"/>
                <w:sz w:val="22"/>
                <w:szCs w:val="22"/>
              </w:rPr>
              <w:t>создание современной инфрастру</w:t>
            </w:r>
            <w:r w:rsidRPr="009620E9">
              <w:rPr>
                <w:rFonts w:ascii="Times New Roman" w:hAnsi="Times New Roman" w:cs="Times New Roman"/>
                <w:sz w:val="22"/>
                <w:szCs w:val="22"/>
              </w:rPr>
              <w:t>к</w:t>
            </w:r>
            <w:r w:rsidRPr="009620E9">
              <w:rPr>
                <w:rFonts w:ascii="Times New Roman" w:hAnsi="Times New Roman" w:cs="Times New Roman"/>
                <w:sz w:val="22"/>
                <w:szCs w:val="22"/>
              </w:rPr>
              <w:t xml:space="preserve">туры дополнительного образования для формирования у обучающихся </w:t>
            </w:r>
          </w:p>
        </w:tc>
      </w:tr>
    </w:tbl>
    <w:p w:rsidR="00652F77" w:rsidRDefault="00652F77"/>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652F77" w:rsidRPr="009620E9" w:rsidTr="00652F77">
        <w:trPr>
          <w:trHeight w:val="97"/>
        </w:trPr>
        <w:tc>
          <w:tcPr>
            <w:tcW w:w="743"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lastRenderedPageBreak/>
              <w:t>1</w:t>
            </w:r>
          </w:p>
        </w:tc>
        <w:tc>
          <w:tcPr>
            <w:tcW w:w="2660"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652F77" w:rsidRPr="00336AE7" w:rsidRDefault="00652F77" w:rsidP="00652F77">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652F77" w:rsidRPr="009620E9" w:rsidTr="00F16CCA">
        <w:trPr>
          <w:trHeight w:val="489"/>
        </w:trPr>
        <w:tc>
          <w:tcPr>
            <w:tcW w:w="743"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660" w:type="dxa"/>
            <w:shd w:val="clear" w:color="auto" w:fill="auto"/>
          </w:tcPr>
          <w:p w:rsidR="00652F77" w:rsidRPr="009620E9" w:rsidRDefault="00652F77"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52F77" w:rsidRDefault="00652F77" w:rsidP="00652F77">
            <w:pPr>
              <w:spacing w:after="0" w:line="240" w:lineRule="auto"/>
              <w:outlineLvl w:val="1"/>
              <w:rPr>
                <w:rFonts w:ascii="Times New Roman" w:eastAsia="Times New Roman" w:hAnsi="Times New Roman"/>
                <w:color w:val="000000"/>
                <w:lang w:eastAsia="ru-RU"/>
              </w:rPr>
            </w:pPr>
          </w:p>
        </w:tc>
        <w:tc>
          <w:tcPr>
            <w:tcW w:w="2092" w:type="dxa"/>
            <w:shd w:val="clear" w:color="auto" w:fill="auto"/>
          </w:tcPr>
          <w:p w:rsidR="00652F77" w:rsidRPr="009620E9" w:rsidRDefault="00652F77" w:rsidP="001B7232">
            <w:pPr>
              <w:spacing w:after="0" w:line="240" w:lineRule="auto"/>
              <w:jc w:val="center"/>
              <w:outlineLvl w:val="1"/>
              <w:rPr>
                <w:rFonts w:ascii="Times New Roman" w:eastAsia="Times New Roman" w:hAnsi="Times New Roman"/>
                <w:color w:val="000000"/>
                <w:lang w:eastAsia="ru-RU"/>
              </w:rPr>
            </w:pPr>
          </w:p>
        </w:tc>
        <w:tc>
          <w:tcPr>
            <w:tcW w:w="2375" w:type="dxa"/>
            <w:shd w:val="clear" w:color="auto" w:fill="auto"/>
          </w:tcPr>
          <w:p w:rsidR="00652F77" w:rsidRPr="009620E9" w:rsidRDefault="00652F77" w:rsidP="001B7232">
            <w:pPr>
              <w:spacing w:after="0" w:line="240" w:lineRule="auto"/>
              <w:outlineLvl w:val="1"/>
              <w:rPr>
                <w:rFonts w:ascii="Times New Roman" w:hAnsi="Times New Roman"/>
              </w:rPr>
            </w:pPr>
          </w:p>
        </w:tc>
        <w:tc>
          <w:tcPr>
            <w:tcW w:w="3793" w:type="dxa"/>
            <w:shd w:val="clear" w:color="auto" w:fill="auto"/>
            <w:vAlign w:val="center"/>
          </w:tcPr>
          <w:p w:rsidR="00652F77" w:rsidRPr="009620E9" w:rsidRDefault="00652F77" w:rsidP="001B7232">
            <w:pPr>
              <w:pStyle w:val="ConsPlusCell"/>
              <w:jc w:val="both"/>
              <w:rPr>
                <w:rFonts w:ascii="Times New Roman" w:hAnsi="Times New Roman" w:cs="Times New Roman"/>
                <w:sz w:val="22"/>
                <w:szCs w:val="22"/>
              </w:rPr>
            </w:pPr>
            <w:r w:rsidRPr="009620E9">
              <w:rPr>
                <w:rFonts w:ascii="Times New Roman" w:hAnsi="Times New Roman" w:cs="Times New Roman"/>
                <w:sz w:val="22"/>
                <w:szCs w:val="22"/>
              </w:rPr>
              <w:t>социальных компетенций, гражда</w:t>
            </w:r>
            <w:r w:rsidRPr="009620E9">
              <w:rPr>
                <w:rFonts w:ascii="Times New Roman" w:hAnsi="Times New Roman" w:cs="Times New Roman"/>
                <w:sz w:val="22"/>
                <w:szCs w:val="22"/>
              </w:rPr>
              <w:t>н</w:t>
            </w:r>
            <w:r w:rsidRPr="009620E9">
              <w:rPr>
                <w:rFonts w:ascii="Times New Roman" w:hAnsi="Times New Roman" w:cs="Times New Roman"/>
                <w:sz w:val="22"/>
                <w:szCs w:val="22"/>
              </w:rPr>
              <w:t>ских установок, культуры здорового образа жизни</w:t>
            </w:r>
          </w:p>
        </w:tc>
      </w:tr>
      <w:tr w:rsidR="00073AB1" w:rsidRPr="009620E9" w:rsidTr="00F16CCA">
        <w:trPr>
          <w:trHeight w:val="489"/>
        </w:trPr>
        <w:tc>
          <w:tcPr>
            <w:tcW w:w="743" w:type="dxa"/>
            <w:vMerge w:val="restart"/>
            <w:shd w:val="clear" w:color="auto" w:fill="auto"/>
          </w:tcPr>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hAnsi="Times New Roman"/>
              </w:rPr>
              <w:t>3.10.</w:t>
            </w:r>
          </w:p>
        </w:tc>
        <w:tc>
          <w:tcPr>
            <w:tcW w:w="2660" w:type="dxa"/>
            <w:vMerge w:val="restart"/>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Внедрение эффективных моделей повышения кв</w:t>
            </w:r>
            <w:r w:rsidRPr="009620E9">
              <w:rPr>
                <w:rFonts w:ascii="Times New Roman" w:hAnsi="Times New Roman" w:cs="Times New Roman"/>
                <w:szCs w:val="22"/>
              </w:rPr>
              <w:t>а</w:t>
            </w:r>
            <w:r w:rsidRPr="009620E9">
              <w:rPr>
                <w:rFonts w:ascii="Times New Roman" w:hAnsi="Times New Roman" w:cs="Times New Roman"/>
                <w:szCs w:val="22"/>
              </w:rPr>
              <w:t>лификации и переподг</w:t>
            </w:r>
            <w:r w:rsidRPr="009620E9">
              <w:rPr>
                <w:rFonts w:ascii="Times New Roman" w:hAnsi="Times New Roman" w:cs="Times New Roman"/>
                <w:szCs w:val="22"/>
              </w:rPr>
              <w:t>о</w:t>
            </w:r>
            <w:r w:rsidRPr="009620E9">
              <w:rPr>
                <w:rFonts w:ascii="Times New Roman" w:hAnsi="Times New Roman" w:cs="Times New Roman"/>
                <w:szCs w:val="22"/>
              </w:rPr>
              <w:t>товки педагогических кадров, направленных на непрерывное професси</w:t>
            </w:r>
            <w:r w:rsidRPr="009620E9">
              <w:rPr>
                <w:rFonts w:ascii="Times New Roman" w:hAnsi="Times New Roman" w:cs="Times New Roman"/>
                <w:szCs w:val="22"/>
              </w:rPr>
              <w:t>о</w:t>
            </w:r>
            <w:r w:rsidRPr="009620E9">
              <w:rPr>
                <w:rFonts w:ascii="Times New Roman" w:hAnsi="Times New Roman" w:cs="Times New Roman"/>
                <w:szCs w:val="22"/>
              </w:rPr>
              <w:t>нальное развитие</w:t>
            </w:r>
          </w:p>
        </w:tc>
        <w:tc>
          <w:tcPr>
            <w:tcW w:w="414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1) формирование многоуровневой и в</w:t>
            </w:r>
            <w:r w:rsidRPr="009620E9">
              <w:rPr>
                <w:rFonts w:ascii="Times New Roman" w:hAnsi="Times New Roman" w:cs="Times New Roman"/>
                <w:szCs w:val="22"/>
              </w:rPr>
              <w:t>а</w:t>
            </w:r>
            <w:r w:rsidRPr="009620E9">
              <w:rPr>
                <w:rFonts w:ascii="Times New Roman" w:hAnsi="Times New Roman" w:cs="Times New Roman"/>
                <w:szCs w:val="22"/>
              </w:rPr>
              <w:t>риативной системы непрерывного пр</w:t>
            </w:r>
            <w:r w:rsidRPr="009620E9">
              <w:rPr>
                <w:rFonts w:ascii="Times New Roman" w:hAnsi="Times New Roman" w:cs="Times New Roman"/>
                <w:szCs w:val="22"/>
              </w:rPr>
              <w:t>о</w:t>
            </w:r>
            <w:r w:rsidRPr="009620E9">
              <w:rPr>
                <w:rFonts w:ascii="Times New Roman" w:hAnsi="Times New Roman" w:cs="Times New Roman"/>
                <w:szCs w:val="22"/>
              </w:rPr>
              <w:t>фессионального развития кадров сферы дополнительного образования, основа</w:t>
            </w:r>
            <w:r w:rsidRPr="009620E9">
              <w:rPr>
                <w:rFonts w:ascii="Times New Roman" w:hAnsi="Times New Roman" w:cs="Times New Roman"/>
                <w:szCs w:val="22"/>
              </w:rPr>
              <w:t>н</w:t>
            </w:r>
            <w:r w:rsidRPr="009620E9">
              <w:rPr>
                <w:rFonts w:ascii="Times New Roman" w:hAnsi="Times New Roman" w:cs="Times New Roman"/>
                <w:szCs w:val="22"/>
              </w:rPr>
              <w:t>ной на компетентностном подходе (в том числе в сфере патриотического воспит</w:t>
            </w:r>
            <w:r w:rsidRPr="009620E9">
              <w:rPr>
                <w:rFonts w:ascii="Times New Roman" w:hAnsi="Times New Roman" w:cs="Times New Roman"/>
                <w:szCs w:val="22"/>
              </w:rPr>
              <w:t>а</w:t>
            </w:r>
            <w:r w:rsidRPr="009620E9">
              <w:rPr>
                <w:rFonts w:ascii="Times New Roman" w:hAnsi="Times New Roman" w:cs="Times New Roman"/>
                <w:szCs w:val="22"/>
              </w:rPr>
              <w:t>ния)</w:t>
            </w:r>
          </w:p>
        </w:tc>
        <w:tc>
          <w:tcPr>
            <w:tcW w:w="2092" w:type="dxa"/>
            <w:shd w:val="clear" w:color="auto" w:fill="auto"/>
          </w:tcPr>
          <w:p w:rsidR="00073AB1" w:rsidRPr="009620E9" w:rsidRDefault="00073AB1" w:rsidP="001B7232">
            <w:pPr>
              <w:pStyle w:val="ConsPlusNormal"/>
              <w:jc w:val="center"/>
              <w:rPr>
                <w:rFonts w:ascii="Times New Roman" w:hAnsi="Times New Roman" w:cs="Times New Roman"/>
                <w:szCs w:val="22"/>
              </w:rPr>
            </w:pPr>
            <w:r w:rsidRPr="009620E9">
              <w:rPr>
                <w:rFonts w:ascii="Times New Roman" w:hAnsi="Times New Roman" w:cs="Times New Roman"/>
                <w:szCs w:val="22"/>
              </w:rPr>
              <w:t>январь-декабрь</w:t>
            </w:r>
          </w:p>
          <w:p w:rsidR="00073AB1" w:rsidRPr="009620E9" w:rsidRDefault="00073AB1" w:rsidP="00073AB1">
            <w:pPr>
              <w:pStyle w:val="ConsPlusNormal"/>
              <w:jc w:val="center"/>
              <w:rPr>
                <w:rFonts w:ascii="Times New Roman" w:hAnsi="Times New Roman" w:cs="Times New Roman"/>
                <w:szCs w:val="22"/>
              </w:rPr>
            </w:pPr>
            <w:r w:rsidRPr="009620E9">
              <w:rPr>
                <w:rFonts w:ascii="Times New Roman" w:hAnsi="Times New Roman" w:cs="Times New Roman"/>
                <w:szCs w:val="22"/>
              </w:rPr>
              <w:t>2018-2020 гг.</w:t>
            </w:r>
          </w:p>
        </w:tc>
        <w:tc>
          <w:tcPr>
            <w:tcW w:w="237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педагогов и руков</w:t>
            </w:r>
            <w:r w:rsidRPr="009620E9">
              <w:rPr>
                <w:rFonts w:ascii="Times New Roman" w:hAnsi="Times New Roman" w:cs="Times New Roman"/>
                <w:szCs w:val="22"/>
              </w:rPr>
              <w:t>о</w:t>
            </w:r>
            <w:r w:rsidRPr="009620E9">
              <w:rPr>
                <w:rFonts w:ascii="Times New Roman" w:hAnsi="Times New Roman" w:cs="Times New Roman"/>
                <w:szCs w:val="22"/>
              </w:rPr>
              <w:t>дителей государственных (муниц</w:t>
            </w:r>
            <w:r w:rsidRPr="009620E9">
              <w:rPr>
                <w:rFonts w:ascii="Times New Roman" w:hAnsi="Times New Roman" w:cs="Times New Roman"/>
                <w:szCs w:val="22"/>
              </w:rPr>
              <w:t>и</w:t>
            </w:r>
            <w:r w:rsidRPr="009620E9">
              <w:rPr>
                <w:rFonts w:ascii="Times New Roman" w:hAnsi="Times New Roman" w:cs="Times New Roman"/>
                <w:szCs w:val="22"/>
              </w:rPr>
              <w:t>пальных) организаций дополнител</w:t>
            </w:r>
            <w:r w:rsidRPr="009620E9">
              <w:rPr>
                <w:rFonts w:ascii="Times New Roman" w:hAnsi="Times New Roman" w:cs="Times New Roman"/>
                <w:szCs w:val="22"/>
              </w:rPr>
              <w:t>ь</w:t>
            </w:r>
            <w:r w:rsidRPr="009620E9">
              <w:rPr>
                <w:rFonts w:ascii="Times New Roman" w:hAnsi="Times New Roman" w:cs="Times New Roman"/>
                <w:szCs w:val="22"/>
              </w:rPr>
              <w:t>ного образования детей, прошедших повышение квалификации или пр</w:t>
            </w:r>
            <w:r w:rsidRPr="009620E9">
              <w:rPr>
                <w:rFonts w:ascii="Times New Roman" w:hAnsi="Times New Roman" w:cs="Times New Roman"/>
                <w:szCs w:val="22"/>
              </w:rPr>
              <w:t>о</w:t>
            </w:r>
            <w:r w:rsidRPr="009620E9">
              <w:rPr>
                <w:rFonts w:ascii="Times New Roman" w:hAnsi="Times New Roman" w:cs="Times New Roman"/>
                <w:szCs w:val="22"/>
              </w:rPr>
              <w:t>фессиональную переподготовку, в общей численности педагогов и р</w:t>
            </w:r>
            <w:r w:rsidRPr="009620E9">
              <w:rPr>
                <w:rFonts w:ascii="Times New Roman" w:hAnsi="Times New Roman" w:cs="Times New Roman"/>
                <w:szCs w:val="22"/>
              </w:rPr>
              <w:t>у</w:t>
            </w:r>
            <w:r w:rsidRPr="009620E9">
              <w:rPr>
                <w:rFonts w:ascii="Times New Roman" w:hAnsi="Times New Roman" w:cs="Times New Roman"/>
                <w:szCs w:val="22"/>
              </w:rPr>
              <w:t>ководителей организаций дополн</w:t>
            </w:r>
            <w:r w:rsidRPr="009620E9">
              <w:rPr>
                <w:rFonts w:ascii="Times New Roman" w:hAnsi="Times New Roman" w:cs="Times New Roman"/>
                <w:szCs w:val="22"/>
              </w:rPr>
              <w:t>и</w:t>
            </w:r>
            <w:r w:rsidRPr="009620E9">
              <w:rPr>
                <w:rFonts w:ascii="Times New Roman" w:hAnsi="Times New Roman" w:cs="Times New Roman"/>
                <w:szCs w:val="22"/>
              </w:rPr>
              <w:t>тельного образования детей</w:t>
            </w:r>
          </w:p>
        </w:tc>
      </w:tr>
      <w:tr w:rsidR="00073AB1" w:rsidRPr="009620E9" w:rsidTr="00F16CCA">
        <w:trPr>
          <w:trHeight w:val="489"/>
        </w:trPr>
        <w:tc>
          <w:tcPr>
            <w:tcW w:w="743" w:type="dxa"/>
            <w:vMerge/>
            <w:shd w:val="clear" w:color="auto" w:fill="auto"/>
          </w:tcPr>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073AB1" w:rsidRPr="009620E9" w:rsidRDefault="00073AB1"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2) создание ресурсных центров, творч</w:t>
            </w:r>
            <w:r w:rsidRPr="009620E9">
              <w:rPr>
                <w:rFonts w:ascii="Times New Roman" w:hAnsi="Times New Roman" w:cs="Times New Roman"/>
                <w:szCs w:val="22"/>
              </w:rPr>
              <w:t>е</w:t>
            </w:r>
            <w:r w:rsidRPr="009620E9">
              <w:rPr>
                <w:rFonts w:ascii="Times New Roman" w:hAnsi="Times New Roman" w:cs="Times New Roman"/>
                <w:szCs w:val="22"/>
              </w:rPr>
              <w:t>ских мастерских и стажерских площадок для реализации педагогических иннов</w:t>
            </w:r>
            <w:r w:rsidRPr="009620E9">
              <w:rPr>
                <w:rFonts w:ascii="Times New Roman" w:hAnsi="Times New Roman" w:cs="Times New Roman"/>
                <w:szCs w:val="22"/>
              </w:rPr>
              <w:t>а</w:t>
            </w:r>
            <w:r w:rsidRPr="009620E9">
              <w:rPr>
                <w:rFonts w:ascii="Times New Roman" w:hAnsi="Times New Roman" w:cs="Times New Roman"/>
                <w:szCs w:val="22"/>
              </w:rPr>
              <w:t>ций в области дополнительного образ</w:t>
            </w:r>
            <w:r w:rsidRPr="009620E9">
              <w:rPr>
                <w:rFonts w:ascii="Times New Roman" w:hAnsi="Times New Roman" w:cs="Times New Roman"/>
                <w:szCs w:val="22"/>
              </w:rPr>
              <w:t>о</w:t>
            </w:r>
            <w:r w:rsidRPr="009620E9">
              <w:rPr>
                <w:rFonts w:ascii="Times New Roman" w:hAnsi="Times New Roman" w:cs="Times New Roman"/>
                <w:szCs w:val="22"/>
              </w:rPr>
              <w:t>вания детей</w:t>
            </w:r>
          </w:p>
        </w:tc>
        <w:tc>
          <w:tcPr>
            <w:tcW w:w="2092" w:type="dxa"/>
            <w:shd w:val="clear" w:color="auto" w:fill="auto"/>
          </w:tcPr>
          <w:p w:rsidR="00073AB1" w:rsidRPr="009620E9" w:rsidRDefault="00073AB1" w:rsidP="001B7232">
            <w:pPr>
              <w:pStyle w:val="ConsPlusNormal"/>
              <w:jc w:val="center"/>
              <w:rPr>
                <w:rFonts w:ascii="Times New Roman" w:hAnsi="Times New Roman" w:cs="Times New Roman"/>
                <w:szCs w:val="22"/>
              </w:rPr>
            </w:pPr>
            <w:r w:rsidRPr="009620E9">
              <w:rPr>
                <w:rFonts w:ascii="Times New Roman" w:hAnsi="Times New Roman" w:cs="Times New Roman"/>
                <w:szCs w:val="22"/>
              </w:rPr>
              <w:t>январь-декабрь</w:t>
            </w:r>
          </w:p>
          <w:p w:rsidR="00073AB1" w:rsidRPr="009620E9" w:rsidRDefault="00073AB1" w:rsidP="00073AB1">
            <w:pPr>
              <w:pStyle w:val="ConsPlusNormal"/>
              <w:jc w:val="center"/>
              <w:rPr>
                <w:rFonts w:ascii="Times New Roman" w:hAnsi="Times New Roman" w:cs="Times New Roman"/>
                <w:szCs w:val="22"/>
              </w:rPr>
            </w:pPr>
            <w:r w:rsidRPr="009620E9">
              <w:rPr>
                <w:rFonts w:ascii="Times New Roman" w:hAnsi="Times New Roman" w:cs="Times New Roman"/>
                <w:szCs w:val="22"/>
              </w:rPr>
              <w:t>2018-2020 гг.</w:t>
            </w:r>
          </w:p>
        </w:tc>
        <w:tc>
          <w:tcPr>
            <w:tcW w:w="237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педагогов и руков</w:t>
            </w:r>
            <w:r w:rsidRPr="009620E9">
              <w:rPr>
                <w:rFonts w:ascii="Times New Roman" w:hAnsi="Times New Roman" w:cs="Times New Roman"/>
                <w:szCs w:val="22"/>
              </w:rPr>
              <w:t>о</w:t>
            </w:r>
            <w:r w:rsidRPr="009620E9">
              <w:rPr>
                <w:rFonts w:ascii="Times New Roman" w:hAnsi="Times New Roman" w:cs="Times New Roman"/>
                <w:szCs w:val="22"/>
              </w:rPr>
              <w:t>дителей государственных (муниц</w:t>
            </w:r>
            <w:r w:rsidRPr="009620E9">
              <w:rPr>
                <w:rFonts w:ascii="Times New Roman" w:hAnsi="Times New Roman" w:cs="Times New Roman"/>
                <w:szCs w:val="22"/>
              </w:rPr>
              <w:t>и</w:t>
            </w:r>
            <w:r w:rsidRPr="009620E9">
              <w:rPr>
                <w:rFonts w:ascii="Times New Roman" w:hAnsi="Times New Roman" w:cs="Times New Roman"/>
                <w:szCs w:val="22"/>
              </w:rPr>
              <w:t>пальных) организаций дополнител</w:t>
            </w:r>
            <w:r w:rsidRPr="009620E9">
              <w:rPr>
                <w:rFonts w:ascii="Times New Roman" w:hAnsi="Times New Roman" w:cs="Times New Roman"/>
                <w:szCs w:val="22"/>
              </w:rPr>
              <w:t>ь</w:t>
            </w:r>
            <w:r w:rsidRPr="009620E9">
              <w:rPr>
                <w:rFonts w:ascii="Times New Roman" w:hAnsi="Times New Roman" w:cs="Times New Roman"/>
                <w:szCs w:val="22"/>
              </w:rPr>
              <w:t>ного образования детей, прошедших повышение квалификации или пр</w:t>
            </w:r>
            <w:r w:rsidRPr="009620E9">
              <w:rPr>
                <w:rFonts w:ascii="Times New Roman" w:hAnsi="Times New Roman" w:cs="Times New Roman"/>
                <w:szCs w:val="22"/>
              </w:rPr>
              <w:t>о</w:t>
            </w:r>
            <w:r w:rsidRPr="009620E9">
              <w:rPr>
                <w:rFonts w:ascii="Times New Roman" w:hAnsi="Times New Roman" w:cs="Times New Roman"/>
                <w:szCs w:val="22"/>
              </w:rPr>
              <w:t>фессиональную переподготовку, в общей численности педагогов и р</w:t>
            </w:r>
            <w:r w:rsidRPr="009620E9">
              <w:rPr>
                <w:rFonts w:ascii="Times New Roman" w:hAnsi="Times New Roman" w:cs="Times New Roman"/>
                <w:szCs w:val="22"/>
              </w:rPr>
              <w:t>у</w:t>
            </w:r>
            <w:r w:rsidRPr="009620E9">
              <w:rPr>
                <w:rFonts w:ascii="Times New Roman" w:hAnsi="Times New Roman" w:cs="Times New Roman"/>
                <w:szCs w:val="22"/>
              </w:rPr>
              <w:t>ководителей организаций дополн</w:t>
            </w:r>
            <w:r w:rsidRPr="009620E9">
              <w:rPr>
                <w:rFonts w:ascii="Times New Roman" w:hAnsi="Times New Roman" w:cs="Times New Roman"/>
                <w:szCs w:val="22"/>
              </w:rPr>
              <w:t>и</w:t>
            </w:r>
            <w:r w:rsidRPr="009620E9">
              <w:rPr>
                <w:rFonts w:ascii="Times New Roman" w:hAnsi="Times New Roman" w:cs="Times New Roman"/>
                <w:szCs w:val="22"/>
              </w:rPr>
              <w:t>тельного образования детей</w:t>
            </w:r>
          </w:p>
        </w:tc>
      </w:tr>
      <w:tr w:rsidR="00073AB1" w:rsidRPr="009620E9" w:rsidTr="00F16CCA">
        <w:trPr>
          <w:trHeight w:val="255"/>
        </w:trPr>
        <w:tc>
          <w:tcPr>
            <w:tcW w:w="743" w:type="dxa"/>
            <w:vMerge w:val="restart"/>
            <w:shd w:val="clear" w:color="auto" w:fill="auto"/>
            <w:hideMark/>
          </w:tcPr>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3.11.</w:t>
            </w:r>
          </w:p>
        </w:tc>
        <w:tc>
          <w:tcPr>
            <w:tcW w:w="2660" w:type="dxa"/>
            <w:vMerge w:val="restart"/>
            <w:shd w:val="clear" w:color="auto" w:fill="auto"/>
            <w:hideMark/>
          </w:tcPr>
          <w:p w:rsidR="00073AB1" w:rsidRPr="009620E9" w:rsidRDefault="00073AB1"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Создание современной инфраструктуры допо</w:t>
            </w:r>
            <w:r w:rsidRPr="009620E9">
              <w:rPr>
                <w:rFonts w:ascii="Times New Roman" w:eastAsia="Times New Roman" w:hAnsi="Times New Roman"/>
                <w:color w:val="000000"/>
                <w:lang w:eastAsia="ru-RU"/>
              </w:rPr>
              <w:t>л</w:t>
            </w:r>
            <w:r w:rsidRPr="009620E9">
              <w:rPr>
                <w:rFonts w:ascii="Times New Roman" w:eastAsia="Times New Roman" w:hAnsi="Times New Roman"/>
                <w:color w:val="000000"/>
                <w:lang w:eastAsia="ru-RU"/>
              </w:rPr>
              <w:t>нительного образования для формирования у об</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чающихся социальных компетенций, гражда</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ских установок, культуры здорового образа жизни</w:t>
            </w:r>
          </w:p>
        </w:tc>
        <w:tc>
          <w:tcPr>
            <w:tcW w:w="4145" w:type="dxa"/>
            <w:shd w:val="clear" w:color="auto" w:fill="auto"/>
          </w:tcPr>
          <w:p w:rsidR="00073AB1" w:rsidRPr="009620E9" w:rsidRDefault="00073AB1"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 о</w:t>
            </w:r>
            <w:r w:rsidRPr="009620E9">
              <w:rPr>
                <w:rFonts w:ascii="Times New Roman" w:eastAsia="Times New Roman" w:hAnsi="Times New Roman"/>
                <w:color w:val="000000"/>
                <w:lang w:eastAsia="ru-RU"/>
              </w:rPr>
              <w:t>беспечение сетевого взаимодействия государственных и муниципальных о</w:t>
            </w:r>
            <w:r w:rsidRPr="009620E9">
              <w:rPr>
                <w:rFonts w:ascii="Times New Roman" w:eastAsia="Times New Roman" w:hAnsi="Times New Roman"/>
                <w:color w:val="000000"/>
                <w:lang w:eastAsia="ru-RU"/>
              </w:rPr>
              <w:t>б</w:t>
            </w:r>
            <w:r w:rsidRPr="009620E9">
              <w:rPr>
                <w:rFonts w:ascii="Times New Roman" w:eastAsia="Times New Roman" w:hAnsi="Times New Roman"/>
                <w:color w:val="000000"/>
                <w:lang w:eastAsia="ru-RU"/>
              </w:rPr>
              <w:t>разовательных учреждений в системе воспитания и дополнительного образ</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вания детей</w:t>
            </w:r>
          </w:p>
        </w:tc>
        <w:tc>
          <w:tcPr>
            <w:tcW w:w="2092" w:type="dxa"/>
            <w:shd w:val="clear" w:color="auto" w:fill="auto"/>
          </w:tcPr>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сентябрь-май</w:t>
            </w:r>
          </w:p>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073AB1" w:rsidRPr="009620E9" w:rsidRDefault="00073AB1" w:rsidP="001B7232">
            <w:pPr>
              <w:spacing w:after="0" w:line="240" w:lineRule="auto"/>
              <w:rPr>
                <w:rFonts w:ascii="Times New Roman" w:hAnsi="Times New Roman"/>
              </w:rPr>
            </w:pPr>
            <w:r w:rsidRPr="009620E9">
              <w:rPr>
                <w:rFonts w:ascii="Times New Roman" w:hAnsi="Times New Roman"/>
              </w:rPr>
              <w:t>Минобрнауки РТ, Минкультуры РТ, Мин</w:t>
            </w:r>
            <w:r>
              <w:rPr>
                <w:rFonts w:ascii="Times New Roman" w:hAnsi="Times New Roman"/>
              </w:rPr>
              <w:t>спорта</w:t>
            </w:r>
            <w:r w:rsidRPr="009620E9">
              <w:rPr>
                <w:rFonts w:ascii="Times New Roman" w:hAnsi="Times New Roman"/>
              </w:rPr>
              <w:t xml:space="preserve"> РТ</w:t>
            </w:r>
          </w:p>
        </w:tc>
        <w:tc>
          <w:tcPr>
            <w:tcW w:w="3793"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привлечение наибольшего количес</w:t>
            </w:r>
            <w:r w:rsidRPr="009620E9">
              <w:rPr>
                <w:rFonts w:ascii="Times New Roman" w:hAnsi="Times New Roman" w:cs="Times New Roman"/>
                <w:szCs w:val="22"/>
              </w:rPr>
              <w:t>т</w:t>
            </w:r>
            <w:r w:rsidRPr="009620E9">
              <w:rPr>
                <w:rFonts w:ascii="Times New Roman" w:hAnsi="Times New Roman" w:cs="Times New Roman"/>
                <w:szCs w:val="22"/>
              </w:rPr>
              <w:t>ва обучающихся в дополнительное образование</w:t>
            </w:r>
          </w:p>
        </w:tc>
      </w:tr>
      <w:tr w:rsidR="00073AB1" w:rsidRPr="009620E9" w:rsidTr="00F16CCA">
        <w:trPr>
          <w:trHeight w:val="255"/>
        </w:trPr>
        <w:tc>
          <w:tcPr>
            <w:tcW w:w="743" w:type="dxa"/>
            <w:vMerge/>
            <w:shd w:val="clear" w:color="auto" w:fill="auto"/>
            <w:hideMark/>
          </w:tcPr>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073AB1" w:rsidRPr="009620E9" w:rsidRDefault="00073AB1"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73AB1" w:rsidRPr="009620E9" w:rsidRDefault="00073AB1" w:rsidP="00073AB1">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 </w:t>
            </w:r>
            <w:r>
              <w:rPr>
                <w:rFonts w:ascii="Times New Roman" w:eastAsia="Times New Roman" w:hAnsi="Times New Roman"/>
                <w:color w:val="000000"/>
                <w:lang w:eastAsia="ru-RU"/>
              </w:rPr>
              <w:t>п</w:t>
            </w:r>
            <w:r w:rsidRPr="009620E9">
              <w:rPr>
                <w:rFonts w:ascii="Times New Roman" w:eastAsia="Times New Roman" w:hAnsi="Times New Roman"/>
                <w:color w:val="000000"/>
                <w:lang w:eastAsia="ru-RU"/>
              </w:rPr>
              <w:t>роведение республиканских спорти</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но-массовых мероприятий</w:t>
            </w:r>
          </w:p>
        </w:tc>
        <w:tc>
          <w:tcPr>
            <w:tcW w:w="2092" w:type="dxa"/>
            <w:shd w:val="clear" w:color="auto" w:fill="auto"/>
          </w:tcPr>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сентябрь</w:t>
            </w:r>
            <w:r w:rsidRPr="009620E9">
              <w:rPr>
                <w:rFonts w:ascii="Times New Roman" w:eastAsia="Times New Roman" w:hAnsi="Times New Roman"/>
                <w:color w:val="000000"/>
                <w:lang w:eastAsia="ru-RU"/>
              </w:rPr>
              <w:t>-май</w:t>
            </w:r>
          </w:p>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073AB1" w:rsidRPr="009620E9" w:rsidRDefault="00073AB1" w:rsidP="001B7232">
            <w:pPr>
              <w:spacing w:after="0" w:line="240" w:lineRule="auto"/>
              <w:rPr>
                <w:rFonts w:ascii="Times New Roman" w:hAnsi="Times New Roman"/>
              </w:rPr>
            </w:pPr>
            <w:r w:rsidRPr="009620E9">
              <w:rPr>
                <w:rFonts w:ascii="Times New Roman" w:hAnsi="Times New Roman"/>
              </w:rPr>
              <w:t>Минобрнауки РТ, Минкультуры РТ, Мин</w:t>
            </w:r>
            <w:r>
              <w:rPr>
                <w:rFonts w:ascii="Times New Roman" w:hAnsi="Times New Roman"/>
              </w:rPr>
              <w:t>спорта</w:t>
            </w:r>
            <w:r w:rsidRPr="009620E9">
              <w:rPr>
                <w:rFonts w:ascii="Times New Roman" w:hAnsi="Times New Roman"/>
              </w:rPr>
              <w:t xml:space="preserve"> РТ</w:t>
            </w:r>
          </w:p>
        </w:tc>
        <w:tc>
          <w:tcPr>
            <w:tcW w:w="3793"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количества призовых мест, завоеванных спортсменами в соревнованиях Сибирского фед</w:t>
            </w:r>
            <w:r w:rsidRPr="009620E9">
              <w:rPr>
                <w:rFonts w:ascii="Times New Roman" w:hAnsi="Times New Roman" w:cs="Times New Roman"/>
                <w:szCs w:val="22"/>
              </w:rPr>
              <w:t>е</w:t>
            </w:r>
            <w:r w:rsidRPr="009620E9">
              <w:rPr>
                <w:rFonts w:ascii="Times New Roman" w:hAnsi="Times New Roman" w:cs="Times New Roman"/>
                <w:szCs w:val="22"/>
              </w:rPr>
              <w:t>рального округа, всероссийского, международного уровней, до 77</w:t>
            </w:r>
          </w:p>
        </w:tc>
      </w:tr>
      <w:tr w:rsidR="00073AB1" w:rsidRPr="009620E9" w:rsidTr="00F16CCA">
        <w:trPr>
          <w:trHeight w:val="255"/>
        </w:trPr>
        <w:tc>
          <w:tcPr>
            <w:tcW w:w="743" w:type="dxa"/>
            <w:vMerge/>
            <w:shd w:val="clear" w:color="auto" w:fill="auto"/>
          </w:tcPr>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073AB1" w:rsidRPr="009620E9" w:rsidRDefault="00073AB1"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3) обеспечение участия обучающихся в спорт</w:t>
            </w:r>
            <w:r w:rsidR="0016790C">
              <w:rPr>
                <w:rFonts w:ascii="Times New Roman" w:hAnsi="Times New Roman" w:cs="Times New Roman"/>
                <w:szCs w:val="22"/>
              </w:rPr>
              <w:t>ивных соревнованиях Сибирского ф</w:t>
            </w:r>
            <w:r w:rsidRPr="009620E9">
              <w:rPr>
                <w:rFonts w:ascii="Times New Roman" w:hAnsi="Times New Roman" w:cs="Times New Roman"/>
                <w:szCs w:val="22"/>
              </w:rPr>
              <w:t>едерального округа, всероссийского, международного уровней</w:t>
            </w:r>
          </w:p>
        </w:tc>
        <w:tc>
          <w:tcPr>
            <w:tcW w:w="2092" w:type="dxa"/>
            <w:shd w:val="clear" w:color="auto" w:fill="auto"/>
          </w:tcPr>
          <w:p w:rsidR="00073AB1" w:rsidRPr="009620E9" w:rsidRDefault="00073AB1" w:rsidP="001B7232">
            <w:pPr>
              <w:pStyle w:val="ConsPlusNormal"/>
              <w:jc w:val="center"/>
              <w:rPr>
                <w:rFonts w:ascii="Times New Roman" w:hAnsi="Times New Roman" w:cs="Times New Roman"/>
                <w:szCs w:val="22"/>
              </w:rPr>
            </w:pPr>
            <w:r w:rsidRPr="009620E9">
              <w:rPr>
                <w:rFonts w:ascii="Times New Roman" w:hAnsi="Times New Roman" w:cs="Times New Roman"/>
                <w:szCs w:val="22"/>
              </w:rPr>
              <w:t>сентябрь-май</w:t>
            </w:r>
          </w:p>
          <w:p w:rsidR="00073AB1" w:rsidRPr="009620E9" w:rsidRDefault="00073AB1" w:rsidP="00073AB1">
            <w:pPr>
              <w:pStyle w:val="ConsPlusNormal"/>
              <w:jc w:val="center"/>
              <w:rPr>
                <w:rFonts w:ascii="Times New Roman" w:hAnsi="Times New Roman" w:cs="Times New Roman"/>
                <w:szCs w:val="22"/>
              </w:rPr>
            </w:pPr>
            <w:r w:rsidRPr="009620E9">
              <w:rPr>
                <w:rFonts w:ascii="Times New Roman" w:hAnsi="Times New Roman" w:cs="Times New Roman"/>
                <w:szCs w:val="22"/>
              </w:rPr>
              <w:t>2018</w:t>
            </w:r>
            <w:r>
              <w:rPr>
                <w:rFonts w:ascii="Times New Roman" w:hAnsi="Times New Roman" w:cs="Times New Roman"/>
                <w:szCs w:val="22"/>
              </w:rPr>
              <w:t>-</w:t>
            </w:r>
            <w:r w:rsidRPr="009620E9">
              <w:rPr>
                <w:rFonts w:ascii="Times New Roman" w:hAnsi="Times New Roman" w:cs="Times New Roman"/>
                <w:szCs w:val="22"/>
              </w:rPr>
              <w:t>2020 гг.</w:t>
            </w:r>
          </w:p>
        </w:tc>
        <w:tc>
          <w:tcPr>
            <w:tcW w:w="237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количества призовых мест, завоеванных спортсменами в соревнованиях Сибирского фед</w:t>
            </w:r>
            <w:r w:rsidRPr="009620E9">
              <w:rPr>
                <w:rFonts w:ascii="Times New Roman" w:hAnsi="Times New Roman" w:cs="Times New Roman"/>
                <w:szCs w:val="22"/>
              </w:rPr>
              <w:t>е</w:t>
            </w:r>
            <w:r w:rsidRPr="009620E9">
              <w:rPr>
                <w:rFonts w:ascii="Times New Roman" w:hAnsi="Times New Roman" w:cs="Times New Roman"/>
                <w:szCs w:val="22"/>
              </w:rPr>
              <w:t>рального округа, всероссийского, международного уровней, до 77</w:t>
            </w:r>
          </w:p>
        </w:tc>
      </w:tr>
    </w:tbl>
    <w:p w:rsidR="00073AB1" w:rsidRDefault="00073AB1" w:rsidP="00073AB1">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073AB1" w:rsidRPr="009620E9" w:rsidTr="00191E02">
        <w:trPr>
          <w:trHeight w:val="97"/>
        </w:trPr>
        <w:tc>
          <w:tcPr>
            <w:tcW w:w="743" w:type="dxa"/>
            <w:shd w:val="clear" w:color="auto" w:fill="auto"/>
            <w:hideMark/>
          </w:tcPr>
          <w:p w:rsidR="00073AB1" w:rsidRPr="00336AE7" w:rsidRDefault="00073AB1" w:rsidP="00191E0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073AB1" w:rsidRPr="00336AE7" w:rsidRDefault="00073AB1" w:rsidP="00191E0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073AB1" w:rsidRPr="00336AE7" w:rsidRDefault="00073AB1" w:rsidP="00191E0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073AB1" w:rsidRPr="00336AE7" w:rsidRDefault="00073AB1" w:rsidP="00191E0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073AB1" w:rsidRPr="00336AE7" w:rsidRDefault="00073AB1" w:rsidP="00191E0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073AB1" w:rsidRPr="00336AE7" w:rsidRDefault="00073AB1" w:rsidP="00191E02">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073AB1" w:rsidRPr="009620E9" w:rsidTr="00F16CCA">
        <w:trPr>
          <w:trHeight w:val="255"/>
        </w:trPr>
        <w:tc>
          <w:tcPr>
            <w:tcW w:w="743" w:type="dxa"/>
            <w:vMerge w:val="restart"/>
            <w:shd w:val="clear" w:color="auto" w:fill="auto"/>
          </w:tcPr>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tcPr>
          <w:p w:rsidR="00073AB1" w:rsidRPr="009620E9" w:rsidRDefault="00073AB1"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4) пропаганда здорового образа жизни среди детей и молодежи, организация борьбы с вредными привычками посре</w:t>
            </w:r>
            <w:r w:rsidRPr="009620E9">
              <w:rPr>
                <w:rFonts w:ascii="Times New Roman" w:hAnsi="Times New Roman" w:cs="Times New Roman"/>
                <w:szCs w:val="22"/>
              </w:rPr>
              <w:t>д</w:t>
            </w:r>
            <w:r w:rsidRPr="009620E9">
              <w:rPr>
                <w:rFonts w:ascii="Times New Roman" w:hAnsi="Times New Roman" w:cs="Times New Roman"/>
                <w:szCs w:val="22"/>
              </w:rPr>
              <w:t>ством проведения диспутов, конфере</w:t>
            </w:r>
            <w:r w:rsidRPr="009620E9">
              <w:rPr>
                <w:rFonts w:ascii="Times New Roman" w:hAnsi="Times New Roman" w:cs="Times New Roman"/>
                <w:szCs w:val="22"/>
              </w:rPr>
              <w:t>н</w:t>
            </w:r>
            <w:r w:rsidRPr="009620E9">
              <w:rPr>
                <w:rFonts w:ascii="Times New Roman" w:hAnsi="Times New Roman" w:cs="Times New Roman"/>
                <w:szCs w:val="22"/>
              </w:rPr>
              <w:t>ций, семинаров и показа видеофильмов</w:t>
            </w:r>
          </w:p>
        </w:tc>
        <w:tc>
          <w:tcPr>
            <w:tcW w:w="2092" w:type="dxa"/>
            <w:shd w:val="clear" w:color="auto" w:fill="auto"/>
          </w:tcPr>
          <w:p w:rsidR="00073AB1" w:rsidRPr="009620E9" w:rsidRDefault="00073AB1" w:rsidP="001B7232">
            <w:pPr>
              <w:pStyle w:val="ConsPlusNormal"/>
              <w:jc w:val="center"/>
              <w:rPr>
                <w:rFonts w:ascii="Times New Roman" w:hAnsi="Times New Roman" w:cs="Times New Roman"/>
                <w:szCs w:val="22"/>
              </w:rPr>
            </w:pPr>
            <w:r w:rsidRPr="009620E9">
              <w:rPr>
                <w:rFonts w:ascii="Times New Roman" w:hAnsi="Times New Roman" w:cs="Times New Roman"/>
                <w:szCs w:val="22"/>
              </w:rPr>
              <w:t>сентябрь-май</w:t>
            </w:r>
          </w:p>
          <w:p w:rsidR="00073AB1" w:rsidRPr="009620E9" w:rsidRDefault="00073AB1" w:rsidP="00073AB1">
            <w:pPr>
              <w:pStyle w:val="ConsPlusNormal"/>
              <w:jc w:val="center"/>
              <w:rPr>
                <w:rFonts w:ascii="Times New Roman" w:hAnsi="Times New Roman" w:cs="Times New Roman"/>
                <w:szCs w:val="22"/>
              </w:rPr>
            </w:pPr>
            <w:r w:rsidRPr="009620E9">
              <w:rPr>
                <w:rFonts w:ascii="Times New Roman" w:hAnsi="Times New Roman" w:cs="Times New Roman"/>
                <w:szCs w:val="22"/>
              </w:rPr>
              <w:t>2018-2020 гг.</w:t>
            </w:r>
          </w:p>
        </w:tc>
        <w:tc>
          <w:tcPr>
            <w:tcW w:w="237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современной инфрастру</w:t>
            </w:r>
            <w:r w:rsidRPr="009620E9">
              <w:rPr>
                <w:rFonts w:ascii="Times New Roman" w:hAnsi="Times New Roman" w:cs="Times New Roman"/>
                <w:szCs w:val="22"/>
              </w:rPr>
              <w:t>к</w:t>
            </w:r>
            <w:r w:rsidRPr="009620E9">
              <w:rPr>
                <w:rFonts w:ascii="Times New Roman" w:hAnsi="Times New Roman" w:cs="Times New Roman"/>
                <w:szCs w:val="22"/>
              </w:rPr>
              <w:t>туры дополнительного образования для формирования у обучающихся социальных компетенций, гражда</w:t>
            </w:r>
            <w:r w:rsidRPr="009620E9">
              <w:rPr>
                <w:rFonts w:ascii="Times New Roman" w:hAnsi="Times New Roman" w:cs="Times New Roman"/>
                <w:szCs w:val="22"/>
              </w:rPr>
              <w:t>н</w:t>
            </w:r>
            <w:r w:rsidRPr="009620E9">
              <w:rPr>
                <w:rFonts w:ascii="Times New Roman" w:hAnsi="Times New Roman" w:cs="Times New Roman"/>
                <w:szCs w:val="22"/>
              </w:rPr>
              <w:t>ских установок, культуры здорового образа жизни</w:t>
            </w:r>
          </w:p>
        </w:tc>
      </w:tr>
      <w:tr w:rsidR="00073AB1" w:rsidRPr="009620E9" w:rsidTr="00F16CCA">
        <w:trPr>
          <w:trHeight w:val="255"/>
        </w:trPr>
        <w:tc>
          <w:tcPr>
            <w:tcW w:w="743" w:type="dxa"/>
            <w:vMerge/>
            <w:shd w:val="clear" w:color="auto" w:fill="auto"/>
          </w:tcPr>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073AB1" w:rsidRPr="009620E9" w:rsidRDefault="00073AB1"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5) реализация комплексных мер по д</w:t>
            </w:r>
            <w:r w:rsidRPr="009620E9">
              <w:rPr>
                <w:rFonts w:ascii="Times New Roman" w:hAnsi="Times New Roman" w:cs="Times New Roman"/>
                <w:szCs w:val="22"/>
              </w:rPr>
              <w:t>у</w:t>
            </w:r>
            <w:r w:rsidRPr="009620E9">
              <w:rPr>
                <w:rFonts w:ascii="Times New Roman" w:hAnsi="Times New Roman" w:cs="Times New Roman"/>
                <w:szCs w:val="22"/>
              </w:rPr>
              <w:t>ховно-нравственному воспитанию об</w:t>
            </w:r>
            <w:r w:rsidRPr="009620E9">
              <w:rPr>
                <w:rFonts w:ascii="Times New Roman" w:hAnsi="Times New Roman" w:cs="Times New Roman"/>
                <w:szCs w:val="22"/>
              </w:rPr>
              <w:t>у</w:t>
            </w:r>
            <w:r w:rsidRPr="009620E9">
              <w:rPr>
                <w:rFonts w:ascii="Times New Roman" w:hAnsi="Times New Roman" w:cs="Times New Roman"/>
                <w:szCs w:val="22"/>
              </w:rPr>
              <w:t>чающихся, профилактике этнического и религиозного экстремизма в подростк</w:t>
            </w:r>
            <w:r w:rsidRPr="009620E9">
              <w:rPr>
                <w:rFonts w:ascii="Times New Roman" w:hAnsi="Times New Roman" w:cs="Times New Roman"/>
                <w:szCs w:val="22"/>
              </w:rPr>
              <w:t>о</w:t>
            </w:r>
            <w:r w:rsidRPr="009620E9">
              <w:rPr>
                <w:rFonts w:ascii="Times New Roman" w:hAnsi="Times New Roman" w:cs="Times New Roman"/>
                <w:szCs w:val="22"/>
              </w:rPr>
              <w:t>вой среде</w:t>
            </w:r>
          </w:p>
        </w:tc>
        <w:tc>
          <w:tcPr>
            <w:tcW w:w="2092" w:type="dxa"/>
            <w:shd w:val="clear" w:color="auto" w:fill="auto"/>
          </w:tcPr>
          <w:p w:rsidR="00073AB1" w:rsidRPr="009620E9" w:rsidRDefault="00073AB1" w:rsidP="001B7232">
            <w:pPr>
              <w:pStyle w:val="ConsPlusNormal"/>
              <w:jc w:val="center"/>
              <w:rPr>
                <w:rFonts w:ascii="Times New Roman" w:hAnsi="Times New Roman" w:cs="Times New Roman"/>
                <w:szCs w:val="22"/>
              </w:rPr>
            </w:pPr>
            <w:r w:rsidRPr="009620E9">
              <w:rPr>
                <w:rFonts w:ascii="Times New Roman" w:hAnsi="Times New Roman" w:cs="Times New Roman"/>
                <w:szCs w:val="22"/>
              </w:rPr>
              <w:t>сентябрь-май</w:t>
            </w:r>
          </w:p>
          <w:p w:rsidR="00073AB1" w:rsidRPr="009620E9" w:rsidRDefault="00073AB1" w:rsidP="00073AB1">
            <w:pPr>
              <w:pStyle w:val="ConsPlusNormal"/>
              <w:jc w:val="center"/>
              <w:rPr>
                <w:rFonts w:ascii="Times New Roman" w:hAnsi="Times New Roman" w:cs="Times New Roman"/>
                <w:szCs w:val="22"/>
              </w:rPr>
            </w:pPr>
            <w:r w:rsidRPr="009620E9">
              <w:rPr>
                <w:rFonts w:ascii="Times New Roman" w:hAnsi="Times New Roman" w:cs="Times New Roman"/>
                <w:szCs w:val="22"/>
              </w:rPr>
              <w:t>2018</w:t>
            </w:r>
            <w:r>
              <w:rPr>
                <w:rFonts w:ascii="Times New Roman" w:hAnsi="Times New Roman" w:cs="Times New Roman"/>
                <w:szCs w:val="22"/>
              </w:rPr>
              <w:t>-</w:t>
            </w:r>
            <w:r w:rsidRPr="009620E9">
              <w:rPr>
                <w:rFonts w:ascii="Times New Roman" w:hAnsi="Times New Roman" w:cs="Times New Roman"/>
                <w:szCs w:val="22"/>
              </w:rPr>
              <w:t>2020 гг.</w:t>
            </w:r>
          </w:p>
        </w:tc>
        <w:tc>
          <w:tcPr>
            <w:tcW w:w="237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современной инфрастру</w:t>
            </w:r>
            <w:r w:rsidRPr="009620E9">
              <w:rPr>
                <w:rFonts w:ascii="Times New Roman" w:hAnsi="Times New Roman" w:cs="Times New Roman"/>
                <w:szCs w:val="22"/>
              </w:rPr>
              <w:t>к</w:t>
            </w:r>
            <w:r w:rsidRPr="009620E9">
              <w:rPr>
                <w:rFonts w:ascii="Times New Roman" w:hAnsi="Times New Roman" w:cs="Times New Roman"/>
                <w:szCs w:val="22"/>
              </w:rPr>
              <w:t>туры дополнительного образования для формирования у обучающихся социальных компетенций, гражда</w:t>
            </w:r>
            <w:r w:rsidRPr="009620E9">
              <w:rPr>
                <w:rFonts w:ascii="Times New Roman" w:hAnsi="Times New Roman" w:cs="Times New Roman"/>
                <w:szCs w:val="22"/>
              </w:rPr>
              <w:t>н</w:t>
            </w:r>
            <w:r w:rsidRPr="009620E9">
              <w:rPr>
                <w:rFonts w:ascii="Times New Roman" w:hAnsi="Times New Roman" w:cs="Times New Roman"/>
                <w:szCs w:val="22"/>
              </w:rPr>
              <w:t>ских установок, культуры здорового образа жизни</w:t>
            </w:r>
          </w:p>
        </w:tc>
      </w:tr>
      <w:tr w:rsidR="00073AB1" w:rsidRPr="009620E9" w:rsidTr="00F16CCA">
        <w:trPr>
          <w:trHeight w:val="255"/>
        </w:trPr>
        <w:tc>
          <w:tcPr>
            <w:tcW w:w="743" w:type="dxa"/>
            <w:vMerge/>
            <w:shd w:val="clear" w:color="auto" w:fill="auto"/>
          </w:tcPr>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073AB1" w:rsidRPr="009620E9" w:rsidRDefault="00073AB1"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6) формирование позитивного отнош</w:t>
            </w:r>
            <w:r w:rsidRPr="009620E9">
              <w:rPr>
                <w:rFonts w:ascii="Times New Roman" w:hAnsi="Times New Roman" w:cs="Times New Roman"/>
                <w:szCs w:val="22"/>
              </w:rPr>
              <w:t>е</w:t>
            </w:r>
            <w:r w:rsidRPr="009620E9">
              <w:rPr>
                <w:rFonts w:ascii="Times New Roman" w:hAnsi="Times New Roman" w:cs="Times New Roman"/>
                <w:szCs w:val="22"/>
              </w:rPr>
              <w:t>ния и положительной мотивации юн</w:t>
            </w:r>
            <w:r w:rsidRPr="009620E9">
              <w:rPr>
                <w:rFonts w:ascii="Times New Roman" w:hAnsi="Times New Roman" w:cs="Times New Roman"/>
                <w:szCs w:val="22"/>
              </w:rPr>
              <w:t>о</w:t>
            </w:r>
            <w:r w:rsidRPr="009620E9">
              <w:rPr>
                <w:rFonts w:ascii="Times New Roman" w:hAnsi="Times New Roman" w:cs="Times New Roman"/>
                <w:szCs w:val="22"/>
              </w:rPr>
              <w:t>шей к военной службе</w:t>
            </w:r>
          </w:p>
        </w:tc>
        <w:tc>
          <w:tcPr>
            <w:tcW w:w="2092" w:type="dxa"/>
            <w:shd w:val="clear" w:color="auto" w:fill="auto"/>
          </w:tcPr>
          <w:p w:rsidR="00073AB1" w:rsidRPr="009620E9" w:rsidRDefault="00073AB1" w:rsidP="001B7232">
            <w:pPr>
              <w:pStyle w:val="ConsPlusNormal"/>
              <w:jc w:val="center"/>
              <w:rPr>
                <w:rFonts w:ascii="Times New Roman" w:hAnsi="Times New Roman" w:cs="Times New Roman"/>
                <w:szCs w:val="22"/>
              </w:rPr>
            </w:pPr>
            <w:r w:rsidRPr="009620E9">
              <w:rPr>
                <w:rFonts w:ascii="Times New Roman" w:hAnsi="Times New Roman" w:cs="Times New Roman"/>
                <w:szCs w:val="22"/>
              </w:rPr>
              <w:t>январь-декабрь</w:t>
            </w:r>
          </w:p>
          <w:p w:rsidR="00073AB1" w:rsidRPr="009620E9" w:rsidRDefault="00073AB1" w:rsidP="001B7232">
            <w:pPr>
              <w:pStyle w:val="ConsPlusNormal"/>
              <w:jc w:val="center"/>
              <w:rPr>
                <w:rFonts w:ascii="Times New Roman" w:hAnsi="Times New Roman" w:cs="Times New Roman"/>
                <w:szCs w:val="22"/>
              </w:rPr>
            </w:pPr>
            <w:r>
              <w:rPr>
                <w:rFonts w:ascii="Times New Roman" w:hAnsi="Times New Roman" w:cs="Times New Roman"/>
                <w:szCs w:val="22"/>
              </w:rPr>
              <w:t>2018-</w:t>
            </w:r>
            <w:r w:rsidRPr="009620E9">
              <w:rPr>
                <w:rFonts w:ascii="Times New Roman" w:hAnsi="Times New Roman" w:cs="Times New Roman"/>
                <w:szCs w:val="22"/>
              </w:rPr>
              <w:t>2020 гг.</w:t>
            </w:r>
          </w:p>
        </w:tc>
        <w:tc>
          <w:tcPr>
            <w:tcW w:w="237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современной инфрастру</w:t>
            </w:r>
            <w:r w:rsidRPr="009620E9">
              <w:rPr>
                <w:rFonts w:ascii="Times New Roman" w:hAnsi="Times New Roman" w:cs="Times New Roman"/>
                <w:szCs w:val="22"/>
              </w:rPr>
              <w:t>к</w:t>
            </w:r>
            <w:r w:rsidRPr="009620E9">
              <w:rPr>
                <w:rFonts w:ascii="Times New Roman" w:hAnsi="Times New Roman" w:cs="Times New Roman"/>
                <w:szCs w:val="22"/>
              </w:rPr>
              <w:t>туры дополнительного образования для формирования у обучающихся социальных компетенций, гражда</w:t>
            </w:r>
            <w:r w:rsidRPr="009620E9">
              <w:rPr>
                <w:rFonts w:ascii="Times New Roman" w:hAnsi="Times New Roman" w:cs="Times New Roman"/>
                <w:szCs w:val="22"/>
              </w:rPr>
              <w:t>н</w:t>
            </w:r>
            <w:r w:rsidRPr="009620E9">
              <w:rPr>
                <w:rFonts w:ascii="Times New Roman" w:hAnsi="Times New Roman" w:cs="Times New Roman"/>
                <w:szCs w:val="22"/>
              </w:rPr>
              <w:t>ских установок, культуры здорового образа жизни</w:t>
            </w:r>
          </w:p>
        </w:tc>
      </w:tr>
      <w:tr w:rsidR="00073AB1" w:rsidRPr="009620E9" w:rsidTr="00F16CCA">
        <w:trPr>
          <w:trHeight w:val="255"/>
        </w:trPr>
        <w:tc>
          <w:tcPr>
            <w:tcW w:w="743" w:type="dxa"/>
            <w:vMerge/>
            <w:shd w:val="clear" w:color="auto" w:fill="auto"/>
          </w:tcPr>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073AB1" w:rsidRPr="009620E9" w:rsidRDefault="00073AB1"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7) издание, создание и приобретение н</w:t>
            </w:r>
            <w:r w:rsidRPr="009620E9">
              <w:rPr>
                <w:rFonts w:ascii="Times New Roman" w:hAnsi="Times New Roman" w:cs="Times New Roman"/>
                <w:szCs w:val="22"/>
              </w:rPr>
              <w:t>а</w:t>
            </w:r>
            <w:r w:rsidRPr="009620E9">
              <w:rPr>
                <w:rFonts w:ascii="Times New Roman" w:hAnsi="Times New Roman" w:cs="Times New Roman"/>
                <w:szCs w:val="22"/>
              </w:rPr>
              <w:t>учной, методической, учебной, популя</w:t>
            </w:r>
            <w:r w:rsidRPr="009620E9">
              <w:rPr>
                <w:rFonts w:ascii="Times New Roman" w:hAnsi="Times New Roman" w:cs="Times New Roman"/>
                <w:szCs w:val="22"/>
              </w:rPr>
              <w:t>р</w:t>
            </w:r>
            <w:r w:rsidRPr="009620E9">
              <w:rPr>
                <w:rFonts w:ascii="Times New Roman" w:hAnsi="Times New Roman" w:cs="Times New Roman"/>
                <w:szCs w:val="22"/>
              </w:rPr>
              <w:t>ной литературы, кино- и видеофильмов, компьютерных дисков, направленных на патриотическое воспитание учащихся и молодежи</w:t>
            </w:r>
          </w:p>
        </w:tc>
        <w:tc>
          <w:tcPr>
            <w:tcW w:w="2092" w:type="dxa"/>
            <w:shd w:val="clear" w:color="auto" w:fill="auto"/>
          </w:tcPr>
          <w:p w:rsidR="00073AB1" w:rsidRPr="009620E9" w:rsidRDefault="00073AB1" w:rsidP="001B7232">
            <w:pPr>
              <w:pStyle w:val="ConsPlusNormal"/>
              <w:jc w:val="center"/>
              <w:rPr>
                <w:rFonts w:ascii="Times New Roman" w:hAnsi="Times New Roman" w:cs="Times New Roman"/>
                <w:szCs w:val="22"/>
              </w:rPr>
            </w:pPr>
            <w:r w:rsidRPr="009620E9">
              <w:rPr>
                <w:rFonts w:ascii="Times New Roman" w:hAnsi="Times New Roman" w:cs="Times New Roman"/>
                <w:szCs w:val="22"/>
              </w:rPr>
              <w:t>сентябрь-май</w:t>
            </w:r>
          </w:p>
          <w:p w:rsidR="00073AB1" w:rsidRPr="009620E9" w:rsidRDefault="00073AB1" w:rsidP="001B7232">
            <w:pPr>
              <w:pStyle w:val="ConsPlusNormal"/>
              <w:jc w:val="center"/>
              <w:rPr>
                <w:rFonts w:ascii="Times New Roman" w:hAnsi="Times New Roman" w:cs="Times New Roman"/>
                <w:szCs w:val="22"/>
              </w:rPr>
            </w:pPr>
            <w:r>
              <w:rPr>
                <w:rFonts w:ascii="Times New Roman" w:hAnsi="Times New Roman" w:cs="Times New Roman"/>
                <w:szCs w:val="22"/>
              </w:rPr>
              <w:t>2018-</w:t>
            </w:r>
            <w:r w:rsidRPr="009620E9">
              <w:rPr>
                <w:rFonts w:ascii="Times New Roman" w:hAnsi="Times New Roman" w:cs="Times New Roman"/>
                <w:szCs w:val="22"/>
              </w:rPr>
              <w:t>2020 гг.</w:t>
            </w:r>
          </w:p>
          <w:p w:rsidR="00073AB1" w:rsidRPr="009620E9" w:rsidRDefault="00073AB1" w:rsidP="001B7232">
            <w:pPr>
              <w:pStyle w:val="ConsPlusNormal"/>
              <w:jc w:val="center"/>
              <w:rPr>
                <w:rFonts w:ascii="Times New Roman" w:hAnsi="Times New Roman" w:cs="Times New Roman"/>
                <w:szCs w:val="22"/>
              </w:rPr>
            </w:pPr>
          </w:p>
        </w:tc>
        <w:tc>
          <w:tcPr>
            <w:tcW w:w="237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современной инфрастру</w:t>
            </w:r>
            <w:r w:rsidRPr="009620E9">
              <w:rPr>
                <w:rFonts w:ascii="Times New Roman" w:hAnsi="Times New Roman" w:cs="Times New Roman"/>
                <w:szCs w:val="22"/>
              </w:rPr>
              <w:t>к</w:t>
            </w:r>
            <w:r w:rsidRPr="009620E9">
              <w:rPr>
                <w:rFonts w:ascii="Times New Roman" w:hAnsi="Times New Roman" w:cs="Times New Roman"/>
                <w:szCs w:val="22"/>
              </w:rPr>
              <w:t>туры дополнительного образования для формирования у обучающихся социальных компетенций, гражда</w:t>
            </w:r>
            <w:r w:rsidRPr="009620E9">
              <w:rPr>
                <w:rFonts w:ascii="Times New Roman" w:hAnsi="Times New Roman" w:cs="Times New Roman"/>
                <w:szCs w:val="22"/>
              </w:rPr>
              <w:t>н</w:t>
            </w:r>
            <w:r w:rsidRPr="009620E9">
              <w:rPr>
                <w:rFonts w:ascii="Times New Roman" w:hAnsi="Times New Roman" w:cs="Times New Roman"/>
                <w:szCs w:val="22"/>
              </w:rPr>
              <w:t>ских установок, культуры здорового образа жизни</w:t>
            </w:r>
          </w:p>
        </w:tc>
      </w:tr>
      <w:tr w:rsidR="00073AB1" w:rsidRPr="009620E9" w:rsidTr="00F16CCA">
        <w:trPr>
          <w:trHeight w:val="255"/>
        </w:trPr>
        <w:tc>
          <w:tcPr>
            <w:tcW w:w="743" w:type="dxa"/>
            <w:vMerge/>
            <w:shd w:val="clear" w:color="auto" w:fill="auto"/>
          </w:tcPr>
          <w:p w:rsidR="00073AB1" w:rsidRPr="009620E9" w:rsidRDefault="00073AB1"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073AB1" w:rsidRPr="009620E9" w:rsidRDefault="00073AB1"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8) обеспечение участия обучающихся во Всероссийских комплексных меропри</w:t>
            </w:r>
            <w:r w:rsidRPr="009620E9">
              <w:rPr>
                <w:rFonts w:ascii="Times New Roman" w:hAnsi="Times New Roman" w:cs="Times New Roman"/>
                <w:szCs w:val="22"/>
              </w:rPr>
              <w:t>я</w:t>
            </w:r>
            <w:r w:rsidRPr="009620E9">
              <w:rPr>
                <w:rFonts w:ascii="Times New Roman" w:hAnsi="Times New Roman" w:cs="Times New Roman"/>
                <w:szCs w:val="22"/>
              </w:rPr>
              <w:t>тиях и соревнованиях по видам спорта всероссийского, регионального уровней</w:t>
            </w:r>
          </w:p>
        </w:tc>
        <w:tc>
          <w:tcPr>
            <w:tcW w:w="2092" w:type="dxa"/>
            <w:shd w:val="clear" w:color="auto" w:fill="auto"/>
          </w:tcPr>
          <w:p w:rsidR="00073AB1" w:rsidRPr="009620E9" w:rsidRDefault="00073AB1" w:rsidP="001B7232">
            <w:pPr>
              <w:pStyle w:val="ConsPlusNormal"/>
              <w:jc w:val="center"/>
              <w:rPr>
                <w:rFonts w:ascii="Times New Roman" w:hAnsi="Times New Roman" w:cs="Times New Roman"/>
                <w:szCs w:val="22"/>
              </w:rPr>
            </w:pPr>
            <w:r w:rsidRPr="009620E9">
              <w:rPr>
                <w:rFonts w:ascii="Times New Roman" w:hAnsi="Times New Roman" w:cs="Times New Roman"/>
                <w:szCs w:val="22"/>
              </w:rPr>
              <w:t xml:space="preserve">январь-декабрь </w:t>
            </w:r>
          </w:p>
          <w:p w:rsidR="00073AB1" w:rsidRPr="009620E9" w:rsidRDefault="00073AB1" w:rsidP="001B7232">
            <w:pPr>
              <w:pStyle w:val="ConsPlusNormal"/>
              <w:jc w:val="center"/>
              <w:rPr>
                <w:rFonts w:ascii="Times New Roman" w:hAnsi="Times New Roman" w:cs="Times New Roman"/>
                <w:szCs w:val="22"/>
              </w:rPr>
            </w:pPr>
            <w:r>
              <w:rPr>
                <w:rFonts w:ascii="Times New Roman" w:hAnsi="Times New Roman" w:cs="Times New Roman"/>
                <w:szCs w:val="22"/>
              </w:rPr>
              <w:t>2017-</w:t>
            </w:r>
            <w:r w:rsidRPr="009620E9">
              <w:rPr>
                <w:rFonts w:ascii="Times New Roman" w:hAnsi="Times New Roman" w:cs="Times New Roman"/>
                <w:szCs w:val="22"/>
              </w:rPr>
              <w:t>2020 гг.</w:t>
            </w:r>
          </w:p>
        </w:tc>
        <w:tc>
          <w:tcPr>
            <w:tcW w:w="2375"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Минкультуры РТ, Мин</w:t>
            </w:r>
            <w:r>
              <w:rPr>
                <w:rFonts w:ascii="Times New Roman" w:hAnsi="Times New Roman" w:cs="Times New Roman"/>
                <w:szCs w:val="22"/>
              </w:rPr>
              <w:t>спорта</w:t>
            </w:r>
            <w:r w:rsidRPr="009620E9">
              <w:rPr>
                <w:rFonts w:ascii="Times New Roman" w:hAnsi="Times New Roman" w:cs="Times New Roman"/>
                <w:szCs w:val="22"/>
              </w:rPr>
              <w:t xml:space="preserve"> РТ</w:t>
            </w:r>
          </w:p>
        </w:tc>
        <w:tc>
          <w:tcPr>
            <w:tcW w:w="3793" w:type="dxa"/>
            <w:shd w:val="clear" w:color="auto" w:fill="auto"/>
          </w:tcPr>
          <w:p w:rsidR="00073AB1" w:rsidRPr="009620E9" w:rsidRDefault="00073AB1"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количества призовых мест, завоеванных спортсменами в соревнованиях Сибирского фед</w:t>
            </w:r>
            <w:r w:rsidRPr="009620E9">
              <w:rPr>
                <w:rFonts w:ascii="Times New Roman" w:hAnsi="Times New Roman" w:cs="Times New Roman"/>
                <w:szCs w:val="22"/>
              </w:rPr>
              <w:t>е</w:t>
            </w:r>
            <w:r w:rsidRPr="009620E9">
              <w:rPr>
                <w:rFonts w:ascii="Times New Roman" w:hAnsi="Times New Roman" w:cs="Times New Roman"/>
                <w:szCs w:val="22"/>
              </w:rPr>
              <w:t>рального округа, всероссийского, международного уровней, до 77</w:t>
            </w:r>
          </w:p>
        </w:tc>
      </w:tr>
      <w:tr w:rsidR="00073AB1" w:rsidRPr="00073AB1" w:rsidTr="00191E02">
        <w:trPr>
          <w:trHeight w:val="184"/>
        </w:trPr>
        <w:tc>
          <w:tcPr>
            <w:tcW w:w="15808" w:type="dxa"/>
            <w:gridSpan w:val="6"/>
            <w:shd w:val="clear" w:color="auto" w:fill="auto"/>
            <w:hideMark/>
          </w:tcPr>
          <w:p w:rsidR="00073AB1" w:rsidRPr="00073AB1" w:rsidRDefault="00073AB1" w:rsidP="00073AB1">
            <w:pPr>
              <w:spacing w:after="0" w:line="240" w:lineRule="auto"/>
              <w:jc w:val="center"/>
              <w:rPr>
                <w:rFonts w:ascii="Times New Roman" w:eastAsia="Times New Roman" w:hAnsi="Times New Roman"/>
                <w:color w:val="000000"/>
                <w:lang w:eastAsia="ru-RU"/>
              </w:rPr>
            </w:pPr>
            <w:r w:rsidRPr="00073AB1">
              <w:rPr>
                <w:rFonts w:ascii="Times New Roman" w:eastAsia="Times New Roman" w:hAnsi="Times New Roman"/>
                <w:bCs/>
                <w:color w:val="000000"/>
                <w:lang w:eastAsia="ru-RU"/>
              </w:rPr>
              <w:t>4.</w:t>
            </w:r>
            <w:r>
              <w:rPr>
                <w:rFonts w:ascii="Times New Roman" w:eastAsia="Times New Roman" w:hAnsi="Times New Roman"/>
                <w:bCs/>
                <w:color w:val="000000"/>
                <w:lang w:eastAsia="ru-RU"/>
              </w:rPr>
              <w:t xml:space="preserve"> </w:t>
            </w:r>
            <w:r w:rsidRPr="00073AB1">
              <w:rPr>
                <w:rFonts w:ascii="Times New Roman" w:eastAsia="Times New Roman" w:hAnsi="Times New Roman"/>
                <w:bCs/>
                <w:color w:val="000000"/>
                <w:lang w:eastAsia="ru-RU"/>
              </w:rPr>
              <w:t xml:space="preserve">Подпрограмма 4 </w:t>
            </w:r>
            <w:r w:rsidR="0016790C">
              <w:rPr>
                <w:rFonts w:ascii="Times New Roman" w:eastAsia="Times New Roman" w:hAnsi="Times New Roman"/>
                <w:bCs/>
                <w:color w:val="000000"/>
                <w:lang w:eastAsia="ru-RU"/>
              </w:rPr>
              <w:t>«</w:t>
            </w:r>
            <w:r w:rsidRPr="00073AB1">
              <w:rPr>
                <w:rFonts w:ascii="Times New Roman" w:eastAsia="Times New Roman" w:hAnsi="Times New Roman"/>
                <w:bCs/>
                <w:color w:val="000000"/>
                <w:lang w:eastAsia="ru-RU"/>
              </w:rPr>
              <w:t>Развитие среднего профессионального образования Республики Тыва</w:t>
            </w:r>
            <w:r w:rsidR="0016790C">
              <w:rPr>
                <w:rFonts w:ascii="Times New Roman" w:eastAsia="Times New Roman" w:hAnsi="Times New Roman"/>
                <w:bCs/>
                <w:color w:val="000000"/>
                <w:lang w:eastAsia="ru-RU"/>
              </w:rPr>
              <w:t>»</w:t>
            </w:r>
          </w:p>
        </w:tc>
      </w:tr>
      <w:tr w:rsidR="002D1E26" w:rsidRPr="009620E9" w:rsidTr="00F16CCA">
        <w:trPr>
          <w:trHeight w:val="255"/>
        </w:trPr>
        <w:tc>
          <w:tcPr>
            <w:tcW w:w="743" w:type="dxa"/>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4.1.</w:t>
            </w:r>
          </w:p>
        </w:tc>
        <w:tc>
          <w:tcPr>
            <w:tcW w:w="2660"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Обеспечение доступн</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сти населения к услугам среднего профессионал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ного образования</w:t>
            </w:r>
          </w:p>
        </w:tc>
        <w:tc>
          <w:tcPr>
            <w:tcW w:w="4145" w:type="dxa"/>
            <w:shd w:val="clear" w:color="auto" w:fill="auto"/>
          </w:tcPr>
          <w:p w:rsidR="002D1E26" w:rsidRPr="009620E9" w:rsidRDefault="00073AB1"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 с</w:t>
            </w:r>
            <w:r w:rsidR="002D1E26" w:rsidRPr="009620E9">
              <w:rPr>
                <w:rFonts w:ascii="Times New Roman" w:eastAsia="Times New Roman" w:hAnsi="Times New Roman"/>
                <w:color w:val="000000"/>
                <w:lang w:eastAsia="ru-RU"/>
              </w:rPr>
              <w:t>убсидии бюджетным учреждениям  среднего профессионального образов</w:t>
            </w:r>
            <w:r w:rsidR="002D1E26" w:rsidRPr="009620E9">
              <w:rPr>
                <w:rFonts w:ascii="Times New Roman" w:eastAsia="Times New Roman" w:hAnsi="Times New Roman"/>
                <w:color w:val="000000"/>
                <w:lang w:eastAsia="ru-RU"/>
              </w:rPr>
              <w:t>а</w:t>
            </w:r>
            <w:r w:rsidR="002D1E26" w:rsidRPr="009620E9">
              <w:rPr>
                <w:rFonts w:ascii="Times New Roman" w:eastAsia="Times New Roman" w:hAnsi="Times New Roman"/>
                <w:color w:val="000000"/>
                <w:lang w:eastAsia="ru-RU"/>
              </w:rPr>
              <w:t>ния на финансовое обеспечение госуда</w:t>
            </w:r>
            <w:r w:rsidR="002D1E26" w:rsidRPr="009620E9">
              <w:rPr>
                <w:rFonts w:ascii="Times New Roman" w:eastAsia="Times New Roman" w:hAnsi="Times New Roman"/>
                <w:color w:val="000000"/>
                <w:lang w:eastAsia="ru-RU"/>
              </w:rPr>
              <w:t>р</w:t>
            </w:r>
            <w:r w:rsidR="002D1E26" w:rsidRPr="009620E9">
              <w:rPr>
                <w:rFonts w:ascii="Times New Roman" w:eastAsia="Times New Roman" w:hAnsi="Times New Roman"/>
                <w:color w:val="000000"/>
                <w:lang w:eastAsia="ru-RU"/>
              </w:rPr>
              <w:t>ственного задания на оказание госуслуг</w:t>
            </w:r>
          </w:p>
        </w:tc>
        <w:tc>
          <w:tcPr>
            <w:tcW w:w="2092" w:type="dxa"/>
            <w:shd w:val="clear" w:color="auto" w:fill="auto"/>
          </w:tcPr>
          <w:p w:rsidR="002D1E26" w:rsidRPr="009620E9" w:rsidRDefault="002D1E26" w:rsidP="00073AB1">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w:t>
            </w:r>
            <w:r w:rsidR="00073AB1">
              <w:rPr>
                <w:rFonts w:ascii="Times New Roman" w:eastAsia="Times New Roman" w:hAnsi="Times New Roman"/>
                <w:color w:val="000000"/>
                <w:lang w:eastAsia="ru-RU"/>
              </w:rPr>
              <w:t>нварь</w:t>
            </w:r>
            <w:r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shd w:val="clear" w:color="auto" w:fill="auto"/>
          </w:tcPr>
          <w:p w:rsidR="002D1E26" w:rsidRPr="009620E9" w:rsidRDefault="002D1E26" w:rsidP="006D3C4B">
            <w:pPr>
              <w:pStyle w:val="ConsPlusNormal"/>
              <w:rPr>
                <w:rFonts w:ascii="Times New Roman" w:hAnsi="Times New Roman" w:cs="Times New Roman"/>
                <w:szCs w:val="22"/>
              </w:rPr>
            </w:pPr>
            <w:r w:rsidRPr="009620E9">
              <w:rPr>
                <w:rFonts w:ascii="Times New Roman" w:hAnsi="Times New Roman" w:cs="Times New Roman"/>
                <w:szCs w:val="22"/>
              </w:rPr>
              <w:t>оказание услуги по предоставлению среднего профессионального образ</w:t>
            </w:r>
            <w:r w:rsidRPr="009620E9">
              <w:rPr>
                <w:rFonts w:ascii="Times New Roman" w:hAnsi="Times New Roman" w:cs="Times New Roman"/>
                <w:szCs w:val="22"/>
              </w:rPr>
              <w:t>о</w:t>
            </w:r>
            <w:r w:rsidRPr="009620E9">
              <w:rPr>
                <w:rFonts w:ascii="Times New Roman" w:hAnsi="Times New Roman" w:cs="Times New Roman"/>
                <w:szCs w:val="22"/>
              </w:rPr>
              <w:t>вания для 5900 человек и обеспеч</w:t>
            </w:r>
            <w:r w:rsidRPr="009620E9">
              <w:rPr>
                <w:rFonts w:ascii="Times New Roman" w:hAnsi="Times New Roman" w:cs="Times New Roman"/>
                <w:szCs w:val="22"/>
              </w:rPr>
              <w:t>е</w:t>
            </w:r>
            <w:r w:rsidRPr="009620E9">
              <w:rPr>
                <w:rFonts w:ascii="Times New Roman" w:hAnsi="Times New Roman" w:cs="Times New Roman"/>
                <w:szCs w:val="22"/>
              </w:rPr>
              <w:t xml:space="preserve">ние кадрами отраслей экономики не </w:t>
            </w:r>
          </w:p>
        </w:tc>
      </w:tr>
    </w:tbl>
    <w:p w:rsidR="006D3C4B" w:rsidRDefault="006D3C4B"/>
    <w:p w:rsidR="006D3C4B" w:rsidRDefault="006D3C4B" w:rsidP="006D3C4B">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6D3C4B" w:rsidRPr="009620E9" w:rsidTr="00E3621A">
        <w:trPr>
          <w:trHeight w:val="97"/>
        </w:trPr>
        <w:tc>
          <w:tcPr>
            <w:tcW w:w="743" w:type="dxa"/>
            <w:shd w:val="clear" w:color="auto" w:fill="auto"/>
            <w:hideMark/>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6D3C4B" w:rsidRPr="009620E9" w:rsidTr="00F16CCA">
        <w:trPr>
          <w:trHeight w:val="255"/>
        </w:trPr>
        <w:tc>
          <w:tcPr>
            <w:tcW w:w="743" w:type="dxa"/>
            <w:vMerge w:val="restart"/>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Default="006D3C4B" w:rsidP="001B7232">
            <w:pPr>
              <w:spacing w:after="0" w:line="240" w:lineRule="auto"/>
              <w:outlineLvl w:val="1"/>
              <w:rPr>
                <w:rFonts w:ascii="Times New Roman" w:eastAsia="Times New Roman" w:hAnsi="Times New Roman"/>
                <w:color w:val="000000"/>
                <w:lang w:eastAsia="ru-RU"/>
              </w:rPr>
            </w:pPr>
          </w:p>
        </w:tc>
        <w:tc>
          <w:tcPr>
            <w:tcW w:w="2092" w:type="dxa"/>
            <w:shd w:val="clear" w:color="auto" w:fill="auto"/>
          </w:tcPr>
          <w:p w:rsidR="006D3C4B" w:rsidRDefault="006D3C4B" w:rsidP="00073AB1">
            <w:pPr>
              <w:spacing w:after="0" w:line="240" w:lineRule="auto"/>
              <w:jc w:val="center"/>
              <w:outlineLvl w:val="1"/>
              <w:rPr>
                <w:rFonts w:ascii="Times New Roman" w:eastAsia="Times New Roman" w:hAnsi="Times New Roman"/>
                <w:color w:val="000000"/>
                <w:lang w:eastAsia="ru-RU"/>
              </w:rPr>
            </w:pPr>
          </w:p>
        </w:tc>
        <w:tc>
          <w:tcPr>
            <w:tcW w:w="2375" w:type="dxa"/>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3793" w:type="dxa"/>
            <w:vMerge w:val="restart"/>
            <w:shd w:val="clear" w:color="auto" w:fill="auto"/>
          </w:tcPr>
          <w:p w:rsidR="006D3C4B" w:rsidRPr="009620E9" w:rsidRDefault="006D3C4B" w:rsidP="001B7232">
            <w:pPr>
              <w:pStyle w:val="ConsPlusNormal"/>
              <w:rPr>
                <w:rFonts w:ascii="Times New Roman" w:hAnsi="Times New Roman" w:cs="Times New Roman"/>
                <w:szCs w:val="22"/>
              </w:rPr>
            </w:pPr>
            <w:r w:rsidRPr="009620E9">
              <w:rPr>
                <w:rFonts w:ascii="Times New Roman" w:hAnsi="Times New Roman" w:cs="Times New Roman"/>
                <w:szCs w:val="22"/>
              </w:rPr>
              <w:t>менее 2400 человек; улучшение пок</w:t>
            </w:r>
            <w:r w:rsidRPr="009620E9">
              <w:rPr>
                <w:rFonts w:ascii="Times New Roman" w:hAnsi="Times New Roman" w:cs="Times New Roman"/>
                <w:szCs w:val="22"/>
              </w:rPr>
              <w:t>а</w:t>
            </w:r>
            <w:r w:rsidRPr="009620E9">
              <w:rPr>
                <w:rFonts w:ascii="Times New Roman" w:hAnsi="Times New Roman" w:cs="Times New Roman"/>
                <w:szCs w:val="22"/>
              </w:rPr>
              <w:t>зателей по профессиональной орие</w:t>
            </w:r>
            <w:r w:rsidRPr="009620E9">
              <w:rPr>
                <w:rFonts w:ascii="Times New Roman" w:hAnsi="Times New Roman" w:cs="Times New Roman"/>
                <w:szCs w:val="22"/>
              </w:rPr>
              <w:t>н</w:t>
            </w:r>
            <w:r w:rsidRPr="009620E9">
              <w:rPr>
                <w:rFonts w:ascii="Times New Roman" w:hAnsi="Times New Roman" w:cs="Times New Roman"/>
                <w:szCs w:val="22"/>
              </w:rPr>
              <w:t>тации обучающихся образовательных организаций и трудоустройству в</w:t>
            </w:r>
            <w:r w:rsidRPr="009620E9">
              <w:rPr>
                <w:rFonts w:ascii="Times New Roman" w:hAnsi="Times New Roman" w:cs="Times New Roman"/>
                <w:szCs w:val="22"/>
              </w:rPr>
              <w:t>ы</w:t>
            </w:r>
            <w:r w:rsidRPr="009620E9">
              <w:rPr>
                <w:rFonts w:ascii="Times New Roman" w:hAnsi="Times New Roman" w:cs="Times New Roman"/>
                <w:szCs w:val="22"/>
              </w:rPr>
              <w:t>пускников подведомственных обр</w:t>
            </w:r>
            <w:r w:rsidRPr="009620E9">
              <w:rPr>
                <w:rFonts w:ascii="Times New Roman" w:hAnsi="Times New Roman" w:cs="Times New Roman"/>
                <w:szCs w:val="22"/>
              </w:rPr>
              <w:t>а</w:t>
            </w:r>
            <w:r w:rsidRPr="009620E9">
              <w:rPr>
                <w:rFonts w:ascii="Times New Roman" w:hAnsi="Times New Roman" w:cs="Times New Roman"/>
                <w:szCs w:val="22"/>
              </w:rPr>
              <w:t>зовательных организаций среднего профессионального образования; улучшение материально-технического обеспечения образов</w:t>
            </w:r>
            <w:r w:rsidRPr="009620E9">
              <w:rPr>
                <w:rFonts w:ascii="Times New Roman" w:hAnsi="Times New Roman" w:cs="Times New Roman"/>
                <w:szCs w:val="22"/>
              </w:rPr>
              <w:t>а</w:t>
            </w:r>
            <w:r w:rsidRPr="009620E9">
              <w:rPr>
                <w:rFonts w:ascii="Times New Roman" w:hAnsi="Times New Roman" w:cs="Times New Roman"/>
                <w:szCs w:val="22"/>
              </w:rPr>
              <w:t>тельных организаций для реализации программ среднего профессионал</w:t>
            </w:r>
            <w:r w:rsidRPr="009620E9">
              <w:rPr>
                <w:rFonts w:ascii="Times New Roman" w:hAnsi="Times New Roman" w:cs="Times New Roman"/>
                <w:szCs w:val="22"/>
              </w:rPr>
              <w:t>ь</w:t>
            </w:r>
            <w:r w:rsidRPr="009620E9">
              <w:rPr>
                <w:rFonts w:ascii="Times New Roman" w:hAnsi="Times New Roman" w:cs="Times New Roman"/>
                <w:szCs w:val="22"/>
              </w:rPr>
              <w:t>ного образования в соответствии с требованиями ФГОС нового покол</w:t>
            </w:r>
            <w:r w:rsidRPr="009620E9">
              <w:rPr>
                <w:rFonts w:ascii="Times New Roman" w:hAnsi="Times New Roman" w:cs="Times New Roman"/>
                <w:szCs w:val="22"/>
              </w:rPr>
              <w:t>е</w:t>
            </w:r>
            <w:r w:rsidRPr="009620E9">
              <w:rPr>
                <w:rFonts w:ascii="Times New Roman" w:hAnsi="Times New Roman" w:cs="Times New Roman"/>
                <w:szCs w:val="22"/>
              </w:rPr>
              <w:t>ния</w:t>
            </w:r>
          </w:p>
        </w:tc>
      </w:tr>
      <w:tr w:rsidR="006D3C4B" w:rsidRPr="009620E9" w:rsidTr="00F16CCA">
        <w:trPr>
          <w:trHeight w:val="184"/>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6D3C4B">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1.1) </w:t>
            </w:r>
            <w:r>
              <w:rPr>
                <w:rFonts w:ascii="Times New Roman" w:eastAsia="Times New Roman" w:hAnsi="Times New Roman"/>
                <w:color w:val="000000"/>
                <w:lang w:eastAsia="ru-RU"/>
              </w:rPr>
              <w:t>г</w:t>
            </w:r>
            <w:r w:rsidRPr="009620E9">
              <w:rPr>
                <w:rFonts w:ascii="Times New Roman" w:eastAsia="Times New Roman" w:hAnsi="Times New Roman"/>
                <w:color w:val="000000"/>
                <w:lang w:eastAsia="ru-RU"/>
              </w:rPr>
              <w:t>осударственное бюджетное образ</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вательное учреждение среднего профе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сиональног</w:t>
            </w:r>
            <w:r>
              <w:rPr>
                <w:rFonts w:ascii="Times New Roman" w:eastAsia="Times New Roman" w:hAnsi="Times New Roman"/>
                <w:color w:val="000000"/>
                <w:lang w:eastAsia="ru-RU"/>
              </w:rPr>
              <w:t xml:space="preserve">о образования  Республики Тыва </w:t>
            </w:r>
            <w:r w:rsidR="00DA76C5">
              <w:rPr>
                <w:rFonts w:ascii="Times New Roman" w:eastAsia="Times New Roman" w:hAnsi="Times New Roman"/>
                <w:color w:val="000000"/>
                <w:lang w:eastAsia="ru-RU"/>
              </w:rPr>
              <w:t>«</w:t>
            </w:r>
            <w:r>
              <w:rPr>
                <w:rFonts w:ascii="Times New Roman" w:eastAsia="Times New Roman" w:hAnsi="Times New Roman"/>
                <w:color w:val="000000"/>
                <w:lang w:eastAsia="ru-RU"/>
              </w:rPr>
              <w:t>Тувинский строительный техн</w:t>
            </w:r>
            <w:r>
              <w:rPr>
                <w:rFonts w:ascii="Times New Roman" w:eastAsia="Times New Roman" w:hAnsi="Times New Roman"/>
                <w:color w:val="000000"/>
                <w:lang w:eastAsia="ru-RU"/>
              </w:rPr>
              <w:t>и</w:t>
            </w:r>
            <w:r>
              <w:rPr>
                <w:rFonts w:ascii="Times New Roman" w:eastAsia="Times New Roman" w:hAnsi="Times New Roman"/>
                <w:color w:val="000000"/>
                <w:lang w:eastAsia="ru-RU"/>
              </w:rPr>
              <w:t>кум</w:t>
            </w:r>
            <w:r w:rsidR="00DA76C5">
              <w:rPr>
                <w:rFonts w:ascii="Times New Roman" w:eastAsia="Times New Roman" w:hAnsi="Times New Roman"/>
                <w:color w:val="000000"/>
                <w:lang w:eastAsia="ru-RU"/>
              </w:rPr>
              <w:t>»</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 xml:space="preserve">январь-декабрь 2017-2020 гг. </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r>
      <w:tr w:rsidR="006D3C4B" w:rsidRPr="009620E9" w:rsidTr="00F16CCA">
        <w:trPr>
          <w:trHeight w:val="255"/>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1.2) г</w:t>
            </w:r>
            <w:r w:rsidRPr="009620E9">
              <w:rPr>
                <w:rFonts w:ascii="Times New Roman" w:eastAsia="Times New Roman" w:hAnsi="Times New Roman"/>
                <w:color w:val="000000"/>
                <w:lang w:eastAsia="ru-RU"/>
              </w:rPr>
              <w:t>осударственное бюджетное образ</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вательное учреждение среднего профе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сиональног</w:t>
            </w:r>
            <w:r>
              <w:rPr>
                <w:rFonts w:ascii="Times New Roman" w:eastAsia="Times New Roman" w:hAnsi="Times New Roman"/>
                <w:color w:val="000000"/>
                <w:lang w:eastAsia="ru-RU"/>
              </w:rPr>
              <w:t xml:space="preserve">о образования  Республики Тыва </w:t>
            </w:r>
            <w:r w:rsidR="00DA76C5">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Ту</w:t>
            </w:r>
            <w:r>
              <w:rPr>
                <w:rFonts w:ascii="Times New Roman" w:eastAsia="Times New Roman" w:hAnsi="Times New Roman"/>
                <w:color w:val="000000"/>
                <w:lang w:eastAsia="ru-RU"/>
              </w:rPr>
              <w:t>винский техникум агротехнол</w:t>
            </w:r>
            <w:r>
              <w:rPr>
                <w:rFonts w:ascii="Times New Roman" w:eastAsia="Times New Roman" w:hAnsi="Times New Roman"/>
                <w:color w:val="000000"/>
                <w:lang w:eastAsia="ru-RU"/>
              </w:rPr>
              <w:t>о</w:t>
            </w:r>
            <w:r>
              <w:rPr>
                <w:rFonts w:ascii="Times New Roman" w:eastAsia="Times New Roman" w:hAnsi="Times New Roman"/>
                <w:color w:val="000000"/>
                <w:lang w:eastAsia="ru-RU"/>
              </w:rPr>
              <w:t>гий</w:t>
            </w:r>
            <w:r w:rsidR="00DA76C5">
              <w:rPr>
                <w:rFonts w:ascii="Times New Roman" w:eastAsia="Times New Roman" w:hAnsi="Times New Roman"/>
                <w:color w:val="000000"/>
                <w:lang w:eastAsia="ru-RU"/>
              </w:rPr>
              <w:t>»</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январь-декабрь 2017-2020 гг.</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r>
      <w:tr w:rsidR="006D3C4B" w:rsidRPr="009620E9" w:rsidTr="00F16CCA">
        <w:trPr>
          <w:trHeight w:val="255"/>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6D3C4B">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1.3) </w:t>
            </w:r>
            <w:r>
              <w:rPr>
                <w:rFonts w:ascii="Times New Roman" w:eastAsia="Times New Roman" w:hAnsi="Times New Roman"/>
                <w:color w:val="000000"/>
                <w:lang w:eastAsia="ru-RU"/>
              </w:rPr>
              <w:t>г</w:t>
            </w:r>
            <w:r w:rsidRPr="009620E9">
              <w:rPr>
                <w:rFonts w:ascii="Times New Roman" w:eastAsia="Times New Roman" w:hAnsi="Times New Roman"/>
                <w:color w:val="000000"/>
                <w:lang w:eastAsia="ru-RU"/>
              </w:rPr>
              <w:t>осударственное бюджетное образ</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вательное учреждение  среднего профе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сиональног</w:t>
            </w:r>
            <w:r>
              <w:rPr>
                <w:rFonts w:ascii="Times New Roman" w:eastAsia="Times New Roman" w:hAnsi="Times New Roman"/>
                <w:color w:val="000000"/>
                <w:lang w:eastAsia="ru-RU"/>
              </w:rPr>
              <w:t xml:space="preserve">о образования  Республики Тыва </w:t>
            </w:r>
            <w:r w:rsidR="00DA76C5">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Тувинск</w:t>
            </w:r>
            <w:r>
              <w:rPr>
                <w:rFonts w:ascii="Times New Roman" w:eastAsia="Times New Roman" w:hAnsi="Times New Roman"/>
                <w:color w:val="000000"/>
                <w:lang w:eastAsia="ru-RU"/>
              </w:rPr>
              <w:t>ий техникум предприн</w:t>
            </w:r>
            <w:r>
              <w:rPr>
                <w:rFonts w:ascii="Times New Roman" w:eastAsia="Times New Roman" w:hAnsi="Times New Roman"/>
                <w:color w:val="000000"/>
                <w:lang w:eastAsia="ru-RU"/>
              </w:rPr>
              <w:t>и</w:t>
            </w:r>
            <w:r>
              <w:rPr>
                <w:rFonts w:ascii="Times New Roman" w:eastAsia="Times New Roman" w:hAnsi="Times New Roman"/>
                <w:color w:val="000000"/>
                <w:lang w:eastAsia="ru-RU"/>
              </w:rPr>
              <w:t>мательства</w:t>
            </w:r>
            <w:r w:rsidR="00DA76C5">
              <w:rPr>
                <w:rFonts w:ascii="Times New Roman" w:eastAsia="Times New Roman" w:hAnsi="Times New Roman"/>
                <w:color w:val="000000"/>
                <w:lang w:eastAsia="ru-RU"/>
              </w:rPr>
              <w:t>»</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 xml:space="preserve">январь-декабрь 2017-2020 гг. </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r>
      <w:tr w:rsidR="006D3C4B" w:rsidRPr="009620E9" w:rsidTr="00F16CCA">
        <w:trPr>
          <w:trHeight w:val="255"/>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6D3C4B">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1.4) </w:t>
            </w:r>
            <w:r>
              <w:rPr>
                <w:rFonts w:ascii="Times New Roman" w:eastAsia="Times New Roman" w:hAnsi="Times New Roman"/>
                <w:color w:val="000000"/>
                <w:lang w:eastAsia="ru-RU"/>
              </w:rPr>
              <w:t>г</w:t>
            </w:r>
            <w:r w:rsidRPr="009620E9">
              <w:rPr>
                <w:rFonts w:ascii="Times New Roman" w:eastAsia="Times New Roman" w:hAnsi="Times New Roman"/>
                <w:color w:val="000000"/>
                <w:lang w:eastAsia="ru-RU"/>
              </w:rPr>
              <w:t>осударственное бюджетное образ</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вательное учреждение  среднего профе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сиональног</w:t>
            </w:r>
            <w:r>
              <w:rPr>
                <w:rFonts w:ascii="Times New Roman" w:eastAsia="Times New Roman" w:hAnsi="Times New Roman"/>
                <w:color w:val="000000"/>
                <w:lang w:eastAsia="ru-RU"/>
              </w:rPr>
              <w:t xml:space="preserve">о образования  Республики Тыва </w:t>
            </w:r>
            <w:r w:rsidR="00DA76C5">
              <w:rPr>
                <w:rFonts w:ascii="Times New Roman" w:eastAsia="Times New Roman" w:hAnsi="Times New Roman"/>
                <w:color w:val="000000"/>
                <w:lang w:eastAsia="ru-RU"/>
              </w:rPr>
              <w:t>«</w:t>
            </w:r>
            <w:r>
              <w:rPr>
                <w:rFonts w:ascii="Times New Roman" w:eastAsia="Times New Roman" w:hAnsi="Times New Roman"/>
                <w:color w:val="000000"/>
                <w:lang w:eastAsia="ru-RU"/>
              </w:rPr>
              <w:t>Кызылский транспортный техн</w:t>
            </w:r>
            <w:r>
              <w:rPr>
                <w:rFonts w:ascii="Times New Roman" w:eastAsia="Times New Roman" w:hAnsi="Times New Roman"/>
                <w:color w:val="000000"/>
                <w:lang w:eastAsia="ru-RU"/>
              </w:rPr>
              <w:t>и</w:t>
            </w:r>
            <w:r>
              <w:rPr>
                <w:rFonts w:ascii="Times New Roman" w:eastAsia="Times New Roman" w:hAnsi="Times New Roman"/>
                <w:color w:val="000000"/>
                <w:lang w:eastAsia="ru-RU"/>
              </w:rPr>
              <w:t>кум</w:t>
            </w:r>
            <w:r w:rsidR="00DA76C5">
              <w:rPr>
                <w:rFonts w:ascii="Times New Roman" w:eastAsia="Times New Roman" w:hAnsi="Times New Roman"/>
                <w:color w:val="000000"/>
                <w:lang w:eastAsia="ru-RU"/>
              </w:rPr>
              <w:t>»</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 xml:space="preserve">январь-декабрь 2017-2020 гг. </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r>
      <w:tr w:rsidR="006D3C4B" w:rsidRPr="009620E9" w:rsidTr="00F16CCA">
        <w:trPr>
          <w:trHeight w:val="255"/>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6D3C4B">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1.5) </w:t>
            </w:r>
            <w:r>
              <w:rPr>
                <w:rFonts w:ascii="Times New Roman" w:eastAsia="Times New Roman" w:hAnsi="Times New Roman"/>
                <w:color w:val="000000"/>
                <w:lang w:eastAsia="ru-RU"/>
              </w:rPr>
              <w:t>г</w:t>
            </w:r>
            <w:r w:rsidRPr="009620E9">
              <w:rPr>
                <w:rFonts w:ascii="Times New Roman" w:eastAsia="Times New Roman" w:hAnsi="Times New Roman"/>
                <w:color w:val="000000"/>
                <w:lang w:eastAsia="ru-RU"/>
              </w:rPr>
              <w:t>осударственное бюджетное образ</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вательное учреждение  среднего профе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сиональног</w:t>
            </w:r>
            <w:r>
              <w:rPr>
                <w:rFonts w:ascii="Times New Roman" w:eastAsia="Times New Roman" w:hAnsi="Times New Roman"/>
                <w:color w:val="000000"/>
                <w:lang w:eastAsia="ru-RU"/>
              </w:rPr>
              <w:t xml:space="preserve">о образования  Республики Тыва </w:t>
            </w:r>
            <w:r w:rsidR="00DA76C5">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Тувински</w:t>
            </w:r>
            <w:r>
              <w:rPr>
                <w:rFonts w:ascii="Times New Roman" w:eastAsia="Times New Roman" w:hAnsi="Times New Roman"/>
                <w:color w:val="000000"/>
                <w:lang w:eastAsia="ru-RU"/>
              </w:rPr>
              <w:t>й сельскохозяйственный техникум</w:t>
            </w:r>
            <w:r w:rsidR="00DA76C5">
              <w:rPr>
                <w:rFonts w:ascii="Times New Roman" w:eastAsia="Times New Roman" w:hAnsi="Times New Roman"/>
                <w:color w:val="000000"/>
                <w:lang w:eastAsia="ru-RU"/>
              </w:rPr>
              <w:t>»</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 xml:space="preserve">январь-декабрь 2017-2020 гг. </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r>
      <w:tr w:rsidR="006D3C4B" w:rsidRPr="009620E9" w:rsidTr="00F16CCA">
        <w:trPr>
          <w:trHeight w:val="184"/>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6D3C4B">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1.6) </w:t>
            </w:r>
            <w:r>
              <w:rPr>
                <w:rFonts w:ascii="Times New Roman" w:eastAsia="Times New Roman" w:hAnsi="Times New Roman"/>
                <w:color w:val="000000"/>
                <w:lang w:eastAsia="ru-RU"/>
              </w:rPr>
              <w:t>г</w:t>
            </w:r>
            <w:r w:rsidRPr="009620E9">
              <w:rPr>
                <w:rFonts w:ascii="Times New Roman" w:eastAsia="Times New Roman" w:hAnsi="Times New Roman"/>
                <w:color w:val="000000"/>
                <w:lang w:eastAsia="ru-RU"/>
              </w:rPr>
              <w:t>осударственное бюджетное профе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сиональное образовательное учреждение  с. Хову-Аксы Республики Тыва</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январь-декабрь 2017-</w:t>
            </w:r>
            <w:r>
              <w:rPr>
                <w:rFonts w:ascii="Times New Roman" w:eastAsia="Times New Roman" w:hAnsi="Times New Roman"/>
                <w:color w:val="000000"/>
                <w:lang w:eastAsia="ru-RU"/>
              </w:rPr>
              <w:t>2002 г</w:t>
            </w:r>
            <w:r w:rsidRPr="009620E9">
              <w:rPr>
                <w:rFonts w:ascii="Times New Roman" w:eastAsia="Times New Roman" w:hAnsi="Times New Roman"/>
                <w:color w:val="000000"/>
                <w:lang w:eastAsia="ru-RU"/>
              </w:rPr>
              <w:t xml:space="preserve">г. </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r>
      <w:tr w:rsidR="006D3C4B" w:rsidRPr="009620E9" w:rsidTr="00F16CCA">
        <w:trPr>
          <w:trHeight w:val="184"/>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6D3C4B">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1.7) </w:t>
            </w:r>
            <w:r>
              <w:rPr>
                <w:rFonts w:ascii="Times New Roman" w:eastAsia="Times New Roman" w:hAnsi="Times New Roman"/>
                <w:color w:val="000000"/>
                <w:lang w:eastAsia="ru-RU"/>
              </w:rPr>
              <w:t>г</w:t>
            </w:r>
            <w:r w:rsidRPr="009620E9">
              <w:rPr>
                <w:rFonts w:ascii="Times New Roman" w:eastAsia="Times New Roman" w:hAnsi="Times New Roman"/>
                <w:color w:val="000000"/>
                <w:lang w:eastAsia="ru-RU"/>
              </w:rPr>
              <w:t>осударственное бюджетное профе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сиональ</w:t>
            </w:r>
            <w:r>
              <w:rPr>
                <w:rFonts w:ascii="Times New Roman" w:eastAsia="Times New Roman" w:hAnsi="Times New Roman"/>
                <w:color w:val="000000"/>
                <w:lang w:eastAsia="ru-RU"/>
              </w:rPr>
              <w:t xml:space="preserve">ное образовательное учреждение Республики Тыва </w:t>
            </w:r>
            <w:r w:rsidR="00DA76C5">
              <w:rPr>
                <w:rFonts w:ascii="Times New Roman" w:eastAsia="Times New Roman" w:hAnsi="Times New Roman"/>
                <w:color w:val="000000"/>
                <w:lang w:eastAsia="ru-RU"/>
              </w:rPr>
              <w:t>«</w:t>
            </w:r>
            <w:r>
              <w:rPr>
                <w:rFonts w:ascii="Times New Roman" w:eastAsia="Times New Roman" w:hAnsi="Times New Roman"/>
                <w:color w:val="000000"/>
                <w:lang w:eastAsia="ru-RU"/>
              </w:rPr>
              <w:t>Тувинский горноте</w:t>
            </w:r>
            <w:r>
              <w:rPr>
                <w:rFonts w:ascii="Times New Roman" w:eastAsia="Times New Roman" w:hAnsi="Times New Roman"/>
                <w:color w:val="000000"/>
                <w:lang w:eastAsia="ru-RU"/>
              </w:rPr>
              <w:t>х</w:t>
            </w:r>
            <w:r>
              <w:rPr>
                <w:rFonts w:ascii="Times New Roman" w:eastAsia="Times New Roman" w:hAnsi="Times New Roman"/>
                <w:color w:val="000000"/>
                <w:lang w:eastAsia="ru-RU"/>
              </w:rPr>
              <w:t>нический техникум</w:t>
            </w:r>
            <w:r w:rsidR="00DA76C5">
              <w:rPr>
                <w:rFonts w:ascii="Times New Roman" w:eastAsia="Times New Roman" w:hAnsi="Times New Roman"/>
                <w:color w:val="000000"/>
                <w:lang w:eastAsia="ru-RU"/>
              </w:rPr>
              <w:t>»</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 xml:space="preserve">январь-декабрь 2017-2020 гг. </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r>
    </w:tbl>
    <w:p w:rsidR="006D3C4B" w:rsidRDefault="006D3C4B"/>
    <w:p w:rsidR="006D3C4B" w:rsidRDefault="006D3C4B" w:rsidP="006D3C4B">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6D3C4B" w:rsidRPr="009620E9" w:rsidTr="00E3621A">
        <w:trPr>
          <w:trHeight w:val="97"/>
        </w:trPr>
        <w:tc>
          <w:tcPr>
            <w:tcW w:w="743" w:type="dxa"/>
            <w:shd w:val="clear" w:color="auto" w:fill="auto"/>
            <w:hideMark/>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6D3C4B" w:rsidRPr="009620E9" w:rsidTr="00F16CCA">
        <w:trPr>
          <w:trHeight w:val="184"/>
        </w:trPr>
        <w:tc>
          <w:tcPr>
            <w:tcW w:w="743" w:type="dxa"/>
            <w:vMerge w:val="restart"/>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6D3C4B">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1.8) </w:t>
            </w:r>
            <w:r>
              <w:rPr>
                <w:rFonts w:ascii="Times New Roman" w:eastAsia="Times New Roman" w:hAnsi="Times New Roman"/>
                <w:color w:val="000000"/>
                <w:lang w:eastAsia="ru-RU"/>
              </w:rPr>
              <w:t>г</w:t>
            </w:r>
            <w:r w:rsidRPr="009620E9">
              <w:rPr>
                <w:rFonts w:ascii="Times New Roman" w:eastAsia="Times New Roman" w:hAnsi="Times New Roman"/>
                <w:color w:val="000000"/>
                <w:lang w:eastAsia="ru-RU"/>
              </w:rPr>
              <w:t>осударственное бюджетное профе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сиональное образовательное учреждени</w:t>
            </w:r>
            <w:r>
              <w:rPr>
                <w:rFonts w:ascii="Times New Roman" w:eastAsia="Times New Roman" w:hAnsi="Times New Roman"/>
                <w:color w:val="000000"/>
                <w:lang w:eastAsia="ru-RU"/>
              </w:rPr>
              <w:t xml:space="preserve">е </w:t>
            </w:r>
            <w:r w:rsidRPr="009620E9">
              <w:rPr>
                <w:rFonts w:ascii="Times New Roman" w:eastAsia="Times New Roman" w:hAnsi="Times New Roman"/>
                <w:color w:val="000000"/>
                <w:lang w:eastAsia="ru-RU"/>
              </w:rPr>
              <w:t>Республики Тыва</w:t>
            </w:r>
            <w:r>
              <w:rPr>
                <w:rFonts w:ascii="Times New Roman" w:eastAsia="Times New Roman" w:hAnsi="Times New Roman"/>
                <w:color w:val="000000"/>
                <w:lang w:eastAsia="ru-RU"/>
              </w:rPr>
              <w:t xml:space="preserve"> </w:t>
            </w:r>
            <w:r w:rsidR="00DA76C5">
              <w:rPr>
                <w:rFonts w:ascii="Times New Roman" w:eastAsia="Times New Roman" w:hAnsi="Times New Roman"/>
                <w:color w:val="000000"/>
                <w:lang w:eastAsia="ru-RU"/>
              </w:rPr>
              <w:t>«</w:t>
            </w:r>
            <w:r>
              <w:rPr>
                <w:rFonts w:ascii="Times New Roman" w:eastAsia="Times New Roman" w:hAnsi="Times New Roman"/>
                <w:color w:val="000000"/>
                <w:lang w:eastAsia="ru-RU"/>
              </w:rPr>
              <w:t>Тувинский техникум народных промыслов</w:t>
            </w:r>
            <w:r w:rsidR="00DA76C5">
              <w:rPr>
                <w:rFonts w:ascii="Times New Roman" w:eastAsia="Times New Roman" w:hAnsi="Times New Roman"/>
                <w:color w:val="000000"/>
                <w:lang w:eastAsia="ru-RU"/>
              </w:rPr>
              <w:t>»</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 xml:space="preserve">январь-декабрь 2017-2020 гг. </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vMerge w:val="restart"/>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r>
      <w:tr w:rsidR="006D3C4B" w:rsidRPr="009620E9" w:rsidTr="00F16CCA">
        <w:trPr>
          <w:trHeight w:val="184"/>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1.9) г</w:t>
            </w:r>
            <w:r w:rsidRPr="009620E9">
              <w:rPr>
                <w:rFonts w:ascii="Times New Roman" w:eastAsia="Times New Roman" w:hAnsi="Times New Roman"/>
                <w:color w:val="000000"/>
                <w:lang w:eastAsia="ru-RU"/>
              </w:rPr>
              <w:t>осударственное бюджетное профе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сиональное образовательн</w:t>
            </w:r>
            <w:r>
              <w:rPr>
                <w:rFonts w:ascii="Times New Roman" w:eastAsia="Times New Roman" w:hAnsi="Times New Roman"/>
                <w:color w:val="000000"/>
                <w:lang w:eastAsia="ru-RU"/>
              </w:rPr>
              <w:t xml:space="preserve">ое учреждение  Республики Тыва </w:t>
            </w:r>
            <w:r w:rsidR="00DA76C5">
              <w:rPr>
                <w:rFonts w:ascii="Times New Roman" w:eastAsia="Times New Roman" w:hAnsi="Times New Roman"/>
                <w:color w:val="000000"/>
                <w:lang w:eastAsia="ru-RU"/>
              </w:rPr>
              <w:t>«</w:t>
            </w:r>
            <w:r>
              <w:rPr>
                <w:rFonts w:ascii="Times New Roman" w:eastAsia="Times New Roman" w:hAnsi="Times New Roman"/>
                <w:color w:val="000000"/>
                <w:lang w:eastAsia="ru-RU"/>
              </w:rPr>
              <w:t>Ак-Довуракский го</w:t>
            </w:r>
            <w:r>
              <w:rPr>
                <w:rFonts w:ascii="Times New Roman" w:eastAsia="Times New Roman" w:hAnsi="Times New Roman"/>
                <w:color w:val="000000"/>
                <w:lang w:eastAsia="ru-RU"/>
              </w:rPr>
              <w:t>р</w:t>
            </w:r>
            <w:r>
              <w:rPr>
                <w:rFonts w:ascii="Times New Roman" w:eastAsia="Times New Roman" w:hAnsi="Times New Roman"/>
                <w:color w:val="000000"/>
                <w:lang w:eastAsia="ru-RU"/>
              </w:rPr>
              <w:t>ный техникум</w:t>
            </w:r>
            <w:r w:rsidR="00DA76C5">
              <w:rPr>
                <w:rFonts w:ascii="Times New Roman" w:eastAsia="Times New Roman" w:hAnsi="Times New Roman"/>
                <w:color w:val="000000"/>
                <w:lang w:eastAsia="ru-RU"/>
              </w:rPr>
              <w:t>»</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 xml:space="preserve">январь-декабрь 2017-2020 гг. </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r>
      <w:tr w:rsidR="006D3C4B" w:rsidRPr="009620E9" w:rsidTr="00F16CCA">
        <w:trPr>
          <w:trHeight w:val="184"/>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6D3C4B">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1.10) </w:t>
            </w:r>
            <w:r>
              <w:rPr>
                <w:rFonts w:ascii="Times New Roman" w:eastAsia="Times New Roman" w:hAnsi="Times New Roman"/>
                <w:color w:val="000000"/>
                <w:lang w:eastAsia="ru-RU"/>
              </w:rPr>
              <w:t>г</w:t>
            </w:r>
            <w:r w:rsidRPr="009620E9">
              <w:rPr>
                <w:rFonts w:ascii="Times New Roman" w:eastAsia="Times New Roman" w:hAnsi="Times New Roman"/>
                <w:color w:val="000000"/>
                <w:lang w:eastAsia="ru-RU"/>
              </w:rPr>
              <w:t>осударственное бюджетное обр</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зовательное учреждение среднего пр</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фессионально</w:t>
            </w:r>
            <w:r>
              <w:rPr>
                <w:rFonts w:ascii="Times New Roman" w:eastAsia="Times New Roman" w:hAnsi="Times New Roman"/>
                <w:color w:val="000000"/>
                <w:lang w:eastAsia="ru-RU"/>
              </w:rPr>
              <w:t xml:space="preserve">го образования Республики Тыва </w:t>
            </w:r>
            <w:r w:rsidR="00DA76C5">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Тув</w:t>
            </w:r>
            <w:r>
              <w:rPr>
                <w:rFonts w:ascii="Times New Roman" w:eastAsia="Times New Roman" w:hAnsi="Times New Roman"/>
                <w:color w:val="000000"/>
                <w:lang w:eastAsia="ru-RU"/>
              </w:rPr>
              <w:t>инский политехнический те</w:t>
            </w:r>
            <w:r>
              <w:rPr>
                <w:rFonts w:ascii="Times New Roman" w:eastAsia="Times New Roman" w:hAnsi="Times New Roman"/>
                <w:color w:val="000000"/>
                <w:lang w:eastAsia="ru-RU"/>
              </w:rPr>
              <w:t>х</w:t>
            </w:r>
            <w:r>
              <w:rPr>
                <w:rFonts w:ascii="Times New Roman" w:eastAsia="Times New Roman" w:hAnsi="Times New Roman"/>
                <w:color w:val="000000"/>
                <w:lang w:eastAsia="ru-RU"/>
              </w:rPr>
              <w:t>никум</w:t>
            </w:r>
            <w:r w:rsidR="00DA76C5">
              <w:rPr>
                <w:rFonts w:ascii="Times New Roman" w:eastAsia="Times New Roman" w:hAnsi="Times New Roman"/>
                <w:color w:val="000000"/>
                <w:lang w:eastAsia="ru-RU"/>
              </w:rPr>
              <w:t>»</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 xml:space="preserve">январь-декабрь 2017-2020 гг. </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r>
      <w:tr w:rsidR="006D3C4B" w:rsidRPr="009620E9" w:rsidTr="00F16CCA">
        <w:trPr>
          <w:trHeight w:val="184"/>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6D3C4B">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1.11) </w:t>
            </w:r>
            <w:r>
              <w:rPr>
                <w:rFonts w:ascii="Times New Roman" w:eastAsia="Times New Roman" w:hAnsi="Times New Roman"/>
                <w:color w:val="000000"/>
                <w:lang w:eastAsia="ru-RU"/>
              </w:rPr>
              <w:t>г</w:t>
            </w:r>
            <w:r w:rsidRPr="009620E9">
              <w:rPr>
                <w:rFonts w:ascii="Times New Roman" w:eastAsia="Times New Roman" w:hAnsi="Times New Roman"/>
                <w:color w:val="000000"/>
                <w:lang w:eastAsia="ru-RU"/>
              </w:rPr>
              <w:t>осударственное бюджетное обр</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зовательное учреждение среднего пр</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фессионально</w:t>
            </w:r>
            <w:r>
              <w:rPr>
                <w:rFonts w:ascii="Times New Roman" w:eastAsia="Times New Roman" w:hAnsi="Times New Roman"/>
                <w:color w:val="000000"/>
                <w:lang w:eastAsia="ru-RU"/>
              </w:rPr>
              <w:t xml:space="preserve">го образования Республики Тыва </w:t>
            </w:r>
            <w:r w:rsidR="00DA76C5">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Туви</w:t>
            </w:r>
            <w:r>
              <w:rPr>
                <w:rFonts w:ascii="Times New Roman" w:eastAsia="Times New Roman" w:hAnsi="Times New Roman"/>
                <w:color w:val="000000"/>
                <w:lang w:eastAsia="ru-RU"/>
              </w:rPr>
              <w:t>нский агропромышленный техникум</w:t>
            </w:r>
            <w:r w:rsidR="00DA76C5">
              <w:rPr>
                <w:rFonts w:ascii="Times New Roman" w:eastAsia="Times New Roman" w:hAnsi="Times New Roman"/>
                <w:color w:val="000000"/>
                <w:lang w:eastAsia="ru-RU"/>
              </w:rPr>
              <w:t>»</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 xml:space="preserve">январь-декабрь 2017-2020 гг. </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r>
      <w:tr w:rsidR="006D3C4B" w:rsidRPr="009620E9" w:rsidTr="00F16CCA">
        <w:trPr>
          <w:trHeight w:val="184"/>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1.12) г</w:t>
            </w:r>
            <w:r w:rsidRPr="009620E9">
              <w:rPr>
                <w:rFonts w:ascii="Times New Roman" w:eastAsia="Times New Roman" w:hAnsi="Times New Roman"/>
                <w:color w:val="000000"/>
                <w:lang w:eastAsia="ru-RU"/>
              </w:rPr>
              <w:t>осударственное бюджетное обр</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зовательное учреждение  среднего пр</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фессиональног</w:t>
            </w:r>
            <w:r>
              <w:rPr>
                <w:rFonts w:ascii="Times New Roman" w:eastAsia="Times New Roman" w:hAnsi="Times New Roman"/>
                <w:color w:val="000000"/>
                <w:lang w:eastAsia="ru-RU"/>
              </w:rPr>
              <w:t xml:space="preserve">о образования Республики Тыва </w:t>
            </w:r>
            <w:r w:rsidR="00DA76C5">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Тув</w:t>
            </w:r>
            <w:r>
              <w:rPr>
                <w:rFonts w:ascii="Times New Roman" w:eastAsia="Times New Roman" w:hAnsi="Times New Roman"/>
                <w:color w:val="000000"/>
                <w:lang w:eastAsia="ru-RU"/>
              </w:rPr>
              <w:t>инский технологический те</w:t>
            </w:r>
            <w:r>
              <w:rPr>
                <w:rFonts w:ascii="Times New Roman" w:eastAsia="Times New Roman" w:hAnsi="Times New Roman"/>
                <w:color w:val="000000"/>
                <w:lang w:eastAsia="ru-RU"/>
              </w:rPr>
              <w:t>х</w:t>
            </w:r>
            <w:r>
              <w:rPr>
                <w:rFonts w:ascii="Times New Roman" w:eastAsia="Times New Roman" w:hAnsi="Times New Roman"/>
                <w:color w:val="000000"/>
                <w:lang w:eastAsia="ru-RU"/>
              </w:rPr>
              <w:t>никум</w:t>
            </w:r>
            <w:r w:rsidR="00DA76C5">
              <w:rPr>
                <w:rFonts w:ascii="Times New Roman" w:eastAsia="Times New Roman" w:hAnsi="Times New Roman"/>
                <w:color w:val="000000"/>
                <w:lang w:eastAsia="ru-RU"/>
              </w:rPr>
              <w:t>»</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 xml:space="preserve">январь-декабрь 2017-2020 гг. </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r>
      <w:tr w:rsidR="006D3C4B" w:rsidRPr="009620E9" w:rsidTr="00F16CCA">
        <w:trPr>
          <w:trHeight w:val="255"/>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6D3C4B">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1.13) </w:t>
            </w:r>
            <w:r>
              <w:rPr>
                <w:rFonts w:ascii="Times New Roman" w:eastAsia="Times New Roman" w:hAnsi="Times New Roman"/>
                <w:color w:val="000000"/>
                <w:lang w:eastAsia="ru-RU"/>
              </w:rPr>
              <w:t>г</w:t>
            </w:r>
            <w:r w:rsidRPr="009620E9">
              <w:rPr>
                <w:rFonts w:ascii="Times New Roman" w:eastAsia="Times New Roman" w:hAnsi="Times New Roman"/>
                <w:color w:val="000000"/>
                <w:lang w:eastAsia="ru-RU"/>
              </w:rPr>
              <w:t>осударственное бюджетное пр</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фессиональное образова</w:t>
            </w:r>
            <w:r>
              <w:rPr>
                <w:rFonts w:ascii="Times New Roman" w:eastAsia="Times New Roman" w:hAnsi="Times New Roman"/>
                <w:color w:val="000000"/>
                <w:lang w:eastAsia="ru-RU"/>
              </w:rPr>
              <w:t xml:space="preserve">ние учреждение Республики Тыва </w:t>
            </w:r>
            <w:r w:rsidR="00DA76C5">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Тувинский техникум жилищно-ко</w:t>
            </w:r>
            <w:r>
              <w:rPr>
                <w:rFonts w:ascii="Times New Roman" w:eastAsia="Times New Roman" w:hAnsi="Times New Roman"/>
                <w:color w:val="000000"/>
                <w:lang w:eastAsia="ru-RU"/>
              </w:rPr>
              <w:t>ммунального хозяйства и сервиса</w:t>
            </w:r>
            <w:r w:rsidR="00DA76C5">
              <w:rPr>
                <w:rFonts w:ascii="Times New Roman" w:eastAsia="Times New Roman" w:hAnsi="Times New Roman"/>
                <w:color w:val="000000"/>
                <w:lang w:eastAsia="ru-RU"/>
              </w:rPr>
              <w:t>»</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январь-декабрь 2017</w:t>
            </w:r>
            <w:r>
              <w:rPr>
                <w:rFonts w:ascii="Times New Roman" w:eastAsia="Times New Roman" w:hAnsi="Times New Roman"/>
                <w:color w:val="000000"/>
                <w:lang w:eastAsia="ru-RU"/>
              </w:rPr>
              <w:t>-2020 г</w:t>
            </w:r>
            <w:r w:rsidRPr="009620E9">
              <w:rPr>
                <w:rFonts w:ascii="Times New Roman" w:eastAsia="Times New Roman" w:hAnsi="Times New Roman"/>
                <w:color w:val="000000"/>
                <w:lang w:eastAsia="ru-RU"/>
              </w:rPr>
              <w:t xml:space="preserve">г. </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r>
      <w:tr w:rsidR="006D3C4B" w:rsidRPr="009620E9" w:rsidTr="00F16CCA">
        <w:trPr>
          <w:trHeight w:val="255"/>
        </w:trPr>
        <w:tc>
          <w:tcPr>
            <w:tcW w:w="743" w:type="dxa"/>
            <w:vMerge/>
            <w:shd w:val="clear" w:color="auto" w:fill="auto"/>
            <w:hideMark/>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 выплата стипендии</w:t>
            </w:r>
          </w:p>
        </w:tc>
        <w:tc>
          <w:tcPr>
            <w:tcW w:w="2092" w:type="dxa"/>
            <w:shd w:val="clear" w:color="auto" w:fill="auto"/>
          </w:tcPr>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 xml:space="preserve">январь-декабрь 2017-2020 гг. </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shd w:val="clear" w:color="auto" w:fill="auto"/>
          </w:tcPr>
          <w:p w:rsidR="006D3C4B" w:rsidRPr="009620E9" w:rsidRDefault="006D3C4B" w:rsidP="006D3C4B">
            <w:pPr>
              <w:pStyle w:val="ConsPlusNormal"/>
              <w:rPr>
                <w:rFonts w:ascii="Times New Roman" w:hAnsi="Times New Roman" w:cs="Times New Roman"/>
                <w:szCs w:val="22"/>
              </w:rPr>
            </w:pPr>
            <w:r w:rsidRPr="009620E9">
              <w:rPr>
                <w:rFonts w:ascii="Times New Roman" w:hAnsi="Times New Roman" w:cs="Times New Roman"/>
                <w:szCs w:val="22"/>
              </w:rPr>
              <w:t>оказание услуги по предоставлению среднего профессионального образ</w:t>
            </w:r>
            <w:r w:rsidRPr="009620E9">
              <w:rPr>
                <w:rFonts w:ascii="Times New Roman" w:hAnsi="Times New Roman" w:cs="Times New Roman"/>
                <w:szCs w:val="22"/>
              </w:rPr>
              <w:t>о</w:t>
            </w:r>
            <w:r w:rsidRPr="009620E9">
              <w:rPr>
                <w:rFonts w:ascii="Times New Roman" w:hAnsi="Times New Roman" w:cs="Times New Roman"/>
                <w:szCs w:val="22"/>
              </w:rPr>
              <w:t>вания для 5900 человек и обеспеч</w:t>
            </w:r>
            <w:r w:rsidRPr="009620E9">
              <w:rPr>
                <w:rFonts w:ascii="Times New Roman" w:hAnsi="Times New Roman" w:cs="Times New Roman"/>
                <w:szCs w:val="22"/>
              </w:rPr>
              <w:t>е</w:t>
            </w:r>
            <w:r w:rsidRPr="009620E9">
              <w:rPr>
                <w:rFonts w:ascii="Times New Roman" w:hAnsi="Times New Roman" w:cs="Times New Roman"/>
                <w:szCs w:val="22"/>
              </w:rPr>
              <w:t>ние кадрами отраслей экономики не менее 2400 человек; улучшение пок</w:t>
            </w:r>
            <w:r w:rsidRPr="009620E9">
              <w:rPr>
                <w:rFonts w:ascii="Times New Roman" w:hAnsi="Times New Roman" w:cs="Times New Roman"/>
                <w:szCs w:val="22"/>
              </w:rPr>
              <w:t>а</w:t>
            </w:r>
            <w:r w:rsidRPr="009620E9">
              <w:rPr>
                <w:rFonts w:ascii="Times New Roman" w:hAnsi="Times New Roman" w:cs="Times New Roman"/>
                <w:szCs w:val="22"/>
              </w:rPr>
              <w:t>зателей по профессиональной орие</w:t>
            </w:r>
            <w:r w:rsidRPr="009620E9">
              <w:rPr>
                <w:rFonts w:ascii="Times New Roman" w:hAnsi="Times New Roman" w:cs="Times New Roman"/>
                <w:szCs w:val="22"/>
              </w:rPr>
              <w:t>н</w:t>
            </w:r>
            <w:r w:rsidRPr="009620E9">
              <w:rPr>
                <w:rFonts w:ascii="Times New Roman" w:hAnsi="Times New Roman" w:cs="Times New Roman"/>
                <w:szCs w:val="22"/>
              </w:rPr>
              <w:t xml:space="preserve">тации обучающихся образовательных </w:t>
            </w:r>
          </w:p>
        </w:tc>
      </w:tr>
    </w:tbl>
    <w:p w:rsidR="006D3C4B" w:rsidRDefault="006D3C4B" w:rsidP="006D3C4B">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6D3C4B" w:rsidRPr="009620E9" w:rsidTr="00E3621A">
        <w:trPr>
          <w:trHeight w:val="97"/>
        </w:trPr>
        <w:tc>
          <w:tcPr>
            <w:tcW w:w="743" w:type="dxa"/>
            <w:shd w:val="clear" w:color="auto" w:fill="auto"/>
            <w:hideMark/>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6D3C4B" w:rsidRPr="00336AE7" w:rsidRDefault="006D3C4B"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6D3C4B" w:rsidRPr="009620E9" w:rsidTr="00F16CCA">
        <w:trPr>
          <w:trHeight w:val="255"/>
        </w:trPr>
        <w:tc>
          <w:tcPr>
            <w:tcW w:w="743" w:type="dxa"/>
            <w:vMerge w:val="restart"/>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2092" w:type="dxa"/>
            <w:shd w:val="clear" w:color="auto" w:fill="auto"/>
          </w:tcPr>
          <w:p w:rsidR="006D3C4B" w:rsidRPr="009620E9" w:rsidRDefault="006D3C4B" w:rsidP="001B7232">
            <w:pPr>
              <w:spacing w:after="0" w:line="240" w:lineRule="auto"/>
              <w:jc w:val="center"/>
              <w:rPr>
                <w:rFonts w:ascii="Times New Roman" w:eastAsia="Times New Roman" w:hAnsi="Times New Roman"/>
                <w:color w:val="000000"/>
                <w:lang w:eastAsia="ru-RU"/>
              </w:rPr>
            </w:pPr>
          </w:p>
        </w:tc>
        <w:tc>
          <w:tcPr>
            <w:tcW w:w="2375" w:type="dxa"/>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3793" w:type="dxa"/>
            <w:shd w:val="clear" w:color="auto" w:fill="auto"/>
          </w:tcPr>
          <w:p w:rsidR="006D3C4B" w:rsidRPr="009620E9" w:rsidRDefault="006D3C4B" w:rsidP="001B7232">
            <w:pPr>
              <w:pStyle w:val="ConsPlusNormal"/>
              <w:rPr>
                <w:rFonts w:ascii="Times New Roman" w:hAnsi="Times New Roman" w:cs="Times New Roman"/>
                <w:szCs w:val="22"/>
              </w:rPr>
            </w:pPr>
            <w:r w:rsidRPr="009620E9">
              <w:rPr>
                <w:rFonts w:ascii="Times New Roman" w:hAnsi="Times New Roman" w:cs="Times New Roman"/>
                <w:szCs w:val="22"/>
              </w:rPr>
              <w:t>организаций и трудоустройству в</w:t>
            </w:r>
            <w:r w:rsidRPr="009620E9">
              <w:rPr>
                <w:rFonts w:ascii="Times New Roman" w:hAnsi="Times New Roman" w:cs="Times New Roman"/>
                <w:szCs w:val="22"/>
              </w:rPr>
              <w:t>ы</w:t>
            </w:r>
            <w:r w:rsidRPr="009620E9">
              <w:rPr>
                <w:rFonts w:ascii="Times New Roman" w:hAnsi="Times New Roman" w:cs="Times New Roman"/>
                <w:szCs w:val="22"/>
              </w:rPr>
              <w:t>пускников подведомственных обр</w:t>
            </w:r>
            <w:r w:rsidRPr="009620E9">
              <w:rPr>
                <w:rFonts w:ascii="Times New Roman" w:hAnsi="Times New Roman" w:cs="Times New Roman"/>
                <w:szCs w:val="22"/>
              </w:rPr>
              <w:t>а</w:t>
            </w:r>
            <w:r w:rsidRPr="009620E9">
              <w:rPr>
                <w:rFonts w:ascii="Times New Roman" w:hAnsi="Times New Roman" w:cs="Times New Roman"/>
                <w:szCs w:val="22"/>
              </w:rPr>
              <w:t>зовательных организаций среднего профессионального образования; улучшение материально-технического обеспечения образов</w:t>
            </w:r>
            <w:r w:rsidRPr="009620E9">
              <w:rPr>
                <w:rFonts w:ascii="Times New Roman" w:hAnsi="Times New Roman" w:cs="Times New Roman"/>
                <w:szCs w:val="22"/>
              </w:rPr>
              <w:t>а</w:t>
            </w:r>
            <w:r w:rsidRPr="009620E9">
              <w:rPr>
                <w:rFonts w:ascii="Times New Roman" w:hAnsi="Times New Roman" w:cs="Times New Roman"/>
                <w:szCs w:val="22"/>
              </w:rPr>
              <w:t>тельных организаций для реализации программ среднего профессионал</w:t>
            </w:r>
            <w:r w:rsidRPr="009620E9">
              <w:rPr>
                <w:rFonts w:ascii="Times New Roman" w:hAnsi="Times New Roman" w:cs="Times New Roman"/>
                <w:szCs w:val="22"/>
              </w:rPr>
              <w:t>ь</w:t>
            </w:r>
            <w:r w:rsidRPr="009620E9">
              <w:rPr>
                <w:rFonts w:ascii="Times New Roman" w:hAnsi="Times New Roman" w:cs="Times New Roman"/>
                <w:szCs w:val="22"/>
              </w:rPr>
              <w:t>ного образования в соответствии с требованиями ФГОС нового покол</w:t>
            </w:r>
            <w:r w:rsidRPr="009620E9">
              <w:rPr>
                <w:rFonts w:ascii="Times New Roman" w:hAnsi="Times New Roman" w:cs="Times New Roman"/>
                <w:szCs w:val="22"/>
              </w:rPr>
              <w:t>е</w:t>
            </w:r>
            <w:r w:rsidRPr="009620E9">
              <w:rPr>
                <w:rFonts w:ascii="Times New Roman" w:hAnsi="Times New Roman" w:cs="Times New Roman"/>
                <w:szCs w:val="22"/>
              </w:rPr>
              <w:t>ния</w:t>
            </w:r>
          </w:p>
        </w:tc>
      </w:tr>
      <w:tr w:rsidR="006D3C4B" w:rsidRPr="009620E9" w:rsidTr="00F16CCA">
        <w:trPr>
          <w:trHeight w:val="255"/>
        </w:trPr>
        <w:tc>
          <w:tcPr>
            <w:tcW w:w="743" w:type="dxa"/>
            <w:vMerge/>
            <w:shd w:val="clear" w:color="auto" w:fill="auto"/>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6D3C4B">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3) </w:t>
            </w:r>
            <w:r>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оздание современных условий и бе</w:t>
            </w:r>
            <w:r w:rsidRPr="009620E9">
              <w:rPr>
                <w:rFonts w:ascii="Times New Roman" w:eastAsia="Times New Roman" w:hAnsi="Times New Roman"/>
                <w:color w:val="000000"/>
                <w:lang w:eastAsia="ru-RU"/>
              </w:rPr>
              <w:t>з</w:t>
            </w:r>
            <w:r w:rsidRPr="009620E9">
              <w:rPr>
                <w:rFonts w:ascii="Times New Roman" w:eastAsia="Times New Roman" w:hAnsi="Times New Roman"/>
                <w:color w:val="000000"/>
                <w:lang w:eastAsia="ru-RU"/>
              </w:rPr>
              <w:t>барьерной среды для получения гражд</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нами профессионального образования, в том числе детьми и взрослыми с огран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ченными возможностями здоровья на базе организаций среднего професси</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нального образования</w:t>
            </w:r>
          </w:p>
        </w:tc>
        <w:tc>
          <w:tcPr>
            <w:tcW w:w="2092" w:type="dxa"/>
            <w:shd w:val="clear" w:color="auto" w:fill="auto"/>
          </w:tcPr>
          <w:p w:rsidR="006D3C4B" w:rsidRPr="009620E9" w:rsidRDefault="006D3C4B" w:rsidP="001B723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я</w:t>
            </w:r>
            <w:r w:rsidRPr="009620E9">
              <w:rPr>
                <w:rFonts w:ascii="Times New Roman" w:eastAsia="Times New Roman" w:hAnsi="Times New Roman"/>
                <w:color w:val="000000"/>
                <w:lang w:eastAsia="ru-RU"/>
              </w:rPr>
              <w:t>нварь</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декабрь 2017</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2020 гг.</w:t>
            </w:r>
          </w:p>
          <w:p w:rsidR="006D3C4B" w:rsidRPr="009620E9" w:rsidRDefault="006D3C4B" w:rsidP="001B7232">
            <w:pPr>
              <w:spacing w:after="0" w:line="240" w:lineRule="auto"/>
              <w:jc w:val="center"/>
              <w:rPr>
                <w:rFonts w:ascii="Times New Roman" w:hAnsi="Times New Roman"/>
              </w:rPr>
            </w:pP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Минобрнауки РТ, </w:t>
            </w:r>
            <w:r>
              <w:rPr>
                <w:rFonts w:ascii="Times New Roman" w:eastAsia="Times New Roman" w:hAnsi="Times New Roman"/>
                <w:color w:val="000000"/>
                <w:lang w:eastAsia="ru-RU"/>
              </w:rPr>
              <w:t>ИРНШ</w:t>
            </w:r>
            <w:r w:rsidRPr="009620E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ТИРОиПК</w:t>
            </w:r>
            <w:r w:rsidRPr="009620E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ИОКО</w:t>
            </w:r>
            <w:r w:rsidRPr="009620E9">
              <w:rPr>
                <w:rFonts w:ascii="Times New Roman" w:eastAsia="Times New Roman" w:hAnsi="Times New Roman"/>
                <w:color w:val="000000"/>
                <w:lang w:eastAsia="ru-RU"/>
              </w:rPr>
              <w:t>, професси</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нальные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тельные организации</w:t>
            </w:r>
          </w:p>
        </w:tc>
        <w:tc>
          <w:tcPr>
            <w:tcW w:w="3793" w:type="dxa"/>
            <w:shd w:val="clear" w:color="auto" w:fill="auto"/>
          </w:tcPr>
          <w:p w:rsidR="006D3C4B" w:rsidRPr="009620E9" w:rsidRDefault="006D3C4B"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современных условий и безбарьерной среды для получения гражданами профессионального о</w:t>
            </w:r>
            <w:r w:rsidRPr="009620E9">
              <w:rPr>
                <w:rFonts w:ascii="Times New Roman" w:hAnsi="Times New Roman" w:cs="Times New Roman"/>
                <w:szCs w:val="22"/>
              </w:rPr>
              <w:t>б</w:t>
            </w:r>
            <w:r w:rsidRPr="009620E9">
              <w:rPr>
                <w:rFonts w:ascii="Times New Roman" w:hAnsi="Times New Roman" w:cs="Times New Roman"/>
                <w:szCs w:val="22"/>
              </w:rPr>
              <w:t>разования, в том числе детьми и взрослыми с ограниченными во</w:t>
            </w:r>
            <w:r w:rsidRPr="009620E9">
              <w:rPr>
                <w:rFonts w:ascii="Times New Roman" w:hAnsi="Times New Roman" w:cs="Times New Roman"/>
                <w:szCs w:val="22"/>
              </w:rPr>
              <w:t>з</w:t>
            </w:r>
            <w:r w:rsidRPr="009620E9">
              <w:rPr>
                <w:rFonts w:ascii="Times New Roman" w:hAnsi="Times New Roman" w:cs="Times New Roman"/>
                <w:szCs w:val="22"/>
              </w:rPr>
              <w:t>можностями здоровья, на базе обр</w:t>
            </w:r>
            <w:r w:rsidRPr="009620E9">
              <w:rPr>
                <w:rFonts w:ascii="Times New Roman" w:hAnsi="Times New Roman" w:cs="Times New Roman"/>
                <w:szCs w:val="22"/>
              </w:rPr>
              <w:t>а</w:t>
            </w:r>
            <w:r w:rsidRPr="009620E9">
              <w:rPr>
                <w:rFonts w:ascii="Times New Roman" w:hAnsi="Times New Roman" w:cs="Times New Roman"/>
                <w:szCs w:val="22"/>
              </w:rPr>
              <w:t>зовательных организаций среднего профессионального образования</w:t>
            </w:r>
          </w:p>
        </w:tc>
      </w:tr>
      <w:tr w:rsidR="006D3C4B" w:rsidRPr="009620E9" w:rsidTr="00F16CCA">
        <w:trPr>
          <w:trHeight w:val="255"/>
        </w:trPr>
        <w:tc>
          <w:tcPr>
            <w:tcW w:w="743" w:type="dxa"/>
            <w:vMerge/>
            <w:shd w:val="clear" w:color="auto" w:fill="auto"/>
            <w:hideMark/>
          </w:tcPr>
          <w:p w:rsidR="006D3C4B" w:rsidRPr="009620E9" w:rsidRDefault="006D3C4B"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6D3C4B" w:rsidRPr="009620E9" w:rsidRDefault="006D3C4B"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4) о</w:t>
            </w:r>
            <w:r w:rsidRPr="009620E9">
              <w:rPr>
                <w:rFonts w:ascii="Times New Roman" w:eastAsia="Times New Roman" w:hAnsi="Times New Roman"/>
                <w:color w:val="000000"/>
                <w:lang w:eastAsia="ru-RU"/>
              </w:rPr>
              <w:t>рганизация PR-кампаний, в том числе тематических передач (публикаций) в республиканских СМИ о рабочих пр</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фессиях, рабочих династиях, победит</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лях конкурсов профессионального ма</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терства, обеспечение информационной поддержки мероприятий, имеющих профориентационное значение</w:t>
            </w:r>
          </w:p>
        </w:tc>
        <w:tc>
          <w:tcPr>
            <w:tcW w:w="2092" w:type="dxa"/>
            <w:shd w:val="clear" w:color="auto" w:fill="auto"/>
          </w:tcPr>
          <w:p w:rsidR="006D3C4B" w:rsidRPr="009620E9" w:rsidRDefault="006D3C4B" w:rsidP="001B723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я</w:t>
            </w:r>
            <w:r w:rsidRPr="009620E9">
              <w:rPr>
                <w:rFonts w:ascii="Times New Roman" w:eastAsia="Times New Roman" w:hAnsi="Times New Roman"/>
                <w:color w:val="000000"/>
                <w:lang w:eastAsia="ru-RU"/>
              </w:rPr>
              <w:t>нварь</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декабрь</w:t>
            </w:r>
          </w:p>
          <w:p w:rsidR="006D3C4B" w:rsidRPr="009620E9" w:rsidRDefault="006D3C4B" w:rsidP="001B7232">
            <w:pPr>
              <w:spacing w:after="0" w:line="240" w:lineRule="auto"/>
              <w:jc w:val="center"/>
              <w:rPr>
                <w:rFonts w:ascii="Times New Roman" w:hAnsi="Times New Roman"/>
              </w:rPr>
            </w:pPr>
            <w:r w:rsidRPr="009620E9">
              <w:rPr>
                <w:rFonts w:ascii="Times New Roman" w:eastAsia="Times New Roman" w:hAnsi="Times New Roman"/>
                <w:color w:val="000000"/>
                <w:lang w:eastAsia="ru-RU"/>
              </w:rPr>
              <w:t>2017-2020 гг.</w:t>
            </w:r>
          </w:p>
        </w:tc>
        <w:tc>
          <w:tcPr>
            <w:tcW w:w="2375" w:type="dxa"/>
            <w:shd w:val="clear" w:color="auto" w:fill="auto"/>
            <w:hideMark/>
          </w:tcPr>
          <w:p w:rsidR="006D3C4B" w:rsidRPr="009620E9" w:rsidRDefault="006D3C4B"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Минобрнауки РТ, </w:t>
            </w:r>
            <w:r>
              <w:rPr>
                <w:rFonts w:ascii="Times New Roman" w:eastAsia="Times New Roman" w:hAnsi="Times New Roman"/>
                <w:color w:val="000000"/>
                <w:lang w:eastAsia="ru-RU"/>
              </w:rPr>
              <w:t>РЦРПО</w:t>
            </w:r>
            <w:r w:rsidRPr="009620E9">
              <w:rPr>
                <w:rFonts w:ascii="Times New Roman" w:eastAsia="Times New Roman" w:hAnsi="Times New Roman"/>
                <w:color w:val="000000"/>
                <w:lang w:eastAsia="ru-RU"/>
              </w:rPr>
              <w:t>, Професси</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нальные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тельные организации</w:t>
            </w:r>
          </w:p>
        </w:tc>
        <w:tc>
          <w:tcPr>
            <w:tcW w:w="3793" w:type="dxa"/>
            <w:shd w:val="clear" w:color="auto" w:fill="auto"/>
          </w:tcPr>
          <w:p w:rsidR="006D3C4B" w:rsidRPr="009620E9" w:rsidRDefault="006D3C4B" w:rsidP="001B7232">
            <w:pPr>
              <w:pStyle w:val="ConsPlusNormal"/>
              <w:rPr>
                <w:rFonts w:ascii="Times New Roman" w:hAnsi="Times New Roman" w:cs="Times New Roman"/>
                <w:szCs w:val="22"/>
              </w:rPr>
            </w:pPr>
            <w:r w:rsidRPr="009620E9">
              <w:rPr>
                <w:rFonts w:ascii="Times New Roman" w:hAnsi="Times New Roman" w:cs="Times New Roman"/>
                <w:szCs w:val="22"/>
              </w:rPr>
              <w:t>проведение комплекса профориент</w:t>
            </w:r>
            <w:r w:rsidRPr="009620E9">
              <w:rPr>
                <w:rFonts w:ascii="Times New Roman" w:hAnsi="Times New Roman" w:cs="Times New Roman"/>
                <w:szCs w:val="22"/>
              </w:rPr>
              <w:t>а</w:t>
            </w:r>
            <w:r w:rsidRPr="009620E9">
              <w:rPr>
                <w:rFonts w:ascii="Times New Roman" w:hAnsi="Times New Roman" w:cs="Times New Roman"/>
                <w:szCs w:val="22"/>
              </w:rPr>
              <w:t>ционных мероприятий по получению профессий и специальностей в орг</w:t>
            </w:r>
            <w:r w:rsidRPr="009620E9">
              <w:rPr>
                <w:rFonts w:ascii="Times New Roman" w:hAnsi="Times New Roman" w:cs="Times New Roman"/>
                <w:szCs w:val="22"/>
              </w:rPr>
              <w:t>а</w:t>
            </w:r>
            <w:r w:rsidRPr="009620E9">
              <w:rPr>
                <w:rFonts w:ascii="Times New Roman" w:hAnsi="Times New Roman" w:cs="Times New Roman"/>
                <w:szCs w:val="22"/>
              </w:rPr>
              <w:t>низаций среднего профессионального образования республики, в том числе по поднятию престижа рабочих пр</w:t>
            </w:r>
            <w:r w:rsidRPr="009620E9">
              <w:rPr>
                <w:rFonts w:ascii="Times New Roman" w:hAnsi="Times New Roman" w:cs="Times New Roman"/>
                <w:szCs w:val="22"/>
              </w:rPr>
              <w:t>о</w:t>
            </w:r>
            <w:r w:rsidRPr="009620E9">
              <w:rPr>
                <w:rFonts w:ascii="Times New Roman" w:hAnsi="Times New Roman" w:cs="Times New Roman"/>
                <w:szCs w:val="22"/>
              </w:rPr>
              <w:t>фессий и специальностей</w:t>
            </w:r>
          </w:p>
        </w:tc>
      </w:tr>
      <w:tr w:rsidR="002D1E26" w:rsidRPr="009620E9" w:rsidTr="00F16CCA">
        <w:trPr>
          <w:trHeight w:val="243"/>
        </w:trPr>
        <w:tc>
          <w:tcPr>
            <w:tcW w:w="743" w:type="dxa"/>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4.3</w:t>
            </w:r>
          </w:p>
        </w:tc>
        <w:tc>
          <w:tcPr>
            <w:tcW w:w="2660"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Формирование эффе</w:t>
            </w:r>
            <w:r w:rsidRPr="009620E9">
              <w:rPr>
                <w:rFonts w:ascii="Times New Roman" w:eastAsia="Times New Roman" w:hAnsi="Times New Roman"/>
                <w:color w:val="000000"/>
                <w:lang w:eastAsia="ru-RU"/>
              </w:rPr>
              <w:t>к</w:t>
            </w:r>
            <w:r w:rsidRPr="009620E9">
              <w:rPr>
                <w:rFonts w:ascii="Times New Roman" w:eastAsia="Times New Roman" w:hAnsi="Times New Roman"/>
                <w:color w:val="000000"/>
                <w:lang w:eastAsia="ru-RU"/>
              </w:rPr>
              <w:t>тивной системы среднего профессионального обр</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зования Республики Тыва</w:t>
            </w:r>
          </w:p>
        </w:tc>
        <w:tc>
          <w:tcPr>
            <w:tcW w:w="4145" w:type="dxa"/>
            <w:shd w:val="clear" w:color="auto" w:fill="auto"/>
          </w:tcPr>
          <w:p w:rsidR="002D1E26" w:rsidRPr="009620E9" w:rsidRDefault="001F4DB0"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 р</w:t>
            </w:r>
            <w:r w:rsidR="002D1E26" w:rsidRPr="009620E9">
              <w:rPr>
                <w:rFonts w:ascii="Times New Roman" w:eastAsia="Times New Roman" w:hAnsi="Times New Roman"/>
                <w:color w:val="000000"/>
                <w:lang w:eastAsia="ru-RU"/>
              </w:rPr>
              <w:t>еорганизация сети государственных организаций, реализующих программы профессиональной подготовки и средн</w:t>
            </w:r>
            <w:r w:rsidR="002D1E26" w:rsidRPr="009620E9">
              <w:rPr>
                <w:rFonts w:ascii="Times New Roman" w:eastAsia="Times New Roman" w:hAnsi="Times New Roman"/>
                <w:color w:val="000000"/>
                <w:lang w:eastAsia="ru-RU"/>
              </w:rPr>
              <w:t>е</w:t>
            </w:r>
            <w:r w:rsidR="002D1E26" w:rsidRPr="009620E9">
              <w:rPr>
                <w:rFonts w:ascii="Times New Roman" w:eastAsia="Times New Roman" w:hAnsi="Times New Roman"/>
                <w:color w:val="000000"/>
                <w:lang w:eastAsia="ru-RU"/>
              </w:rPr>
              <w:t>го профессионального образования, п</w:t>
            </w:r>
            <w:r w:rsidR="002D1E26" w:rsidRPr="009620E9">
              <w:rPr>
                <w:rFonts w:ascii="Times New Roman" w:eastAsia="Times New Roman" w:hAnsi="Times New Roman"/>
                <w:color w:val="000000"/>
                <w:lang w:eastAsia="ru-RU"/>
              </w:rPr>
              <w:t>у</w:t>
            </w:r>
            <w:r w:rsidR="002D1E26" w:rsidRPr="009620E9">
              <w:rPr>
                <w:rFonts w:ascii="Times New Roman" w:eastAsia="Times New Roman" w:hAnsi="Times New Roman"/>
                <w:color w:val="000000"/>
                <w:lang w:eastAsia="ru-RU"/>
              </w:rPr>
              <w:t>тем слияния, присоединения, укрупн</w:t>
            </w:r>
            <w:r w:rsidR="002D1E26" w:rsidRPr="009620E9">
              <w:rPr>
                <w:rFonts w:ascii="Times New Roman" w:eastAsia="Times New Roman" w:hAnsi="Times New Roman"/>
                <w:color w:val="000000"/>
                <w:lang w:eastAsia="ru-RU"/>
              </w:rPr>
              <w:t>е</w:t>
            </w:r>
            <w:r w:rsidR="002D1E26" w:rsidRPr="009620E9">
              <w:rPr>
                <w:rFonts w:ascii="Times New Roman" w:eastAsia="Times New Roman" w:hAnsi="Times New Roman"/>
                <w:color w:val="000000"/>
                <w:lang w:eastAsia="ru-RU"/>
              </w:rPr>
              <w:t>ния, переименования</w:t>
            </w:r>
          </w:p>
        </w:tc>
        <w:tc>
          <w:tcPr>
            <w:tcW w:w="2092" w:type="dxa"/>
            <w:shd w:val="clear" w:color="auto" w:fill="auto"/>
          </w:tcPr>
          <w:p w:rsidR="002D1E26" w:rsidRPr="009620E9" w:rsidRDefault="006D3C4B" w:rsidP="006D3C4B">
            <w:pPr>
              <w:spacing w:after="0" w:line="240" w:lineRule="auto"/>
              <w:jc w:val="center"/>
              <w:rPr>
                <w:rFonts w:ascii="Times New Roman" w:hAnsi="Times New Roman"/>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 xml:space="preserve">-декабрь 2017-2020 гг. </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формирование новой сети организ</w:t>
            </w:r>
            <w:r w:rsidRPr="009620E9">
              <w:rPr>
                <w:rFonts w:ascii="Times New Roman" w:hAnsi="Times New Roman" w:cs="Times New Roman"/>
                <w:szCs w:val="22"/>
              </w:rPr>
              <w:t>а</w:t>
            </w:r>
            <w:r w:rsidRPr="009620E9">
              <w:rPr>
                <w:rFonts w:ascii="Times New Roman" w:hAnsi="Times New Roman" w:cs="Times New Roman"/>
                <w:szCs w:val="22"/>
              </w:rPr>
              <w:t>ций среднего профессионального о</w:t>
            </w:r>
            <w:r w:rsidRPr="009620E9">
              <w:rPr>
                <w:rFonts w:ascii="Times New Roman" w:hAnsi="Times New Roman" w:cs="Times New Roman"/>
                <w:szCs w:val="22"/>
              </w:rPr>
              <w:t>б</w:t>
            </w:r>
            <w:r w:rsidRPr="009620E9">
              <w:rPr>
                <w:rFonts w:ascii="Times New Roman" w:hAnsi="Times New Roman" w:cs="Times New Roman"/>
                <w:szCs w:val="22"/>
              </w:rPr>
              <w:t>разования в соответствии с требов</w:t>
            </w:r>
            <w:r w:rsidRPr="009620E9">
              <w:rPr>
                <w:rFonts w:ascii="Times New Roman" w:hAnsi="Times New Roman" w:cs="Times New Roman"/>
                <w:szCs w:val="22"/>
              </w:rPr>
              <w:t>а</w:t>
            </w:r>
            <w:r w:rsidRPr="009620E9">
              <w:rPr>
                <w:rFonts w:ascii="Times New Roman" w:hAnsi="Times New Roman" w:cs="Times New Roman"/>
                <w:szCs w:val="22"/>
              </w:rPr>
              <w:t xml:space="preserve">ниями Федерального закона </w:t>
            </w:r>
            <w:r w:rsidR="003F2173">
              <w:rPr>
                <w:rFonts w:ascii="Times New Roman" w:hAnsi="Times New Roman" w:cs="Times New Roman"/>
                <w:szCs w:val="22"/>
              </w:rPr>
              <w:t>«</w:t>
            </w:r>
            <w:r w:rsidRPr="009620E9">
              <w:rPr>
                <w:rFonts w:ascii="Times New Roman" w:hAnsi="Times New Roman" w:cs="Times New Roman"/>
                <w:szCs w:val="22"/>
              </w:rPr>
              <w:t>Об о</w:t>
            </w:r>
            <w:r w:rsidRPr="009620E9">
              <w:rPr>
                <w:rFonts w:ascii="Times New Roman" w:hAnsi="Times New Roman" w:cs="Times New Roman"/>
                <w:szCs w:val="22"/>
              </w:rPr>
              <w:t>б</w:t>
            </w:r>
            <w:r w:rsidRPr="009620E9">
              <w:rPr>
                <w:rFonts w:ascii="Times New Roman" w:hAnsi="Times New Roman" w:cs="Times New Roman"/>
                <w:szCs w:val="22"/>
              </w:rPr>
              <w:t>разовании в Российской Федерации</w:t>
            </w:r>
            <w:r w:rsidR="003F2173">
              <w:rPr>
                <w:rFonts w:ascii="Times New Roman" w:hAnsi="Times New Roman" w:cs="Times New Roman"/>
                <w:szCs w:val="22"/>
              </w:rPr>
              <w:t>»</w:t>
            </w:r>
          </w:p>
        </w:tc>
      </w:tr>
    </w:tbl>
    <w:p w:rsidR="003F2173" w:rsidRDefault="003F2173"/>
    <w:p w:rsidR="003F2173" w:rsidRDefault="003F2173" w:rsidP="003F2173">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3F2173" w:rsidRPr="009620E9" w:rsidTr="00E3621A">
        <w:trPr>
          <w:trHeight w:val="97"/>
        </w:trPr>
        <w:tc>
          <w:tcPr>
            <w:tcW w:w="743" w:type="dxa"/>
            <w:shd w:val="clear" w:color="auto" w:fill="auto"/>
            <w:hideMark/>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3F2173" w:rsidRPr="009620E9" w:rsidTr="00F16CCA">
        <w:trPr>
          <w:trHeight w:val="60"/>
        </w:trPr>
        <w:tc>
          <w:tcPr>
            <w:tcW w:w="743" w:type="dxa"/>
            <w:vMerge w:val="restart"/>
            <w:shd w:val="clear" w:color="auto" w:fill="auto"/>
            <w:hideMark/>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3F2173" w:rsidRPr="009620E9" w:rsidRDefault="003F2173" w:rsidP="003F2173">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 </w:t>
            </w:r>
            <w:r>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ведение современных электронных систем управления организацией средн</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го профессионального образования (со</w:t>
            </w:r>
            <w:r w:rsidRPr="009620E9">
              <w:rPr>
                <w:rFonts w:ascii="Times New Roman" w:eastAsia="Times New Roman" w:hAnsi="Times New Roman"/>
                <w:color w:val="000000"/>
                <w:lang w:eastAsia="ru-RU"/>
              </w:rPr>
              <w:t>з</w:t>
            </w:r>
            <w:r w:rsidRPr="009620E9">
              <w:rPr>
                <w:rFonts w:ascii="Times New Roman" w:eastAsia="Times New Roman" w:hAnsi="Times New Roman"/>
                <w:color w:val="000000"/>
                <w:lang w:eastAsia="ru-RU"/>
              </w:rPr>
              <w:t>дание электронного документооборота в организациях среднего профессионал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ного образования)</w:t>
            </w:r>
          </w:p>
        </w:tc>
        <w:tc>
          <w:tcPr>
            <w:tcW w:w="2092" w:type="dxa"/>
            <w:shd w:val="clear" w:color="auto" w:fill="auto"/>
          </w:tcPr>
          <w:p w:rsidR="003F2173" w:rsidRPr="009620E9" w:rsidRDefault="003F2173" w:rsidP="006D3C4B">
            <w:pPr>
              <w:spacing w:after="0" w:line="240" w:lineRule="auto"/>
              <w:jc w:val="center"/>
              <w:rPr>
                <w:rFonts w:ascii="Times New Roman" w:hAnsi="Times New Roman"/>
              </w:rPr>
            </w:pPr>
            <w:r>
              <w:rPr>
                <w:rFonts w:ascii="Times New Roman" w:eastAsia="Times New Roman" w:hAnsi="Times New Roman"/>
                <w:color w:val="000000"/>
                <w:lang w:eastAsia="ru-RU"/>
              </w:rPr>
              <w:t>январь-</w:t>
            </w:r>
            <w:r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shd w:val="clear" w:color="auto" w:fill="auto"/>
          </w:tcPr>
          <w:p w:rsidR="003F2173" w:rsidRPr="009620E9" w:rsidRDefault="003F2173" w:rsidP="001B7232">
            <w:pPr>
              <w:pStyle w:val="ConsPlusNormal"/>
              <w:rPr>
                <w:rFonts w:ascii="Times New Roman" w:hAnsi="Times New Roman" w:cs="Times New Roman"/>
                <w:szCs w:val="22"/>
              </w:rPr>
            </w:pPr>
            <w:r w:rsidRPr="009620E9">
              <w:rPr>
                <w:rFonts w:ascii="Times New Roman" w:hAnsi="Times New Roman" w:cs="Times New Roman"/>
                <w:szCs w:val="22"/>
              </w:rPr>
              <w:t>введение современных электронных систем управления организацией среднего профессионального образ</w:t>
            </w:r>
            <w:r w:rsidRPr="009620E9">
              <w:rPr>
                <w:rFonts w:ascii="Times New Roman" w:hAnsi="Times New Roman" w:cs="Times New Roman"/>
                <w:szCs w:val="22"/>
              </w:rPr>
              <w:t>о</w:t>
            </w:r>
            <w:r w:rsidRPr="009620E9">
              <w:rPr>
                <w:rFonts w:ascii="Times New Roman" w:hAnsi="Times New Roman" w:cs="Times New Roman"/>
                <w:szCs w:val="22"/>
              </w:rPr>
              <w:t>вания (создание электронного док</w:t>
            </w:r>
            <w:r w:rsidRPr="009620E9">
              <w:rPr>
                <w:rFonts w:ascii="Times New Roman" w:hAnsi="Times New Roman" w:cs="Times New Roman"/>
                <w:szCs w:val="22"/>
              </w:rPr>
              <w:t>у</w:t>
            </w:r>
            <w:r w:rsidRPr="009620E9">
              <w:rPr>
                <w:rFonts w:ascii="Times New Roman" w:hAnsi="Times New Roman" w:cs="Times New Roman"/>
                <w:szCs w:val="22"/>
              </w:rPr>
              <w:t>ментооборота в организациях средн</w:t>
            </w:r>
            <w:r w:rsidRPr="009620E9">
              <w:rPr>
                <w:rFonts w:ascii="Times New Roman" w:hAnsi="Times New Roman" w:cs="Times New Roman"/>
                <w:szCs w:val="22"/>
              </w:rPr>
              <w:t>е</w:t>
            </w:r>
            <w:r w:rsidRPr="009620E9">
              <w:rPr>
                <w:rFonts w:ascii="Times New Roman" w:hAnsi="Times New Roman" w:cs="Times New Roman"/>
                <w:szCs w:val="22"/>
              </w:rPr>
              <w:t>го профессионального образования)</w:t>
            </w:r>
          </w:p>
        </w:tc>
      </w:tr>
      <w:tr w:rsidR="003F2173" w:rsidRPr="009620E9" w:rsidTr="00F16CCA">
        <w:trPr>
          <w:trHeight w:val="255"/>
        </w:trPr>
        <w:tc>
          <w:tcPr>
            <w:tcW w:w="743" w:type="dxa"/>
            <w:vMerge/>
            <w:shd w:val="clear" w:color="auto" w:fill="auto"/>
            <w:hideMark/>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3F2173" w:rsidRPr="009620E9" w:rsidRDefault="003F2173"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3) о</w:t>
            </w:r>
            <w:r w:rsidRPr="009620E9">
              <w:rPr>
                <w:rFonts w:ascii="Times New Roman" w:eastAsia="Times New Roman" w:hAnsi="Times New Roman"/>
                <w:color w:val="000000"/>
                <w:lang w:eastAsia="ru-RU"/>
              </w:rPr>
              <w:t>рганизация международного, межр</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гионального обмена в рамках подписа</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ных соглашений с другими странами, регионами, городами (Монголией, Ре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публикой Бурятия и др.)</w:t>
            </w:r>
          </w:p>
        </w:tc>
        <w:tc>
          <w:tcPr>
            <w:tcW w:w="2092" w:type="dxa"/>
            <w:shd w:val="clear" w:color="auto" w:fill="auto"/>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июнь</w:t>
            </w:r>
          </w:p>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 г.,</w:t>
            </w:r>
          </w:p>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25-26 мая 2018 г.</w:t>
            </w:r>
          </w:p>
          <w:p w:rsidR="003F2173" w:rsidRPr="009620E9" w:rsidRDefault="003F2173" w:rsidP="003F2173">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Pr="009620E9">
              <w:rPr>
                <w:rFonts w:ascii="Times New Roman" w:eastAsia="Times New Roman" w:hAnsi="Times New Roman"/>
                <w:color w:val="000000"/>
                <w:lang w:eastAsia="ru-RU"/>
              </w:rPr>
              <w:t>-декабрь 2019-2020 гг.</w:t>
            </w:r>
          </w:p>
        </w:tc>
        <w:tc>
          <w:tcPr>
            <w:tcW w:w="2375" w:type="dxa"/>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shd w:val="clear" w:color="auto" w:fill="auto"/>
          </w:tcPr>
          <w:p w:rsidR="003F2173" w:rsidRPr="009620E9" w:rsidRDefault="003F2173" w:rsidP="001B7232">
            <w:pPr>
              <w:pStyle w:val="ConsPlusNormal"/>
              <w:rPr>
                <w:rFonts w:ascii="Times New Roman" w:hAnsi="Times New Roman" w:cs="Times New Roman"/>
                <w:szCs w:val="22"/>
              </w:rPr>
            </w:pPr>
            <w:r w:rsidRPr="009620E9">
              <w:rPr>
                <w:rFonts w:ascii="Times New Roman" w:hAnsi="Times New Roman" w:cs="Times New Roman"/>
                <w:szCs w:val="22"/>
              </w:rPr>
              <w:t>организация международного, ме</w:t>
            </w:r>
            <w:r w:rsidRPr="009620E9">
              <w:rPr>
                <w:rFonts w:ascii="Times New Roman" w:hAnsi="Times New Roman" w:cs="Times New Roman"/>
                <w:szCs w:val="22"/>
              </w:rPr>
              <w:t>ж</w:t>
            </w:r>
            <w:r w:rsidRPr="009620E9">
              <w:rPr>
                <w:rFonts w:ascii="Times New Roman" w:hAnsi="Times New Roman" w:cs="Times New Roman"/>
                <w:szCs w:val="22"/>
              </w:rPr>
              <w:t>регионального обмена в рамках по</w:t>
            </w:r>
            <w:r w:rsidRPr="009620E9">
              <w:rPr>
                <w:rFonts w:ascii="Times New Roman" w:hAnsi="Times New Roman" w:cs="Times New Roman"/>
                <w:szCs w:val="22"/>
              </w:rPr>
              <w:t>д</w:t>
            </w:r>
            <w:r w:rsidRPr="009620E9">
              <w:rPr>
                <w:rFonts w:ascii="Times New Roman" w:hAnsi="Times New Roman" w:cs="Times New Roman"/>
                <w:szCs w:val="22"/>
              </w:rPr>
              <w:t>писанных соглашений с другими странами, регионами, городами (Монголией, Республикой Бурятия и др.)</w:t>
            </w:r>
          </w:p>
        </w:tc>
      </w:tr>
      <w:tr w:rsidR="002D1E26" w:rsidRPr="009620E9" w:rsidTr="00F16CCA">
        <w:trPr>
          <w:trHeight w:val="255"/>
        </w:trPr>
        <w:tc>
          <w:tcPr>
            <w:tcW w:w="743" w:type="dxa"/>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4.4. Развитие учебно-методической и матер</w:t>
            </w:r>
            <w:r w:rsidRPr="009620E9">
              <w:rPr>
                <w:rFonts w:ascii="Times New Roman" w:hAnsi="Times New Roman" w:cs="Times New Roman"/>
                <w:szCs w:val="22"/>
              </w:rPr>
              <w:t>и</w:t>
            </w:r>
            <w:r w:rsidRPr="009620E9">
              <w:rPr>
                <w:rFonts w:ascii="Times New Roman" w:hAnsi="Times New Roman" w:cs="Times New Roman"/>
                <w:szCs w:val="22"/>
              </w:rPr>
              <w:t>ально-технической базы организаций среднего профессионального обр</w:t>
            </w:r>
            <w:r w:rsidRPr="009620E9">
              <w:rPr>
                <w:rFonts w:ascii="Times New Roman" w:hAnsi="Times New Roman" w:cs="Times New Roman"/>
                <w:szCs w:val="22"/>
              </w:rPr>
              <w:t>а</w:t>
            </w:r>
            <w:r w:rsidRPr="009620E9">
              <w:rPr>
                <w:rFonts w:ascii="Times New Roman" w:hAnsi="Times New Roman" w:cs="Times New Roman"/>
                <w:szCs w:val="22"/>
              </w:rPr>
              <w:t>зования</w:t>
            </w:r>
          </w:p>
        </w:tc>
        <w:tc>
          <w:tcPr>
            <w:tcW w:w="4145"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1) приобретение новых учебников, эле</w:t>
            </w:r>
            <w:r w:rsidRPr="009620E9">
              <w:rPr>
                <w:rFonts w:ascii="Times New Roman" w:hAnsi="Times New Roman" w:cs="Times New Roman"/>
                <w:szCs w:val="22"/>
              </w:rPr>
              <w:t>к</w:t>
            </w:r>
            <w:r w:rsidRPr="009620E9">
              <w:rPr>
                <w:rFonts w:ascii="Times New Roman" w:hAnsi="Times New Roman" w:cs="Times New Roman"/>
                <w:szCs w:val="22"/>
              </w:rPr>
              <w:t>тронных образовательных ресурсов, н</w:t>
            </w:r>
            <w:r w:rsidRPr="009620E9">
              <w:rPr>
                <w:rFonts w:ascii="Times New Roman" w:hAnsi="Times New Roman" w:cs="Times New Roman"/>
                <w:szCs w:val="22"/>
              </w:rPr>
              <w:t>а</w:t>
            </w:r>
            <w:r w:rsidRPr="009620E9">
              <w:rPr>
                <w:rFonts w:ascii="Times New Roman" w:hAnsi="Times New Roman" w:cs="Times New Roman"/>
                <w:szCs w:val="22"/>
              </w:rPr>
              <w:t>глядных пособий, тренажеров, совр</w:t>
            </w:r>
            <w:r w:rsidRPr="009620E9">
              <w:rPr>
                <w:rFonts w:ascii="Times New Roman" w:hAnsi="Times New Roman" w:cs="Times New Roman"/>
                <w:szCs w:val="22"/>
              </w:rPr>
              <w:t>е</w:t>
            </w:r>
            <w:r w:rsidRPr="009620E9">
              <w:rPr>
                <w:rFonts w:ascii="Times New Roman" w:hAnsi="Times New Roman" w:cs="Times New Roman"/>
                <w:szCs w:val="22"/>
              </w:rPr>
              <w:t>менного инвентаря и учебного оборуд</w:t>
            </w:r>
            <w:r w:rsidRPr="009620E9">
              <w:rPr>
                <w:rFonts w:ascii="Times New Roman" w:hAnsi="Times New Roman" w:cs="Times New Roman"/>
                <w:szCs w:val="22"/>
              </w:rPr>
              <w:t>о</w:t>
            </w:r>
            <w:r w:rsidRPr="009620E9">
              <w:rPr>
                <w:rFonts w:ascii="Times New Roman" w:hAnsi="Times New Roman" w:cs="Times New Roman"/>
                <w:szCs w:val="22"/>
              </w:rPr>
              <w:t>вания и техники</w:t>
            </w:r>
          </w:p>
        </w:tc>
        <w:tc>
          <w:tcPr>
            <w:tcW w:w="2092" w:type="dxa"/>
            <w:shd w:val="clear" w:color="auto" w:fill="auto"/>
          </w:tcPr>
          <w:p w:rsidR="002D1E26" w:rsidRPr="009620E9" w:rsidRDefault="003F2173" w:rsidP="001B7232">
            <w:pPr>
              <w:pStyle w:val="ConsPlusNormal"/>
              <w:jc w:val="center"/>
              <w:rPr>
                <w:rFonts w:ascii="Times New Roman" w:hAnsi="Times New Roman" w:cs="Times New Roman"/>
                <w:szCs w:val="22"/>
              </w:rPr>
            </w:pPr>
            <w:r>
              <w:rPr>
                <w:rFonts w:ascii="Times New Roman" w:hAnsi="Times New Roman" w:cs="Times New Roman"/>
                <w:color w:val="000000"/>
                <w:szCs w:val="22"/>
              </w:rPr>
              <w:t>январь-</w:t>
            </w:r>
            <w:r w:rsidR="002D1E26" w:rsidRPr="009620E9">
              <w:rPr>
                <w:rFonts w:ascii="Times New Roman" w:hAnsi="Times New Roman" w:cs="Times New Roman"/>
                <w:color w:val="000000"/>
                <w:szCs w:val="22"/>
              </w:rPr>
              <w:t>декабрь 2017-2020 гг.</w:t>
            </w:r>
            <w:r w:rsidR="002D1E26" w:rsidRPr="009620E9">
              <w:rPr>
                <w:rFonts w:ascii="Times New Roman" w:hAnsi="Times New Roman" w:cs="Times New Roman"/>
                <w:szCs w:val="22"/>
              </w:rPr>
              <w:t xml:space="preserve"> </w:t>
            </w:r>
          </w:p>
          <w:p w:rsidR="002D1E26" w:rsidRPr="009620E9" w:rsidRDefault="002D1E26" w:rsidP="001B7232">
            <w:pPr>
              <w:pStyle w:val="ConsPlusNormal"/>
              <w:jc w:val="center"/>
              <w:rPr>
                <w:rFonts w:ascii="Times New Roman" w:hAnsi="Times New Roman" w:cs="Times New Roman"/>
                <w:szCs w:val="22"/>
              </w:rPr>
            </w:pPr>
          </w:p>
        </w:tc>
        <w:tc>
          <w:tcPr>
            <w:tcW w:w="2375"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профессиональные образовательные о</w:t>
            </w:r>
            <w:r w:rsidRPr="009620E9">
              <w:rPr>
                <w:rFonts w:ascii="Times New Roman" w:hAnsi="Times New Roman" w:cs="Times New Roman"/>
                <w:szCs w:val="22"/>
              </w:rPr>
              <w:t>р</w:t>
            </w:r>
            <w:r w:rsidRPr="009620E9">
              <w:rPr>
                <w:rFonts w:ascii="Times New Roman" w:hAnsi="Times New Roman" w:cs="Times New Roman"/>
                <w:szCs w:val="22"/>
              </w:rPr>
              <w:t>ганизации</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качества среднего пр</w:t>
            </w:r>
            <w:r w:rsidRPr="009620E9">
              <w:rPr>
                <w:rFonts w:ascii="Times New Roman" w:hAnsi="Times New Roman" w:cs="Times New Roman"/>
                <w:szCs w:val="22"/>
              </w:rPr>
              <w:t>о</w:t>
            </w:r>
            <w:r w:rsidRPr="009620E9">
              <w:rPr>
                <w:rFonts w:ascii="Times New Roman" w:hAnsi="Times New Roman" w:cs="Times New Roman"/>
                <w:szCs w:val="22"/>
              </w:rPr>
              <w:t>фессионального образования</w:t>
            </w:r>
          </w:p>
        </w:tc>
      </w:tr>
      <w:tr w:rsidR="003F2173" w:rsidRPr="009620E9" w:rsidTr="00F16CCA">
        <w:trPr>
          <w:trHeight w:val="255"/>
        </w:trPr>
        <w:tc>
          <w:tcPr>
            <w:tcW w:w="743" w:type="dxa"/>
            <w:vMerge w:val="restart"/>
            <w:shd w:val="clear" w:color="auto" w:fill="auto"/>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4.5.</w:t>
            </w:r>
          </w:p>
        </w:tc>
        <w:tc>
          <w:tcPr>
            <w:tcW w:w="2660" w:type="dxa"/>
            <w:vMerge w:val="restart"/>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Создание условий для повышения качества среднего профессионал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ного образования</w:t>
            </w:r>
          </w:p>
        </w:tc>
        <w:tc>
          <w:tcPr>
            <w:tcW w:w="4145" w:type="dxa"/>
            <w:shd w:val="clear" w:color="auto" w:fill="auto"/>
          </w:tcPr>
          <w:p w:rsidR="003F2173" w:rsidRPr="009620E9" w:rsidRDefault="003F2173"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 о</w:t>
            </w:r>
            <w:r w:rsidRPr="009620E9">
              <w:rPr>
                <w:rFonts w:ascii="Times New Roman" w:eastAsia="Times New Roman" w:hAnsi="Times New Roman"/>
                <w:color w:val="000000"/>
                <w:lang w:eastAsia="ru-RU"/>
              </w:rPr>
              <w:t>рганизация международных обменов (зарубежных стажировок) студентов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ганизаций среднего профессионального образования</w:t>
            </w:r>
          </w:p>
        </w:tc>
        <w:tc>
          <w:tcPr>
            <w:tcW w:w="2092" w:type="dxa"/>
            <w:shd w:val="clear" w:color="auto" w:fill="auto"/>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Pr="009620E9">
              <w:rPr>
                <w:rFonts w:ascii="Times New Roman" w:eastAsia="Times New Roman" w:hAnsi="Times New Roman"/>
                <w:color w:val="000000"/>
                <w:lang w:eastAsia="ru-RU"/>
              </w:rPr>
              <w:t>декабрь</w:t>
            </w:r>
          </w:p>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2017- 2020 гг.</w:t>
            </w:r>
          </w:p>
        </w:tc>
        <w:tc>
          <w:tcPr>
            <w:tcW w:w="2375" w:type="dxa"/>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Минобрнауки РТ, </w:t>
            </w:r>
            <w:r>
              <w:rPr>
                <w:rFonts w:ascii="Times New Roman" w:eastAsia="Times New Roman" w:hAnsi="Times New Roman"/>
                <w:color w:val="000000"/>
                <w:lang w:eastAsia="ru-RU"/>
              </w:rPr>
              <w:t>ИРНШ</w:t>
            </w:r>
            <w:r w:rsidRPr="009620E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ТИРОиПК</w:t>
            </w:r>
            <w:r w:rsidRPr="009620E9">
              <w:rPr>
                <w:rFonts w:ascii="Times New Roman" w:eastAsia="Times New Roman" w:hAnsi="Times New Roman"/>
                <w:color w:val="000000"/>
                <w:lang w:eastAsia="ru-RU"/>
              </w:rPr>
              <w:t>, 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shd w:val="clear" w:color="auto" w:fill="auto"/>
          </w:tcPr>
          <w:p w:rsidR="003F2173" w:rsidRPr="009620E9" w:rsidRDefault="003F2173"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качества среднего пр</w:t>
            </w:r>
            <w:r w:rsidRPr="009620E9">
              <w:rPr>
                <w:rFonts w:ascii="Times New Roman" w:hAnsi="Times New Roman" w:cs="Times New Roman"/>
                <w:szCs w:val="22"/>
              </w:rPr>
              <w:t>о</w:t>
            </w:r>
            <w:r w:rsidRPr="009620E9">
              <w:rPr>
                <w:rFonts w:ascii="Times New Roman" w:hAnsi="Times New Roman" w:cs="Times New Roman"/>
                <w:szCs w:val="22"/>
              </w:rPr>
              <w:t>фессионального образования</w:t>
            </w:r>
          </w:p>
        </w:tc>
      </w:tr>
      <w:tr w:rsidR="003F2173" w:rsidRPr="009620E9" w:rsidTr="00F16CCA">
        <w:trPr>
          <w:trHeight w:val="60"/>
        </w:trPr>
        <w:tc>
          <w:tcPr>
            <w:tcW w:w="743" w:type="dxa"/>
            <w:vMerge/>
            <w:shd w:val="clear" w:color="auto" w:fill="auto"/>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3F2173" w:rsidRPr="009620E9" w:rsidRDefault="003F2173" w:rsidP="003F2173">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 </w:t>
            </w:r>
            <w:r>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недрение ФГОС СПО, образовател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ных программ и контрольно-измеритель</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xml:space="preserve">ных материалов для подготовки по </w:t>
            </w:r>
            <w:r>
              <w:rPr>
                <w:rFonts w:ascii="Times New Roman" w:eastAsia="Times New Roman" w:hAnsi="Times New Roman"/>
                <w:color w:val="000000"/>
                <w:lang w:eastAsia="ru-RU"/>
              </w:rPr>
              <w:t xml:space="preserve">           </w:t>
            </w:r>
            <w:r w:rsidRPr="009620E9">
              <w:rPr>
                <w:rFonts w:ascii="Times New Roman" w:eastAsia="Times New Roman" w:hAnsi="Times New Roman"/>
                <w:color w:val="000000"/>
                <w:lang w:eastAsia="ru-RU"/>
              </w:rPr>
              <w:t>50 наиболее востребованным, новым и перспективным профессиям и специал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ностям</w:t>
            </w:r>
          </w:p>
        </w:tc>
        <w:tc>
          <w:tcPr>
            <w:tcW w:w="2092" w:type="dxa"/>
            <w:shd w:val="clear" w:color="auto" w:fill="auto"/>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Pr="009620E9">
              <w:rPr>
                <w:rFonts w:ascii="Times New Roman" w:eastAsia="Times New Roman" w:hAnsi="Times New Roman"/>
                <w:color w:val="000000"/>
                <w:lang w:eastAsia="ru-RU"/>
              </w:rPr>
              <w:t>декабрь</w:t>
            </w:r>
          </w:p>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shd w:val="clear" w:color="auto" w:fill="auto"/>
          </w:tcPr>
          <w:p w:rsidR="003F2173" w:rsidRPr="009620E9" w:rsidRDefault="003F2173" w:rsidP="001B7232">
            <w:pPr>
              <w:pStyle w:val="ConsPlusNormal"/>
              <w:rPr>
                <w:rFonts w:ascii="Times New Roman" w:hAnsi="Times New Roman" w:cs="Times New Roman"/>
                <w:szCs w:val="22"/>
              </w:rPr>
            </w:pPr>
            <w:r w:rsidRPr="009620E9">
              <w:rPr>
                <w:rFonts w:ascii="Times New Roman" w:hAnsi="Times New Roman" w:cs="Times New Roman"/>
                <w:szCs w:val="22"/>
              </w:rPr>
              <w:t>организация международных обм</w:t>
            </w:r>
            <w:r w:rsidRPr="009620E9">
              <w:rPr>
                <w:rFonts w:ascii="Times New Roman" w:hAnsi="Times New Roman" w:cs="Times New Roman"/>
                <w:szCs w:val="22"/>
              </w:rPr>
              <w:t>е</w:t>
            </w:r>
            <w:r w:rsidRPr="009620E9">
              <w:rPr>
                <w:rFonts w:ascii="Times New Roman" w:hAnsi="Times New Roman" w:cs="Times New Roman"/>
                <w:szCs w:val="22"/>
              </w:rPr>
              <w:t>нов (зарубежных стажировок) ст</w:t>
            </w:r>
            <w:r w:rsidRPr="009620E9">
              <w:rPr>
                <w:rFonts w:ascii="Times New Roman" w:hAnsi="Times New Roman" w:cs="Times New Roman"/>
                <w:szCs w:val="22"/>
              </w:rPr>
              <w:t>у</w:t>
            </w:r>
            <w:r w:rsidRPr="009620E9">
              <w:rPr>
                <w:rFonts w:ascii="Times New Roman" w:hAnsi="Times New Roman" w:cs="Times New Roman"/>
                <w:szCs w:val="22"/>
              </w:rPr>
              <w:t>дентов организаций среднего пр</w:t>
            </w:r>
            <w:r w:rsidRPr="009620E9">
              <w:rPr>
                <w:rFonts w:ascii="Times New Roman" w:hAnsi="Times New Roman" w:cs="Times New Roman"/>
                <w:szCs w:val="22"/>
              </w:rPr>
              <w:t>о</w:t>
            </w:r>
            <w:r w:rsidRPr="009620E9">
              <w:rPr>
                <w:rFonts w:ascii="Times New Roman" w:hAnsi="Times New Roman" w:cs="Times New Roman"/>
                <w:szCs w:val="22"/>
              </w:rPr>
              <w:t>фессионального образования; пов</w:t>
            </w:r>
            <w:r w:rsidRPr="009620E9">
              <w:rPr>
                <w:rFonts w:ascii="Times New Roman" w:hAnsi="Times New Roman" w:cs="Times New Roman"/>
                <w:szCs w:val="22"/>
              </w:rPr>
              <w:t>ы</w:t>
            </w:r>
            <w:r w:rsidRPr="009620E9">
              <w:rPr>
                <w:rFonts w:ascii="Times New Roman" w:hAnsi="Times New Roman" w:cs="Times New Roman"/>
                <w:szCs w:val="22"/>
              </w:rPr>
              <w:t>шение качества профессионального образования</w:t>
            </w:r>
          </w:p>
        </w:tc>
      </w:tr>
      <w:tr w:rsidR="003F2173" w:rsidRPr="009620E9" w:rsidTr="00F16CCA">
        <w:trPr>
          <w:trHeight w:val="60"/>
        </w:trPr>
        <w:tc>
          <w:tcPr>
            <w:tcW w:w="743" w:type="dxa"/>
            <w:vMerge/>
            <w:shd w:val="clear" w:color="auto" w:fill="auto"/>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3F2173" w:rsidRPr="009620E9" w:rsidRDefault="003F2173" w:rsidP="003F2173">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3) </w:t>
            </w:r>
            <w:r>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недрение системы  деятельности сп</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циализированных центров компетенций, аккредитованных по стандартам Ворл</w:t>
            </w:r>
            <w:r w:rsidRPr="009620E9">
              <w:rPr>
                <w:rFonts w:ascii="Times New Roman" w:eastAsia="Times New Roman" w:hAnsi="Times New Roman"/>
                <w:color w:val="000000"/>
                <w:lang w:eastAsia="ru-RU"/>
              </w:rPr>
              <w:t>д</w:t>
            </w:r>
            <w:r w:rsidRPr="009620E9">
              <w:rPr>
                <w:rFonts w:ascii="Times New Roman" w:eastAsia="Times New Roman" w:hAnsi="Times New Roman"/>
                <w:color w:val="000000"/>
                <w:lang w:eastAsia="ru-RU"/>
              </w:rPr>
              <w:t>скиллс Россия</w:t>
            </w:r>
          </w:p>
        </w:tc>
        <w:tc>
          <w:tcPr>
            <w:tcW w:w="2092" w:type="dxa"/>
            <w:shd w:val="clear" w:color="auto" w:fill="auto"/>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Pr="009620E9">
              <w:rPr>
                <w:rFonts w:ascii="Times New Roman" w:eastAsia="Times New Roman" w:hAnsi="Times New Roman"/>
                <w:color w:val="000000"/>
                <w:lang w:eastAsia="ru-RU"/>
              </w:rPr>
              <w:t>декабрь</w:t>
            </w:r>
          </w:p>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2017- 2020 гг.</w:t>
            </w:r>
          </w:p>
        </w:tc>
        <w:tc>
          <w:tcPr>
            <w:tcW w:w="2375" w:type="dxa"/>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профессиональные образовательные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ганизации</w:t>
            </w:r>
          </w:p>
        </w:tc>
        <w:tc>
          <w:tcPr>
            <w:tcW w:w="3793" w:type="dxa"/>
            <w:shd w:val="clear" w:color="auto" w:fill="auto"/>
          </w:tcPr>
          <w:p w:rsidR="003F2173" w:rsidRPr="009620E9" w:rsidRDefault="003F2173" w:rsidP="001B7232">
            <w:pPr>
              <w:pStyle w:val="ConsPlusNormal"/>
              <w:rPr>
                <w:rFonts w:ascii="Times New Roman" w:hAnsi="Times New Roman" w:cs="Times New Roman"/>
                <w:szCs w:val="22"/>
              </w:rPr>
            </w:pPr>
            <w:r w:rsidRPr="009620E9">
              <w:rPr>
                <w:rFonts w:ascii="Times New Roman" w:hAnsi="Times New Roman" w:cs="Times New Roman"/>
                <w:szCs w:val="22"/>
              </w:rPr>
              <w:t>совершенствование системы подг</w:t>
            </w:r>
            <w:r w:rsidRPr="009620E9">
              <w:rPr>
                <w:rFonts w:ascii="Times New Roman" w:hAnsi="Times New Roman" w:cs="Times New Roman"/>
                <w:szCs w:val="22"/>
              </w:rPr>
              <w:t>о</w:t>
            </w:r>
            <w:r w:rsidRPr="009620E9">
              <w:rPr>
                <w:rFonts w:ascii="Times New Roman" w:hAnsi="Times New Roman" w:cs="Times New Roman"/>
                <w:szCs w:val="22"/>
              </w:rPr>
              <w:t>товки кадров по наиболее востреб</w:t>
            </w:r>
            <w:r w:rsidRPr="009620E9">
              <w:rPr>
                <w:rFonts w:ascii="Times New Roman" w:hAnsi="Times New Roman" w:cs="Times New Roman"/>
                <w:szCs w:val="22"/>
              </w:rPr>
              <w:t>о</w:t>
            </w:r>
            <w:r w:rsidRPr="009620E9">
              <w:rPr>
                <w:rFonts w:ascii="Times New Roman" w:hAnsi="Times New Roman" w:cs="Times New Roman"/>
                <w:szCs w:val="22"/>
              </w:rPr>
              <w:t>ванным профессиям и специальн</w:t>
            </w:r>
            <w:r w:rsidRPr="009620E9">
              <w:rPr>
                <w:rFonts w:ascii="Times New Roman" w:hAnsi="Times New Roman" w:cs="Times New Roman"/>
                <w:szCs w:val="22"/>
              </w:rPr>
              <w:t>о</w:t>
            </w:r>
            <w:r w:rsidRPr="009620E9">
              <w:rPr>
                <w:rFonts w:ascii="Times New Roman" w:hAnsi="Times New Roman" w:cs="Times New Roman"/>
                <w:szCs w:val="22"/>
              </w:rPr>
              <w:t>стям в соответствии с мировыми стандартами и передовыми технол</w:t>
            </w:r>
            <w:r w:rsidRPr="009620E9">
              <w:rPr>
                <w:rFonts w:ascii="Times New Roman" w:hAnsi="Times New Roman" w:cs="Times New Roman"/>
                <w:szCs w:val="22"/>
              </w:rPr>
              <w:t>о</w:t>
            </w:r>
            <w:r w:rsidRPr="009620E9">
              <w:rPr>
                <w:rFonts w:ascii="Times New Roman" w:hAnsi="Times New Roman" w:cs="Times New Roman"/>
                <w:szCs w:val="22"/>
              </w:rPr>
              <w:t>гиями</w:t>
            </w:r>
          </w:p>
        </w:tc>
      </w:tr>
    </w:tbl>
    <w:p w:rsidR="003F2173" w:rsidRDefault="003F2173" w:rsidP="003F2173">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3F2173" w:rsidRPr="009620E9" w:rsidTr="00E3621A">
        <w:trPr>
          <w:trHeight w:val="97"/>
        </w:trPr>
        <w:tc>
          <w:tcPr>
            <w:tcW w:w="743" w:type="dxa"/>
            <w:shd w:val="clear" w:color="auto" w:fill="auto"/>
            <w:hideMark/>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2D1E26" w:rsidRPr="009620E9" w:rsidTr="00F16CCA">
        <w:trPr>
          <w:trHeight w:val="60"/>
        </w:trPr>
        <w:tc>
          <w:tcPr>
            <w:tcW w:w="743" w:type="dxa"/>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3F2173"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4) п</w:t>
            </w:r>
            <w:r w:rsidR="00DA76C5">
              <w:rPr>
                <w:rFonts w:ascii="Times New Roman" w:eastAsia="Times New Roman" w:hAnsi="Times New Roman"/>
                <w:color w:val="000000"/>
                <w:lang w:eastAsia="ru-RU"/>
              </w:rPr>
              <w:t>роведение ч</w:t>
            </w:r>
            <w:r w:rsidR="002D1E26" w:rsidRPr="009620E9">
              <w:rPr>
                <w:rFonts w:ascii="Times New Roman" w:eastAsia="Times New Roman" w:hAnsi="Times New Roman"/>
                <w:color w:val="000000"/>
                <w:lang w:eastAsia="ru-RU"/>
              </w:rPr>
              <w:t>емпионатов професси</w:t>
            </w:r>
            <w:r w:rsidR="002D1E26" w:rsidRPr="009620E9">
              <w:rPr>
                <w:rFonts w:ascii="Times New Roman" w:eastAsia="Times New Roman" w:hAnsi="Times New Roman"/>
                <w:color w:val="000000"/>
                <w:lang w:eastAsia="ru-RU"/>
              </w:rPr>
              <w:t>о</w:t>
            </w:r>
            <w:r w:rsidR="002D1E26" w:rsidRPr="009620E9">
              <w:rPr>
                <w:rFonts w:ascii="Times New Roman" w:eastAsia="Times New Roman" w:hAnsi="Times New Roman"/>
                <w:color w:val="000000"/>
                <w:lang w:eastAsia="ru-RU"/>
              </w:rPr>
              <w:t xml:space="preserve">нального мастерства по стандартам </w:t>
            </w:r>
            <w:r w:rsidR="00DA76C5">
              <w:rPr>
                <w:rFonts w:ascii="Times New Roman" w:eastAsia="Times New Roman" w:hAnsi="Times New Roman"/>
                <w:color w:val="000000"/>
                <w:lang w:eastAsia="ru-RU"/>
              </w:rPr>
              <w:t>«</w:t>
            </w:r>
            <w:r w:rsidR="002D1E26" w:rsidRPr="009620E9">
              <w:rPr>
                <w:rFonts w:ascii="Times New Roman" w:eastAsia="Times New Roman" w:hAnsi="Times New Roman"/>
                <w:color w:val="000000"/>
                <w:lang w:eastAsia="ru-RU"/>
              </w:rPr>
              <w:t>Ворлдскиллс Россия</w:t>
            </w:r>
            <w:r w:rsidR="00DA76C5">
              <w:rPr>
                <w:rFonts w:ascii="Times New Roman" w:eastAsia="Times New Roman" w:hAnsi="Times New Roman"/>
                <w:color w:val="000000"/>
                <w:lang w:eastAsia="ru-RU"/>
              </w:rPr>
              <w:t>»</w:t>
            </w:r>
          </w:p>
        </w:tc>
        <w:tc>
          <w:tcPr>
            <w:tcW w:w="2092" w:type="dxa"/>
            <w:shd w:val="clear" w:color="auto" w:fill="auto"/>
          </w:tcPr>
          <w:p w:rsidR="002D1E26" w:rsidRPr="009620E9" w:rsidRDefault="003F2173"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w:t>
            </w:r>
          </w:p>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w:t>
            </w:r>
            <w:r w:rsidRPr="009620E9">
              <w:rPr>
                <w:rFonts w:ascii="Times New Roman" w:eastAsia="Times New Roman" w:hAnsi="Times New Roman"/>
                <w:color w:val="000000"/>
                <w:lang w:eastAsia="ru-RU"/>
              </w:rPr>
              <w:br/>
            </w:r>
            <w:r>
              <w:rPr>
                <w:rFonts w:ascii="Times New Roman" w:eastAsia="Times New Roman" w:hAnsi="Times New Roman"/>
                <w:color w:val="000000"/>
                <w:lang w:eastAsia="ru-RU"/>
              </w:rPr>
              <w:t>РЦРПО</w:t>
            </w:r>
            <w:r w:rsidRPr="009620E9">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9620E9">
              <w:rPr>
                <w:rFonts w:ascii="Times New Roman" w:eastAsia="Times New Roman" w:hAnsi="Times New Roman"/>
                <w:color w:val="000000"/>
                <w:lang w:eastAsia="ru-RU"/>
              </w:rPr>
              <w:t>професси</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нальные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тельные организации</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реализация деятельности специал</w:t>
            </w:r>
            <w:r w:rsidRPr="009620E9">
              <w:rPr>
                <w:rFonts w:ascii="Times New Roman" w:hAnsi="Times New Roman" w:cs="Times New Roman"/>
                <w:szCs w:val="22"/>
              </w:rPr>
              <w:t>и</w:t>
            </w:r>
            <w:r w:rsidRPr="009620E9">
              <w:rPr>
                <w:rFonts w:ascii="Times New Roman" w:hAnsi="Times New Roman" w:cs="Times New Roman"/>
                <w:szCs w:val="22"/>
              </w:rPr>
              <w:t xml:space="preserve">зированных центров компетенций, аккредитованных по стандартам </w:t>
            </w:r>
            <w:r>
              <w:rPr>
                <w:rFonts w:ascii="Times New Roman" w:hAnsi="Times New Roman" w:cs="Times New Roman"/>
                <w:szCs w:val="22"/>
              </w:rPr>
              <w:t>Ворлдскиллс Россия</w:t>
            </w:r>
            <w:r w:rsidRPr="009620E9">
              <w:rPr>
                <w:rFonts w:ascii="Times New Roman" w:hAnsi="Times New Roman" w:cs="Times New Roman"/>
                <w:szCs w:val="22"/>
              </w:rPr>
              <w:t xml:space="preserve"> по подготовке кадров по наиболее востребованным профессиям и специальностям</w:t>
            </w:r>
          </w:p>
        </w:tc>
      </w:tr>
      <w:tr w:rsidR="002D1E26" w:rsidRPr="009620E9" w:rsidTr="00F16CCA">
        <w:trPr>
          <w:trHeight w:val="60"/>
        </w:trPr>
        <w:tc>
          <w:tcPr>
            <w:tcW w:w="743" w:type="dxa"/>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shd w:val="clear" w:color="auto" w:fill="auto"/>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5) реализа</w:t>
            </w:r>
            <w:r>
              <w:rPr>
                <w:rFonts w:ascii="Times New Roman" w:hAnsi="Times New Roman" w:cs="Times New Roman"/>
                <w:szCs w:val="22"/>
              </w:rPr>
              <w:t xml:space="preserve">ция приоритетного проекта </w:t>
            </w:r>
            <w:r w:rsidR="001F4DB0">
              <w:rPr>
                <w:rFonts w:ascii="Times New Roman" w:hAnsi="Times New Roman" w:cs="Times New Roman"/>
                <w:szCs w:val="22"/>
              </w:rPr>
              <w:t>«</w:t>
            </w:r>
            <w:r w:rsidRPr="009620E9">
              <w:rPr>
                <w:rFonts w:ascii="Times New Roman" w:hAnsi="Times New Roman" w:cs="Times New Roman"/>
                <w:szCs w:val="22"/>
              </w:rPr>
              <w:t>Подготовка высококвалифицированных специалистов и рабочих кадров в Ре</w:t>
            </w:r>
            <w:r w:rsidRPr="009620E9">
              <w:rPr>
                <w:rFonts w:ascii="Times New Roman" w:hAnsi="Times New Roman" w:cs="Times New Roman"/>
                <w:szCs w:val="22"/>
              </w:rPr>
              <w:t>с</w:t>
            </w:r>
            <w:r w:rsidRPr="009620E9">
              <w:rPr>
                <w:rFonts w:ascii="Times New Roman" w:hAnsi="Times New Roman" w:cs="Times New Roman"/>
                <w:szCs w:val="22"/>
              </w:rPr>
              <w:t>публике Тыва с учетом современных стандартов и передовых технологий</w:t>
            </w:r>
            <w:r w:rsidR="00DA76C5">
              <w:rPr>
                <w:rFonts w:ascii="Times New Roman" w:hAnsi="Times New Roman" w:cs="Times New Roman"/>
                <w:szCs w:val="22"/>
              </w:rPr>
              <w:t>»</w:t>
            </w:r>
            <w:r>
              <w:rPr>
                <w:rFonts w:ascii="Times New Roman" w:hAnsi="Times New Roman" w:cs="Times New Roman"/>
                <w:szCs w:val="22"/>
              </w:rPr>
              <w:t xml:space="preserve"> (</w:t>
            </w:r>
            <w:r w:rsidR="00DA76C5">
              <w:rPr>
                <w:rFonts w:ascii="Times New Roman" w:hAnsi="Times New Roman" w:cs="Times New Roman"/>
                <w:szCs w:val="22"/>
              </w:rPr>
              <w:t>р</w:t>
            </w:r>
            <w:r w:rsidRPr="009620E9">
              <w:rPr>
                <w:rFonts w:ascii="Times New Roman" w:hAnsi="Times New Roman" w:cs="Times New Roman"/>
                <w:szCs w:val="22"/>
              </w:rPr>
              <w:t>абочие</w:t>
            </w:r>
            <w:r>
              <w:rPr>
                <w:rFonts w:ascii="Times New Roman" w:hAnsi="Times New Roman" w:cs="Times New Roman"/>
                <w:szCs w:val="22"/>
              </w:rPr>
              <w:t xml:space="preserve"> кадры для передовых технол</w:t>
            </w:r>
            <w:r>
              <w:rPr>
                <w:rFonts w:ascii="Times New Roman" w:hAnsi="Times New Roman" w:cs="Times New Roman"/>
                <w:szCs w:val="22"/>
              </w:rPr>
              <w:t>о</w:t>
            </w:r>
            <w:r>
              <w:rPr>
                <w:rFonts w:ascii="Times New Roman" w:hAnsi="Times New Roman" w:cs="Times New Roman"/>
                <w:szCs w:val="22"/>
              </w:rPr>
              <w:t>гий</w:t>
            </w:r>
            <w:r w:rsidRPr="009620E9">
              <w:rPr>
                <w:rFonts w:ascii="Times New Roman" w:hAnsi="Times New Roman" w:cs="Times New Roman"/>
                <w:szCs w:val="22"/>
              </w:rPr>
              <w:t>)</w:t>
            </w:r>
          </w:p>
        </w:tc>
        <w:tc>
          <w:tcPr>
            <w:tcW w:w="2092" w:type="dxa"/>
            <w:shd w:val="clear" w:color="auto" w:fill="auto"/>
          </w:tcPr>
          <w:p w:rsidR="002D1E26" w:rsidRPr="009620E9" w:rsidRDefault="003F2173" w:rsidP="001B7232">
            <w:pPr>
              <w:pStyle w:val="ConsPlusNormal"/>
              <w:jc w:val="center"/>
              <w:rPr>
                <w:rFonts w:ascii="Times New Roman" w:hAnsi="Times New Roman" w:cs="Times New Roman"/>
                <w:szCs w:val="22"/>
              </w:rPr>
            </w:pPr>
            <w:r>
              <w:rPr>
                <w:rFonts w:ascii="Times New Roman" w:hAnsi="Times New Roman" w:cs="Times New Roman"/>
                <w:color w:val="000000"/>
                <w:szCs w:val="22"/>
              </w:rPr>
              <w:t>январь-</w:t>
            </w:r>
            <w:r w:rsidR="002D1E26" w:rsidRPr="009620E9">
              <w:rPr>
                <w:rFonts w:ascii="Times New Roman" w:hAnsi="Times New Roman" w:cs="Times New Roman"/>
                <w:color w:val="000000"/>
                <w:szCs w:val="22"/>
              </w:rPr>
              <w:t>декабрь 2017-2020 гг.</w:t>
            </w:r>
          </w:p>
        </w:tc>
        <w:tc>
          <w:tcPr>
            <w:tcW w:w="2375"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 xml:space="preserve">Минобрнауки РТ, </w:t>
            </w:r>
            <w:r>
              <w:rPr>
                <w:rFonts w:ascii="Times New Roman" w:hAnsi="Times New Roman" w:cs="Times New Roman"/>
                <w:szCs w:val="22"/>
              </w:rPr>
              <w:t>РЦРПО,</w:t>
            </w:r>
            <w:r w:rsidRPr="009620E9">
              <w:rPr>
                <w:rFonts w:ascii="Times New Roman" w:hAnsi="Times New Roman" w:cs="Times New Roman"/>
                <w:szCs w:val="22"/>
              </w:rPr>
              <w:t xml:space="preserve"> професси</w:t>
            </w:r>
            <w:r w:rsidRPr="009620E9">
              <w:rPr>
                <w:rFonts w:ascii="Times New Roman" w:hAnsi="Times New Roman" w:cs="Times New Roman"/>
                <w:szCs w:val="22"/>
              </w:rPr>
              <w:t>о</w:t>
            </w:r>
            <w:r w:rsidRPr="009620E9">
              <w:rPr>
                <w:rFonts w:ascii="Times New Roman" w:hAnsi="Times New Roman" w:cs="Times New Roman"/>
                <w:szCs w:val="22"/>
              </w:rPr>
              <w:t>нальные образов</w:t>
            </w:r>
            <w:r w:rsidRPr="009620E9">
              <w:rPr>
                <w:rFonts w:ascii="Times New Roman" w:hAnsi="Times New Roman" w:cs="Times New Roman"/>
                <w:szCs w:val="22"/>
              </w:rPr>
              <w:t>а</w:t>
            </w:r>
            <w:r w:rsidRPr="009620E9">
              <w:rPr>
                <w:rFonts w:ascii="Times New Roman" w:hAnsi="Times New Roman" w:cs="Times New Roman"/>
                <w:szCs w:val="22"/>
              </w:rPr>
              <w:t>тельные организации</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формирование сети образовательных организаций, реализующих програ</w:t>
            </w:r>
            <w:r w:rsidRPr="009620E9">
              <w:rPr>
                <w:rFonts w:ascii="Times New Roman" w:hAnsi="Times New Roman" w:cs="Times New Roman"/>
                <w:szCs w:val="22"/>
              </w:rPr>
              <w:t>м</w:t>
            </w:r>
            <w:r w:rsidRPr="009620E9">
              <w:rPr>
                <w:rFonts w:ascii="Times New Roman" w:hAnsi="Times New Roman" w:cs="Times New Roman"/>
                <w:szCs w:val="22"/>
              </w:rPr>
              <w:t>мы среднего профессионального о</w:t>
            </w:r>
            <w:r w:rsidRPr="009620E9">
              <w:rPr>
                <w:rFonts w:ascii="Times New Roman" w:hAnsi="Times New Roman" w:cs="Times New Roman"/>
                <w:szCs w:val="22"/>
              </w:rPr>
              <w:t>б</w:t>
            </w:r>
            <w:r w:rsidRPr="009620E9">
              <w:rPr>
                <w:rFonts w:ascii="Times New Roman" w:hAnsi="Times New Roman" w:cs="Times New Roman"/>
                <w:szCs w:val="22"/>
              </w:rPr>
              <w:t>разования, в которых созданы мат</w:t>
            </w:r>
            <w:r w:rsidRPr="009620E9">
              <w:rPr>
                <w:rFonts w:ascii="Times New Roman" w:hAnsi="Times New Roman" w:cs="Times New Roman"/>
                <w:szCs w:val="22"/>
              </w:rPr>
              <w:t>е</w:t>
            </w:r>
            <w:r w:rsidRPr="009620E9">
              <w:rPr>
                <w:rFonts w:ascii="Times New Roman" w:hAnsi="Times New Roman" w:cs="Times New Roman"/>
                <w:szCs w:val="22"/>
              </w:rPr>
              <w:t>риально-техническая и учебно-методическая базы для подготовки кадров, включающие не менее 8 пр</w:t>
            </w:r>
            <w:r w:rsidRPr="009620E9">
              <w:rPr>
                <w:rFonts w:ascii="Times New Roman" w:hAnsi="Times New Roman" w:cs="Times New Roman"/>
                <w:szCs w:val="22"/>
              </w:rPr>
              <w:t>о</w:t>
            </w:r>
            <w:r w:rsidRPr="009620E9">
              <w:rPr>
                <w:rFonts w:ascii="Times New Roman" w:hAnsi="Times New Roman" w:cs="Times New Roman"/>
                <w:szCs w:val="22"/>
              </w:rPr>
              <w:t>фессий из 50 наиболее востребова</w:t>
            </w:r>
            <w:r w:rsidRPr="009620E9">
              <w:rPr>
                <w:rFonts w:ascii="Times New Roman" w:hAnsi="Times New Roman" w:cs="Times New Roman"/>
                <w:szCs w:val="22"/>
              </w:rPr>
              <w:t>н</w:t>
            </w:r>
            <w:r w:rsidRPr="009620E9">
              <w:rPr>
                <w:rFonts w:ascii="Times New Roman" w:hAnsi="Times New Roman" w:cs="Times New Roman"/>
                <w:szCs w:val="22"/>
              </w:rPr>
              <w:t>ных и 5 специализированных центров компетенций, аккредитованных по стандартам Ворлдскиллс Россия;</w:t>
            </w:r>
          </w:p>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квалификации всех пед</w:t>
            </w:r>
            <w:r w:rsidRPr="009620E9">
              <w:rPr>
                <w:rFonts w:ascii="Times New Roman" w:hAnsi="Times New Roman" w:cs="Times New Roman"/>
                <w:szCs w:val="22"/>
              </w:rPr>
              <w:t>а</w:t>
            </w:r>
            <w:r w:rsidRPr="009620E9">
              <w:rPr>
                <w:rFonts w:ascii="Times New Roman" w:hAnsi="Times New Roman" w:cs="Times New Roman"/>
                <w:szCs w:val="22"/>
              </w:rPr>
              <w:t>гогических и руководящих работн</w:t>
            </w:r>
            <w:r w:rsidRPr="009620E9">
              <w:rPr>
                <w:rFonts w:ascii="Times New Roman" w:hAnsi="Times New Roman" w:cs="Times New Roman"/>
                <w:szCs w:val="22"/>
              </w:rPr>
              <w:t>и</w:t>
            </w:r>
            <w:r w:rsidRPr="009620E9">
              <w:rPr>
                <w:rFonts w:ascii="Times New Roman" w:hAnsi="Times New Roman" w:cs="Times New Roman"/>
                <w:szCs w:val="22"/>
              </w:rPr>
              <w:t>ков образовательных организаций, внедривших новые ФГОС СПО, по вопросам внедрения новых образов</w:t>
            </w:r>
            <w:r w:rsidRPr="009620E9">
              <w:rPr>
                <w:rFonts w:ascii="Times New Roman" w:hAnsi="Times New Roman" w:cs="Times New Roman"/>
                <w:szCs w:val="22"/>
              </w:rPr>
              <w:t>а</w:t>
            </w:r>
            <w:r w:rsidRPr="009620E9">
              <w:rPr>
                <w:rFonts w:ascii="Times New Roman" w:hAnsi="Times New Roman" w:cs="Times New Roman"/>
                <w:szCs w:val="22"/>
              </w:rPr>
              <w:t>тельных стандартов среднего пр</w:t>
            </w:r>
            <w:r w:rsidRPr="009620E9">
              <w:rPr>
                <w:rFonts w:ascii="Times New Roman" w:hAnsi="Times New Roman" w:cs="Times New Roman"/>
                <w:szCs w:val="22"/>
              </w:rPr>
              <w:t>о</w:t>
            </w:r>
            <w:r w:rsidRPr="009620E9">
              <w:rPr>
                <w:rFonts w:ascii="Times New Roman" w:hAnsi="Times New Roman" w:cs="Times New Roman"/>
                <w:szCs w:val="22"/>
              </w:rPr>
              <w:t>фессионального образования;</w:t>
            </w:r>
          </w:p>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подготовка не менее 11 экспертов для проведения демонстрационного э</w:t>
            </w:r>
            <w:r w:rsidRPr="009620E9">
              <w:rPr>
                <w:rFonts w:ascii="Times New Roman" w:hAnsi="Times New Roman" w:cs="Times New Roman"/>
                <w:szCs w:val="22"/>
              </w:rPr>
              <w:t>к</w:t>
            </w:r>
            <w:r w:rsidRPr="009620E9">
              <w:rPr>
                <w:rFonts w:ascii="Times New Roman" w:hAnsi="Times New Roman" w:cs="Times New Roman"/>
                <w:szCs w:val="22"/>
              </w:rPr>
              <w:t>замена и чем</w:t>
            </w:r>
            <w:r>
              <w:rPr>
                <w:rFonts w:ascii="Times New Roman" w:hAnsi="Times New Roman" w:cs="Times New Roman"/>
                <w:szCs w:val="22"/>
              </w:rPr>
              <w:t xml:space="preserve">пионатов </w:t>
            </w:r>
            <w:r w:rsidRPr="009620E9">
              <w:rPr>
                <w:rFonts w:ascii="Times New Roman" w:hAnsi="Times New Roman" w:cs="Times New Roman"/>
                <w:szCs w:val="22"/>
              </w:rPr>
              <w:t>Молодые пр</w:t>
            </w:r>
            <w:r w:rsidRPr="009620E9">
              <w:rPr>
                <w:rFonts w:ascii="Times New Roman" w:hAnsi="Times New Roman" w:cs="Times New Roman"/>
                <w:szCs w:val="22"/>
              </w:rPr>
              <w:t>о</w:t>
            </w:r>
            <w:r>
              <w:rPr>
                <w:rFonts w:ascii="Times New Roman" w:hAnsi="Times New Roman" w:cs="Times New Roman"/>
                <w:szCs w:val="22"/>
              </w:rPr>
              <w:t>фессионалы (Ворлдскиллс Россия)</w:t>
            </w:r>
            <w:r w:rsidRPr="009620E9">
              <w:rPr>
                <w:rFonts w:ascii="Times New Roman" w:hAnsi="Times New Roman" w:cs="Times New Roman"/>
                <w:szCs w:val="22"/>
              </w:rPr>
              <w:t>;</w:t>
            </w:r>
          </w:p>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квалификации не менее 17 педагогических и руководящих работников;</w:t>
            </w:r>
          </w:p>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организация и проведение наци</w:t>
            </w:r>
            <w:r w:rsidRPr="009620E9">
              <w:rPr>
                <w:rFonts w:ascii="Times New Roman" w:hAnsi="Times New Roman" w:cs="Times New Roman"/>
                <w:szCs w:val="22"/>
              </w:rPr>
              <w:t>о</w:t>
            </w:r>
            <w:r w:rsidRPr="009620E9">
              <w:rPr>
                <w:rFonts w:ascii="Times New Roman" w:hAnsi="Times New Roman" w:cs="Times New Roman"/>
                <w:szCs w:val="22"/>
              </w:rPr>
              <w:t>нальных чемпионатов по професси</w:t>
            </w:r>
            <w:r w:rsidRPr="009620E9">
              <w:rPr>
                <w:rFonts w:ascii="Times New Roman" w:hAnsi="Times New Roman" w:cs="Times New Roman"/>
                <w:szCs w:val="22"/>
              </w:rPr>
              <w:t>о</w:t>
            </w:r>
            <w:r w:rsidRPr="009620E9">
              <w:rPr>
                <w:rFonts w:ascii="Times New Roman" w:hAnsi="Times New Roman" w:cs="Times New Roman"/>
                <w:szCs w:val="22"/>
              </w:rPr>
              <w:t xml:space="preserve">нальному мастерству </w:t>
            </w:r>
            <w:r>
              <w:rPr>
                <w:rFonts w:ascii="Times New Roman" w:hAnsi="Times New Roman" w:cs="Times New Roman"/>
                <w:szCs w:val="22"/>
              </w:rPr>
              <w:t>Молодые пр</w:t>
            </w:r>
            <w:r>
              <w:rPr>
                <w:rFonts w:ascii="Times New Roman" w:hAnsi="Times New Roman" w:cs="Times New Roman"/>
                <w:szCs w:val="22"/>
              </w:rPr>
              <w:t>о</w:t>
            </w:r>
            <w:r>
              <w:rPr>
                <w:rFonts w:ascii="Times New Roman" w:hAnsi="Times New Roman" w:cs="Times New Roman"/>
                <w:szCs w:val="22"/>
              </w:rPr>
              <w:t>фессионалы</w:t>
            </w:r>
            <w:r w:rsidRPr="009620E9">
              <w:rPr>
                <w:rFonts w:ascii="Times New Roman" w:hAnsi="Times New Roman" w:cs="Times New Roman"/>
                <w:szCs w:val="22"/>
              </w:rPr>
              <w:t xml:space="preserve"> (Ворлдскиллс Россия)</w:t>
            </w:r>
          </w:p>
        </w:tc>
      </w:tr>
      <w:tr w:rsidR="003F2173" w:rsidRPr="009620E9" w:rsidTr="003F2173">
        <w:trPr>
          <w:trHeight w:val="60"/>
        </w:trPr>
        <w:tc>
          <w:tcPr>
            <w:tcW w:w="743" w:type="dxa"/>
            <w:tcBorders>
              <w:top w:val="single" w:sz="4" w:space="0" w:color="auto"/>
              <w:left w:val="single" w:sz="4" w:space="0" w:color="auto"/>
              <w:bottom w:val="single" w:sz="4" w:space="0" w:color="auto"/>
              <w:right w:val="single" w:sz="4" w:space="0" w:color="auto"/>
            </w:tcBorders>
            <w:shd w:val="clear" w:color="auto" w:fill="auto"/>
          </w:tcPr>
          <w:p w:rsidR="003F2173" w:rsidRPr="00336AE7" w:rsidRDefault="003F2173" w:rsidP="003F2173">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lastRenderedPageBreak/>
              <w:t>1</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3F2173" w:rsidRPr="00336AE7" w:rsidRDefault="003F2173" w:rsidP="003F2173">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3F2173" w:rsidRPr="003F2173" w:rsidRDefault="003F2173" w:rsidP="003F2173">
            <w:pPr>
              <w:pStyle w:val="ConsPlusNormal"/>
              <w:jc w:val="center"/>
              <w:rPr>
                <w:rFonts w:ascii="Times New Roman" w:hAnsi="Times New Roman" w:cs="Times New Roman"/>
                <w:szCs w:val="22"/>
              </w:rPr>
            </w:pPr>
            <w:r w:rsidRPr="003F2173">
              <w:rPr>
                <w:rFonts w:ascii="Times New Roman" w:hAnsi="Times New Roman" w:cs="Times New Roman"/>
                <w:szCs w:val="22"/>
              </w:rPr>
              <w:t>3</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F2173" w:rsidRPr="003F2173" w:rsidRDefault="003F2173" w:rsidP="003F2173">
            <w:pPr>
              <w:pStyle w:val="ConsPlusNormal"/>
              <w:jc w:val="center"/>
              <w:rPr>
                <w:rFonts w:ascii="Times New Roman" w:hAnsi="Times New Roman" w:cs="Times New Roman"/>
                <w:color w:val="000000"/>
                <w:szCs w:val="22"/>
              </w:rPr>
            </w:pPr>
            <w:r w:rsidRPr="003F2173">
              <w:rPr>
                <w:rFonts w:ascii="Times New Roman" w:hAnsi="Times New Roman" w:cs="Times New Roman"/>
                <w:color w:val="000000"/>
                <w:szCs w:val="22"/>
              </w:rPr>
              <w:t>4</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3F2173" w:rsidRPr="003F2173" w:rsidRDefault="003F2173" w:rsidP="003F2173">
            <w:pPr>
              <w:pStyle w:val="ConsPlusNormal"/>
              <w:jc w:val="center"/>
              <w:rPr>
                <w:rFonts w:ascii="Times New Roman" w:hAnsi="Times New Roman" w:cs="Times New Roman"/>
                <w:szCs w:val="22"/>
              </w:rPr>
            </w:pPr>
            <w:r w:rsidRPr="003F2173">
              <w:rPr>
                <w:rFonts w:ascii="Times New Roman" w:hAnsi="Times New Roman" w:cs="Times New Roman"/>
                <w:szCs w:val="22"/>
              </w:rPr>
              <w:t>5</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3F2173" w:rsidRPr="003F2173" w:rsidRDefault="003F2173" w:rsidP="003F2173">
            <w:pPr>
              <w:pStyle w:val="ConsPlusNormal"/>
              <w:jc w:val="center"/>
              <w:rPr>
                <w:rFonts w:ascii="Times New Roman" w:hAnsi="Times New Roman" w:cs="Times New Roman"/>
                <w:szCs w:val="22"/>
              </w:rPr>
            </w:pPr>
            <w:r w:rsidRPr="003F2173">
              <w:rPr>
                <w:rFonts w:ascii="Times New Roman" w:hAnsi="Times New Roman" w:cs="Times New Roman"/>
                <w:szCs w:val="22"/>
              </w:rPr>
              <w:t>6</w:t>
            </w:r>
          </w:p>
        </w:tc>
      </w:tr>
      <w:tr w:rsidR="002D1E26" w:rsidRPr="009620E9" w:rsidTr="00F16CCA">
        <w:trPr>
          <w:trHeight w:val="60"/>
        </w:trPr>
        <w:tc>
          <w:tcPr>
            <w:tcW w:w="743" w:type="dxa"/>
            <w:shd w:val="clear" w:color="auto" w:fill="auto"/>
            <w:hideMark/>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4.6.</w:t>
            </w:r>
          </w:p>
        </w:tc>
        <w:tc>
          <w:tcPr>
            <w:tcW w:w="2660"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Обеспечение соответс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вия квалификации вып</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скников требованиям о</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раслей экономики</w:t>
            </w:r>
          </w:p>
        </w:tc>
        <w:tc>
          <w:tcPr>
            <w:tcW w:w="4145" w:type="dxa"/>
            <w:shd w:val="clear" w:color="auto" w:fill="auto"/>
          </w:tcPr>
          <w:p w:rsidR="002D1E26" w:rsidRPr="009620E9" w:rsidRDefault="002D1E26" w:rsidP="003F2173">
            <w:pPr>
              <w:pStyle w:val="ConsPlusNormal"/>
              <w:rPr>
                <w:rFonts w:ascii="Times New Roman" w:hAnsi="Times New Roman" w:cs="Times New Roman"/>
                <w:szCs w:val="22"/>
              </w:rPr>
            </w:pPr>
            <w:r w:rsidRPr="009620E9">
              <w:rPr>
                <w:rFonts w:ascii="Times New Roman" w:hAnsi="Times New Roman" w:cs="Times New Roman"/>
                <w:szCs w:val="22"/>
              </w:rPr>
              <w:t>проведение ежегодного мониторинга деятельности организаций, реализующих программы профессиональной подгото</w:t>
            </w:r>
            <w:r w:rsidRPr="009620E9">
              <w:rPr>
                <w:rFonts w:ascii="Times New Roman" w:hAnsi="Times New Roman" w:cs="Times New Roman"/>
                <w:szCs w:val="22"/>
              </w:rPr>
              <w:t>в</w:t>
            </w:r>
            <w:r w:rsidRPr="009620E9">
              <w:rPr>
                <w:rFonts w:ascii="Times New Roman" w:hAnsi="Times New Roman" w:cs="Times New Roman"/>
                <w:szCs w:val="22"/>
              </w:rPr>
              <w:t>ки и среднего профессионального обр</w:t>
            </w:r>
            <w:r w:rsidRPr="009620E9">
              <w:rPr>
                <w:rFonts w:ascii="Times New Roman" w:hAnsi="Times New Roman" w:cs="Times New Roman"/>
                <w:szCs w:val="22"/>
              </w:rPr>
              <w:t>а</w:t>
            </w:r>
            <w:r w:rsidRPr="009620E9">
              <w:rPr>
                <w:rFonts w:ascii="Times New Roman" w:hAnsi="Times New Roman" w:cs="Times New Roman"/>
                <w:szCs w:val="22"/>
              </w:rPr>
              <w:t>зования</w:t>
            </w:r>
          </w:p>
        </w:tc>
        <w:tc>
          <w:tcPr>
            <w:tcW w:w="2092" w:type="dxa"/>
            <w:shd w:val="clear" w:color="auto" w:fill="auto"/>
          </w:tcPr>
          <w:p w:rsidR="002D1E26" w:rsidRPr="009620E9" w:rsidRDefault="003F2173" w:rsidP="003F2173">
            <w:pPr>
              <w:pStyle w:val="ConsPlusNormal"/>
              <w:jc w:val="center"/>
              <w:rPr>
                <w:rFonts w:ascii="Times New Roman" w:hAnsi="Times New Roman" w:cs="Times New Roman"/>
                <w:szCs w:val="22"/>
              </w:rPr>
            </w:pPr>
            <w:r>
              <w:rPr>
                <w:rFonts w:ascii="Times New Roman" w:hAnsi="Times New Roman" w:cs="Times New Roman"/>
                <w:color w:val="000000"/>
                <w:szCs w:val="22"/>
              </w:rPr>
              <w:t>январь-</w:t>
            </w:r>
            <w:r w:rsidR="002D1E26" w:rsidRPr="009620E9">
              <w:rPr>
                <w:rFonts w:ascii="Times New Roman" w:hAnsi="Times New Roman" w:cs="Times New Roman"/>
                <w:color w:val="000000"/>
                <w:szCs w:val="22"/>
              </w:rPr>
              <w:t xml:space="preserve">декабрь </w:t>
            </w:r>
            <w:r>
              <w:rPr>
                <w:rFonts w:ascii="Times New Roman" w:hAnsi="Times New Roman" w:cs="Times New Roman"/>
                <w:szCs w:val="22"/>
              </w:rPr>
              <w:t>2017</w:t>
            </w:r>
            <w:r w:rsidR="002D1E26" w:rsidRPr="009620E9">
              <w:rPr>
                <w:rFonts w:ascii="Times New Roman" w:hAnsi="Times New Roman" w:cs="Times New Roman"/>
                <w:szCs w:val="22"/>
              </w:rPr>
              <w:t>-2020 гг.</w:t>
            </w:r>
          </w:p>
        </w:tc>
        <w:tc>
          <w:tcPr>
            <w:tcW w:w="2375"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 xml:space="preserve">Минобрнауки РТ, </w:t>
            </w:r>
            <w:r>
              <w:rPr>
                <w:rFonts w:ascii="Times New Roman" w:hAnsi="Times New Roman" w:cs="Times New Roman"/>
                <w:szCs w:val="22"/>
              </w:rPr>
              <w:t>ИОКО, ТИРО, ИРНШ</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итоги мониторинга деятельности о</w:t>
            </w:r>
            <w:r w:rsidRPr="009620E9">
              <w:rPr>
                <w:rFonts w:ascii="Times New Roman" w:hAnsi="Times New Roman" w:cs="Times New Roman"/>
                <w:szCs w:val="22"/>
              </w:rPr>
              <w:t>р</w:t>
            </w:r>
            <w:r w:rsidRPr="009620E9">
              <w:rPr>
                <w:rFonts w:ascii="Times New Roman" w:hAnsi="Times New Roman" w:cs="Times New Roman"/>
                <w:szCs w:val="22"/>
              </w:rPr>
              <w:t>ганизаций, реализующих программы профессиональной подготовки и среднего профессионального образ</w:t>
            </w:r>
            <w:r w:rsidRPr="009620E9">
              <w:rPr>
                <w:rFonts w:ascii="Times New Roman" w:hAnsi="Times New Roman" w:cs="Times New Roman"/>
                <w:szCs w:val="22"/>
              </w:rPr>
              <w:t>о</w:t>
            </w:r>
            <w:r w:rsidRPr="009620E9">
              <w:rPr>
                <w:rFonts w:ascii="Times New Roman" w:hAnsi="Times New Roman" w:cs="Times New Roman"/>
                <w:szCs w:val="22"/>
              </w:rPr>
              <w:t>вания</w:t>
            </w:r>
          </w:p>
        </w:tc>
      </w:tr>
      <w:tr w:rsidR="003F2173" w:rsidRPr="009620E9" w:rsidTr="00F16CCA">
        <w:trPr>
          <w:trHeight w:val="60"/>
        </w:trPr>
        <w:tc>
          <w:tcPr>
            <w:tcW w:w="743" w:type="dxa"/>
            <w:vMerge w:val="restart"/>
            <w:shd w:val="clear" w:color="auto" w:fill="auto"/>
            <w:hideMark/>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4.7.</w:t>
            </w:r>
          </w:p>
        </w:tc>
        <w:tc>
          <w:tcPr>
            <w:tcW w:w="2660" w:type="dxa"/>
            <w:vMerge w:val="restart"/>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Создание условий для эффективного развития кадрового потенциала системы среднего пр</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фессионального образ</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вания</w:t>
            </w:r>
          </w:p>
        </w:tc>
        <w:tc>
          <w:tcPr>
            <w:tcW w:w="4145" w:type="dxa"/>
            <w:shd w:val="clear" w:color="auto" w:fill="auto"/>
          </w:tcPr>
          <w:p w:rsidR="003F2173" w:rsidRPr="009620E9" w:rsidRDefault="003F2173" w:rsidP="003F2173">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w:t>
            </w:r>
            <w:r w:rsidRPr="009620E9">
              <w:rPr>
                <w:rFonts w:ascii="Times New Roman" w:eastAsia="Times New Roman" w:hAnsi="Times New Roman"/>
                <w:color w:val="000000"/>
                <w:lang w:eastAsia="ru-RU"/>
              </w:rPr>
              <w:t>) </w:t>
            </w:r>
            <w:r>
              <w:rPr>
                <w:rFonts w:ascii="Times New Roman" w:eastAsia="Times New Roman" w:hAnsi="Times New Roman"/>
                <w:color w:val="000000"/>
                <w:lang w:eastAsia="ru-RU"/>
              </w:rPr>
              <w:t>п</w:t>
            </w:r>
            <w:r w:rsidRPr="009620E9">
              <w:rPr>
                <w:rFonts w:ascii="Times New Roman" w:eastAsia="Times New Roman" w:hAnsi="Times New Roman"/>
                <w:color w:val="000000"/>
                <w:lang w:eastAsia="ru-RU"/>
              </w:rPr>
              <w:t>роведение ежегодных республика</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ских кон</w:t>
            </w:r>
            <w:r>
              <w:rPr>
                <w:rFonts w:ascii="Times New Roman" w:eastAsia="Times New Roman" w:hAnsi="Times New Roman"/>
                <w:color w:val="000000"/>
                <w:lang w:eastAsia="ru-RU"/>
              </w:rPr>
              <w:t xml:space="preserve">курсов </w:t>
            </w:r>
            <w:r w:rsidR="00DA76C5">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Мастер года</w:t>
            </w:r>
            <w:r w:rsidR="00DA76C5">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00DA76C5">
              <w:rPr>
                <w:rFonts w:ascii="Times New Roman" w:eastAsia="Times New Roman" w:hAnsi="Times New Roman"/>
                <w:color w:val="000000"/>
                <w:lang w:eastAsia="ru-RU"/>
              </w:rPr>
              <w:t>«</w:t>
            </w:r>
            <w:r>
              <w:rPr>
                <w:rFonts w:ascii="Times New Roman" w:eastAsia="Times New Roman" w:hAnsi="Times New Roman"/>
                <w:color w:val="000000"/>
                <w:lang w:eastAsia="ru-RU"/>
              </w:rPr>
              <w:t>Преп</w:t>
            </w:r>
            <w:r>
              <w:rPr>
                <w:rFonts w:ascii="Times New Roman" w:eastAsia="Times New Roman" w:hAnsi="Times New Roman"/>
                <w:color w:val="000000"/>
                <w:lang w:eastAsia="ru-RU"/>
              </w:rPr>
              <w:t>о</w:t>
            </w:r>
            <w:r>
              <w:rPr>
                <w:rFonts w:ascii="Times New Roman" w:eastAsia="Times New Roman" w:hAnsi="Times New Roman"/>
                <w:color w:val="000000"/>
                <w:lang w:eastAsia="ru-RU"/>
              </w:rPr>
              <w:t>даватель года</w:t>
            </w:r>
            <w:r w:rsidR="00DA76C5">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00DA76C5">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Лучший воспитатель среднег</w:t>
            </w:r>
            <w:r>
              <w:rPr>
                <w:rFonts w:ascii="Times New Roman" w:eastAsia="Times New Roman" w:hAnsi="Times New Roman"/>
                <w:color w:val="000000"/>
                <w:lang w:eastAsia="ru-RU"/>
              </w:rPr>
              <w:t>о профессионального образов</w:t>
            </w:r>
            <w:r>
              <w:rPr>
                <w:rFonts w:ascii="Times New Roman" w:eastAsia="Times New Roman" w:hAnsi="Times New Roman"/>
                <w:color w:val="000000"/>
                <w:lang w:eastAsia="ru-RU"/>
              </w:rPr>
              <w:t>а</w:t>
            </w:r>
            <w:r>
              <w:rPr>
                <w:rFonts w:ascii="Times New Roman" w:eastAsia="Times New Roman" w:hAnsi="Times New Roman"/>
                <w:color w:val="000000"/>
                <w:lang w:eastAsia="ru-RU"/>
              </w:rPr>
              <w:t>ния</w:t>
            </w:r>
            <w:r w:rsidR="00DA76C5">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00DA76C5">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Лучший педагог-психолог средн</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г</w:t>
            </w:r>
            <w:r>
              <w:rPr>
                <w:rFonts w:ascii="Times New Roman" w:eastAsia="Times New Roman" w:hAnsi="Times New Roman"/>
                <w:color w:val="000000"/>
                <w:lang w:eastAsia="ru-RU"/>
              </w:rPr>
              <w:t>о профессионального образования</w:t>
            </w:r>
            <w:r w:rsidR="00DA76C5">
              <w:rPr>
                <w:rFonts w:ascii="Times New Roman" w:eastAsia="Times New Roman" w:hAnsi="Times New Roman"/>
                <w:color w:val="000000"/>
                <w:lang w:eastAsia="ru-RU"/>
              </w:rPr>
              <w:t>»</w:t>
            </w:r>
          </w:p>
        </w:tc>
        <w:tc>
          <w:tcPr>
            <w:tcW w:w="2092" w:type="dxa"/>
            <w:shd w:val="clear" w:color="auto" w:fill="auto"/>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январь-декабрь </w:t>
            </w:r>
          </w:p>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Минобрнауки РТ, ИОКО, </w:t>
            </w:r>
            <w:r>
              <w:rPr>
                <w:rFonts w:ascii="Times New Roman" w:eastAsia="Times New Roman" w:hAnsi="Times New Roman"/>
                <w:color w:val="000000"/>
                <w:lang w:eastAsia="ru-RU"/>
              </w:rPr>
              <w:t>ТИРОиПК</w:t>
            </w:r>
            <w:r w:rsidRPr="009620E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ИРНШ, РЦРПО</w:t>
            </w:r>
          </w:p>
        </w:tc>
        <w:tc>
          <w:tcPr>
            <w:tcW w:w="3793" w:type="dxa"/>
            <w:shd w:val="clear" w:color="auto" w:fill="auto"/>
          </w:tcPr>
          <w:p w:rsidR="003F2173" w:rsidRPr="009620E9" w:rsidRDefault="003F2173" w:rsidP="001B7232">
            <w:pPr>
              <w:pStyle w:val="ConsPlusNormal"/>
              <w:rPr>
                <w:rFonts w:ascii="Times New Roman" w:hAnsi="Times New Roman" w:cs="Times New Roman"/>
                <w:szCs w:val="22"/>
              </w:rPr>
            </w:pPr>
            <w:r w:rsidRPr="009620E9">
              <w:rPr>
                <w:rFonts w:ascii="Times New Roman" w:hAnsi="Times New Roman" w:cs="Times New Roman"/>
                <w:szCs w:val="22"/>
              </w:rPr>
              <w:t xml:space="preserve">проведение </w:t>
            </w:r>
            <w:r w:rsidRPr="009620E9">
              <w:rPr>
                <w:rFonts w:ascii="Times New Roman" w:hAnsi="Times New Roman"/>
                <w:color w:val="000000"/>
              </w:rPr>
              <w:t>ежегодных республика</w:t>
            </w:r>
            <w:r w:rsidRPr="009620E9">
              <w:rPr>
                <w:rFonts w:ascii="Times New Roman" w:hAnsi="Times New Roman"/>
                <w:color w:val="000000"/>
              </w:rPr>
              <w:t>н</w:t>
            </w:r>
            <w:r w:rsidRPr="009620E9">
              <w:rPr>
                <w:rFonts w:ascii="Times New Roman" w:hAnsi="Times New Roman"/>
                <w:color w:val="000000"/>
              </w:rPr>
              <w:t>ских кон</w:t>
            </w:r>
            <w:r>
              <w:rPr>
                <w:rFonts w:ascii="Times New Roman" w:hAnsi="Times New Roman"/>
                <w:color w:val="000000"/>
              </w:rPr>
              <w:t xml:space="preserve">курсов </w:t>
            </w:r>
            <w:r w:rsidRPr="009620E9">
              <w:rPr>
                <w:rFonts w:ascii="Times New Roman" w:hAnsi="Times New Roman"/>
                <w:color w:val="000000"/>
              </w:rPr>
              <w:t>Мастер года</w:t>
            </w:r>
            <w:r>
              <w:rPr>
                <w:rFonts w:ascii="Times New Roman" w:hAnsi="Times New Roman"/>
                <w:color w:val="000000"/>
              </w:rPr>
              <w:t>, Преп</w:t>
            </w:r>
            <w:r>
              <w:rPr>
                <w:rFonts w:ascii="Times New Roman" w:hAnsi="Times New Roman"/>
                <w:color w:val="000000"/>
              </w:rPr>
              <w:t>о</w:t>
            </w:r>
            <w:r>
              <w:rPr>
                <w:rFonts w:ascii="Times New Roman" w:hAnsi="Times New Roman"/>
                <w:color w:val="000000"/>
              </w:rPr>
              <w:t xml:space="preserve">даватель года, </w:t>
            </w:r>
            <w:r w:rsidRPr="009620E9">
              <w:rPr>
                <w:rFonts w:ascii="Times New Roman" w:hAnsi="Times New Roman"/>
                <w:color w:val="000000"/>
              </w:rPr>
              <w:t>Лучший воспитатель среднег</w:t>
            </w:r>
            <w:r>
              <w:rPr>
                <w:rFonts w:ascii="Times New Roman" w:hAnsi="Times New Roman"/>
                <w:color w:val="000000"/>
              </w:rPr>
              <w:t>о профессионального образ</w:t>
            </w:r>
            <w:r>
              <w:rPr>
                <w:rFonts w:ascii="Times New Roman" w:hAnsi="Times New Roman"/>
                <w:color w:val="000000"/>
              </w:rPr>
              <w:t>о</w:t>
            </w:r>
            <w:r>
              <w:rPr>
                <w:rFonts w:ascii="Times New Roman" w:hAnsi="Times New Roman"/>
                <w:color w:val="000000"/>
              </w:rPr>
              <w:t xml:space="preserve">вания, </w:t>
            </w:r>
            <w:r w:rsidRPr="009620E9">
              <w:rPr>
                <w:rFonts w:ascii="Times New Roman" w:hAnsi="Times New Roman"/>
                <w:color w:val="000000"/>
              </w:rPr>
              <w:t>Лучший педагог-психолог среднег</w:t>
            </w:r>
            <w:r>
              <w:rPr>
                <w:rFonts w:ascii="Times New Roman" w:hAnsi="Times New Roman"/>
                <w:color w:val="000000"/>
              </w:rPr>
              <w:t>о профессионального образ</w:t>
            </w:r>
            <w:r>
              <w:rPr>
                <w:rFonts w:ascii="Times New Roman" w:hAnsi="Times New Roman"/>
                <w:color w:val="000000"/>
              </w:rPr>
              <w:t>о</w:t>
            </w:r>
            <w:r>
              <w:rPr>
                <w:rFonts w:ascii="Times New Roman" w:hAnsi="Times New Roman"/>
                <w:color w:val="000000"/>
              </w:rPr>
              <w:t>вания</w:t>
            </w:r>
          </w:p>
        </w:tc>
      </w:tr>
      <w:tr w:rsidR="003F2173" w:rsidRPr="009620E9" w:rsidTr="00F16CCA">
        <w:trPr>
          <w:trHeight w:val="255"/>
        </w:trPr>
        <w:tc>
          <w:tcPr>
            <w:tcW w:w="743" w:type="dxa"/>
            <w:vMerge/>
            <w:shd w:val="clear" w:color="auto" w:fill="auto"/>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3F2173" w:rsidRPr="009620E9" w:rsidRDefault="003F2173"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3F2173" w:rsidRPr="009620E9" w:rsidRDefault="003F2173" w:rsidP="001B7232">
            <w:pPr>
              <w:pStyle w:val="ConsPlusNormal"/>
              <w:rPr>
                <w:rFonts w:ascii="Times New Roman" w:hAnsi="Times New Roman" w:cs="Times New Roman"/>
                <w:szCs w:val="22"/>
              </w:rPr>
            </w:pPr>
            <w:r>
              <w:rPr>
                <w:rFonts w:ascii="Times New Roman" w:hAnsi="Times New Roman" w:cs="Times New Roman"/>
                <w:szCs w:val="22"/>
              </w:rPr>
              <w:t>2</w:t>
            </w:r>
            <w:r w:rsidRPr="009620E9">
              <w:rPr>
                <w:rFonts w:ascii="Times New Roman" w:hAnsi="Times New Roman" w:cs="Times New Roman"/>
                <w:szCs w:val="22"/>
              </w:rPr>
              <w:t>) организация и проведение меропри</w:t>
            </w:r>
            <w:r w:rsidRPr="009620E9">
              <w:rPr>
                <w:rFonts w:ascii="Times New Roman" w:hAnsi="Times New Roman" w:cs="Times New Roman"/>
                <w:szCs w:val="22"/>
              </w:rPr>
              <w:t>я</w:t>
            </w:r>
            <w:r w:rsidRPr="009620E9">
              <w:rPr>
                <w:rFonts w:ascii="Times New Roman" w:hAnsi="Times New Roman" w:cs="Times New Roman"/>
                <w:szCs w:val="22"/>
              </w:rPr>
              <w:t>тий по повышению квалификации, по</w:t>
            </w:r>
            <w:r w:rsidRPr="009620E9">
              <w:rPr>
                <w:rFonts w:ascii="Times New Roman" w:hAnsi="Times New Roman" w:cs="Times New Roman"/>
                <w:szCs w:val="22"/>
              </w:rPr>
              <w:t>д</w:t>
            </w:r>
            <w:r w:rsidRPr="009620E9">
              <w:rPr>
                <w:rFonts w:ascii="Times New Roman" w:hAnsi="Times New Roman" w:cs="Times New Roman"/>
                <w:szCs w:val="22"/>
              </w:rPr>
              <w:t>готовке и переподготовке, руководящих и педагогических работников по работе в условиях реализации ФГОС, а также с различными категориями граждан</w:t>
            </w:r>
          </w:p>
        </w:tc>
        <w:tc>
          <w:tcPr>
            <w:tcW w:w="2092" w:type="dxa"/>
            <w:shd w:val="clear" w:color="auto" w:fill="auto"/>
          </w:tcPr>
          <w:p w:rsidR="003F2173" w:rsidRPr="009620E9" w:rsidRDefault="003F2173" w:rsidP="001B7232">
            <w:pPr>
              <w:pStyle w:val="ConsPlusNormal"/>
              <w:jc w:val="center"/>
              <w:rPr>
                <w:rFonts w:ascii="Times New Roman" w:hAnsi="Times New Roman" w:cs="Times New Roman"/>
                <w:szCs w:val="22"/>
              </w:rPr>
            </w:pPr>
            <w:r w:rsidRPr="009620E9">
              <w:rPr>
                <w:rFonts w:ascii="Times New Roman" w:hAnsi="Times New Roman" w:cs="Times New Roman"/>
                <w:color w:val="000000"/>
                <w:szCs w:val="22"/>
              </w:rPr>
              <w:t>январь</w:t>
            </w:r>
            <w:r>
              <w:rPr>
                <w:rFonts w:ascii="Times New Roman" w:hAnsi="Times New Roman" w:cs="Times New Roman"/>
                <w:color w:val="000000"/>
                <w:szCs w:val="22"/>
              </w:rPr>
              <w:t>-</w:t>
            </w:r>
            <w:r w:rsidRPr="009620E9">
              <w:rPr>
                <w:rFonts w:ascii="Times New Roman" w:hAnsi="Times New Roman" w:cs="Times New Roman"/>
                <w:color w:val="000000"/>
                <w:szCs w:val="22"/>
              </w:rPr>
              <w:t xml:space="preserve">декабрь </w:t>
            </w:r>
          </w:p>
          <w:p w:rsidR="003F2173" w:rsidRPr="009620E9" w:rsidRDefault="003F2173" w:rsidP="001B7232">
            <w:pPr>
              <w:pStyle w:val="ConsPlusNormal"/>
              <w:jc w:val="center"/>
              <w:rPr>
                <w:rFonts w:ascii="Times New Roman" w:hAnsi="Times New Roman" w:cs="Times New Roman"/>
                <w:szCs w:val="22"/>
              </w:rPr>
            </w:pPr>
            <w:r>
              <w:rPr>
                <w:rFonts w:ascii="Times New Roman" w:hAnsi="Times New Roman" w:cs="Times New Roman"/>
                <w:szCs w:val="22"/>
              </w:rPr>
              <w:t>2018-</w:t>
            </w:r>
            <w:r w:rsidRPr="009620E9">
              <w:rPr>
                <w:rFonts w:ascii="Times New Roman" w:hAnsi="Times New Roman" w:cs="Times New Roman"/>
                <w:szCs w:val="22"/>
              </w:rPr>
              <w:t>2020 гг.</w:t>
            </w:r>
          </w:p>
        </w:tc>
        <w:tc>
          <w:tcPr>
            <w:tcW w:w="2375" w:type="dxa"/>
            <w:shd w:val="clear" w:color="auto" w:fill="auto"/>
          </w:tcPr>
          <w:p w:rsidR="003F2173" w:rsidRPr="009620E9" w:rsidRDefault="003F2173" w:rsidP="001B7232">
            <w:pPr>
              <w:pStyle w:val="ConsPlusNormal"/>
              <w:rPr>
                <w:rFonts w:ascii="Times New Roman" w:hAnsi="Times New Roman" w:cs="Times New Roman"/>
                <w:szCs w:val="22"/>
              </w:rPr>
            </w:pPr>
            <w:r>
              <w:rPr>
                <w:rFonts w:ascii="Times New Roman" w:hAnsi="Times New Roman" w:cs="Times New Roman"/>
                <w:szCs w:val="22"/>
              </w:rPr>
              <w:t>ТИРОиПК</w:t>
            </w:r>
          </w:p>
        </w:tc>
        <w:tc>
          <w:tcPr>
            <w:tcW w:w="3793" w:type="dxa"/>
            <w:shd w:val="clear" w:color="auto" w:fill="auto"/>
          </w:tcPr>
          <w:p w:rsidR="003F2173" w:rsidRPr="009620E9" w:rsidRDefault="003F2173" w:rsidP="001B7232">
            <w:pPr>
              <w:pStyle w:val="ConsPlusNormal"/>
              <w:rPr>
                <w:rFonts w:ascii="Times New Roman" w:hAnsi="Times New Roman" w:cs="Times New Roman"/>
                <w:szCs w:val="22"/>
              </w:rPr>
            </w:pPr>
            <w:r w:rsidRPr="009620E9">
              <w:rPr>
                <w:rFonts w:ascii="Times New Roman" w:hAnsi="Times New Roman" w:cs="Times New Roman"/>
                <w:szCs w:val="22"/>
              </w:rPr>
              <w:t>организация и проведение меропри</w:t>
            </w:r>
            <w:r w:rsidRPr="009620E9">
              <w:rPr>
                <w:rFonts w:ascii="Times New Roman" w:hAnsi="Times New Roman" w:cs="Times New Roman"/>
                <w:szCs w:val="22"/>
              </w:rPr>
              <w:t>я</w:t>
            </w:r>
            <w:r w:rsidRPr="009620E9">
              <w:rPr>
                <w:rFonts w:ascii="Times New Roman" w:hAnsi="Times New Roman" w:cs="Times New Roman"/>
                <w:szCs w:val="22"/>
              </w:rPr>
              <w:t>тий по повышению квалификации, подготовке и переподготовке рук</w:t>
            </w:r>
            <w:r w:rsidRPr="009620E9">
              <w:rPr>
                <w:rFonts w:ascii="Times New Roman" w:hAnsi="Times New Roman" w:cs="Times New Roman"/>
                <w:szCs w:val="22"/>
              </w:rPr>
              <w:t>о</w:t>
            </w:r>
            <w:r w:rsidRPr="009620E9">
              <w:rPr>
                <w:rFonts w:ascii="Times New Roman" w:hAnsi="Times New Roman" w:cs="Times New Roman"/>
                <w:szCs w:val="22"/>
              </w:rPr>
              <w:t>водящих и педагогических работн</w:t>
            </w:r>
            <w:r w:rsidRPr="009620E9">
              <w:rPr>
                <w:rFonts w:ascii="Times New Roman" w:hAnsi="Times New Roman" w:cs="Times New Roman"/>
                <w:szCs w:val="22"/>
              </w:rPr>
              <w:t>и</w:t>
            </w:r>
            <w:r w:rsidRPr="009620E9">
              <w:rPr>
                <w:rFonts w:ascii="Times New Roman" w:hAnsi="Times New Roman" w:cs="Times New Roman"/>
                <w:szCs w:val="22"/>
              </w:rPr>
              <w:t>ков по работе в условиях реализации ФГОС, а также с различными катег</w:t>
            </w:r>
            <w:r w:rsidRPr="009620E9">
              <w:rPr>
                <w:rFonts w:ascii="Times New Roman" w:hAnsi="Times New Roman" w:cs="Times New Roman"/>
                <w:szCs w:val="22"/>
              </w:rPr>
              <w:t>о</w:t>
            </w:r>
            <w:r w:rsidRPr="009620E9">
              <w:rPr>
                <w:rFonts w:ascii="Times New Roman" w:hAnsi="Times New Roman" w:cs="Times New Roman"/>
                <w:szCs w:val="22"/>
              </w:rPr>
              <w:t>риями граждан</w:t>
            </w:r>
          </w:p>
        </w:tc>
      </w:tr>
      <w:tr w:rsidR="003F2173" w:rsidRPr="009620E9" w:rsidTr="00F16CCA">
        <w:trPr>
          <w:trHeight w:val="653"/>
        </w:trPr>
        <w:tc>
          <w:tcPr>
            <w:tcW w:w="743" w:type="dxa"/>
            <w:vMerge/>
            <w:shd w:val="clear" w:color="auto" w:fill="auto"/>
            <w:hideMark/>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3F2173" w:rsidRPr="009620E9" w:rsidRDefault="003F2173"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3) в</w:t>
            </w:r>
            <w:r w:rsidRPr="009620E9">
              <w:rPr>
                <w:rFonts w:ascii="Times New Roman" w:eastAsia="Times New Roman" w:hAnsi="Times New Roman"/>
                <w:color w:val="000000"/>
                <w:lang w:eastAsia="ru-RU"/>
              </w:rPr>
              <w:t>ведение эффективного контракта в системе среднего профессионального образования</w:t>
            </w:r>
          </w:p>
        </w:tc>
        <w:tc>
          <w:tcPr>
            <w:tcW w:w="2092" w:type="dxa"/>
            <w:shd w:val="clear" w:color="auto" w:fill="auto"/>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январь</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xml:space="preserve">декабрь </w:t>
            </w:r>
          </w:p>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Минобрнауки РТ, </w:t>
            </w:r>
            <w:r>
              <w:rPr>
                <w:rFonts w:ascii="Times New Roman" w:eastAsia="Times New Roman" w:hAnsi="Times New Roman"/>
                <w:color w:val="000000"/>
                <w:lang w:eastAsia="ru-RU"/>
              </w:rPr>
              <w:t>Т</w:t>
            </w:r>
            <w:r>
              <w:rPr>
                <w:rFonts w:ascii="Times New Roman" w:eastAsia="Times New Roman" w:hAnsi="Times New Roman"/>
                <w:color w:val="000000"/>
                <w:lang w:eastAsia="ru-RU"/>
              </w:rPr>
              <w:t>И</w:t>
            </w:r>
            <w:r>
              <w:rPr>
                <w:rFonts w:ascii="Times New Roman" w:eastAsia="Times New Roman" w:hAnsi="Times New Roman"/>
                <w:color w:val="000000"/>
                <w:lang w:eastAsia="ru-RU"/>
              </w:rPr>
              <w:t>РОиПК,</w:t>
            </w:r>
            <w:r w:rsidRPr="009620E9">
              <w:rPr>
                <w:rFonts w:ascii="Times New Roman" w:eastAsia="Times New Roman" w:hAnsi="Times New Roman"/>
                <w:color w:val="000000"/>
                <w:lang w:eastAsia="ru-RU"/>
              </w:rPr>
              <w:t xml:space="preserve"> професси</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нальные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тельные организации</w:t>
            </w:r>
          </w:p>
        </w:tc>
        <w:tc>
          <w:tcPr>
            <w:tcW w:w="3793" w:type="dxa"/>
            <w:shd w:val="clear" w:color="auto" w:fill="auto"/>
          </w:tcPr>
          <w:p w:rsidR="003F2173" w:rsidRPr="009620E9" w:rsidRDefault="003F2173" w:rsidP="001B7232">
            <w:pPr>
              <w:pStyle w:val="ConsPlusNormal"/>
              <w:rPr>
                <w:rFonts w:ascii="Times New Roman" w:hAnsi="Times New Roman" w:cs="Times New Roman"/>
                <w:szCs w:val="22"/>
              </w:rPr>
            </w:pPr>
            <w:r w:rsidRPr="009620E9">
              <w:rPr>
                <w:rFonts w:ascii="Times New Roman" w:hAnsi="Times New Roman" w:cs="Times New Roman"/>
                <w:szCs w:val="22"/>
              </w:rPr>
              <w:t>введение эффективного контракта в системе среднего профессионального образования</w:t>
            </w:r>
          </w:p>
        </w:tc>
      </w:tr>
      <w:tr w:rsidR="003F2173" w:rsidRPr="009620E9" w:rsidTr="00F16CCA">
        <w:trPr>
          <w:trHeight w:val="184"/>
        </w:trPr>
        <w:tc>
          <w:tcPr>
            <w:tcW w:w="743" w:type="dxa"/>
            <w:vMerge w:val="restart"/>
            <w:shd w:val="clear" w:color="auto" w:fill="auto"/>
            <w:hideMark/>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4.8.</w:t>
            </w:r>
          </w:p>
        </w:tc>
        <w:tc>
          <w:tcPr>
            <w:tcW w:w="2660" w:type="dxa"/>
            <w:vMerge w:val="restart"/>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Создание условий для развития воспитания и социализации молодежи</w:t>
            </w:r>
          </w:p>
        </w:tc>
        <w:tc>
          <w:tcPr>
            <w:tcW w:w="4145" w:type="dxa"/>
            <w:shd w:val="clear" w:color="auto" w:fill="auto"/>
          </w:tcPr>
          <w:p w:rsidR="003F2173" w:rsidRPr="009620E9" w:rsidRDefault="00DA76C5"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1) р</w:t>
            </w:r>
            <w:r w:rsidR="003F2173" w:rsidRPr="009620E9">
              <w:rPr>
                <w:rFonts w:ascii="Times New Roman" w:eastAsia="Times New Roman" w:hAnsi="Times New Roman"/>
                <w:color w:val="000000"/>
                <w:lang w:eastAsia="ru-RU"/>
              </w:rPr>
              <w:t>азвитие системы воспитательной р</w:t>
            </w:r>
            <w:r w:rsidR="003F2173" w:rsidRPr="009620E9">
              <w:rPr>
                <w:rFonts w:ascii="Times New Roman" w:eastAsia="Times New Roman" w:hAnsi="Times New Roman"/>
                <w:color w:val="000000"/>
                <w:lang w:eastAsia="ru-RU"/>
              </w:rPr>
              <w:t>а</w:t>
            </w:r>
            <w:r w:rsidR="003F2173" w:rsidRPr="009620E9">
              <w:rPr>
                <w:rFonts w:ascii="Times New Roman" w:eastAsia="Times New Roman" w:hAnsi="Times New Roman"/>
                <w:color w:val="000000"/>
                <w:lang w:eastAsia="ru-RU"/>
              </w:rPr>
              <w:t>боты учреждений профессионального образования в Республике Тыва, оказ</w:t>
            </w:r>
            <w:r w:rsidR="003F2173" w:rsidRPr="009620E9">
              <w:rPr>
                <w:rFonts w:ascii="Times New Roman" w:eastAsia="Times New Roman" w:hAnsi="Times New Roman"/>
                <w:color w:val="000000"/>
                <w:lang w:eastAsia="ru-RU"/>
              </w:rPr>
              <w:t>а</w:t>
            </w:r>
            <w:r w:rsidR="003F2173" w:rsidRPr="009620E9">
              <w:rPr>
                <w:rFonts w:ascii="Times New Roman" w:eastAsia="Times New Roman" w:hAnsi="Times New Roman"/>
                <w:color w:val="000000"/>
                <w:lang w:eastAsia="ru-RU"/>
              </w:rPr>
              <w:t>ние услуг по предоставлению методич</w:t>
            </w:r>
            <w:r w:rsidR="003F2173" w:rsidRPr="009620E9">
              <w:rPr>
                <w:rFonts w:ascii="Times New Roman" w:eastAsia="Times New Roman" w:hAnsi="Times New Roman"/>
                <w:color w:val="000000"/>
                <w:lang w:eastAsia="ru-RU"/>
              </w:rPr>
              <w:t>е</w:t>
            </w:r>
            <w:r w:rsidR="003F2173" w:rsidRPr="009620E9">
              <w:rPr>
                <w:rFonts w:ascii="Times New Roman" w:eastAsia="Times New Roman" w:hAnsi="Times New Roman"/>
                <w:color w:val="000000"/>
                <w:lang w:eastAsia="ru-RU"/>
              </w:rPr>
              <w:t>ского, информационно-аналитического сопровождения, развития воспитания в сфере профессионального образования в республике</w:t>
            </w:r>
          </w:p>
        </w:tc>
        <w:tc>
          <w:tcPr>
            <w:tcW w:w="2092" w:type="dxa"/>
            <w:shd w:val="clear" w:color="auto" w:fill="auto"/>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РЦРПО</w:t>
            </w:r>
          </w:p>
        </w:tc>
        <w:tc>
          <w:tcPr>
            <w:tcW w:w="3793" w:type="dxa"/>
            <w:shd w:val="clear" w:color="auto" w:fill="auto"/>
          </w:tcPr>
          <w:p w:rsidR="003F2173" w:rsidRPr="009620E9" w:rsidRDefault="003F2173" w:rsidP="001B7232">
            <w:pPr>
              <w:pStyle w:val="ConsPlusNormal"/>
              <w:rPr>
                <w:rFonts w:ascii="Times New Roman" w:hAnsi="Times New Roman" w:cs="Times New Roman"/>
                <w:szCs w:val="22"/>
              </w:rPr>
            </w:pPr>
            <w:r w:rsidRPr="009620E9">
              <w:rPr>
                <w:rFonts w:ascii="Times New Roman" w:hAnsi="Times New Roman" w:cs="Times New Roman"/>
                <w:szCs w:val="22"/>
              </w:rPr>
              <w:t>оказание услуг по предоставлению методического, информационно-аналитического сопровождения, ра</w:t>
            </w:r>
            <w:r w:rsidRPr="009620E9">
              <w:rPr>
                <w:rFonts w:ascii="Times New Roman" w:hAnsi="Times New Roman" w:cs="Times New Roman"/>
                <w:szCs w:val="22"/>
              </w:rPr>
              <w:t>з</w:t>
            </w:r>
            <w:r w:rsidRPr="009620E9">
              <w:rPr>
                <w:rFonts w:ascii="Times New Roman" w:hAnsi="Times New Roman" w:cs="Times New Roman"/>
                <w:szCs w:val="22"/>
              </w:rPr>
              <w:t>вития воспитания в сфере профе</w:t>
            </w:r>
            <w:r w:rsidRPr="009620E9">
              <w:rPr>
                <w:rFonts w:ascii="Times New Roman" w:hAnsi="Times New Roman" w:cs="Times New Roman"/>
                <w:szCs w:val="22"/>
              </w:rPr>
              <w:t>с</w:t>
            </w:r>
            <w:r w:rsidRPr="009620E9">
              <w:rPr>
                <w:rFonts w:ascii="Times New Roman" w:hAnsi="Times New Roman" w:cs="Times New Roman"/>
                <w:szCs w:val="22"/>
              </w:rPr>
              <w:t>сионального образования в респу</w:t>
            </w:r>
            <w:r w:rsidRPr="009620E9">
              <w:rPr>
                <w:rFonts w:ascii="Times New Roman" w:hAnsi="Times New Roman" w:cs="Times New Roman"/>
                <w:szCs w:val="22"/>
              </w:rPr>
              <w:t>б</w:t>
            </w:r>
            <w:r w:rsidRPr="009620E9">
              <w:rPr>
                <w:rFonts w:ascii="Times New Roman" w:hAnsi="Times New Roman" w:cs="Times New Roman"/>
                <w:szCs w:val="22"/>
              </w:rPr>
              <w:t>лике</w:t>
            </w:r>
          </w:p>
        </w:tc>
      </w:tr>
      <w:tr w:rsidR="003F2173" w:rsidRPr="009620E9" w:rsidTr="00F16CCA">
        <w:trPr>
          <w:trHeight w:val="255"/>
        </w:trPr>
        <w:tc>
          <w:tcPr>
            <w:tcW w:w="743" w:type="dxa"/>
            <w:vMerge/>
            <w:shd w:val="clear" w:color="auto" w:fill="auto"/>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3F2173" w:rsidRPr="009620E9" w:rsidRDefault="003F2173" w:rsidP="00DA76C5">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2</w:t>
            </w:r>
            <w:r w:rsidRPr="009620E9">
              <w:rPr>
                <w:rFonts w:ascii="Times New Roman" w:eastAsia="Times New Roman" w:hAnsi="Times New Roman"/>
                <w:color w:val="000000"/>
                <w:lang w:eastAsia="ru-RU"/>
              </w:rPr>
              <w:t>) </w:t>
            </w:r>
            <w:r w:rsidR="00DA76C5">
              <w:rPr>
                <w:rFonts w:ascii="Times New Roman" w:eastAsia="Times New Roman" w:hAnsi="Times New Roman"/>
                <w:color w:val="000000"/>
                <w:lang w:eastAsia="ru-RU"/>
              </w:rPr>
              <w:t>п</w:t>
            </w:r>
            <w:r w:rsidRPr="009620E9">
              <w:rPr>
                <w:rFonts w:ascii="Times New Roman" w:eastAsia="Times New Roman" w:hAnsi="Times New Roman"/>
                <w:color w:val="000000"/>
                <w:lang w:eastAsia="ru-RU"/>
              </w:rPr>
              <w:t>роведение республиканских спорти</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но-массовых мероприятий, спартакиад, первенств, турниров среди студентов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ганизаций среднего профессионального образования</w:t>
            </w:r>
          </w:p>
        </w:tc>
        <w:tc>
          <w:tcPr>
            <w:tcW w:w="2092" w:type="dxa"/>
            <w:shd w:val="clear" w:color="auto" w:fill="auto"/>
          </w:tcPr>
          <w:p w:rsidR="003F2173" w:rsidRPr="009620E9" w:rsidRDefault="003F2173"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3F2173" w:rsidRPr="009620E9" w:rsidRDefault="003F2173"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Минобрнауки РТ, </w:t>
            </w:r>
            <w:r>
              <w:rPr>
                <w:rFonts w:ascii="Times New Roman" w:eastAsia="Times New Roman" w:hAnsi="Times New Roman"/>
                <w:color w:val="000000"/>
                <w:lang w:eastAsia="ru-RU"/>
              </w:rPr>
              <w:t>РЦРПО</w:t>
            </w:r>
            <w:r w:rsidRPr="009620E9">
              <w:rPr>
                <w:rFonts w:ascii="Times New Roman" w:eastAsia="Times New Roman" w:hAnsi="Times New Roman"/>
                <w:color w:val="000000"/>
                <w:lang w:eastAsia="ru-RU"/>
              </w:rPr>
              <w:t>, професси</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нальные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тельные организации</w:t>
            </w:r>
          </w:p>
        </w:tc>
        <w:tc>
          <w:tcPr>
            <w:tcW w:w="3793" w:type="dxa"/>
            <w:shd w:val="clear" w:color="auto" w:fill="auto"/>
          </w:tcPr>
          <w:p w:rsidR="003F2173" w:rsidRPr="009620E9" w:rsidRDefault="003F2173"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участия победителей республиканских мероприятий на всероссийских этапах конкурсов, олимпиад, фестивалей, слетов, с</w:t>
            </w:r>
            <w:r w:rsidRPr="009620E9">
              <w:rPr>
                <w:rFonts w:ascii="Times New Roman" w:hAnsi="Times New Roman" w:cs="Times New Roman"/>
                <w:szCs w:val="22"/>
              </w:rPr>
              <w:t>о</w:t>
            </w:r>
            <w:r w:rsidRPr="009620E9">
              <w:rPr>
                <w:rFonts w:ascii="Times New Roman" w:hAnsi="Times New Roman" w:cs="Times New Roman"/>
                <w:szCs w:val="22"/>
              </w:rPr>
              <w:t>ревнований и др.</w:t>
            </w:r>
          </w:p>
        </w:tc>
      </w:tr>
    </w:tbl>
    <w:p w:rsidR="003F2173" w:rsidRDefault="003F2173" w:rsidP="003F2173">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3F2173" w:rsidRPr="009620E9" w:rsidTr="00E3621A">
        <w:trPr>
          <w:trHeight w:val="97"/>
        </w:trPr>
        <w:tc>
          <w:tcPr>
            <w:tcW w:w="743" w:type="dxa"/>
            <w:shd w:val="clear" w:color="auto" w:fill="auto"/>
            <w:hideMark/>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3F2173" w:rsidRPr="00336AE7" w:rsidRDefault="003F2173"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2D1E26" w:rsidRPr="009620E9" w:rsidTr="00F16CCA">
        <w:trPr>
          <w:trHeight w:val="255"/>
        </w:trPr>
        <w:tc>
          <w:tcPr>
            <w:tcW w:w="743" w:type="dxa"/>
            <w:shd w:val="clear" w:color="auto" w:fill="auto"/>
          </w:tcPr>
          <w:p w:rsidR="002D1E26" w:rsidRPr="009620E9" w:rsidRDefault="002D1E26" w:rsidP="001B7232">
            <w:pPr>
              <w:spacing w:after="0" w:line="240" w:lineRule="auto"/>
              <w:jc w:val="center"/>
              <w:outlineLvl w:val="1"/>
              <w:rPr>
                <w:rFonts w:ascii="Times New Roman" w:eastAsia="Times New Roman" w:hAnsi="Times New Roman"/>
                <w:color w:val="000000"/>
                <w:lang w:eastAsia="ru-RU"/>
              </w:rPr>
            </w:pPr>
          </w:p>
        </w:tc>
        <w:tc>
          <w:tcPr>
            <w:tcW w:w="2660"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2D1E26" w:rsidRPr="009620E9" w:rsidRDefault="002D1E26" w:rsidP="003F2173">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3</w:t>
            </w:r>
            <w:r w:rsidRPr="009620E9">
              <w:rPr>
                <w:rFonts w:ascii="Times New Roman" w:eastAsia="Times New Roman" w:hAnsi="Times New Roman"/>
                <w:color w:val="000000"/>
                <w:lang w:eastAsia="ru-RU"/>
              </w:rPr>
              <w:t>) </w:t>
            </w:r>
            <w:r w:rsidR="003F2173">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беспечение участия победителей ре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публиканских мероприятий на всеро</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сийских этапах конкурсов, олимпиад, фестивалей, слетов, соревнований, че</w:t>
            </w:r>
            <w:r w:rsidRPr="009620E9">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пионатов и др.</w:t>
            </w:r>
          </w:p>
        </w:tc>
        <w:tc>
          <w:tcPr>
            <w:tcW w:w="2092" w:type="dxa"/>
            <w:shd w:val="clear" w:color="auto" w:fill="auto"/>
          </w:tcPr>
          <w:p w:rsidR="002D1E26" w:rsidRPr="009620E9" w:rsidRDefault="003F2173"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2D1E26" w:rsidRPr="009620E9" w:rsidRDefault="002D1E26"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Минобрнауки РТ, </w:t>
            </w:r>
            <w:r>
              <w:rPr>
                <w:rFonts w:ascii="Times New Roman" w:eastAsia="Times New Roman" w:hAnsi="Times New Roman"/>
                <w:color w:val="000000"/>
                <w:lang w:eastAsia="ru-RU"/>
              </w:rPr>
              <w:t>РЦРПО</w:t>
            </w:r>
            <w:r w:rsidRPr="009620E9">
              <w:rPr>
                <w:rFonts w:ascii="Times New Roman" w:eastAsia="Times New Roman" w:hAnsi="Times New Roman"/>
                <w:color w:val="000000"/>
                <w:lang w:eastAsia="ru-RU"/>
              </w:rPr>
              <w:t>, професси</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нальные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тельные организации</w:t>
            </w:r>
          </w:p>
        </w:tc>
        <w:tc>
          <w:tcPr>
            <w:tcW w:w="3793" w:type="dxa"/>
            <w:shd w:val="clear" w:color="auto" w:fill="auto"/>
          </w:tcPr>
          <w:p w:rsidR="002D1E26" w:rsidRPr="009620E9" w:rsidRDefault="002D1E26" w:rsidP="003F2173">
            <w:pPr>
              <w:spacing w:after="0" w:line="240" w:lineRule="auto"/>
              <w:contextualSpacing/>
              <w:jc w:val="both"/>
              <w:rPr>
                <w:rFonts w:ascii="Times New Roman" w:hAnsi="Times New Roman"/>
              </w:rPr>
            </w:pPr>
            <w:r w:rsidRPr="009620E9">
              <w:rPr>
                <w:rFonts w:ascii="Times New Roman" w:hAnsi="Times New Roman"/>
              </w:rPr>
              <w:t>обеспечение участия победителей республиканских мероприятий на всероссийских этапах конкурсов, олимпиад, фестивалей, слетов, с</w:t>
            </w:r>
            <w:r w:rsidRPr="009620E9">
              <w:rPr>
                <w:rFonts w:ascii="Times New Roman" w:hAnsi="Times New Roman"/>
              </w:rPr>
              <w:t>о</w:t>
            </w:r>
            <w:r w:rsidRPr="009620E9">
              <w:rPr>
                <w:rFonts w:ascii="Times New Roman" w:hAnsi="Times New Roman"/>
              </w:rPr>
              <w:t>ревнований и др</w:t>
            </w:r>
            <w:r w:rsidR="00DA76C5">
              <w:rPr>
                <w:rFonts w:ascii="Times New Roman" w:hAnsi="Times New Roman"/>
              </w:rPr>
              <w:t>.</w:t>
            </w:r>
          </w:p>
        </w:tc>
      </w:tr>
      <w:tr w:rsidR="003F2173" w:rsidRPr="003F2173" w:rsidTr="00E3621A">
        <w:trPr>
          <w:trHeight w:val="184"/>
        </w:trPr>
        <w:tc>
          <w:tcPr>
            <w:tcW w:w="15808" w:type="dxa"/>
            <w:gridSpan w:val="6"/>
            <w:shd w:val="clear" w:color="auto" w:fill="auto"/>
            <w:hideMark/>
          </w:tcPr>
          <w:p w:rsidR="003F2173" w:rsidRPr="003F2173" w:rsidRDefault="003F2173" w:rsidP="003F2173">
            <w:pPr>
              <w:spacing w:after="0" w:line="240" w:lineRule="auto"/>
              <w:jc w:val="center"/>
              <w:rPr>
                <w:rFonts w:ascii="Times New Roman" w:eastAsia="Times New Roman" w:hAnsi="Times New Roman"/>
                <w:bCs/>
                <w:color w:val="000000"/>
                <w:lang w:eastAsia="ru-RU"/>
              </w:rPr>
            </w:pPr>
            <w:r w:rsidRPr="003F2173">
              <w:rPr>
                <w:rFonts w:ascii="Times New Roman" w:eastAsia="Times New Roman" w:hAnsi="Times New Roman"/>
                <w:bCs/>
                <w:color w:val="000000"/>
                <w:lang w:eastAsia="ru-RU"/>
              </w:rPr>
              <w:t>5.</w:t>
            </w:r>
            <w:r>
              <w:rPr>
                <w:rFonts w:ascii="Times New Roman" w:eastAsia="Times New Roman" w:hAnsi="Times New Roman"/>
                <w:bCs/>
                <w:color w:val="000000"/>
                <w:lang w:eastAsia="ru-RU"/>
              </w:rPr>
              <w:t xml:space="preserve"> </w:t>
            </w:r>
            <w:r w:rsidRPr="003F2173">
              <w:rPr>
                <w:rFonts w:ascii="Times New Roman" w:eastAsia="Times New Roman" w:hAnsi="Times New Roman"/>
                <w:bCs/>
                <w:color w:val="000000"/>
                <w:lang w:eastAsia="ru-RU"/>
              </w:rPr>
              <w:t xml:space="preserve">Подпрограмма 5 </w:t>
            </w:r>
            <w:r w:rsidR="00DA76C5">
              <w:rPr>
                <w:rFonts w:ascii="Times New Roman" w:eastAsia="Times New Roman" w:hAnsi="Times New Roman"/>
                <w:bCs/>
                <w:color w:val="000000"/>
                <w:lang w:eastAsia="ru-RU"/>
              </w:rPr>
              <w:t>«</w:t>
            </w:r>
            <w:r w:rsidRPr="003F2173">
              <w:rPr>
                <w:rFonts w:ascii="Times New Roman" w:eastAsia="Times New Roman" w:hAnsi="Times New Roman"/>
                <w:bCs/>
                <w:color w:val="000000"/>
                <w:lang w:eastAsia="ru-RU"/>
              </w:rPr>
              <w:t>Развитие системы оценки качества образования и информационной прозрачности системы образования</w:t>
            </w:r>
            <w:r w:rsidR="00DA76C5">
              <w:rPr>
                <w:rFonts w:ascii="Times New Roman" w:eastAsia="Times New Roman" w:hAnsi="Times New Roman"/>
                <w:bCs/>
                <w:color w:val="000000"/>
                <w:lang w:eastAsia="ru-RU"/>
              </w:rPr>
              <w:t>»</w:t>
            </w:r>
          </w:p>
        </w:tc>
      </w:tr>
      <w:tr w:rsidR="002D1E26" w:rsidRPr="009620E9" w:rsidTr="00F16CCA">
        <w:trPr>
          <w:trHeight w:val="184"/>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5.1.</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Содержание ГБУ РТ </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 xml:space="preserve">ститут оценки качества </w:t>
            </w:r>
            <w:r>
              <w:rPr>
                <w:rFonts w:ascii="Times New Roman" w:eastAsia="Times New Roman" w:hAnsi="Times New Roman"/>
                <w:color w:val="000000"/>
                <w:lang w:eastAsia="ru-RU"/>
              </w:rPr>
              <w:t>образования</w:t>
            </w:r>
          </w:p>
        </w:tc>
        <w:tc>
          <w:tcPr>
            <w:tcW w:w="4145" w:type="dxa"/>
            <w:shd w:val="clear" w:color="auto" w:fill="auto"/>
          </w:tcPr>
          <w:p w:rsidR="002D1E26" w:rsidRPr="009620E9" w:rsidRDefault="002D1E26" w:rsidP="00E3621A">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1) </w:t>
            </w:r>
            <w:r w:rsidR="003F2173">
              <w:rPr>
                <w:rFonts w:ascii="Times New Roman" w:eastAsia="Times New Roman" w:hAnsi="Times New Roman"/>
                <w:color w:val="000000"/>
                <w:lang w:eastAsia="ru-RU"/>
              </w:rPr>
              <w:t>с</w:t>
            </w:r>
            <w:r>
              <w:rPr>
                <w:rFonts w:ascii="Times New Roman" w:eastAsia="Times New Roman" w:hAnsi="Times New Roman"/>
                <w:color w:val="000000"/>
                <w:lang w:eastAsia="ru-RU"/>
              </w:rPr>
              <w:t>одержание ГБУ Р</w:t>
            </w:r>
            <w:r w:rsidR="00E3621A">
              <w:rPr>
                <w:rFonts w:ascii="Times New Roman" w:eastAsia="Times New Roman" w:hAnsi="Times New Roman"/>
                <w:color w:val="000000"/>
                <w:lang w:eastAsia="ru-RU"/>
              </w:rPr>
              <w:t>еспублики Тыва «</w:t>
            </w:r>
            <w:r w:rsidRPr="009620E9">
              <w:rPr>
                <w:rFonts w:ascii="Times New Roman" w:eastAsia="Times New Roman" w:hAnsi="Times New Roman"/>
                <w:color w:val="000000"/>
                <w:lang w:eastAsia="ru-RU"/>
              </w:rPr>
              <w:t xml:space="preserve">Институт оценки качества </w:t>
            </w:r>
            <w:r>
              <w:rPr>
                <w:rFonts w:ascii="Times New Roman" w:eastAsia="Times New Roman" w:hAnsi="Times New Roman"/>
                <w:color w:val="000000"/>
                <w:lang w:eastAsia="ru-RU"/>
              </w:rPr>
              <w:t>образования</w:t>
            </w:r>
            <w:r w:rsidR="00E3621A">
              <w:rPr>
                <w:rFonts w:ascii="Times New Roman" w:eastAsia="Times New Roman" w:hAnsi="Times New Roman"/>
                <w:color w:val="000000"/>
                <w:lang w:eastAsia="ru-RU"/>
              </w:rPr>
              <w:t>»</w:t>
            </w:r>
          </w:p>
        </w:tc>
        <w:tc>
          <w:tcPr>
            <w:tcW w:w="2092" w:type="dxa"/>
            <w:shd w:val="clear" w:color="auto" w:fill="auto"/>
          </w:tcPr>
          <w:p w:rsidR="002D1E26" w:rsidRPr="009620E9" w:rsidRDefault="003F2173" w:rsidP="003F2173">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ИОКО</w:t>
            </w:r>
          </w:p>
        </w:tc>
        <w:tc>
          <w:tcPr>
            <w:tcW w:w="3793"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hAnsi="Times New Roman"/>
              </w:rPr>
              <w:t>формирование единого образов</w:t>
            </w:r>
            <w:r w:rsidRPr="009620E9">
              <w:rPr>
                <w:rFonts w:ascii="Times New Roman" w:hAnsi="Times New Roman"/>
              </w:rPr>
              <w:t>а</w:t>
            </w:r>
            <w:r w:rsidRPr="009620E9">
              <w:rPr>
                <w:rFonts w:ascii="Times New Roman" w:hAnsi="Times New Roman"/>
              </w:rPr>
              <w:t>тельного пространства на основе ц</w:t>
            </w:r>
            <w:r w:rsidRPr="009620E9">
              <w:rPr>
                <w:rFonts w:ascii="Times New Roman" w:hAnsi="Times New Roman"/>
              </w:rPr>
              <w:t>е</w:t>
            </w:r>
            <w:r w:rsidRPr="009620E9">
              <w:rPr>
                <w:rFonts w:ascii="Times New Roman" w:hAnsi="Times New Roman"/>
              </w:rPr>
              <w:t>лостной и сбалансированной реги</w:t>
            </w:r>
            <w:r w:rsidRPr="009620E9">
              <w:rPr>
                <w:rFonts w:ascii="Times New Roman" w:hAnsi="Times New Roman"/>
              </w:rPr>
              <w:t>о</w:t>
            </w:r>
            <w:r w:rsidRPr="009620E9">
              <w:rPr>
                <w:rFonts w:ascii="Times New Roman" w:hAnsi="Times New Roman"/>
              </w:rPr>
              <w:t>нальной системы процедур и мех</w:t>
            </w:r>
            <w:r w:rsidRPr="009620E9">
              <w:rPr>
                <w:rFonts w:ascii="Times New Roman" w:hAnsi="Times New Roman"/>
              </w:rPr>
              <w:t>а</w:t>
            </w:r>
            <w:r w:rsidRPr="009620E9">
              <w:rPr>
                <w:rFonts w:ascii="Times New Roman" w:hAnsi="Times New Roman"/>
              </w:rPr>
              <w:t>низмов оценки качества образования, реализуемых на региональном и м</w:t>
            </w:r>
            <w:r w:rsidRPr="009620E9">
              <w:rPr>
                <w:rFonts w:ascii="Times New Roman" w:hAnsi="Times New Roman"/>
              </w:rPr>
              <w:t>у</w:t>
            </w:r>
            <w:r w:rsidRPr="009620E9">
              <w:rPr>
                <w:rFonts w:ascii="Times New Roman" w:hAnsi="Times New Roman"/>
              </w:rPr>
              <w:t>ниципальном уровнях</w:t>
            </w:r>
          </w:p>
        </w:tc>
      </w:tr>
      <w:tr w:rsidR="002D1E26" w:rsidRPr="009620E9" w:rsidTr="00F16CCA">
        <w:trPr>
          <w:trHeight w:val="60"/>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5.3.</w:t>
            </w:r>
          </w:p>
        </w:tc>
        <w:tc>
          <w:tcPr>
            <w:tcW w:w="2660" w:type="dxa"/>
            <w:shd w:val="clear" w:color="auto" w:fill="auto"/>
            <w:hideMark/>
          </w:tcPr>
          <w:p w:rsidR="002D1E26" w:rsidRPr="009620E9" w:rsidRDefault="002D1E26" w:rsidP="00E3621A">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Сформированность си</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 xml:space="preserve">темы </w:t>
            </w:r>
            <w:r w:rsidR="00E3621A">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xml:space="preserve"> наличие соотве</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ствующего механизма (стандартизированные оценочные процедуры) на каждом из уровней образования</w:t>
            </w:r>
          </w:p>
        </w:tc>
        <w:tc>
          <w:tcPr>
            <w:tcW w:w="4145" w:type="dxa"/>
            <w:shd w:val="clear" w:color="auto" w:fill="auto"/>
          </w:tcPr>
          <w:p w:rsidR="002D1E26" w:rsidRPr="009620E9" w:rsidRDefault="003F2173" w:rsidP="003F2173">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с</w:t>
            </w:r>
            <w:r w:rsidR="002D1E26" w:rsidRPr="009620E9">
              <w:rPr>
                <w:rFonts w:ascii="Times New Roman" w:eastAsia="Times New Roman" w:hAnsi="Times New Roman"/>
                <w:color w:val="000000"/>
                <w:lang w:eastAsia="ru-RU"/>
              </w:rPr>
              <w:t xml:space="preserve">формированность системы </w:t>
            </w:r>
            <w:r>
              <w:rPr>
                <w:rFonts w:ascii="Times New Roman" w:eastAsia="Times New Roman" w:hAnsi="Times New Roman"/>
                <w:color w:val="000000"/>
                <w:lang w:eastAsia="ru-RU"/>
              </w:rPr>
              <w:t>–</w:t>
            </w:r>
            <w:r w:rsidR="002D1E26" w:rsidRPr="009620E9">
              <w:rPr>
                <w:rFonts w:ascii="Times New Roman" w:eastAsia="Times New Roman" w:hAnsi="Times New Roman"/>
                <w:color w:val="000000"/>
                <w:lang w:eastAsia="ru-RU"/>
              </w:rPr>
              <w:t xml:space="preserve"> наличие соответствующего механизма (станда</w:t>
            </w:r>
            <w:r w:rsidR="002D1E26" w:rsidRPr="009620E9">
              <w:rPr>
                <w:rFonts w:ascii="Times New Roman" w:eastAsia="Times New Roman" w:hAnsi="Times New Roman"/>
                <w:color w:val="000000"/>
                <w:lang w:eastAsia="ru-RU"/>
              </w:rPr>
              <w:t>р</w:t>
            </w:r>
            <w:r w:rsidR="002D1E26" w:rsidRPr="009620E9">
              <w:rPr>
                <w:rFonts w:ascii="Times New Roman" w:eastAsia="Times New Roman" w:hAnsi="Times New Roman"/>
                <w:color w:val="000000"/>
                <w:lang w:eastAsia="ru-RU"/>
              </w:rPr>
              <w:t>тизированные оценочные процедуры) на каждом из уровней образования</w:t>
            </w:r>
          </w:p>
        </w:tc>
        <w:tc>
          <w:tcPr>
            <w:tcW w:w="2092" w:type="dxa"/>
            <w:shd w:val="clear" w:color="auto" w:fill="auto"/>
          </w:tcPr>
          <w:p w:rsidR="002D1E26" w:rsidRPr="009620E9" w:rsidRDefault="003F2173"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сентябрь-</w:t>
            </w:r>
            <w:r w:rsidR="002D1E26" w:rsidRPr="009620E9">
              <w:rPr>
                <w:rFonts w:ascii="Times New Roman" w:eastAsia="Times New Roman" w:hAnsi="Times New Roman"/>
                <w:color w:val="000000"/>
                <w:lang w:eastAsia="ru-RU"/>
              </w:rPr>
              <w:t>июнь</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ИОКО</w:t>
            </w:r>
          </w:p>
        </w:tc>
        <w:tc>
          <w:tcPr>
            <w:tcW w:w="3793" w:type="dxa"/>
            <w:shd w:val="clear" w:color="auto" w:fill="auto"/>
          </w:tcPr>
          <w:p w:rsidR="002D1E26" w:rsidRPr="009620E9" w:rsidRDefault="002D1E26" w:rsidP="001B7232">
            <w:pPr>
              <w:widowControl w:val="0"/>
              <w:autoSpaceDE w:val="0"/>
              <w:autoSpaceDN w:val="0"/>
              <w:adjustRightInd w:val="0"/>
              <w:spacing w:after="0" w:line="240" w:lineRule="auto"/>
              <w:rPr>
                <w:rFonts w:ascii="Times New Roman" w:hAnsi="Times New Roman"/>
              </w:rPr>
            </w:pPr>
            <w:r w:rsidRPr="009620E9">
              <w:rPr>
                <w:rFonts w:ascii="Times New Roman" w:hAnsi="Times New Roman"/>
              </w:rPr>
              <w:t>участие Республики Тыва в апроб</w:t>
            </w:r>
            <w:r w:rsidRPr="009620E9">
              <w:rPr>
                <w:rFonts w:ascii="Times New Roman" w:hAnsi="Times New Roman"/>
              </w:rPr>
              <w:t>а</w:t>
            </w:r>
            <w:r w:rsidRPr="009620E9">
              <w:rPr>
                <w:rFonts w:ascii="Times New Roman" w:hAnsi="Times New Roman"/>
              </w:rPr>
              <w:t>ции и внедрении ОСОКО; обеспеч</w:t>
            </w:r>
            <w:r w:rsidRPr="009620E9">
              <w:rPr>
                <w:rFonts w:ascii="Times New Roman" w:hAnsi="Times New Roman"/>
              </w:rPr>
              <w:t>е</w:t>
            </w:r>
            <w:r w:rsidRPr="009620E9">
              <w:rPr>
                <w:rFonts w:ascii="Times New Roman" w:hAnsi="Times New Roman"/>
              </w:rPr>
              <w:t>ние организации и проведения мон</w:t>
            </w:r>
            <w:r w:rsidRPr="009620E9">
              <w:rPr>
                <w:rFonts w:ascii="Times New Roman" w:hAnsi="Times New Roman"/>
              </w:rPr>
              <w:t>и</w:t>
            </w:r>
            <w:r w:rsidRPr="009620E9">
              <w:rPr>
                <w:rFonts w:ascii="Times New Roman" w:hAnsi="Times New Roman"/>
              </w:rPr>
              <w:t>торинговых исследований в области образования и социализации, подг</w:t>
            </w:r>
            <w:r w:rsidRPr="009620E9">
              <w:rPr>
                <w:rFonts w:ascii="Times New Roman" w:hAnsi="Times New Roman"/>
              </w:rPr>
              <w:t>о</w:t>
            </w:r>
            <w:r w:rsidRPr="009620E9">
              <w:rPr>
                <w:rFonts w:ascii="Times New Roman" w:hAnsi="Times New Roman"/>
              </w:rPr>
              <w:t>товки специалистов по педагогич</w:t>
            </w:r>
            <w:r w:rsidRPr="009620E9">
              <w:rPr>
                <w:rFonts w:ascii="Times New Roman" w:hAnsi="Times New Roman"/>
              </w:rPr>
              <w:t>е</w:t>
            </w:r>
            <w:r w:rsidRPr="009620E9">
              <w:rPr>
                <w:rFonts w:ascii="Times New Roman" w:hAnsi="Times New Roman"/>
              </w:rPr>
              <w:t>ским измерениям, апробации и вн</w:t>
            </w:r>
            <w:r w:rsidRPr="009620E9">
              <w:rPr>
                <w:rFonts w:ascii="Times New Roman" w:hAnsi="Times New Roman"/>
              </w:rPr>
              <w:t>е</w:t>
            </w:r>
            <w:r w:rsidRPr="009620E9">
              <w:rPr>
                <w:rFonts w:ascii="Times New Roman" w:hAnsi="Times New Roman"/>
              </w:rPr>
              <w:t>дрения внешней оценки качества о</w:t>
            </w:r>
            <w:r w:rsidRPr="009620E9">
              <w:rPr>
                <w:rFonts w:ascii="Times New Roman" w:hAnsi="Times New Roman"/>
              </w:rPr>
              <w:t>б</w:t>
            </w:r>
            <w:r w:rsidRPr="009620E9">
              <w:rPr>
                <w:rFonts w:ascii="Times New Roman" w:hAnsi="Times New Roman"/>
              </w:rPr>
              <w:t>разования на уровнях образования по мере разработки и внедрения их на уровне Российской Федерации</w:t>
            </w:r>
          </w:p>
        </w:tc>
      </w:tr>
      <w:tr w:rsidR="002D1E26" w:rsidRPr="009620E9" w:rsidTr="00F16CCA">
        <w:trPr>
          <w:trHeight w:val="60"/>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5.2.</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Участие потребителей в управлении и оценке к</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чества образования</w:t>
            </w:r>
          </w:p>
        </w:tc>
        <w:tc>
          <w:tcPr>
            <w:tcW w:w="4145" w:type="dxa"/>
            <w:shd w:val="clear" w:color="auto" w:fill="auto"/>
          </w:tcPr>
          <w:p w:rsidR="002D1E26" w:rsidRPr="009620E9" w:rsidRDefault="003F2173"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у</w:t>
            </w:r>
            <w:r w:rsidR="002D1E26" w:rsidRPr="009620E9">
              <w:rPr>
                <w:rFonts w:ascii="Times New Roman" w:eastAsia="Times New Roman" w:hAnsi="Times New Roman"/>
                <w:color w:val="000000"/>
                <w:lang w:eastAsia="ru-RU"/>
              </w:rPr>
              <w:t>частие потребителей в управлении и оценке качества образования</w:t>
            </w:r>
          </w:p>
        </w:tc>
        <w:tc>
          <w:tcPr>
            <w:tcW w:w="2092" w:type="dxa"/>
            <w:shd w:val="clear" w:color="auto" w:fill="auto"/>
          </w:tcPr>
          <w:p w:rsidR="002D1E26" w:rsidRPr="009620E9" w:rsidRDefault="003F2173" w:rsidP="001B7232">
            <w:pPr>
              <w:spacing w:after="0" w:line="240" w:lineRule="auto"/>
              <w:jc w:val="center"/>
              <w:rPr>
                <w:rFonts w:ascii="Times New Roman" w:hAnsi="Times New Roman"/>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ИОКО</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развития государстве</w:t>
            </w:r>
            <w:r w:rsidRPr="009620E9">
              <w:rPr>
                <w:rFonts w:ascii="Times New Roman" w:hAnsi="Times New Roman" w:cs="Times New Roman"/>
                <w:szCs w:val="22"/>
              </w:rPr>
              <w:t>н</w:t>
            </w:r>
            <w:r w:rsidRPr="009620E9">
              <w:rPr>
                <w:rFonts w:ascii="Times New Roman" w:hAnsi="Times New Roman" w:cs="Times New Roman"/>
                <w:szCs w:val="22"/>
              </w:rPr>
              <w:t>но-общественного партнерства в сфере управления образованием, в том числе в различных формах общ</w:t>
            </w:r>
            <w:r w:rsidRPr="009620E9">
              <w:rPr>
                <w:rFonts w:ascii="Times New Roman" w:hAnsi="Times New Roman" w:cs="Times New Roman"/>
                <w:szCs w:val="22"/>
              </w:rPr>
              <w:t>е</w:t>
            </w:r>
            <w:r w:rsidRPr="009620E9">
              <w:rPr>
                <w:rFonts w:ascii="Times New Roman" w:hAnsi="Times New Roman" w:cs="Times New Roman"/>
                <w:szCs w:val="22"/>
              </w:rPr>
              <w:t>ственной и общественно-профессиональной оценки</w:t>
            </w:r>
          </w:p>
        </w:tc>
      </w:tr>
      <w:tr w:rsidR="002D1E26" w:rsidRPr="009620E9" w:rsidTr="00F16CCA">
        <w:trPr>
          <w:trHeight w:val="364"/>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5.3.</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Обеспечение открытости образовательных орган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заций</w:t>
            </w:r>
          </w:p>
        </w:tc>
        <w:tc>
          <w:tcPr>
            <w:tcW w:w="4145" w:type="dxa"/>
            <w:shd w:val="clear" w:color="auto" w:fill="auto"/>
          </w:tcPr>
          <w:p w:rsidR="002D1E26" w:rsidRPr="009620E9" w:rsidRDefault="00E3621A"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о</w:t>
            </w:r>
            <w:r w:rsidR="002D1E26" w:rsidRPr="009620E9">
              <w:rPr>
                <w:rFonts w:ascii="Times New Roman" w:eastAsia="Times New Roman" w:hAnsi="Times New Roman"/>
                <w:color w:val="000000"/>
                <w:lang w:eastAsia="ru-RU"/>
              </w:rPr>
              <w:t>беспечение открытости образовател</w:t>
            </w:r>
            <w:r w:rsidR="002D1E26" w:rsidRPr="009620E9">
              <w:rPr>
                <w:rFonts w:ascii="Times New Roman" w:eastAsia="Times New Roman" w:hAnsi="Times New Roman"/>
                <w:color w:val="000000"/>
                <w:lang w:eastAsia="ru-RU"/>
              </w:rPr>
              <w:t>ь</w:t>
            </w:r>
            <w:r w:rsidR="002D1E26" w:rsidRPr="009620E9">
              <w:rPr>
                <w:rFonts w:ascii="Times New Roman" w:eastAsia="Times New Roman" w:hAnsi="Times New Roman"/>
                <w:color w:val="000000"/>
                <w:lang w:eastAsia="ru-RU"/>
              </w:rPr>
              <w:t>ных организаций</w:t>
            </w:r>
          </w:p>
        </w:tc>
        <w:tc>
          <w:tcPr>
            <w:tcW w:w="2092" w:type="dxa"/>
            <w:shd w:val="clear" w:color="auto" w:fill="auto"/>
          </w:tcPr>
          <w:p w:rsidR="002D1E26" w:rsidRPr="009620E9" w:rsidRDefault="003F2173" w:rsidP="001B7232">
            <w:pPr>
              <w:spacing w:after="0" w:line="240" w:lineRule="auto"/>
              <w:jc w:val="center"/>
              <w:rPr>
                <w:rFonts w:ascii="Times New Roman" w:hAnsi="Times New Roman"/>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ИОКО</w:t>
            </w:r>
          </w:p>
        </w:tc>
        <w:tc>
          <w:tcPr>
            <w:tcW w:w="3793" w:type="dxa"/>
            <w:shd w:val="clear" w:color="auto" w:fill="auto"/>
          </w:tcPr>
          <w:p w:rsidR="002D1E26" w:rsidRPr="009620E9" w:rsidRDefault="002D1E26" w:rsidP="00E3621A">
            <w:pPr>
              <w:pStyle w:val="ConsPlusNormal"/>
              <w:rPr>
                <w:rFonts w:ascii="Times New Roman" w:hAnsi="Times New Roman" w:cs="Times New Roman"/>
                <w:szCs w:val="22"/>
              </w:rPr>
            </w:pPr>
            <w:r w:rsidRPr="009620E9">
              <w:rPr>
                <w:rFonts w:ascii="Times New Roman" w:hAnsi="Times New Roman" w:cs="Times New Roman"/>
                <w:szCs w:val="22"/>
              </w:rPr>
              <w:t>формирование системы социальных навигаторов образовательных услуг и обеспечение свободного доступа н</w:t>
            </w:r>
            <w:r w:rsidRPr="009620E9">
              <w:rPr>
                <w:rFonts w:ascii="Times New Roman" w:hAnsi="Times New Roman" w:cs="Times New Roman"/>
                <w:szCs w:val="22"/>
              </w:rPr>
              <w:t>а</w:t>
            </w:r>
            <w:r w:rsidRPr="009620E9">
              <w:rPr>
                <w:rFonts w:ascii="Times New Roman" w:hAnsi="Times New Roman" w:cs="Times New Roman"/>
                <w:szCs w:val="22"/>
              </w:rPr>
              <w:t xml:space="preserve">селения к получению интересующей потребителей образовательных услуг </w:t>
            </w:r>
          </w:p>
        </w:tc>
      </w:tr>
    </w:tbl>
    <w:p w:rsidR="00E3621A" w:rsidRDefault="00E3621A" w:rsidP="00E3621A">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E3621A" w:rsidRPr="009620E9" w:rsidTr="00E3621A">
        <w:trPr>
          <w:trHeight w:val="97"/>
        </w:trPr>
        <w:tc>
          <w:tcPr>
            <w:tcW w:w="743" w:type="dxa"/>
            <w:shd w:val="clear" w:color="auto" w:fill="auto"/>
            <w:hideMark/>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E3621A" w:rsidRPr="009620E9" w:rsidTr="00F16CCA">
        <w:trPr>
          <w:trHeight w:val="364"/>
        </w:trPr>
        <w:tc>
          <w:tcPr>
            <w:tcW w:w="743" w:type="dxa"/>
            <w:shd w:val="clear" w:color="auto" w:fill="auto"/>
          </w:tcPr>
          <w:p w:rsidR="00E3621A" w:rsidRPr="009620E9" w:rsidRDefault="00E3621A" w:rsidP="001B7232">
            <w:pPr>
              <w:spacing w:after="0" w:line="240" w:lineRule="auto"/>
              <w:jc w:val="center"/>
              <w:outlineLvl w:val="0"/>
              <w:rPr>
                <w:rFonts w:ascii="Times New Roman" w:eastAsia="Times New Roman" w:hAnsi="Times New Roman"/>
                <w:color w:val="000000"/>
                <w:lang w:eastAsia="ru-RU"/>
              </w:rPr>
            </w:pPr>
          </w:p>
        </w:tc>
        <w:tc>
          <w:tcPr>
            <w:tcW w:w="2660" w:type="dxa"/>
            <w:shd w:val="clear" w:color="auto" w:fill="auto"/>
          </w:tcPr>
          <w:p w:rsidR="00E3621A" w:rsidRPr="009620E9" w:rsidRDefault="00E3621A"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E3621A" w:rsidRDefault="00E3621A"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E3621A" w:rsidRDefault="00E3621A" w:rsidP="001B7232">
            <w:pPr>
              <w:spacing w:after="0" w:line="240" w:lineRule="auto"/>
              <w:jc w:val="center"/>
              <w:rPr>
                <w:rFonts w:ascii="Times New Roman" w:eastAsia="Times New Roman" w:hAnsi="Times New Roman"/>
                <w:color w:val="000000"/>
                <w:lang w:eastAsia="ru-RU"/>
              </w:rPr>
            </w:pPr>
          </w:p>
        </w:tc>
        <w:tc>
          <w:tcPr>
            <w:tcW w:w="2375" w:type="dxa"/>
            <w:shd w:val="clear" w:color="auto" w:fill="auto"/>
          </w:tcPr>
          <w:p w:rsidR="00E3621A" w:rsidRDefault="00E3621A" w:rsidP="001B7232">
            <w:pPr>
              <w:spacing w:after="0" w:line="240" w:lineRule="auto"/>
              <w:outlineLvl w:val="0"/>
              <w:rPr>
                <w:rFonts w:ascii="Times New Roman" w:eastAsia="Times New Roman" w:hAnsi="Times New Roman"/>
                <w:color w:val="000000"/>
                <w:lang w:eastAsia="ru-RU"/>
              </w:rPr>
            </w:pPr>
          </w:p>
        </w:tc>
        <w:tc>
          <w:tcPr>
            <w:tcW w:w="3793" w:type="dxa"/>
            <w:shd w:val="clear" w:color="auto" w:fill="auto"/>
          </w:tcPr>
          <w:p w:rsidR="00E3621A" w:rsidRPr="009620E9" w:rsidRDefault="00E3621A" w:rsidP="001B7232">
            <w:pPr>
              <w:pStyle w:val="ConsPlusNormal"/>
              <w:rPr>
                <w:rFonts w:ascii="Times New Roman" w:hAnsi="Times New Roman" w:cs="Times New Roman"/>
                <w:szCs w:val="22"/>
              </w:rPr>
            </w:pPr>
            <w:r w:rsidRPr="009620E9">
              <w:rPr>
                <w:rFonts w:ascii="Times New Roman" w:hAnsi="Times New Roman" w:cs="Times New Roman"/>
                <w:szCs w:val="22"/>
              </w:rPr>
              <w:t>информации, обеспечение информ</w:t>
            </w:r>
            <w:r w:rsidRPr="009620E9">
              <w:rPr>
                <w:rFonts w:ascii="Times New Roman" w:hAnsi="Times New Roman" w:cs="Times New Roman"/>
                <w:szCs w:val="22"/>
              </w:rPr>
              <w:t>а</w:t>
            </w:r>
            <w:r w:rsidRPr="009620E9">
              <w:rPr>
                <w:rFonts w:ascii="Times New Roman" w:hAnsi="Times New Roman" w:cs="Times New Roman"/>
                <w:szCs w:val="22"/>
              </w:rPr>
              <w:t>ционной прозрачности в системе о</w:t>
            </w:r>
            <w:r w:rsidRPr="009620E9">
              <w:rPr>
                <w:rFonts w:ascii="Times New Roman" w:hAnsi="Times New Roman" w:cs="Times New Roman"/>
                <w:szCs w:val="22"/>
              </w:rPr>
              <w:t>б</w:t>
            </w:r>
            <w:r w:rsidRPr="009620E9">
              <w:rPr>
                <w:rFonts w:ascii="Times New Roman" w:hAnsi="Times New Roman" w:cs="Times New Roman"/>
                <w:szCs w:val="22"/>
              </w:rPr>
              <w:t>разования</w:t>
            </w:r>
          </w:p>
        </w:tc>
      </w:tr>
      <w:tr w:rsidR="002D1E26" w:rsidRPr="009620E9" w:rsidTr="00F16CCA">
        <w:trPr>
          <w:trHeight w:val="60"/>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5.4.</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Участие Республики Т</w:t>
            </w:r>
            <w:r w:rsidRPr="009620E9">
              <w:rPr>
                <w:rFonts w:ascii="Times New Roman" w:eastAsia="Times New Roman" w:hAnsi="Times New Roman"/>
                <w:color w:val="000000"/>
                <w:lang w:eastAsia="ru-RU"/>
              </w:rPr>
              <w:t>ы</w:t>
            </w:r>
            <w:r w:rsidRPr="009620E9">
              <w:rPr>
                <w:rFonts w:ascii="Times New Roman" w:eastAsia="Times New Roman" w:hAnsi="Times New Roman"/>
                <w:color w:val="000000"/>
                <w:lang w:eastAsia="ru-RU"/>
              </w:rPr>
              <w:t>ва в российских исслед</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ваниях качества образ</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вания</w:t>
            </w:r>
          </w:p>
        </w:tc>
        <w:tc>
          <w:tcPr>
            <w:tcW w:w="4145" w:type="dxa"/>
            <w:shd w:val="clear" w:color="auto" w:fill="auto"/>
          </w:tcPr>
          <w:p w:rsidR="002D1E26" w:rsidRPr="009620E9" w:rsidRDefault="00E3621A"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у</w:t>
            </w:r>
            <w:r w:rsidR="002D1E26" w:rsidRPr="009620E9">
              <w:rPr>
                <w:rFonts w:ascii="Times New Roman" w:eastAsia="Times New Roman" w:hAnsi="Times New Roman"/>
                <w:color w:val="000000"/>
                <w:lang w:eastAsia="ru-RU"/>
              </w:rPr>
              <w:t>частие Республики Тыва в российских исследованиях качества образования</w:t>
            </w:r>
          </w:p>
        </w:tc>
        <w:tc>
          <w:tcPr>
            <w:tcW w:w="2092" w:type="dxa"/>
            <w:shd w:val="clear" w:color="auto" w:fill="auto"/>
          </w:tcPr>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март-</w:t>
            </w:r>
            <w:r w:rsidR="002D1E26" w:rsidRPr="009620E9">
              <w:rPr>
                <w:rFonts w:ascii="Times New Roman" w:eastAsia="Times New Roman" w:hAnsi="Times New Roman"/>
                <w:color w:val="000000"/>
                <w:lang w:eastAsia="ru-RU"/>
              </w:rPr>
              <w:t>май</w:t>
            </w:r>
          </w:p>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апрель-</w:t>
            </w:r>
            <w:r w:rsidR="002D1E26" w:rsidRPr="009620E9">
              <w:rPr>
                <w:rFonts w:ascii="Times New Roman" w:eastAsia="Times New Roman" w:hAnsi="Times New Roman"/>
                <w:color w:val="000000"/>
                <w:lang w:eastAsia="ru-RU"/>
              </w:rPr>
              <w:t>июль</w:t>
            </w:r>
            <w:r>
              <w:rPr>
                <w:rFonts w:ascii="Times New Roman" w:eastAsia="Times New Roman" w:hAnsi="Times New Roman"/>
                <w:color w:val="000000"/>
                <w:lang w:eastAsia="ru-RU"/>
              </w:rPr>
              <w:t>,</w:t>
            </w:r>
          </w:p>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сентябрь-</w:t>
            </w:r>
            <w:r w:rsidR="002D1E26" w:rsidRPr="009620E9">
              <w:rPr>
                <w:rFonts w:ascii="Times New Roman" w:eastAsia="Times New Roman" w:hAnsi="Times New Roman"/>
                <w:color w:val="000000"/>
                <w:lang w:eastAsia="ru-RU"/>
              </w:rPr>
              <w:t>октябрь,</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ноябрь </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ИОКО</w:t>
            </w:r>
          </w:p>
        </w:tc>
        <w:tc>
          <w:tcPr>
            <w:tcW w:w="3793" w:type="dxa"/>
            <w:shd w:val="clear" w:color="auto" w:fill="auto"/>
          </w:tcPr>
          <w:p w:rsidR="002D1E26" w:rsidRPr="009620E9" w:rsidRDefault="002D1E26" w:rsidP="001B7232">
            <w:pPr>
              <w:spacing w:after="0" w:line="240" w:lineRule="auto"/>
              <w:jc w:val="both"/>
              <w:rPr>
                <w:rFonts w:ascii="Times New Roman" w:hAnsi="Times New Roman"/>
                <w:b/>
                <w:bCs/>
              </w:rPr>
            </w:pPr>
            <w:r w:rsidRPr="009620E9">
              <w:rPr>
                <w:rFonts w:ascii="Times New Roman" w:hAnsi="Times New Roman"/>
              </w:rPr>
              <w:t>обеспечение поддержки проведения федеральных исследований на реги</w:t>
            </w:r>
            <w:r w:rsidRPr="009620E9">
              <w:rPr>
                <w:rFonts w:ascii="Times New Roman" w:hAnsi="Times New Roman"/>
              </w:rPr>
              <w:t>о</w:t>
            </w:r>
            <w:r w:rsidRPr="009620E9">
              <w:rPr>
                <w:rFonts w:ascii="Times New Roman" w:hAnsi="Times New Roman"/>
              </w:rPr>
              <w:t>нальном уровне и участия в росси</w:t>
            </w:r>
            <w:r w:rsidRPr="009620E9">
              <w:rPr>
                <w:rFonts w:ascii="Times New Roman" w:hAnsi="Times New Roman"/>
              </w:rPr>
              <w:t>й</w:t>
            </w:r>
            <w:r w:rsidRPr="009620E9">
              <w:rPr>
                <w:rFonts w:ascii="Times New Roman" w:hAnsi="Times New Roman"/>
              </w:rPr>
              <w:t>ском сопоставительном исследов</w:t>
            </w:r>
            <w:r w:rsidRPr="009620E9">
              <w:rPr>
                <w:rFonts w:ascii="Times New Roman" w:hAnsi="Times New Roman"/>
              </w:rPr>
              <w:t>а</w:t>
            </w:r>
            <w:r w:rsidRPr="009620E9">
              <w:rPr>
                <w:rFonts w:ascii="Times New Roman" w:hAnsi="Times New Roman"/>
              </w:rPr>
              <w:t>нии образовательных достижений обучающихся</w:t>
            </w:r>
          </w:p>
        </w:tc>
      </w:tr>
      <w:tr w:rsidR="002D1E26" w:rsidRPr="009620E9" w:rsidTr="00F16CCA">
        <w:trPr>
          <w:trHeight w:val="60"/>
        </w:trPr>
        <w:tc>
          <w:tcPr>
            <w:tcW w:w="743" w:type="dxa"/>
            <w:shd w:val="clear" w:color="auto" w:fill="auto"/>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5.5.</w:t>
            </w:r>
          </w:p>
        </w:tc>
        <w:tc>
          <w:tcPr>
            <w:tcW w:w="2660"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Реализация мероприятий по развитию системы оценки качества образ</w:t>
            </w:r>
            <w:r>
              <w:rPr>
                <w:rFonts w:ascii="Times New Roman" w:eastAsia="Times New Roman" w:hAnsi="Times New Roman"/>
                <w:color w:val="000000"/>
                <w:lang w:eastAsia="ru-RU"/>
              </w:rPr>
              <w:t>о</w:t>
            </w:r>
            <w:r>
              <w:rPr>
                <w:rFonts w:ascii="Times New Roman" w:eastAsia="Times New Roman" w:hAnsi="Times New Roman"/>
                <w:color w:val="000000"/>
                <w:lang w:eastAsia="ru-RU"/>
              </w:rPr>
              <w:t>вания и информационной прозрачности системы образования</w:t>
            </w:r>
          </w:p>
        </w:tc>
        <w:tc>
          <w:tcPr>
            <w:tcW w:w="4145" w:type="dxa"/>
            <w:shd w:val="clear" w:color="auto" w:fill="auto"/>
          </w:tcPr>
          <w:p w:rsidR="002D1E26" w:rsidRPr="009620E9" w:rsidRDefault="00E3621A"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р</w:t>
            </w:r>
            <w:r w:rsidR="002D1E26">
              <w:rPr>
                <w:rFonts w:ascii="Times New Roman" w:eastAsia="Times New Roman" w:hAnsi="Times New Roman"/>
                <w:color w:val="000000"/>
                <w:lang w:eastAsia="ru-RU"/>
              </w:rPr>
              <w:t>еализация мероприятий по развитию системы оценки качества образования и информационной прозрачности системы образования</w:t>
            </w:r>
          </w:p>
        </w:tc>
        <w:tc>
          <w:tcPr>
            <w:tcW w:w="2092" w:type="dxa"/>
            <w:shd w:val="clear" w:color="auto" w:fill="auto"/>
          </w:tcPr>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 201</w:t>
            </w:r>
            <w:r w:rsidR="002D1E26">
              <w:rPr>
                <w:rFonts w:ascii="Times New Roman" w:eastAsia="Times New Roman" w:hAnsi="Times New Roman"/>
                <w:color w:val="000000"/>
                <w:lang w:eastAsia="ru-RU"/>
              </w:rPr>
              <w:t>8</w:t>
            </w:r>
            <w:r w:rsidR="002D1E26" w:rsidRPr="009620E9">
              <w:rPr>
                <w:rFonts w:ascii="Times New Roman" w:eastAsia="Times New Roman" w:hAnsi="Times New Roman"/>
                <w:color w:val="000000"/>
                <w:lang w:eastAsia="ru-RU"/>
              </w:rPr>
              <w:t>-2020 гг.</w:t>
            </w:r>
          </w:p>
        </w:tc>
        <w:tc>
          <w:tcPr>
            <w:tcW w:w="237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ИОКО</w:t>
            </w:r>
          </w:p>
        </w:tc>
        <w:tc>
          <w:tcPr>
            <w:tcW w:w="3793" w:type="dxa"/>
            <w:shd w:val="clear" w:color="auto" w:fill="auto"/>
          </w:tcPr>
          <w:p w:rsidR="002D1E26" w:rsidRPr="009620E9" w:rsidRDefault="00E3621A" w:rsidP="001B7232">
            <w:pPr>
              <w:spacing w:after="0" w:line="240" w:lineRule="auto"/>
              <w:jc w:val="both"/>
              <w:rPr>
                <w:rFonts w:ascii="Times New Roman" w:hAnsi="Times New Roman"/>
              </w:rPr>
            </w:pPr>
            <w:r>
              <w:rPr>
                <w:rFonts w:ascii="Times New Roman" w:hAnsi="Times New Roman"/>
              </w:rPr>
              <w:t>ф</w:t>
            </w:r>
            <w:r w:rsidR="002D1E26">
              <w:rPr>
                <w:rFonts w:ascii="Times New Roman" w:hAnsi="Times New Roman"/>
              </w:rPr>
              <w:t>ормирование единого образов</w:t>
            </w:r>
            <w:r w:rsidR="002D1E26">
              <w:rPr>
                <w:rFonts w:ascii="Times New Roman" w:hAnsi="Times New Roman"/>
              </w:rPr>
              <w:t>а</w:t>
            </w:r>
            <w:r w:rsidR="002D1E26">
              <w:rPr>
                <w:rFonts w:ascii="Times New Roman" w:hAnsi="Times New Roman"/>
              </w:rPr>
              <w:t>тельного пространства на основе ц</w:t>
            </w:r>
            <w:r w:rsidR="002D1E26">
              <w:rPr>
                <w:rFonts w:ascii="Times New Roman" w:hAnsi="Times New Roman"/>
              </w:rPr>
              <w:t>е</w:t>
            </w:r>
            <w:r w:rsidR="002D1E26">
              <w:rPr>
                <w:rFonts w:ascii="Times New Roman" w:hAnsi="Times New Roman"/>
              </w:rPr>
              <w:t>лостной и сбалансированной реги</w:t>
            </w:r>
            <w:r w:rsidR="002D1E26">
              <w:rPr>
                <w:rFonts w:ascii="Times New Roman" w:hAnsi="Times New Roman"/>
              </w:rPr>
              <w:t>о</w:t>
            </w:r>
            <w:r w:rsidR="002D1E26">
              <w:rPr>
                <w:rFonts w:ascii="Times New Roman" w:hAnsi="Times New Roman"/>
              </w:rPr>
              <w:t>нальной системы процедур и мех</w:t>
            </w:r>
            <w:r w:rsidR="002D1E26">
              <w:rPr>
                <w:rFonts w:ascii="Times New Roman" w:hAnsi="Times New Roman"/>
              </w:rPr>
              <w:t>а</w:t>
            </w:r>
            <w:r w:rsidR="002D1E26">
              <w:rPr>
                <w:rFonts w:ascii="Times New Roman" w:hAnsi="Times New Roman"/>
              </w:rPr>
              <w:t>низмов оценки качества образования, реализуемых на региональном и м</w:t>
            </w:r>
            <w:r w:rsidR="002D1E26">
              <w:rPr>
                <w:rFonts w:ascii="Times New Roman" w:hAnsi="Times New Roman"/>
              </w:rPr>
              <w:t>у</w:t>
            </w:r>
            <w:r w:rsidR="002D1E26">
              <w:rPr>
                <w:rFonts w:ascii="Times New Roman" w:hAnsi="Times New Roman"/>
              </w:rPr>
              <w:t>ниципальном уровнях</w:t>
            </w:r>
          </w:p>
        </w:tc>
      </w:tr>
      <w:tr w:rsidR="00E3621A" w:rsidRPr="00E3621A" w:rsidTr="00E3621A">
        <w:trPr>
          <w:trHeight w:val="184"/>
        </w:trPr>
        <w:tc>
          <w:tcPr>
            <w:tcW w:w="15808" w:type="dxa"/>
            <w:gridSpan w:val="6"/>
            <w:shd w:val="clear" w:color="auto" w:fill="auto"/>
            <w:hideMark/>
          </w:tcPr>
          <w:p w:rsidR="00E3621A" w:rsidRPr="00E3621A" w:rsidRDefault="00E3621A" w:rsidP="00E3621A">
            <w:pPr>
              <w:spacing w:after="0" w:line="240" w:lineRule="auto"/>
              <w:jc w:val="center"/>
              <w:rPr>
                <w:rFonts w:ascii="Times New Roman" w:eastAsia="Times New Roman" w:hAnsi="Times New Roman"/>
                <w:bCs/>
                <w:color w:val="000000"/>
                <w:lang w:eastAsia="ru-RU"/>
              </w:rPr>
            </w:pPr>
            <w:r w:rsidRPr="00E3621A">
              <w:rPr>
                <w:rFonts w:ascii="Times New Roman" w:eastAsia="Times New Roman" w:hAnsi="Times New Roman"/>
                <w:bCs/>
                <w:color w:val="000000"/>
                <w:lang w:eastAsia="ru-RU"/>
              </w:rPr>
              <w:t>6.</w:t>
            </w:r>
            <w:r>
              <w:rPr>
                <w:rFonts w:ascii="Times New Roman" w:eastAsia="Times New Roman" w:hAnsi="Times New Roman"/>
                <w:bCs/>
                <w:color w:val="000000"/>
                <w:lang w:eastAsia="ru-RU"/>
              </w:rPr>
              <w:t xml:space="preserve"> </w:t>
            </w:r>
            <w:r w:rsidRPr="00E3621A">
              <w:rPr>
                <w:rFonts w:ascii="Times New Roman" w:eastAsia="Times New Roman" w:hAnsi="Times New Roman"/>
                <w:bCs/>
                <w:color w:val="000000"/>
                <w:lang w:eastAsia="ru-RU"/>
              </w:rPr>
              <w:t xml:space="preserve">Подпрограмма 6 </w:t>
            </w:r>
            <w:r w:rsidR="00DA76C5">
              <w:rPr>
                <w:rFonts w:ascii="Times New Roman" w:eastAsia="Times New Roman" w:hAnsi="Times New Roman"/>
                <w:bCs/>
                <w:color w:val="000000"/>
                <w:lang w:eastAsia="ru-RU"/>
              </w:rPr>
              <w:t>«</w:t>
            </w:r>
            <w:r w:rsidRPr="00E3621A">
              <w:rPr>
                <w:rFonts w:ascii="Times New Roman" w:eastAsia="Times New Roman" w:hAnsi="Times New Roman"/>
                <w:bCs/>
                <w:color w:val="000000"/>
                <w:lang w:eastAsia="ru-RU"/>
              </w:rPr>
              <w:t>Отдых и оздоровление детей</w:t>
            </w:r>
            <w:r w:rsidR="00DA76C5">
              <w:rPr>
                <w:rFonts w:ascii="Times New Roman" w:eastAsia="Times New Roman" w:hAnsi="Times New Roman"/>
                <w:bCs/>
                <w:color w:val="000000"/>
                <w:lang w:eastAsia="ru-RU"/>
              </w:rPr>
              <w:t>»</w:t>
            </w:r>
          </w:p>
        </w:tc>
      </w:tr>
      <w:tr w:rsidR="002D1E26" w:rsidRPr="009620E9" w:rsidTr="00F16CCA">
        <w:trPr>
          <w:trHeight w:val="184"/>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6.1.</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Организация отдыха и оздоровления детей в о</w:t>
            </w:r>
            <w:r w:rsidRPr="009620E9">
              <w:rPr>
                <w:rFonts w:ascii="Times New Roman" w:eastAsia="Times New Roman" w:hAnsi="Times New Roman"/>
                <w:color w:val="000000"/>
                <w:lang w:eastAsia="ru-RU"/>
              </w:rPr>
              <w:t>з</w:t>
            </w:r>
            <w:r w:rsidRPr="009620E9">
              <w:rPr>
                <w:rFonts w:ascii="Times New Roman" w:eastAsia="Times New Roman" w:hAnsi="Times New Roman"/>
                <w:color w:val="000000"/>
                <w:lang w:eastAsia="ru-RU"/>
              </w:rPr>
              <w:t>доровительных организ</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циях и обеспечение пр</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езда к местонахождению организаций отдыха и обратно</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  201</w:t>
            </w:r>
            <w:r w:rsidR="002D1E26">
              <w:rPr>
                <w:rFonts w:ascii="Times New Roman" w:eastAsia="Times New Roman" w:hAnsi="Times New Roman"/>
                <w:color w:val="000000"/>
                <w:lang w:eastAsia="ru-RU"/>
              </w:rPr>
              <w:t>7</w:t>
            </w:r>
            <w:r w:rsidR="002D1E26" w:rsidRPr="009620E9">
              <w:rPr>
                <w:rFonts w:ascii="Times New Roman" w:eastAsia="Times New Roman" w:hAnsi="Times New Roman"/>
                <w:color w:val="000000"/>
                <w:lang w:eastAsia="ru-RU"/>
              </w:rPr>
              <w:t>-2020 гг.</w:t>
            </w:r>
          </w:p>
        </w:tc>
        <w:tc>
          <w:tcPr>
            <w:tcW w:w="2375" w:type="dxa"/>
            <w:shd w:val="clear" w:color="auto" w:fill="auto"/>
            <w:hideMark/>
          </w:tcPr>
          <w:p w:rsidR="002D1E26" w:rsidRPr="009620E9" w:rsidRDefault="002D1E26" w:rsidP="001B7232">
            <w:pPr>
              <w:autoSpaceDE w:val="0"/>
              <w:autoSpaceDN w:val="0"/>
              <w:adjustRightInd w:val="0"/>
              <w:spacing w:after="0" w:line="240" w:lineRule="auto"/>
              <w:rPr>
                <w:rFonts w:ascii="Times New Roman" w:eastAsia="Times New Roman" w:hAnsi="Times New Roman"/>
                <w:color w:val="000000"/>
                <w:lang w:eastAsia="ru-RU"/>
              </w:rPr>
            </w:pPr>
            <w:r w:rsidRPr="009620E9">
              <w:rPr>
                <w:rFonts w:ascii="Times New Roman" w:hAnsi="Times New Roman"/>
                <w:bCs/>
                <w:lang w:eastAsia="ru-RU"/>
              </w:rPr>
              <w:t>Минобрнауки РТ, м</w:t>
            </w:r>
            <w:r w:rsidRPr="009620E9">
              <w:rPr>
                <w:rFonts w:ascii="Times New Roman" w:hAnsi="Times New Roman"/>
                <w:bCs/>
                <w:lang w:eastAsia="ru-RU"/>
              </w:rPr>
              <w:t>у</w:t>
            </w:r>
            <w:r w:rsidRPr="009620E9">
              <w:rPr>
                <w:rFonts w:ascii="Times New Roman" w:hAnsi="Times New Roman"/>
                <w:bCs/>
                <w:lang w:eastAsia="ru-RU"/>
              </w:rPr>
              <w:t>ниципальные органы управления образов</w:t>
            </w:r>
            <w:r w:rsidRPr="009620E9">
              <w:rPr>
                <w:rFonts w:ascii="Times New Roman" w:hAnsi="Times New Roman"/>
                <w:bCs/>
                <w:lang w:eastAsia="ru-RU"/>
              </w:rPr>
              <w:t>а</w:t>
            </w:r>
            <w:r w:rsidRPr="009620E9">
              <w:rPr>
                <w:rFonts w:ascii="Times New Roman" w:hAnsi="Times New Roman"/>
                <w:bCs/>
                <w:lang w:eastAsia="ru-RU"/>
              </w:rPr>
              <w:t>нием (по согласов</w:t>
            </w:r>
            <w:r w:rsidRPr="009620E9">
              <w:rPr>
                <w:rFonts w:ascii="Times New Roman" w:hAnsi="Times New Roman"/>
                <w:bCs/>
                <w:lang w:eastAsia="ru-RU"/>
              </w:rPr>
              <w:t>а</w:t>
            </w:r>
            <w:r w:rsidRPr="009620E9">
              <w:rPr>
                <w:rFonts w:ascii="Times New Roman" w:hAnsi="Times New Roman"/>
                <w:bCs/>
                <w:lang w:eastAsia="ru-RU"/>
              </w:rPr>
              <w:t>нию)</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количества детей, охв</w:t>
            </w:r>
            <w:r w:rsidRPr="009620E9">
              <w:rPr>
                <w:rFonts w:ascii="Times New Roman" w:hAnsi="Times New Roman" w:cs="Times New Roman"/>
                <w:szCs w:val="22"/>
              </w:rPr>
              <w:t>а</w:t>
            </w:r>
            <w:r w:rsidRPr="009620E9">
              <w:rPr>
                <w:rFonts w:ascii="Times New Roman" w:hAnsi="Times New Roman" w:cs="Times New Roman"/>
                <w:szCs w:val="22"/>
              </w:rPr>
              <w:t>ченных всеми формами отдыха, о</w:t>
            </w:r>
            <w:r w:rsidRPr="009620E9">
              <w:rPr>
                <w:rFonts w:ascii="Times New Roman" w:hAnsi="Times New Roman" w:cs="Times New Roman"/>
                <w:szCs w:val="22"/>
              </w:rPr>
              <w:t>з</w:t>
            </w:r>
            <w:r w:rsidRPr="009620E9">
              <w:rPr>
                <w:rFonts w:ascii="Times New Roman" w:hAnsi="Times New Roman" w:cs="Times New Roman"/>
                <w:szCs w:val="22"/>
              </w:rPr>
              <w:t>доровления и занятости в свободное от учебы время</w:t>
            </w:r>
          </w:p>
        </w:tc>
      </w:tr>
      <w:tr w:rsidR="00E3621A" w:rsidRPr="00E3621A" w:rsidTr="00E3621A">
        <w:trPr>
          <w:trHeight w:val="184"/>
        </w:trPr>
        <w:tc>
          <w:tcPr>
            <w:tcW w:w="15808" w:type="dxa"/>
            <w:gridSpan w:val="6"/>
            <w:shd w:val="clear" w:color="auto" w:fill="auto"/>
            <w:hideMark/>
          </w:tcPr>
          <w:p w:rsidR="00E3621A" w:rsidRPr="00E3621A" w:rsidRDefault="00E3621A" w:rsidP="00E3621A">
            <w:pPr>
              <w:spacing w:after="0" w:line="240" w:lineRule="auto"/>
              <w:jc w:val="center"/>
              <w:rPr>
                <w:rFonts w:ascii="Times New Roman" w:eastAsia="Times New Roman" w:hAnsi="Times New Roman"/>
                <w:bCs/>
                <w:color w:val="000000"/>
                <w:lang w:eastAsia="ru-RU"/>
              </w:rPr>
            </w:pPr>
            <w:r w:rsidRPr="00E3621A">
              <w:rPr>
                <w:rFonts w:ascii="Times New Roman" w:eastAsia="Times New Roman" w:hAnsi="Times New Roman"/>
                <w:bCs/>
                <w:color w:val="000000"/>
                <w:lang w:eastAsia="ru-RU"/>
              </w:rPr>
              <w:t xml:space="preserve">7. Подпрограмма 7 </w:t>
            </w:r>
            <w:r w:rsidR="00DA76C5">
              <w:rPr>
                <w:rFonts w:ascii="Times New Roman" w:eastAsia="Times New Roman" w:hAnsi="Times New Roman"/>
                <w:bCs/>
                <w:color w:val="000000"/>
                <w:lang w:eastAsia="ru-RU"/>
              </w:rPr>
              <w:t>«</w:t>
            </w:r>
            <w:r w:rsidRPr="00E3621A">
              <w:rPr>
                <w:rFonts w:ascii="Times New Roman" w:eastAsia="Times New Roman" w:hAnsi="Times New Roman"/>
                <w:bCs/>
                <w:color w:val="000000"/>
                <w:lang w:eastAsia="ru-RU"/>
              </w:rPr>
              <w:t>Безопасность образовательных организаций</w:t>
            </w:r>
            <w:r w:rsidR="00DA76C5">
              <w:rPr>
                <w:rFonts w:ascii="Times New Roman" w:eastAsia="Times New Roman" w:hAnsi="Times New Roman"/>
                <w:bCs/>
                <w:color w:val="000000"/>
                <w:lang w:eastAsia="ru-RU"/>
              </w:rPr>
              <w:t>»</w:t>
            </w:r>
          </w:p>
        </w:tc>
      </w:tr>
      <w:tr w:rsidR="002D1E26" w:rsidRPr="009620E9" w:rsidTr="00F16CCA">
        <w:trPr>
          <w:trHeight w:val="184"/>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7.1.</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Антитеррористическая безопасность</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E3621A" w:rsidP="00E3621A">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Минобрнауки РТ, о</w:t>
            </w:r>
            <w:r>
              <w:rPr>
                <w:rFonts w:ascii="Times New Roman" w:eastAsia="Times New Roman" w:hAnsi="Times New Roman"/>
                <w:color w:val="000000"/>
                <w:lang w:eastAsia="ru-RU"/>
              </w:rPr>
              <w:t>б</w:t>
            </w:r>
            <w:r>
              <w:rPr>
                <w:rFonts w:ascii="Times New Roman" w:eastAsia="Times New Roman" w:hAnsi="Times New Roman"/>
                <w:color w:val="000000"/>
                <w:lang w:eastAsia="ru-RU"/>
              </w:rPr>
              <w:t>разовательные орган</w:t>
            </w:r>
            <w:r>
              <w:rPr>
                <w:rFonts w:ascii="Times New Roman" w:eastAsia="Times New Roman" w:hAnsi="Times New Roman"/>
                <w:color w:val="000000"/>
                <w:lang w:eastAsia="ru-RU"/>
              </w:rPr>
              <w:t>и</w:t>
            </w:r>
            <w:r>
              <w:rPr>
                <w:rFonts w:ascii="Times New Roman" w:eastAsia="Times New Roman" w:hAnsi="Times New Roman"/>
                <w:color w:val="000000"/>
                <w:lang w:eastAsia="ru-RU"/>
              </w:rPr>
              <w:t>зации</w:t>
            </w:r>
          </w:p>
        </w:tc>
        <w:tc>
          <w:tcPr>
            <w:tcW w:w="3793" w:type="dxa"/>
            <w:shd w:val="clear" w:color="auto" w:fill="auto"/>
          </w:tcPr>
          <w:p w:rsidR="002D1E26" w:rsidRPr="009620E9" w:rsidRDefault="002D1E26" w:rsidP="001B7232">
            <w:pPr>
              <w:spacing w:after="0" w:line="240" w:lineRule="auto"/>
              <w:jc w:val="both"/>
              <w:rPr>
                <w:rFonts w:ascii="Times New Roman" w:hAnsi="Times New Roman"/>
              </w:rPr>
            </w:pPr>
            <w:r w:rsidRPr="009620E9">
              <w:rPr>
                <w:rFonts w:ascii="Times New Roman" w:hAnsi="Times New Roman"/>
              </w:rPr>
              <w:t>повышение уровня антитеррорист</w:t>
            </w:r>
            <w:r w:rsidRPr="009620E9">
              <w:rPr>
                <w:rFonts w:ascii="Times New Roman" w:hAnsi="Times New Roman"/>
              </w:rPr>
              <w:t>и</w:t>
            </w:r>
            <w:r w:rsidRPr="009620E9">
              <w:rPr>
                <w:rFonts w:ascii="Times New Roman" w:hAnsi="Times New Roman"/>
              </w:rPr>
              <w:t>ческой безопасности в образовател</w:t>
            </w:r>
            <w:r w:rsidRPr="009620E9">
              <w:rPr>
                <w:rFonts w:ascii="Times New Roman" w:hAnsi="Times New Roman"/>
              </w:rPr>
              <w:t>ь</w:t>
            </w:r>
            <w:r w:rsidRPr="009620E9">
              <w:rPr>
                <w:rFonts w:ascii="Times New Roman" w:hAnsi="Times New Roman"/>
              </w:rPr>
              <w:t>ных организациях</w:t>
            </w:r>
          </w:p>
        </w:tc>
      </w:tr>
      <w:tr w:rsidR="002D1E26" w:rsidRPr="009620E9" w:rsidTr="00F16CCA">
        <w:trPr>
          <w:trHeight w:val="184"/>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7.2.</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Пожарная безопасность</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Центр учета и мон</w:t>
            </w:r>
            <w:r>
              <w:rPr>
                <w:rFonts w:ascii="Times New Roman" w:eastAsia="Times New Roman" w:hAnsi="Times New Roman"/>
                <w:color w:val="000000"/>
                <w:lang w:eastAsia="ru-RU"/>
              </w:rPr>
              <w:t>и</w:t>
            </w:r>
            <w:r>
              <w:rPr>
                <w:rFonts w:ascii="Times New Roman" w:eastAsia="Times New Roman" w:hAnsi="Times New Roman"/>
                <w:color w:val="000000"/>
                <w:lang w:eastAsia="ru-RU"/>
              </w:rPr>
              <w:t>торинга деятельности образовательных о</w:t>
            </w:r>
            <w:r>
              <w:rPr>
                <w:rFonts w:ascii="Times New Roman" w:eastAsia="Times New Roman" w:hAnsi="Times New Roman"/>
                <w:color w:val="000000"/>
                <w:lang w:eastAsia="ru-RU"/>
              </w:rPr>
              <w:t>р</w:t>
            </w:r>
            <w:r>
              <w:rPr>
                <w:rFonts w:ascii="Times New Roman" w:eastAsia="Times New Roman" w:hAnsi="Times New Roman"/>
                <w:color w:val="000000"/>
                <w:lang w:eastAsia="ru-RU"/>
              </w:rPr>
              <w:t>ганизаций</w:t>
            </w:r>
          </w:p>
        </w:tc>
        <w:tc>
          <w:tcPr>
            <w:tcW w:w="3793" w:type="dxa"/>
            <w:shd w:val="clear" w:color="auto" w:fill="auto"/>
          </w:tcPr>
          <w:p w:rsidR="002D1E26" w:rsidRPr="009620E9" w:rsidRDefault="002D1E26" w:rsidP="001B7232">
            <w:pPr>
              <w:spacing w:after="0" w:line="240" w:lineRule="auto"/>
              <w:jc w:val="both"/>
              <w:rPr>
                <w:rFonts w:ascii="Times New Roman" w:hAnsi="Times New Roman"/>
                <w:bCs/>
              </w:rPr>
            </w:pPr>
            <w:r w:rsidRPr="009620E9">
              <w:rPr>
                <w:rFonts w:ascii="Times New Roman" w:hAnsi="Times New Roman"/>
              </w:rPr>
              <w:t>повышение уровня пожарной защиты и безопасности в образовательных организациях в частности в социал</w:t>
            </w:r>
            <w:r w:rsidRPr="009620E9">
              <w:rPr>
                <w:rFonts w:ascii="Times New Roman" w:hAnsi="Times New Roman"/>
              </w:rPr>
              <w:t>ь</w:t>
            </w:r>
            <w:r w:rsidRPr="009620E9">
              <w:rPr>
                <w:rFonts w:ascii="Times New Roman" w:hAnsi="Times New Roman"/>
              </w:rPr>
              <w:t>но значимых объектах (школах-интернатах)</w:t>
            </w:r>
          </w:p>
        </w:tc>
      </w:tr>
    </w:tbl>
    <w:p w:rsidR="00E3621A" w:rsidRDefault="00E3621A"/>
    <w:p w:rsidR="00E3621A" w:rsidRDefault="00E3621A" w:rsidP="00E3621A">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E3621A" w:rsidRPr="009620E9" w:rsidTr="00E3621A">
        <w:trPr>
          <w:trHeight w:val="97"/>
        </w:trPr>
        <w:tc>
          <w:tcPr>
            <w:tcW w:w="743" w:type="dxa"/>
            <w:shd w:val="clear" w:color="auto" w:fill="auto"/>
            <w:hideMark/>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E3621A" w:rsidRPr="00E3621A" w:rsidTr="00E3621A">
        <w:trPr>
          <w:trHeight w:val="184"/>
        </w:trPr>
        <w:tc>
          <w:tcPr>
            <w:tcW w:w="15808" w:type="dxa"/>
            <w:gridSpan w:val="6"/>
            <w:shd w:val="clear" w:color="auto" w:fill="auto"/>
            <w:hideMark/>
          </w:tcPr>
          <w:p w:rsidR="00E3621A" w:rsidRDefault="00E3621A" w:rsidP="001B7232">
            <w:pPr>
              <w:spacing w:after="0" w:line="240" w:lineRule="auto"/>
              <w:jc w:val="center"/>
              <w:rPr>
                <w:rFonts w:ascii="Times New Roman" w:hAnsi="Times New Roman"/>
              </w:rPr>
            </w:pPr>
            <w:r w:rsidRPr="00E3621A">
              <w:rPr>
                <w:rFonts w:ascii="Times New Roman" w:eastAsia="Times New Roman" w:hAnsi="Times New Roman"/>
                <w:bCs/>
                <w:color w:val="000000"/>
                <w:lang w:eastAsia="ru-RU"/>
              </w:rPr>
              <w:t>8.</w:t>
            </w:r>
            <w:r>
              <w:rPr>
                <w:rFonts w:ascii="Times New Roman" w:eastAsia="Times New Roman" w:hAnsi="Times New Roman"/>
                <w:bCs/>
                <w:color w:val="000000"/>
                <w:lang w:eastAsia="ru-RU"/>
              </w:rPr>
              <w:t xml:space="preserve"> </w:t>
            </w:r>
            <w:r w:rsidRPr="00E3621A">
              <w:rPr>
                <w:rFonts w:ascii="Times New Roman" w:eastAsia="Times New Roman" w:hAnsi="Times New Roman"/>
                <w:bCs/>
                <w:color w:val="000000"/>
                <w:lang w:eastAsia="ru-RU"/>
              </w:rPr>
              <w:t xml:space="preserve">Подпрограмма 8 </w:t>
            </w:r>
            <w:r w:rsidR="00DA76C5">
              <w:rPr>
                <w:rFonts w:ascii="Times New Roman" w:eastAsia="Times New Roman" w:hAnsi="Times New Roman"/>
                <w:bCs/>
                <w:color w:val="000000"/>
                <w:lang w:eastAsia="ru-RU"/>
              </w:rPr>
              <w:t>«</w:t>
            </w:r>
            <w:r w:rsidRPr="00E3621A">
              <w:rPr>
                <w:rFonts w:ascii="Times New Roman" w:hAnsi="Times New Roman"/>
              </w:rPr>
              <w:t xml:space="preserve">Развитие научных исследований в области гуманитарных и </w:t>
            </w:r>
          </w:p>
          <w:p w:rsidR="00E3621A" w:rsidRPr="00E3621A" w:rsidRDefault="00E3621A" w:rsidP="00E3621A">
            <w:pPr>
              <w:spacing w:after="0" w:line="240" w:lineRule="auto"/>
              <w:jc w:val="center"/>
              <w:rPr>
                <w:rFonts w:ascii="Times New Roman" w:eastAsia="Times New Roman" w:hAnsi="Times New Roman"/>
                <w:bCs/>
                <w:color w:val="000000"/>
                <w:lang w:eastAsia="ru-RU"/>
              </w:rPr>
            </w:pPr>
            <w:r w:rsidRPr="00E3621A">
              <w:rPr>
                <w:rFonts w:ascii="Times New Roman" w:hAnsi="Times New Roman"/>
              </w:rPr>
              <w:t>естественных наук в Республике Тыва на 2014-2020 годы</w:t>
            </w:r>
            <w:r w:rsidR="00DA76C5">
              <w:rPr>
                <w:rFonts w:ascii="Times New Roman" w:hAnsi="Times New Roman"/>
              </w:rPr>
              <w:t>»</w:t>
            </w:r>
          </w:p>
        </w:tc>
      </w:tr>
      <w:tr w:rsidR="002D1E26" w:rsidRPr="009620E9" w:rsidTr="00F16CCA">
        <w:trPr>
          <w:trHeight w:val="255"/>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8.1.</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Разработка основных н</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учных направлений, а</w:t>
            </w:r>
            <w:r w:rsidRPr="009620E9">
              <w:rPr>
                <w:rFonts w:ascii="Times New Roman" w:eastAsia="Times New Roman" w:hAnsi="Times New Roman"/>
                <w:color w:val="000000"/>
                <w:lang w:eastAsia="ru-RU"/>
              </w:rPr>
              <w:t>к</w:t>
            </w:r>
            <w:r w:rsidRPr="009620E9">
              <w:rPr>
                <w:rFonts w:ascii="Times New Roman" w:eastAsia="Times New Roman" w:hAnsi="Times New Roman"/>
                <w:color w:val="000000"/>
                <w:lang w:eastAsia="ru-RU"/>
              </w:rPr>
              <w:t>туальных для Республики Тыва, по которым дол</w:t>
            </w:r>
            <w:r w:rsidRPr="009620E9">
              <w:rPr>
                <w:rFonts w:ascii="Times New Roman" w:eastAsia="Times New Roman" w:hAnsi="Times New Roman"/>
                <w:color w:val="000000"/>
                <w:lang w:eastAsia="ru-RU"/>
              </w:rPr>
              <w:t>ж</w:t>
            </w:r>
            <w:r w:rsidRPr="009620E9">
              <w:rPr>
                <w:rFonts w:ascii="Times New Roman" w:eastAsia="Times New Roman" w:hAnsi="Times New Roman"/>
                <w:color w:val="000000"/>
                <w:lang w:eastAsia="ru-RU"/>
              </w:rPr>
              <w:t>ны объявляться реги</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нальные конкурсы; у</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верждение основных н</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правлений для финанс</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рования на конкурсной основе на правительс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венном уровне, премия Главы-Председателя Правительства Республ</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ки Тыва</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E3621A" w:rsidRDefault="002D1E26"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оябрь 2017</w:t>
            </w:r>
            <w:r w:rsidR="00E3621A">
              <w:rPr>
                <w:rFonts w:ascii="Times New Roman" w:eastAsia="Times New Roman" w:hAnsi="Times New Roman"/>
                <w:color w:val="000000"/>
                <w:lang w:eastAsia="ru-RU"/>
              </w:rPr>
              <w:t xml:space="preserve"> г.-</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арт 2018 гг.</w:t>
            </w:r>
          </w:p>
          <w:p w:rsidR="00E3621A" w:rsidRDefault="002D1E26"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 xml:space="preserve">оябрь 2018 </w:t>
            </w:r>
            <w:r w:rsidR="00E3621A">
              <w:rPr>
                <w:rFonts w:ascii="Times New Roman" w:eastAsia="Times New Roman" w:hAnsi="Times New Roman"/>
                <w:color w:val="000000"/>
                <w:lang w:eastAsia="ru-RU"/>
              </w:rPr>
              <w:t>г. –</w:t>
            </w:r>
            <w:r w:rsidRPr="009620E9">
              <w:rPr>
                <w:rFonts w:ascii="Times New Roman" w:eastAsia="Times New Roman" w:hAnsi="Times New Roman"/>
                <w:color w:val="000000"/>
                <w:lang w:eastAsia="ru-RU"/>
              </w:rPr>
              <w:t xml:space="preserve"> </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арт 2019 гг.</w:t>
            </w:r>
          </w:p>
          <w:p w:rsidR="00E3621A" w:rsidRDefault="002D1E26"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 xml:space="preserve">оябрь 2018 </w:t>
            </w:r>
            <w:r w:rsidR="00E3621A">
              <w:rPr>
                <w:rFonts w:ascii="Times New Roman" w:eastAsia="Times New Roman" w:hAnsi="Times New Roman"/>
                <w:color w:val="000000"/>
                <w:lang w:eastAsia="ru-RU"/>
              </w:rPr>
              <w:t>г. –</w:t>
            </w:r>
            <w:r w:rsidRPr="009620E9">
              <w:rPr>
                <w:rFonts w:ascii="Times New Roman" w:eastAsia="Times New Roman" w:hAnsi="Times New Roman"/>
                <w:color w:val="000000"/>
                <w:lang w:eastAsia="ru-RU"/>
              </w:rPr>
              <w:t xml:space="preserve"> </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арт 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ТИГПИ</w:t>
            </w:r>
            <w:r w:rsidRPr="009620E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УМЦ, ИРНШ</w:t>
            </w:r>
          </w:p>
        </w:tc>
        <w:tc>
          <w:tcPr>
            <w:tcW w:w="3793"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увеличение доли конкурсных заявок на участие в федеральных и реги</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нальных конкурсных мероприятиях от общего числа работников орган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заций науки</w:t>
            </w:r>
          </w:p>
        </w:tc>
      </w:tr>
      <w:tr w:rsidR="002D1E26" w:rsidRPr="009620E9" w:rsidTr="00F16CCA">
        <w:trPr>
          <w:trHeight w:val="60"/>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8.2.</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Исследование историч</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ского наследия народа республики</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декабрь </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Минобрнауки РТ</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публикаций по и</w:t>
            </w:r>
            <w:r w:rsidRPr="009620E9">
              <w:rPr>
                <w:rFonts w:ascii="Times New Roman" w:hAnsi="Times New Roman" w:cs="Times New Roman"/>
                <w:szCs w:val="22"/>
              </w:rPr>
              <w:t>с</w:t>
            </w:r>
            <w:r w:rsidRPr="009620E9">
              <w:rPr>
                <w:rFonts w:ascii="Times New Roman" w:hAnsi="Times New Roman" w:cs="Times New Roman"/>
                <w:szCs w:val="22"/>
              </w:rPr>
              <w:t>следованиям исторического наследия народа республики</w:t>
            </w:r>
          </w:p>
        </w:tc>
      </w:tr>
      <w:tr w:rsidR="002D1E26" w:rsidRPr="009620E9" w:rsidTr="00F16CCA">
        <w:trPr>
          <w:trHeight w:val="255"/>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8.3.</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Комплексные экспедиции и исследования (фоль</w:t>
            </w:r>
            <w:r w:rsidRPr="009620E9">
              <w:rPr>
                <w:rFonts w:ascii="Times New Roman" w:eastAsia="Times New Roman" w:hAnsi="Times New Roman"/>
                <w:color w:val="000000"/>
                <w:lang w:eastAsia="ru-RU"/>
              </w:rPr>
              <w:t>к</w:t>
            </w:r>
            <w:r w:rsidRPr="009620E9">
              <w:rPr>
                <w:rFonts w:ascii="Times New Roman" w:eastAsia="Times New Roman" w:hAnsi="Times New Roman"/>
                <w:color w:val="000000"/>
                <w:lang w:eastAsia="ru-RU"/>
              </w:rPr>
              <w:t>лорные, социологические и другие) в кожууны ре</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публики, регионы Ро</w:t>
            </w:r>
            <w:r w:rsidRPr="009620E9">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сийской Федерации, страны ближнего и дал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него зарубежья</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E3621A" w:rsidP="00E3621A">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w:t>
            </w:r>
            <w:r w:rsidR="002D1E26" w:rsidRPr="009620E9">
              <w:rPr>
                <w:rFonts w:ascii="Times New Roman" w:eastAsia="Times New Roman" w:hAnsi="Times New Roman"/>
                <w:color w:val="000000"/>
                <w:lang w:eastAsia="ru-RU"/>
              </w:rPr>
              <w:t>нварь</w:t>
            </w:r>
            <w:r>
              <w:rPr>
                <w:rFonts w:ascii="Times New Roman" w:eastAsia="Times New Roman" w:hAnsi="Times New Roman"/>
                <w:color w:val="000000"/>
                <w:lang w:eastAsia="ru-RU"/>
              </w:rPr>
              <w:t>-</w:t>
            </w:r>
            <w:r w:rsidR="002D1E26" w:rsidRPr="009620E9">
              <w:rPr>
                <w:rFonts w:ascii="Times New Roman" w:eastAsia="Times New Roman" w:hAnsi="Times New Roman"/>
                <w:color w:val="000000"/>
                <w:lang w:eastAsia="ru-RU"/>
              </w:rPr>
              <w:t>декабрь 2017-2020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ТИГПИ, УМЦ, ИРНШ</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количества архивных д</w:t>
            </w:r>
            <w:r w:rsidRPr="009620E9">
              <w:rPr>
                <w:rFonts w:ascii="Times New Roman" w:hAnsi="Times New Roman" w:cs="Times New Roman"/>
                <w:szCs w:val="22"/>
              </w:rPr>
              <w:t>о</w:t>
            </w:r>
            <w:r w:rsidRPr="009620E9">
              <w:rPr>
                <w:rFonts w:ascii="Times New Roman" w:hAnsi="Times New Roman" w:cs="Times New Roman"/>
                <w:szCs w:val="22"/>
              </w:rPr>
              <w:t>кументов; обеспечение преемстве</w:t>
            </w:r>
            <w:r w:rsidRPr="009620E9">
              <w:rPr>
                <w:rFonts w:ascii="Times New Roman" w:hAnsi="Times New Roman" w:cs="Times New Roman"/>
                <w:szCs w:val="22"/>
              </w:rPr>
              <w:t>н</w:t>
            </w:r>
            <w:r w:rsidRPr="009620E9">
              <w:rPr>
                <w:rFonts w:ascii="Times New Roman" w:hAnsi="Times New Roman" w:cs="Times New Roman"/>
                <w:szCs w:val="22"/>
              </w:rPr>
              <w:t>ности национальной культуры; с</w:t>
            </w:r>
            <w:r w:rsidRPr="009620E9">
              <w:rPr>
                <w:rFonts w:ascii="Times New Roman" w:hAnsi="Times New Roman" w:cs="Times New Roman"/>
                <w:szCs w:val="22"/>
              </w:rPr>
              <w:t>о</w:t>
            </w:r>
            <w:r w:rsidRPr="009620E9">
              <w:rPr>
                <w:rFonts w:ascii="Times New Roman" w:hAnsi="Times New Roman" w:cs="Times New Roman"/>
                <w:szCs w:val="22"/>
              </w:rPr>
              <w:t>хранение многообразия историко-культурного наследия; приобщение к культурным ценностям широких сл</w:t>
            </w:r>
            <w:r w:rsidRPr="009620E9">
              <w:rPr>
                <w:rFonts w:ascii="Times New Roman" w:hAnsi="Times New Roman" w:cs="Times New Roman"/>
                <w:szCs w:val="22"/>
              </w:rPr>
              <w:t>о</w:t>
            </w:r>
            <w:r w:rsidRPr="009620E9">
              <w:rPr>
                <w:rFonts w:ascii="Times New Roman" w:hAnsi="Times New Roman" w:cs="Times New Roman"/>
                <w:szCs w:val="22"/>
              </w:rPr>
              <w:t>ев населения; увеличение количества совместных экспедиций с междун</w:t>
            </w:r>
            <w:r w:rsidRPr="009620E9">
              <w:rPr>
                <w:rFonts w:ascii="Times New Roman" w:hAnsi="Times New Roman" w:cs="Times New Roman"/>
                <w:szCs w:val="22"/>
              </w:rPr>
              <w:t>а</w:t>
            </w:r>
            <w:r w:rsidRPr="009620E9">
              <w:rPr>
                <w:rFonts w:ascii="Times New Roman" w:hAnsi="Times New Roman" w:cs="Times New Roman"/>
                <w:szCs w:val="22"/>
              </w:rPr>
              <w:t>родным участием в 2 раза по терр</w:t>
            </w:r>
            <w:r w:rsidRPr="009620E9">
              <w:rPr>
                <w:rFonts w:ascii="Times New Roman" w:hAnsi="Times New Roman" w:cs="Times New Roman"/>
                <w:szCs w:val="22"/>
              </w:rPr>
              <w:t>и</w:t>
            </w:r>
            <w:r w:rsidRPr="009620E9">
              <w:rPr>
                <w:rFonts w:ascii="Times New Roman" w:hAnsi="Times New Roman" w:cs="Times New Roman"/>
                <w:szCs w:val="22"/>
              </w:rPr>
              <w:t>ториям республики и сопредельных стран</w:t>
            </w:r>
          </w:p>
        </w:tc>
      </w:tr>
      <w:tr w:rsidR="002D1E26" w:rsidRPr="009620E9" w:rsidTr="00F16CCA">
        <w:trPr>
          <w:trHeight w:val="255"/>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8.4.</w:t>
            </w:r>
          </w:p>
        </w:tc>
        <w:tc>
          <w:tcPr>
            <w:tcW w:w="2660" w:type="dxa"/>
            <w:shd w:val="clear" w:color="auto" w:fill="auto"/>
            <w:hideMark/>
          </w:tcPr>
          <w:p w:rsidR="002D1E26" w:rsidRPr="009620E9" w:rsidRDefault="002D1E26" w:rsidP="00E3621A">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Организация регионал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ных, российских и ме</w:t>
            </w:r>
            <w:r w:rsidRPr="009620E9">
              <w:rPr>
                <w:rFonts w:ascii="Times New Roman" w:eastAsia="Times New Roman" w:hAnsi="Times New Roman"/>
                <w:color w:val="000000"/>
                <w:lang w:eastAsia="ru-RU"/>
              </w:rPr>
              <w:t>ж</w:t>
            </w:r>
            <w:r w:rsidRPr="009620E9">
              <w:rPr>
                <w:rFonts w:ascii="Times New Roman" w:eastAsia="Times New Roman" w:hAnsi="Times New Roman"/>
                <w:color w:val="000000"/>
                <w:lang w:eastAsia="ru-RU"/>
              </w:rPr>
              <w:t xml:space="preserve">дународных научных конференций, </w:t>
            </w:r>
            <w:r w:rsidR="00E3621A">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круглых столов</w:t>
            </w:r>
            <w:r w:rsidR="00E3621A">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xml:space="preserve"> и семинаров, </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ТИГПИ, УМЦ, ИРНШ</w:t>
            </w:r>
          </w:p>
        </w:tc>
        <w:tc>
          <w:tcPr>
            <w:tcW w:w="3793" w:type="dxa"/>
            <w:shd w:val="clear" w:color="auto" w:fill="auto"/>
          </w:tcPr>
          <w:p w:rsidR="002D1E26" w:rsidRPr="009620E9" w:rsidRDefault="002D1E26" w:rsidP="001B7232">
            <w:pPr>
              <w:spacing w:after="0" w:line="240" w:lineRule="auto"/>
              <w:rPr>
                <w:rFonts w:ascii="Times New Roman" w:hAnsi="Times New Roman"/>
              </w:rPr>
            </w:pPr>
            <w:r w:rsidRPr="009620E9">
              <w:rPr>
                <w:rFonts w:ascii="Times New Roman" w:hAnsi="Times New Roman"/>
              </w:rPr>
              <w:t>обмен опытом, подписание соглаш</w:t>
            </w:r>
            <w:r w:rsidRPr="009620E9">
              <w:rPr>
                <w:rFonts w:ascii="Times New Roman" w:hAnsi="Times New Roman"/>
              </w:rPr>
              <w:t>е</w:t>
            </w:r>
            <w:r w:rsidRPr="009620E9">
              <w:rPr>
                <w:rFonts w:ascii="Times New Roman" w:hAnsi="Times New Roman"/>
              </w:rPr>
              <w:t>ний о взаимном сотрудничестве с научно-исследовательскими центр</w:t>
            </w:r>
            <w:r w:rsidRPr="009620E9">
              <w:rPr>
                <w:rFonts w:ascii="Times New Roman" w:hAnsi="Times New Roman"/>
              </w:rPr>
              <w:t>а</w:t>
            </w:r>
            <w:r w:rsidRPr="009620E9">
              <w:rPr>
                <w:rFonts w:ascii="Times New Roman" w:hAnsi="Times New Roman"/>
              </w:rPr>
              <w:t>ми России, увеличение доли публ</w:t>
            </w:r>
            <w:r w:rsidRPr="009620E9">
              <w:rPr>
                <w:rFonts w:ascii="Times New Roman" w:hAnsi="Times New Roman"/>
              </w:rPr>
              <w:t>и</w:t>
            </w:r>
            <w:r w:rsidRPr="009620E9">
              <w:rPr>
                <w:rFonts w:ascii="Times New Roman" w:hAnsi="Times New Roman"/>
              </w:rPr>
              <w:t>каций</w:t>
            </w:r>
          </w:p>
        </w:tc>
      </w:tr>
    </w:tbl>
    <w:p w:rsidR="00E3621A" w:rsidRDefault="00E3621A" w:rsidP="00E3621A">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E3621A" w:rsidRPr="009620E9" w:rsidTr="00E3621A">
        <w:trPr>
          <w:trHeight w:val="97"/>
        </w:trPr>
        <w:tc>
          <w:tcPr>
            <w:tcW w:w="743" w:type="dxa"/>
            <w:shd w:val="clear" w:color="auto" w:fill="auto"/>
            <w:hideMark/>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shd w:val="clear" w:color="auto" w:fill="auto"/>
            <w:hideMark/>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shd w:val="clear" w:color="auto" w:fill="auto"/>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shd w:val="clear" w:color="auto" w:fill="auto"/>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shd w:val="clear" w:color="auto" w:fill="auto"/>
            <w:hideMark/>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shd w:val="clear" w:color="auto" w:fill="auto"/>
          </w:tcPr>
          <w:p w:rsidR="00E3621A" w:rsidRPr="00336AE7" w:rsidRDefault="00E3621A" w:rsidP="00E3621A">
            <w:pPr>
              <w:spacing w:after="0" w:line="240" w:lineRule="auto"/>
              <w:jc w:val="center"/>
              <w:rPr>
                <w:rFonts w:ascii="Times New Roman" w:eastAsia="Times New Roman" w:hAnsi="Times New Roman"/>
                <w:color w:val="000000"/>
                <w:lang w:eastAsia="ru-RU"/>
              </w:rPr>
            </w:pPr>
            <w:r w:rsidRPr="00336AE7">
              <w:rPr>
                <w:rFonts w:ascii="Times New Roman" w:eastAsia="Times New Roman" w:hAnsi="Times New Roman"/>
                <w:color w:val="000000"/>
                <w:lang w:eastAsia="ru-RU"/>
              </w:rPr>
              <w:t>6</w:t>
            </w:r>
          </w:p>
        </w:tc>
      </w:tr>
      <w:tr w:rsidR="00E3621A" w:rsidRPr="009620E9" w:rsidTr="00F16CCA">
        <w:trPr>
          <w:trHeight w:val="255"/>
        </w:trPr>
        <w:tc>
          <w:tcPr>
            <w:tcW w:w="743" w:type="dxa"/>
            <w:shd w:val="clear" w:color="auto" w:fill="auto"/>
          </w:tcPr>
          <w:p w:rsidR="00E3621A" w:rsidRPr="009620E9" w:rsidRDefault="00E3621A" w:rsidP="001B7232">
            <w:pPr>
              <w:spacing w:after="0" w:line="240" w:lineRule="auto"/>
              <w:jc w:val="center"/>
              <w:outlineLvl w:val="0"/>
              <w:rPr>
                <w:rFonts w:ascii="Times New Roman" w:eastAsia="Times New Roman" w:hAnsi="Times New Roman"/>
                <w:color w:val="000000"/>
                <w:lang w:eastAsia="ru-RU"/>
              </w:rPr>
            </w:pPr>
          </w:p>
        </w:tc>
        <w:tc>
          <w:tcPr>
            <w:tcW w:w="2660" w:type="dxa"/>
            <w:shd w:val="clear" w:color="auto" w:fill="auto"/>
          </w:tcPr>
          <w:p w:rsidR="00E3621A" w:rsidRPr="009620E9" w:rsidRDefault="00E3621A"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посвященных проблемам в области историко-культурного наследия народов Республики Т</w:t>
            </w:r>
            <w:r w:rsidRPr="009620E9">
              <w:rPr>
                <w:rFonts w:ascii="Times New Roman" w:eastAsia="Times New Roman" w:hAnsi="Times New Roman"/>
                <w:color w:val="000000"/>
                <w:lang w:eastAsia="ru-RU"/>
              </w:rPr>
              <w:t>ы</w:t>
            </w:r>
            <w:r w:rsidRPr="009620E9">
              <w:rPr>
                <w:rFonts w:ascii="Times New Roman" w:eastAsia="Times New Roman" w:hAnsi="Times New Roman"/>
                <w:color w:val="000000"/>
                <w:lang w:eastAsia="ru-RU"/>
              </w:rPr>
              <w:t>ва</w:t>
            </w:r>
          </w:p>
        </w:tc>
        <w:tc>
          <w:tcPr>
            <w:tcW w:w="4145" w:type="dxa"/>
            <w:shd w:val="clear" w:color="auto" w:fill="auto"/>
          </w:tcPr>
          <w:p w:rsidR="00E3621A" w:rsidRPr="009620E9" w:rsidRDefault="00E3621A"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E3621A" w:rsidRDefault="00E3621A" w:rsidP="001B7232">
            <w:pPr>
              <w:spacing w:after="0" w:line="240" w:lineRule="auto"/>
              <w:jc w:val="center"/>
              <w:outlineLvl w:val="0"/>
              <w:rPr>
                <w:rFonts w:ascii="Times New Roman" w:eastAsia="Times New Roman" w:hAnsi="Times New Roman"/>
                <w:color w:val="000000"/>
                <w:lang w:eastAsia="ru-RU"/>
              </w:rPr>
            </w:pPr>
          </w:p>
        </w:tc>
        <w:tc>
          <w:tcPr>
            <w:tcW w:w="2375" w:type="dxa"/>
            <w:shd w:val="clear" w:color="auto" w:fill="auto"/>
          </w:tcPr>
          <w:p w:rsidR="00E3621A" w:rsidRDefault="00E3621A" w:rsidP="001B7232">
            <w:pPr>
              <w:spacing w:after="0" w:line="240" w:lineRule="auto"/>
              <w:outlineLvl w:val="0"/>
              <w:rPr>
                <w:rFonts w:ascii="Times New Roman" w:eastAsia="Times New Roman" w:hAnsi="Times New Roman"/>
                <w:color w:val="000000"/>
                <w:lang w:eastAsia="ru-RU"/>
              </w:rPr>
            </w:pPr>
          </w:p>
        </w:tc>
        <w:tc>
          <w:tcPr>
            <w:tcW w:w="3793" w:type="dxa"/>
            <w:shd w:val="clear" w:color="auto" w:fill="auto"/>
          </w:tcPr>
          <w:p w:rsidR="00E3621A" w:rsidRPr="009620E9" w:rsidRDefault="00E3621A" w:rsidP="001B7232">
            <w:pPr>
              <w:spacing w:after="0" w:line="240" w:lineRule="auto"/>
              <w:rPr>
                <w:rFonts w:ascii="Times New Roman" w:hAnsi="Times New Roman"/>
              </w:rPr>
            </w:pPr>
          </w:p>
        </w:tc>
      </w:tr>
      <w:tr w:rsidR="002D1E26" w:rsidRPr="009620E9" w:rsidTr="00F16CCA">
        <w:trPr>
          <w:trHeight w:val="90"/>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8.</w:t>
            </w:r>
            <w:r>
              <w:rPr>
                <w:rFonts w:ascii="Times New Roman" w:eastAsia="Times New Roman" w:hAnsi="Times New Roman"/>
                <w:color w:val="000000"/>
                <w:lang w:eastAsia="ru-RU"/>
              </w:rPr>
              <w:t>5</w:t>
            </w:r>
            <w:r w:rsidRPr="009620E9">
              <w:rPr>
                <w:rFonts w:ascii="Times New Roman" w:eastAsia="Times New Roman" w:hAnsi="Times New Roman"/>
                <w:color w:val="000000"/>
                <w:lang w:eastAsia="ru-RU"/>
              </w:rPr>
              <w:t>.</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Проведение исследов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ний в экономической сфере республики с в</w:t>
            </w:r>
            <w:r w:rsidRPr="009620E9">
              <w:rPr>
                <w:rFonts w:ascii="Times New Roman" w:eastAsia="Times New Roman" w:hAnsi="Times New Roman"/>
                <w:color w:val="000000"/>
                <w:lang w:eastAsia="ru-RU"/>
              </w:rPr>
              <w:t>ы</w:t>
            </w:r>
            <w:r w:rsidRPr="009620E9">
              <w:rPr>
                <w:rFonts w:ascii="Times New Roman" w:eastAsia="Times New Roman" w:hAnsi="Times New Roman"/>
                <w:color w:val="000000"/>
                <w:lang w:eastAsia="ru-RU"/>
              </w:rPr>
              <w:t>водами и рекомендаци</w:t>
            </w:r>
            <w:r w:rsidRPr="009620E9">
              <w:rPr>
                <w:rFonts w:ascii="Times New Roman" w:eastAsia="Times New Roman" w:hAnsi="Times New Roman"/>
                <w:color w:val="000000"/>
                <w:lang w:eastAsia="ru-RU"/>
              </w:rPr>
              <w:t>я</w:t>
            </w:r>
            <w:r w:rsidRPr="009620E9">
              <w:rPr>
                <w:rFonts w:ascii="Times New Roman" w:eastAsia="Times New Roman" w:hAnsi="Times New Roman"/>
                <w:color w:val="000000"/>
                <w:lang w:eastAsia="ru-RU"/>
              </w:rPr>
              <w:t>ми</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ТИГПИ, УМЦ, ИРНШ</w:t>
            </w:r>
          </w:p>
        </w:tc>
        <w:tc>
          <w:tcPr>
            <w:tcW w:w="3793" w:type="dxa"/>
            <w:shd w:val="clear" w:color="auto" w:fill="auto"/>
          </w:tcPr>
          <w:p w:rsidR="002D1E26" w:rsidRPr="009620E9" w:rsidRDefault="002D1E26" w:rsidP="001B7232">
            <w:pPr>
              <w:spacing w:after="0" w:line="240" w:lineRule="auto"/>
              <w:ind w:left="66"/>
              <w:jc w:val="both"/>
              <w:rPr>
                <w:rFonts w:ascii="Times New Roman" w:hAnsi="Times New Roman"/>
              </w:rPr>
            </w:pPr>
            <w:r w:rsidRPr="009620E9">
              <w:rPr>
                <w:rFonts w:ascii="Times New Roman" w:hAnsi="Times New Roman"/>
              </w:rPr>
              <w:t>издание научных статей</w:t>
            </w:r>
          </w:p>
        </w:tc>
      </w:tr>
      <w:tr w:rsidR="002D1E26" w:rsidRPr="009620E9" w:rsidTr="00F16CCA">
        <w:trPr>
          <w:trHeight w:val="255"/>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8.</w:t>
            </w:r>
            <w:r>
              <w:rPr>
                <w:rFonts w:ascii="Times New Roman" w:eastAsia="Times New Roman" w:hAnsi="Times New Roman"/>
                <w:color w:val="000000"/>
                <w:lang w:eastAsia="ru-RU"/>
              </w:rPr>
              <w:t>6</w:t>
            </w:r>
            <w:r w:rsidRPr="009620E9">
              <w:rPr>
                <w:rFonts w:ascii="Times New Roman" w:eastAsia="Times New Roman" w:hAnsi="Times New Roman"/>
                <w:color w:val="000000"/>
                <w:lang w:eastAsia="ru-RU"/>
              </w:rPr>
              <w:t>.</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Проведение прикладных исследований и разраб</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ток этнокультурной с</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ставляющей содержания образования</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ТИГПИ, УМЦ, ИРНШ</w:t>
            </w:r>
          </w:p>
        </w:tc>
        <w:tc>
          <w:tcPr>
            <w:tcW w:w="3793" w:type="dxa"/>
            <w:shd w:val="clear" w:color="auto" w:fill="auto"/>
          </w:tcPr>
          <w:p w:rsidR="002D1E26" w:rsidRPr="009620E9" w:rsidRDefault="002D1E26" w:rsidP="001B7232">
            <w:pPr>
              <w:spacing w:after="0" w:line="240" w:lineRule="auto"/>
            </w:pPr>
            <w:r w:rsidRPr="009620E9">
              <w:rPr>
                <w:rFonts w:ascii="Times New Roman" w:hAnsi="Times New Roman"/>
              </w:rPr>
              <w:t>издание научных статей</w:t>
            </w:r>
          </w:p>
        </w:tc>
      </w:tr>
      <w:tr w:rsidR="002D1E26" w:rsidRPr="009620E9" w:rsidTr="00F16CCA">
        <w:trPr>
          <w:trHeight w:val="255"/>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8.</w:t>
            </w:r>
            <w:r>
              <w:rPr>
                <w:rFonts w:ascii="Times New Roman" w:eastAsia="Times New Roman" w:hAnsi="Times New Roman"/>
                <w:color w:val="000000"/>
                <w:lang w:eastAsia="ru-RU"/>
              </w:rPr>
              <w:t>7</w:t>
            </w:r>
            <w:r w:rsidRPr="009620E9">
              <w:rPr>
                <w:rFonts w:ascii="Times New Roman" w:eastAsia="Times New Roman" w:hAnsi="Times New Roman"/>
                <w:color w:val="000000"/>
                <w:lang w:eastAsia="ru-RU"/>
              </w:rPr>
              <w:t>.</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Проведение этнопедаг</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гических, этнолингв</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стических экспедиций, сбор полевых материалов</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ТИГПИ, УМЦ, ИРНШ</w:t>
            </w:r>
          </w:p>
        </w:tc>
        <w:tc>
          <w:tcPr>
            <w:tcW w:w="3793" w:type="dxa"/>
            <w:shd w:val="clear" w:color="auto" w:fill="auto"/>
          </w:tcPr>
          <w:p w:rsidR="002D1E26" w:rsidRPr="009620E9" w:rsidRDefault="002D1E26" w:rsidP="001B7232">
            <w:pPr>
              <w:spacing w:after="0" w:line="240" w:lineRule="auto"/>
            </w:pPr>
            <w:r w:rsidRPr="009620E9">
              <w:rPr>
                <w:rFonts w:ascii="Times New Roman" w:hAnsi="Times New Roman"/>
              </w:rPr>
              <w:t>издание научных статей</w:t>
            </w:r>
          </w:p>
        </w:tc>
      </w:tr>
      <w:tr w:rsidR="002D1E26" w:rsidRPr="009620E9" w:rsidTr="00F16CCA">
        <w:trPr>
          <w:trHeight w:val="60"/>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8.</w:t>
            </w:r>
            <w:r>
              <w:rPr>
                <w:rFonts w:ascii="Times New Roman" w:eastAsia="Times New Roman" w:hAnsi="Times New Roman"/>
                <w:color w:val="000000"/>
                <w:lang w:eastAsia="ru-RU"/>
              </w:rPr>
              <w:t>8</w:t>
            </w:r>
            <w:r w:rsidRPr="009620E9">
              <w:rPr>
                <w:rFonts w:ascii="Times New Roman" w:eastAsia="Times New Roman" w:hAnsi="Times New Roman"/>
                <w:color w:val="000000"/>
                <w:lang w:eastAsia="ru-RU"/>
              </w:rPr>
              <w:t>.</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Издание этимологич</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ских, толковых, орф</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графических, диалект</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логических словарей т</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винского языка, научных сборников, ученых зап</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сок, монографий об ист</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рико-культурном насл</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дии Тувы по результатам проведенных исследов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ний, опросов и экспед</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ций</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2017-2020 гг.</w:t>
            </w:r>
          </w:p>
        </w:tc>
        <w:tc>
          <w:tcPr>
            <w:tcW w:w="2375" w:type="dxa"/>
            <w:shd w:val="clear" w:color="auto" w:fill="auto"/>
            <w:hideMark/>
          </w:tcPr>
          <w:p w:rsidR="002D1E26" w:rsidRPr="009620E9" w:rsidRDefault="002D1E26" w:rsidP="001B7232">
            <w:pPr>
              <w:spacing w:after="0" w:line="240" w:lineRule="auto"/>
              <w:jc w:val="both"/>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ТИГПИ, УМЦ, ИРНШ</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количества фундаме</w:t>
            </w:r>
            <w:r w:rsidRPr="009620E9">
              <w:rPr>
                <w:rFonts w:ascii="Times New Roman" w:hAnsi="Times New Roman" w:cs="Times New Roman"/>
                <w:szCs w:val="22"/>
              </w:rPr>
              <w:t>н</w:t>
            </w:r>
            <w:r w:rsidRPr="009620E9">
              <w:rPr>
                <w:rFonts w:ascii="Times New Roman" w:hAnsi="Times New Roman" w:cs="Times New Roman"/>
                <w:szCs w:val="22"/>
              </w:rPr>
              <w:t>тальных научных трудов о Туве; осуществление и завершение треть</w:t>
            </w:r>
            <w:r w:rsidRPr="009620E9">
              <w:rPr>
                <w:rFonts w:ascii="Times New Roman" w:hAnsi="Times New Roman" w:cs="Times New Roman"/>
                <w:szCs w:val="22"/>
              </w:rPr>
              <w:t>е</w:t>
            </w:r>
            <w:r w:rsidRPr="009620E9">
              <w:rPr>
                <w:rFonts w:ascii="Times New Roman" w:hAnsi="Times New Roman" w:cs="Times New Roman"/>
                <w:szCs w:val="22"/>
              </w:rPr>
              <w:t xml:space="preserve">го издания 3-томной </w:t>
            </w:r>
            <w:r w:rsidR="00E3621A">
              <w:rPr>
                <w:rFonts w:ascii="Times New Roman" w:hAnsi="Times New Roman" w:cs="Times New Roman"/>
                <w:szCs w:val="22"/>
              </w:rPr>
              <w:t>«</w:t>
            </w:r>
            <w:r w:rsidRPr="009620E9">
              <w:rPr>
                <w:rFonts w:ascii="Times New Roman" w:hAnsi="Times New Roman" w:cs="Times New Roman"/>
                <w:szCs w:val="22"/>
              </w:rPr>
              <w:t>Истории Т</w:t>
            </w:r>
            <w:r w:rsidRPr="009620E9">
              <w:rPr>
                <w:rFonts w:ascii="Times New Roman" w:hAnsi="Times New Roman" w:cs="Times New Roman"/>
                <w:szCs w:val="22"/>
              </w:rPr>
              <w:t>у</w:t>
            </w:r>
            <w:r w:rsidRPr="009620E9">
              <w:rPr>
                <w:rFonts w:ascii="Times New Roman" w:hAnsi="Times New Roman" w:cs="Times New Roman"/>
                <w:szCs w:val="22"/>
              </w:rPr>
              <w:t>вы</w:t>
            </w:r>
            <w:r w:rsidR="00E3621A">
              <w:rPr>
                <w:rFonts w:ascii="Times New Roman" w:hAnsi="Times New Roman" w:cs="Times New Roman"/>
                <w:szCs w:val="22"/>
              </w:rPr>
              <w:t>»</w:t>
            </w:r>
            <w:r w:rsidRPr="009620E9">
              <w:rPr>
                <w:rFonts w:ascii="Times New Roman" w:hAnsi="Times New Roman" w:cs="Times New Roman"/>
                <w:szCs w:val="22"/>
              </w:rPr>
              <w:t xml:space="preserve">, </w:t>
            </w:r>
            <w:r w:rsidR="00E3621A">
              <w:rPr>
                <w:rFonts w:ascii="Times New Roman" w:hAnsi="Times New Roman" w:cs="Times New Roman"/>
                <w:szCs w:val="22"/>
              </w:rPr>
              <w:t>«</w:t>
            </w:r>
            <w:r w:rsidRPr="009620E9">
              <w:rPr>
                <w:rFonts w:ascii="Times New Roman" w:hAnsi="Times New Roman" w:cs="Times New Roman"/>
                <w:szCs w:val="22"/>
              </w:rPr>
              <w:t>Толкового словаря тувинского языка</w:t>
            </w:r>
            <w:r w:rsidR="00E3621A">
              <w:rPr>
                <w:rFonts w:ascii="Times New Roman" w:hAnsi="Times New Roman" w:cs="Times New Roman"/>
                <w:szCs w:val="22"/>
              </w:rPr>
              <w:t>»</w:t>
            </w:r>
            <w:r w:rsidRPr="009620E9">
              <w:rPr>
                <w:rFonts w:ascii="Times New Roman" w:hAnsi="Times New Roman" w:cs="Times New Roman"/>
                <w:szCs w:val="22"/>
              </w:rPr>
              <w:t xml:space="preserve"> в 4-х томах, этимологическ</w:t>
            </w:r>
            <w:r w:rsidRPr="009620E9">
              <w:rPr>
                <w:rFonts w:ascii="Times New Roman" w:hAnsi="Times New Roman" w:cs="Times New Roman"/>
                <w:szCs w:val="22"/>
              </w:rPr>
              <w:t>о</w:t>
            </w:r>
            <w:r w:rsidRPr="009620E9">
              <w:rPr>
                <w:rFonts w:ascii="Times New Roman" w:hAnsi="Times New Roman" w:cs="Times New Roman"/>
                <w:szCs w:val="22"/>
              </w:rPr>
              <w:t>го словаря тувинского языка в 5 т</w:t>
            </w:r>
            <w:r w:rsidRPr="009620E9">
              <w:rPr>
                <w:rFonts w:ascii="Times New Roman" w:hAnsi="Times New Roman" w:cs="Times New Roman"/>
                <w:szCs w:val="22"/>
              </w:rPr>
              <w:t>о</w:t>
            </w:r>
            <w:r w:rsidRPr="009620E9">
              <w:rPr>
                <w:rFonts w:ascii="Times New Roman" w:hAnsi="Times New Roman" w:cs="Times New Roman"/>
                <w:szCs w:val="22"/>
              </w:rPr>
              <w:t xml:space="preserve">мах, </w:t>
            </w:r>
            <w:r w:rsidR="00E3621A">
              <w:rPr>
                <w:rFonts w:ascii="Times New Roman" w:hAnsi="Times New Roman" w:cs="Times New Roman"/>
                <w:szCs w:val="22"/>
              </w:rPr>
              <w:t>«</w:t>
            </w:r>
            <w:r w:rsidRPr="009620E9">
              <w:rPr>
                <w:rFonts w:ascii="Times New Roman" w:hAnsi="Times New Roman" w:cs="Times New Roman"/>
                <w:szCs w:val="22"/>
              </w:rPr>
              <w:t>Истории тувинской литерат</w:t>
            </w:r>
            <w:r w:rsidRPr="009620E9">
              <w:rPr>
                <w:rFonts w:ascii="Times New Roman" w:hAnsi="Times New Roman" w:cs="Times New Roman"/>
                <w:szCs w:val="22"/>
              </w:rPr>
              <w:t>у</w:t>
            </w:r>
            <w:r w:rsidRPr="009620E9">
              <w:rPr>
                <w:rFonts w:ascii="Times New Roman" w:hAnsi="Times New Roman" w:cs="Times New Roman"/>
                <w:szCs w:val="22"/>
              </w:rPr>
              <w:t>ры</w:t>
            </w:r>
            <w:r w:rsidR="00E3621A">
              <w:rPr>
                <w:rFonts w:ascii="Times New Roman" w:hAnsi="Times New Roman" w:cs="Times New Roman"/>
                <w:szCs w:val="22"/>
              </w:rPr>
              <w:t>»</w:t>
            </w:r>
            <w:r w:rsidRPr="009620E9">
              <w:rPr>
                <w:rFonts w:ascii="Times New Roman" w:hAnsi="Times New Roman" w:cs="Times New Roman"/>
                <w:szCs w:val="22"/>
              </w:rPr>
              <w:t>, издание многотомного Свода тувинского фольклора, собрания а</w:t>
            </w:r>
            <w:r w:rsidRPr="009620E9">
              <w:rPr>
                <w:rFonts w:ascii="Times New Roman" w:hAnsi="Times New Roman" w:cs="Times New Roman"/>
                <w:szCs w:val="22"/>
              </w:rPr>
              <w:t>р</w:t>
            </w:r>
            <w:r w:rsidRPr="009620E9">
              <w:rPr>
                <w:rFonts w:ascii="Times New Roman" w:hAnsi="Times New Roman" w:cs="Times New Roman"/>
                <w:szCs w:val="22"/>
              </w:rPr>
              <w:t>хивных документов по истории Тувы совместно с монгольскими коллегами из Института истории академии наук Монголии, перевод библиотечного (редкого) и оцифровка фольклорного фондов на электронные носители</w:t>
            </w:r>
          </w:p>
        </w:tc>
      </w:tr>
    </w:tbl>
    <w:p w:rsidR="00E3621A" w:rsidRDefault="00E3621A" w:rsidP="00E3621A">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E3621A" w:rsidRPr="009620E9" w:rsidTr="00E3621A">
        <w:trPr>
          <w:trHeight w:val="6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3621A" w:rsidRPr="00336AE7" w:rsidRDefault="00E3621A" w:rsidP="00E3621A">
            <w:pPr>
              <w:spacing w:after="0" w:line="240" w:lineRule="auto"/>
              <w:jc w:val="center"/>
              <w:outlineLvl w:val="0"/>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E3621A" w:rsidRPr="00336AE7" w:rsidRDefault="00E3621A" w:rsidP="00E3621A">
            <w:pPr>
              <w:spacing w:after="0" w:line="240" w:lineRule="auto"/>
              <w:jc w:val="center"/>
              <w:outlineLvl w:val="0"/>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E3621A" w:rsidRPr="00336AE7" w:rsidRDefault="00E3621A" w:rsidP="00E3621A">
            <w:pPr>
              <w:spacing w:after="0" w:line="240" w:lineRule="auto"/>
              <w:jc w:val="center"/>
              <w:outlineLvl w:val="0"/>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3621A" w:rsidRPr="00336AE7" w:rsidRDefault="00E3621A" w:rsidP="00E3621A">
            <w:pPr>
              <w:spacing w:after="0" w:line="240" w:lineRule="auto"/>
              <w:jc w:val="center"/>
              <w:outlineLvl w:val="0"/>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E3621A" w:rsidRPr="00336AE7" w:rsidRDefault="00E3621A" w:rsidP="00E3621A">
            <w:pPr>
              <w:spacing w:after="0" w:line="240" w:lineRule="auto"/>
              <w:jc w:val="center"/>
              <w:outlineLvl w:val="0"/>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621A" w:rsidRPr="00E3621A" w:rsidRDefault="00E3621A" w:rsidP="00E3621A">
            <w:pPr>
              <w:pStyle w:val="ConsPlusNormal"/>
              <w:jc w:val="center"/>
              <w:rPr>
                <w:rFonts w:ascii="Times New Roman" w:hAnsi="Times New Roman" w:cs="Times New Roman"/>
                <w:szCs w:val="22"/>
              </w:rPr>
            </w:pPr>
            <w:r w:rsidRPr="00E3621A">
              <w:rPr>
                <w:rFonts w:ascii="Times New Roman" w:hAnsi="Times New Roman" w:cs="Times New Roman"/>
                <w:szCs w:val="22"/>
              </w:rPr>
              <w:t>6</w:t>
            </w:r>
          </w:p>
        </w:tc>
      </w:tr>
      <w:tr w:rsidR="002D1E26" w:rsidRPr="009620E9" w:rsidTr="00F16CCA">
        <w:trPr>
          <w:trHeight w:val="1020"/>
        </w:trPr>
        <w:tc>
          <w:tcPr>
            <w:tcW w:w="743" w:type="dxa"/>
            <w:shd w:val="clear" w:color="auto" w:fill="auto"/>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Pr>
                <w:rFonts w:ascii="Times New Roman" w:hAnsi="Times New Roman"/>
              </w:rPr>
              <w:t>8.9</w:t>
            </w:r>
            <w:r w:rsidRPr="009620E9">
              <w:rPr>
                <w:rFonts w:ascii="Times New Roman" w:hAnsi="Times New Roman"/>
              </w:rPr>
              <w:t>.</w:t>
            </w:r>
          </w:p>
        </w:tc>
        <w:tc>
          <w:tcPr>
            <w:tcW w:w="2660" w:type="dxa"/>
            <w:shd w:val="clear" w:color="auto" w:fill="auto"/>
          </w:tcPr>
          <w:p w:rsidR="00E3621A" w:rsidRDefault="002D1E26" w:rsidP="001B7232">
            <w:pPr>
              <w:pStyle w:val="ConsPlusNormal"/>
              <w:rPr>
                <w:rFonts w:ascii="Times New Roman" w:hAnsi="Times New Roman" w:cs="Times New Roman"/>
                <w:szCs w:val="22"/>
              </w:rPr>
            </w:pPr>
            <w:r>
              <w:rPr>
                <w:rFonts w:ascii="Times New Roman" w:hAnsi="Times New Roman" w:cs="Times New Roman"/>
                <w:szCs w:val="22"/>
              </w:rPr>
              <w:t xml:space="preserve">Реконструкция здания ГБНИиОУ </w:t>
            </w:r>
            <w:r w:rsidR="00DA76C5">
              <w:rPr>
                <w:rFonts w:ascii="Times New Roman" w:hAnsi="Times New Roman" w:cs="Times New Roman"/>
                <w:szCs w:val="22"/>
              </w:rPr>
              <w:t>«</w:t>
            </w:r>
            <w:r w:rsidRPr="009620E9">
              <w:rPr>
                <w:rFonts w:ascii="Times New Roman" w:hAnsi="Times New Roman" w:cs="Times New Roman"/>
                <w:szCs w:val="22"/>
              </w:rPr>
              <w:t>Тувинский институт гуманитарных и прикладных социально</w:t>
            </w:r>
            <w:r>
              <w:rPr>
                <w:rFonts w:ascii="Times New Roman" w:hAnsi="Times New Roman" w:cs="Times New Roman"/>
                <w:szCs w:val="22"/>
              </w:rPr>
              <w:t>-экономических исслед</w:t>
            </w:r>
            <w:r>
              <w:rPr>
                <w:rFonts w:ascii="Times New Roman" w:hAnsi="Times New Roman" w:cs="Times New Roman"/>
                <w:szCs w:val="22"/>
              </w:rPr>
              <w:t>о</w:t>
            </w:r>
            <w:r>
              <w:rPr>
                <w:rFonts w:ascii="Times New Roman" w:hAnsi="Times New Roman" w:cs="Times New Roman"/>
                <w:szCs w:val="22"/>
              </w:rPr>
              <w:t>ваний</w:t>
            </w:r>
            <w:r w:rsidR="00DA76C5">
              <w:rPr>
                <w:rFonts w:ascii="Times New Roman" w:hAnsi="Times New Roman" w:cs="Times New Roman"/>
                <w:szCs w:val="22"/>
              </w:rPr>
              <w:t>»</w:t>
            </w:r>
            <w:r w:rsidRPr="009620E9">
              <w:rPr>
                <w:rFonts w:ascii="Times New Roman" w:hAnsi="Times New Roman" w:cs="Times New Roman"/>
                <w:szCs w:val="22"/>
              </w:rPr>
              <w:t xml:space="preserve"> в г. Кызыле, </w:t>
            </w:r>
          </w:p>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ул. Кочетова, д. 4</w:t>
            </w:r>
          </w:p>
        </w:tc>
        <w:tc>
          <w:tcPr>
            <w:tcW w:w="4145" w:type="dxa"/>
            <w:shd w:val="clear" w:color="auto" w:fill="auto"/>
          </w:tcPr>
          <w:p w:rsidR="002D1E26" w:rsidRPr="009620E9" w:rsidRDefault="002D1E26" w:rsidP="001B7232">
            <w:pPr>
              <w:pStyle w:val="ConsPlusNormal"/>
              <w:rPr>
                <w:rFonts w:ascii="Times New Roman" w:hAnsi="Times New Roman" w:cs="Times New Roman"/>
                <w:szCs w:val="22"/>
              </w:rPr>
            </w:pPr>
          </w:p>
        </w:tc>
        <w:tc>
          <w:tcPr>
            <w:tcW w:w="2092" w:type="dxa"/>
            <w:shd w:val="clear" w:color="auto" w:fill="auto"/>
          </w:tcPr>
          <w:p w:rsidR="002D1E26" w:rsidRPr="009620E9" w:rsidRDefault="00E3621A" w:rsidP="001B7232">
            <w:pPr>
              <w:pStyle w:val="ConsPlusNormal"/>
              <w:jc w:val="center"/>
              <w:rPr>
                <w:rFonts w:ascii="Times New Roman" w:hAnsi="Times New Roman" w:cs="Times New Roman"/>
                <w:szCs w:val="22"/>
              </w:rPr>
            </w:pPr>
            <w:r>
              <w:rPr>
                <w:rFonts w:ascii="Times New Roman" w:hAnsi="Times New Roman" w:cs="Times New Roman"/>
                <w:szCs w:val="22"/>
              </w:rPr>
              <w:t>январь</w:t>
            </w:r>
            <w:r w:rsidR="002D1E26" w:rsidRPr="009620E9">
              <w:rPr>
                <w:rFonts w:ascii="Times New Roman" w:hAnsi="Times New Roman" w:cs="Times New Roman"/>
                <w:szCs w:val="22"/>
              </w:rPr>
              <w:t>-декабрь</w:t>
            </w:r>
          </w:p>
          <w:p w:rsidR="002D1E26" w:rsidRPr="009620E9" w:rsidRDefault="002D1E26" w:rsidP="001B7232">
            <w:pPr>
              <w:pStyle w:val="ConsPlusNormal"/>
              <w:jc w:val="center"/>
              <w:rPr>
                <w:rFonts w:ascii="Times New Roman" w:hAnsi="Times New Roman" w:cs="Times New Roman"/>
                <w:szCs w:val="22"/>
              </w:rPr>
            </w:pPr>
            <w:r w:rsidRPr="009620E9">
              <w:rPr>
                <w:rFonts w:ascii="Times New Roman" w:hAnsi="Times New Roman" w:cs="Times New Roman"/>
                <w:szCs w:val="22"/>
              </w:rPr>
              <w:t>2018</w:t>
            </w:r>
            <w:r>
              <w:rPr>
                <w:rFonts w:ascii="Times New Roman" w:hAnsi="Times New Roman" w:cs="Times New Roman"/>
                <w:szCs w:val="22"/>
              </w:rPr>
              <w:t>-2020</w:t>
            </w:r>
            <w:r w:rsidRPr="009620E9">
              <w:rPr>
                <w:rFonts w:ascii="Times New Roman" w:hAnsi="Times New Roman" w:cs="Times New Roman"/>
                <w:szCs w:val="22"/>
              </w:rPr>
              <w:t xml:space="preserve"> </w:t>
            </w:r>
            <w:r>
              <w:rPr>
                <w:rFonts w:ascii="Times New Roman" w:hAnsi="Times New Roman" w:cs="Times New Roman"/>
                <w:szCs w:val="22"/>
              </w:rPr>
              <w:t>г</w:t>
            </w:r>
            <w:r w:rsidRPr="009620E9">
              <w:rPr>
                <w:rFonts w:ascii="Times New Roman" w:hAnsi="Times New Roman" w:cs="Times New Roman"/>
                <w:szCs w:val="22"/>
              </w:rPr>
              <w:t>г.</w:t>
            </w:r>
          </w:p>
        </w:tc>
        <w:tc>
          <w:tcPr>
            <w:tcW w:w="2375" w:type="dxa"/>
            <w:shd w:val="clear" w:color="auto" w:fill="auto"/>
          </w:tcPr>
          <w:p w:rsidR="002D1E26" w:rsidRPr="009620E9" w:rsidRDefault="002D1E26" w:rsidP="00E3621A">
            <w:pPr>
              <w:pStyle w:val="ConsPlusNormal"/>
              <w:jc w:val="both"/>
              <w:rPr>
                <w:rFonts w:ascii="Times New Roman" w:hAnsi="Times New Roman" w:cs="Times New Roman"/>
                <w:szCs w:val="22"/>
              </w:rPr>
            </w:pPr>
            <w:r w:rsidRPr="009620E9">
              <w:rPr>
                <w:rFonts w:ascii="Times New Roman" w:hAnsi="Times New Roman" w:cs="Times New Roman"/>
                <w:szCs w:val="22"/>
              </w:rPr>
              <w:t xml:space="preserve">Минстрой Республики Тыва, Минобрнауки РТ, </w:t>
            </w:r>
            <w:r>
              <w:rPr>
                <w:rFonts w:ascii="Times New Roman" w:hAnsi="Times New Roman" w:cs="Times New Roman"/>
                <w:szCs w:val="22"/>
              </w:rPr>
              <w:t>ТИГПИ</w:t>
            </w:r>
          </w:p>
        </w:tc>
        <w:tc>
          <w:tcPr>
            <w:tcW w:w="3793" w:type="dxa"/>
            <w:shd w:val="clear" w:color="auto" w:fill="auto"/>
          </w:tcPr>
          <w:p w:rsidR="002D1E26" w:rsidRPr="009620E9" w:rsidRDefault="002D1E26" w:rsidP="001B7232">
            <w:pPr>
              <w:spacing w:after="0" w:line="240" w:lineRule="auto"/>
              <w:jc w:val="both"/>
              <w:rPr>
                <w:rFonts w:ascii="Times New Roman" w:hAnsi="Times New Roman"/>
              </w:rPr>
            </w:pPr>
            <w:r w:rsidRPr="009620E9">
              <w:rPr>
                <w:rFonts w:ascii="Times New Roman" w:hAnsi="Times New Roman"/>
              </w:rPr>
              <w:t>улучшение рабочей обстановки уч</w:t>
            </w:r>
            <w:r w:rsidRPr="009620E9">
              <w:rPr>
                <w:rFonts w:ascii="Times New Roman" w:hAnsi="Times New Roman"/>
              </w:rPr>
              <w:t>е</w:t>
            </w:r>
            <w:r w:rsidRPr="009620E9">
              <w:rPr>
                <w:rFonts w:ascii="Times New Roman" w:hAnsi="Times New Roman"/>
              </w:rPr>
              <w:t>ного дает положительный эффект для выполнения результативной научной деятельности</w:t>
            </w:r>
          </w:p>
        </w:tc>
      </w:tr>
      <w:tr w:rsidR="002D1E26" w:rsidRPr="009620E9" w:rsidTr="00F16CCA">
        <w:trPr>
          <w:trHeight w:val="1020"/>
        </w:trPr>
        <w:tc>
          <w:tcPr>
            <w:tcW w:w="743" w:type="dxa"/>
            <w:shd w:val="clear" w:color="auto" w:fill="auto"/>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8.1</w:t>
            </w:r>
            <w:r>
              <w:rPr>
                <w:rFonts w:ascii="Times New Roman" w:eastAsia="Times New Roman" w:hAnsi="Times New Roman"/>
                <w:color w:val="000000"/>
                <w:lang w:eastAsia="ru-RU"/>
              </w:rPr>
              <w:t>0</w:t>
            </w:r>
            <w:r w:rsidRPr="009620E9">
              <w:rPr>
                <w:rFonts w:ascii="Times New Roman" w:eastAsia="Times New Roman" w:hAnsi="Times New Roman"/>
                <w:color w:val="000000"/>
                <w:lang w:eastAsia="ru-RU"/>
              </w:rPr>
              <w:t>.</w:t>
            </w:r>
          </w:p>
        </w:tc>
        <w:tc>
          <w:tcPr>
            <w:tcW w:w="2660" w:type="dxa"/>
            <w:shd w:val="clear" w:color="auto" w:fill="auto"/>
          </w:tcPr>
          <w:p w:rsidR="002D1E26" w:rsidRPr="009620E9" w:rsidRDefault="00DA76C5" w:rsidP="00DA76C5">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Содержание ГБНУи</w:t>
            </w:r>
            <w:r w:rsidR="002D1E26">
              <w:rPr>
                <w:rFonts w:ascii="Times New Roman" w:eastAsia="Times New Roman" w:hAnsi="Times New Roman"/>
                <w:color w:val="000000"/>
                <w:lang w:eastAsia="ru-RU"/>
              </w:rPr>
              <w:t xml:space="preserve">ОУ </w:t>
            </w:r>
            <w:r>
              <w:rPr>
                <w:rFonts w:ascii="Times New Roman" w:eastAsia="Times New Roman" w:hAnsi="Times New Roman"/>
                <w:color w:val="000000"/>
                <w:lang w:eastAsia="ru-RU"/>
              </w:rPr>
              <w:t>«</w:t>
            </w:r>
            <w:r w:rsidR="002D1E26" w:rsidRPr="009620E9">
              <w:rPr>
                <w:rFonts w:ascii="Times New Roman" w:eastAsia="Times New Roman" w:hAnsi="Times New Roman"/>
                <w:color w:val="000000"/>
                <w:lang w:eastAsia="ru-RU"/>
              </w:rPr>
              <w:t>Тувинский институт гуманитарных и пр</w:t>
            </w:r>
            <w:r w:rsidR="002D1E26" w:rsidRPr="009620E9">
              <w:rPr>
                <w:rFonts w:ascii="Times New Roman" w:eastAsia="Times New Roman" w:hAnsi="Times New Roman"/>
                <w:color w:val="000000"/>
                <w:lang w:eastAsia="ru-RU"/>
              </w:rPr>
              <w:t>и</w:t>
            </w:r>
            <w:r w:rsidR="002D1E26" w:rsidRPr="009620E9">
              <w:rPr>
                <w:rFonts w:ascii="Times New Roman" w:eastAsia="Times New Roman" w:hAnsi="Times New Roman"/>
                <w:color w:val="000000"/>
                <w:lang w:eastAsia="ru-RU"/>
              </w:rPr>
              <w:t>кладных социа</w:t>
            </w:r>
            <w:r w:rsidR="002D1E26">
              <w:rPr>
                <w:rFonts w:ascii="Times New Roman" w:eastAsia="Times New Roman" w:hAnsi="Times New Roman"/>
                <w:color w:val="000000"/>
                <w:lang w:eastAsia="ru-RU"/>
              </w:rPr>
              <w:t>льно-экономических исслед</w:t>
            </w:r>
            <w:r w:rsidR="002D1E26">
              <w:rPr>
                <w:rFonts w:ascii="Times New Roman" w:eastAsia="Times New Roman" w:hAnsi="Times New Roman"/>
                <w:color w:val="000000"/>
                <w:lang w:eastAsia="ru-RU"/>
              </w:rPr>
              <w:t>о</w:t>
            </w:r>
            <w:r w:rsidR="002D1E26">
              <w:rPr>
                <w:rFonts w:ascii="Times New Roman" w:eastAsia="Times New Roman" w:hAnsi="Times New Roman"/>
                <w:color w:val="000000"/>
                <w:lang w:eastAsia="ru-RU"/>
              </w:rPr>
              <w:t>ваний</w:t>
            </w:r>
            <w:r>
              <w:rPr>
                <w:rFonts w:ascii="Times New Roman" w:eastAsia="Times New Roman" w:hAnsi="Times New Roman"/>
                <w:color w:val="000000"/>
                <w:lang w:eastAsia="ru-RU"/>
              </w:rPr>
              <w:t>»</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E3621A" w:rsidP="00E3621A">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w:t>
            </w:r>
            <w:r w:rsidR="002D1E26" w:rsidRPr="009620E9">
              <w:rPr>
                <w:rFonts w:ascii="Times New Roman" w:eastAsia="Times New Roman" w:hAnsi="Times New Roman"/>
                <w:color w:val="000000"/>
                <w:lang w:eastAsia="ru-RU"/>
              </w:rPr>
              <w:t>нварь</w:t>
            </w:r>
            <w:r>
              <w:rPr>
                <w:rFonts w:ascii="Times New Roman" w:eastAsia="Times New Roman" w:hAnsi="Times New Roman"/>
                <w:color w:val="000000"/>
                <w:lang w:eastAsia="ru-RU"/>
              </w:rPr>
              <w:t>-</w:t>
            </w:r>
            <w:r w:rsidR="002D1E26" w:rsidRPr="009620E9">
              <w:rPr>
                <w:rFonts w:ascii="Times New Roman" w:eastAsia="Times New Roman" w:hAnsi="Times New Roman"/>
                <w:color w:val="000000"/>
                <w:lang w:eastAsia="ru-RU"/>
              </w:rPr>
              <w:t>декабрь, 2017-2020 гг.</w:t>
            </w:r>
          </w:p>
        </w:tc>
        <w:tc>
          <w:tcPr>
            <w:tcW w:w="237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ТИГПИ</w:t>
            </w:r>
          </w:p>
        </w:tc>
        <w:tc>
          <w:tcPr>
            <w:tcW w:w="3793" w:type="dxa"/>
            <w:shd w:val="clear" w:color="auto" w:fill="auto"/>
          </w:tcPr>
          <w:p w:rsidR="002D1E26" w:rsidRPr="009620E9" w:rsidRDefault="002D1E26" w:rsidP="001B7232">
            <w:pPr>
              <w:spacing w:after="0" w:line="240" w:lineRule="auto"/>
              <w:jc w:val="both"/>
              <w:rPr>
                <w:rFonts w:ascii="Times New Roman" w:hAnsi="Times New Roman"/>
              </w:rPr>
            </w:pPr>
            <w:r w:rsidRPr="009620E9">
              <w:rPr>
                <w:rFonts w:ascii="Times New Roman" w:hAnsi="Times New Roman"/>
              </w:rPr>
              <w:t>фундаментальных научных знаний, лежащих в основе практических зн</w:t>
            </w:r>
            <w:r w:rsidRPr="009620E9">
              <w:rPr>
                <w:rFonts w:ascii="Times New Roman" w:hAnsi="Times New Roman"/>
              </w:rPr>
              <w:t>а</w:t>
            </w:r>
            <w:r w:rsidRPr="009620E9">
              <w:rPr>
                <w:rFonts w:ascii="Times New Roman" w:hAnsi="Times New Roman"/>
              </w:rPr>
              <w:t>ний сфер жизнедеятельности челов</w:t>
            </w:r>
            <w:r w:rsidRPr="009620E9">
              <w:rPr>
                <w:rFonts w:ascii="Times New Roman" w:hAnsi="Times New Roman"/>
              </w:rPr>
              <w:t>е</w:t>
            </w:r>
            <w:r w:rsidRPr="009620E9">
              <w:rPr>
                <w:rFonts w:ascii="Times New Roman" w:hAnsi="Times New Roman"/>
              </w:rPr>
              <w:t>ка для использования их в области образования, культуры и социальной сферы; научные исследования н</w:t>
            </w:r>
            <w:r w:rsidRPr="009620E9">
              <w:rPr>
                <w:rFonts w:ascii="Times New Roman" w:hAnsi="Times New Roman"/>
              </w:rPr>
              <w:t>а</w:t>
            </w:r>
            <w:r w:rsidRPr="009620E9">
              <w:rPr>
                <w:rFonts w:ascii="Times New Roman" w:hAnsi="Times New Roman"/>
              </w:rPr>
              <w:t>правлены на социально-экономическое и национально-культурное развитие Республики Т</w:t>
            </w:r>
            <w:r w:rsidRPr="009620E9">
              <w:rPr>
                <w:rFonts w:ascii="Times New Roman" w:hAnsi="Times New Roman"/>
              </w:rPr>
              <w:t>ы</w:t>
            </w:r>
            <w:r w:rsidRPr="009620E9">
              <w:rPr>
                <w:rFonts w:ascii="Times New Roman" w:hAnsi="Times New Roman"/>
              </w:rPr>
              <w:t>ва</w:t>
            </w:r>
          </w:p>
        </w:tc>
      </w:tr>
      <w:tr w:rsidR="002D1E26" w:rsidRPr="009620E9" w:rsidTr="00F16CCA">
        <w:trPr>
          <w:trHeight w:val="1020"/>
        </w:trPr>
        <w:tc>
          <w:tcPr>
            <w:tcW w:w="743" w:type="dxa"/>
            <w:shd w:val="clear" w:color="auto" w:fill="auto"/>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8.1</w:t>
            </w:r>
            <w:r>
              <w:rPr>
                <w:rFonts w:ascii="Times New Roman" w:eastAsia="Times New Roman" w:hAnsi="Times New Roman"/>
                <w:color w:val="000000"/>
                <w:lang w:eastAsia="ru-RU"/>
              </w:rPr>
              <w:t>1</w:t>
            </w:r>
            <w:r w:rsidRPr="009620E9">
              <w:rPr>
                <w:rFonts w:ascii="Times New Roman" w:eastAsia="Times New Roman" w:hAnsi="Times New Roman"/>
                <w:color w:val="000000"/>
                <w:lang w:eastAsia="ru-RU"/>
              </w:rPr>
              <w:t>.</w:t>
            </w:r>
          </w:p>
        </w:tc>
        <w:tc>
          <w:tcPr>
            <w:tcW w:w="2660" w:type="dxa"/>
            <w:shd w:val="clear" w:color="auto" w:fill="auto"/>
          </w:tcPr>
          <w:p w:rsidR="002D1E26" w:rsidRPr="009620E9" w:rsidRDefault="002D1E26" w:rsidP="00DA76C5">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Содержание Г</w:t>
            </w:r>
            <w:r w:rsidR="00DA76C5">
              <w:rPr>
                <w:rFonts w:ascii="Times New Roman" w:eastAsia="Times New Roman" w:hAnsi="Times New Roman"/>
                <w:color w:val="000000"/>
                <w:lang w:eastAsia="ru-RU"/>
              </w:rPr>
              <w:t>БУ</w:t>
            </w:r>
            <w:r>
              <w:rPr>
                <w:rFonts w:ascii="Times New Roman" w:eastAsia="Times New Roman" w:hAnsi="Times New Roman"/>
                <w:color w:val="000000"/>
                <w:lang w:eastAsia="ru-RU"/>
              </w:rPr>
              <w:t xml:space="preserve"> Ре</w:t>
            </w:r>
            <w:r>
              <w:rPr>
                <w:rFonts w:ascii="Times New Roman" w:eastAsia="Times New Roman" w:hAnsi="Times New Roman"/>
                <w:color w:val="000000"/>
                <w:lang w:eastAsia="ru-RU"/>
              </w:rPr>
              <w:t>с</w:t>
            </w:r>
            <w:r>
              <w:rPr>
                <w:rFonts w:ascii="Times New Roman" w:eastAsia="Times New Roman" w:hAnsi="Times New Roman"/>
                <w:color w:val="000000"/>
                <w:lang w:eastAsia="ru-RU"/>
              </w:rPr>
              <w:t xml:space="preserve">публики Тыва </w:t>
            </w:r>
            <w:r w:rsidR="00DA76C5">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Убсуну</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 xml:space="preserve">ский международный центр биосферных </w:t>
            </w:r>
            <w:r>
              <w:rPr>
                <w:rFonts w:ascii="Times New Roman" w:eastAsia="Times New Roman" w:hAnsi="Times New Roman"/>
                <w:color w:val="000000"/>
                <w:lang w:eastAsia="ru-RU"/>
              </w:rPr>
              <w:t>и</w:t>
            </w:r>
            <w:r>
              <w:rPr>
                <w:rFonts w:ascii="Times New Roman" w:eastAsia="Times New Roman" w:hAnsi="Times New Roman"/>
                <w:color w:val="000000"/>
                <w:lang w:eastAsia="ru-RU"/>
              </w:rPr>
              <w:t>с</w:t>
            </w:r>
            <w:r>
              <w:rPr>
                <w:rFonts w:ascii="Times New Roman" w:eastAsia="Times New Roman" w:hAnsi="Times New Roman"/>
                <w:color w:val="000000"/>
                <w:lang w:eastAsia="ru-RU"/>
              </w:rPr>
              <w:t>следований</w:t>
            </w:r>
            <w:r w:rsidR="00DA76C5">
              <w:rPr>
                <w:rFonts w:ascii="Times New Roman" w:eastAsia="Times New Roman" w:hAnsi="Times New Roman"/>
                <w:color w:val="000000"/>
                <w:lang w:eastAsia="ru-RU"/>
              </w:rPr>
              <w:t>»</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 2017-2020 гг.</w:t>
            </w:r>
          </w:p>
        </w:tc>
        <w:tc>
          <w:tcPr>
            <w:tcW w:w="237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УМЦ</w:t>
            </w:r>
          </w:p>
        </w:tc>
        <w:tc>
          <w:tcPr>
            <w:tcW w:w="3793" w:type="dxa"/>
            <w:shd w:val="clear" w:color="auto" w:fill="auto"/>
          </w:tcPr>
          <w:p w:rsidR="002D1E26" w:rsidRPr="009620E9" w:rsidRDefault="002D1E26" w:rsidP="001B7232">
            <w:pPr>
              <w:spacing w:after="0" w:line="240" w:lineRule="auto"/>
              <w:jc w:val="both"/>
              <w:rPr>
                <w:rFonts w:ascii="Times New Roman" w:hAnsi="Times New Roman"/>
              </w:rPr>
            </w:pPr>
            <w:r w:rsidRPr="009620E9">
              <w:rPr>
                <w:rFonts w:ascii="Times New Roman" w:hAnsi="Times New Roman"/>
              </w:rPr>
              <w:t>получение фундаментальных нау</w:t>
            </w:r>
            <w:r w:rsidRPr="009620E9">
              <w:rPr>
                <w:rFonts w:ascii="Times New Roman" w:hAnsi="Times New Roman"/>
              </w:rPr>
              <w:t>ч</w:t>
            </w:r>
            <w:r w:rsidRPr="009620E9">
              <w:rPr>
                <w:rFonts w:ascii="Times New Roman" w:hAnsi="Times New Roman"/>
              </w:rPr>
              <w:t>ных знаний, лежащих в основе пра</w:t>
            </w:r>
            <w:r w:rsidRPr="009620E9">
              <w:rPr>
                <w:rFonts w:ascii="Times New Roman" w:hAnsi="Times New Roman"/>
              </w:rPr>
              <w:t>к</w:t>
            </w:r>
            <w:r w:rsidRPr="009620E9">
              <w:rPr>
                <w:rFonts w:ascii="Times New Roman" w:hAnsi="Times New Roman"/>
              </w:rPr>
              <w:t>тических знаний сфер жизнедеятел</w:t>
            </w:r>
            <w:r w:rsidRPr="009620E9">
              <w:rPr>
                <w:rFonts w:ascii="Times New Roman" w:hAnsi="Times New Roman"/>
              </w:rPr>
              <w:t>ь</w:t>
            </w:r>
            <w:r w:rsidRPr="009620E9">
              <w:rPr>
                <w:rFonts w:ascii="Times New Roman" w:hAnsi="Times New Roman"/>
              </w:rPr>
              <w:t>ности человека для использования их в области образования, культуры и социальной сферы. Научные иссл</w:t>
            </w:r>
            <w:r w:rsidRPr="009620E9">
              <w:rPr>
                <w:rFonts w:ascii="Times New Roman" w:hAnsi="Times New Roman"/>
              </w:rPr>
              <w:t>е</w:t>
            </w:r>
            <w:r w:rsidRPr="009620E9">
              <w:rPr>
                <w:rFonts w:ascii="Times New Roman" w:hAnsi="Times New Roman"/>
              </w:rPr>
              <w:t>дования направлены на социально-экономическое и национально-культурное развитие Республики Т</w:t>
            </w:r>
            <w:r w:rsidRPr="009620E9">
              <w:rPr>
                <w:rFonts w:ascii="Times New Roman" w:hAnsi="Times New Roman"/>
              </w:rPr>
              <w:t>ы</w:t>
            </w:r>
            <w:r w:rsidRPr="009620E9">
              <w:rPr>
                <w:rFonts w:ascii="Times New Roman" w:hAnsi="Times New Roman"/>
              </w:rPr>
              <w:t>ва.</w:t>
            </w:r>
          </w:p>
        </w:tc>
      </w:tr>
      <w:tr w:rsidR="002D1E26" w:rsidRPr="009620E9" w:rsidTr="00F16CCA">
        <w:trPr>
          <w:trHeight w:val="1020"/>
        </w:trPr>
        <w:tc>
          <w:tcPr>
            <w:tcW w:w="743" w:type="dxa"/>
            <w:shd w:val="clear" w:color="auto" w:fill="auto"/>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8.1</w:t>
            </w:r>
            <w:r>
              <w:rPr>
                <w:rFonts w:ascii="Times New Roman" w:eastAsia="Times New Roman" w:hAnsi="Times New Roman"/>
                <w:color w:val="000000"/>
                <w:lang w:eastAsia="ru-RU"/>
              </w:rPr>
              <w:t>2</w:t>
            </w:r>
            <w:r w:rsidRPr="009620E9">
              <w:rPr>
                <w:rFonts w:ascii="Times New Roman" w:eastAsia="Times New Roman" w:hAnsi="Times New Roman"/>
                <w:color w:val="000000"/>
                <w:lang w:eastAsia="ru-RU"/>
              </w:rPr>
              <w:t>.</w:t>
            </w:r>
          </w:p>
        </w:tc>
        <w:tc>
          <w:tcPr>
            <w:tcW w:w="2660"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Содержание ГБНУ </w:t>
            </w:r>
            <w:r w:rsidR="00DA76C5">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сти</w:t>
            </w:r>
            <w:r>
              <w:rPr>
                <w:rFonts w:ascii="Times New Roman" w:eastAsia="Times New Roman" w:hAnsi="Times New Roman"/>
                <w:color w:val="000000"/>
                <w:lang w:eastAsia="ru-RU"/>
              </w:rPr>
              <w:t>тут развития наци</w:t>
            </w:r>
            <w:r>
              <w:rPr>
                <w:rFonts w:ascii="Times New Roman" w:eastAsia="Times New Roman" w:hAnsi="Times New Roman"/>
                <w:color w:val="000000"/>
                <w:lang w:eastAsia="ru-RU"/>
              </w:rPr>
              <w:t>о</w:t>
            </w:r>
            <w:r>
              <w:rPr>
                <w:rFonts w:ascii="Times New Roman" w:eastAsia="Times New Roman" w:hAnsi="Times New Roman"/>
                <w:color w:val="000000"/>
                <w:lang w:eastAsia="ru-RU"/>
              </w:rPr>
              <w:t>нальной школы</w:t>
            </w:r>
            <w:r w:rsidR="00DA76C5">
              <w:rPr>
                <w:rFonts w:ascii="Times New Roman" w:eastAsia="Times New Roman" w:hAnsi="Times New Roman"/>
                <w:color w:val="000000"/>
                <w:lang w:eastAsia="ru-RU"/>
              </w:rPr>
              <w:t>»</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r w:rsidR="002D1E26" w:rsidRPr="009620E9">
              <w:rPr>
                <w:rFonts w:ascii="Times New Roman" w:eastAsia="Times New Roman" w:hAnsi="Times New Roman"/>
                <w:color w:val="000000"/>
                <w:lang w:eastAsia="ru-RU"/>
              </w:rPr>
              <w:t>декабрь, 2017-2020 гг.</w:t>
            </w:r>
          </w:p>
        </w:tc>
        <w:tc>
          <w:tcPr>
            <w:tcW w:w="237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ИРНШ</w:t>
            </w:r>
          </w:p>
        </w:tc>
        <w:tc>
          <w:tcPr>
            <w:tcW w:w="3793" w:type="dxa"/>
            <w:shd w:val="clear" w:color="auto" w:fill="auto"/>
          </w:tcPr>
          <w:p w:rsidR="002D1E26" w:rsidRPr="009620E9" w:rsidRDefault="002D1E26" w:rsidP="00E3621A">
            <w:pPr>
              <w:spacing w:after="0" w:line="240" w:lineRule="auto"/>
              <w:jc w:val="both"/>
              <w:rPr>
                <w:rFonts w:ascii="Times New Roman" w:hAnsi="Times New Roman"/>
              </w:rPr>
            </w:pPr>
            <w:r w:rsidRPr="009620E9">
              <w:rPr>
                <w:rFonts w:ascii="Times New Roman" w:hAnsi="Times New Roman"/>
              </w:rPr>
              <w:t>получение фундаментальных нау</w:t>
            </w:r>
            <w:r w:rsidRPr="009620E9">
              <w:rPr>
                <w:rFonts w:ascii="Times New Roman" w:hAnsi="Times New Roman"/>
              </w:rPr>
              <w:t>ч</w:t>
            </w:r>
            <w:r w:rsidRPr="009620E9">
              <w:rPr>
                <w:rFonts w:ascii="Times New Roman" w:hAnsi="Times New Roman"/>
              </w:rPr>
              <w:t>ных знаний, лежащих в основе пра</w:t>
            </w:r>
            <w:r w:rsidRPr="009620E9">
              <w:rPr>
                <w:rFonts w:ascii="Times New Roman" w:hAnsi="Times New Roman"/>
              </w:rPr>
              <w:t>к</w:t>
            </w:r>
            <w:r w:rsidRPr="009620E9">
              <w:rPr>
                <w:rFonts w:ascii="Times New Roman" w:hAnsi="Times New Roman"/>
              </w:rPr>
              <w:t>тических знаний сфер жизнедеятел</w:t>
            </w:r>
            <w:r w:rsidRPr="009620E9">
              <w:rPr>
                <w:rFonts w:ascii="Times New Roman" w:hAnsi="Times New Roman"/>
              </w:rPr>
              <w:t>ь</w:t>
            </w:r>
            <w:r w:rsidRPr="009620E9">
              <w:rPr>
                <w:rFonts w:ascii="Times New Roman" w:hAnsi="Times New Roman"/>
              </w:rPr>
              <w:t>ности человека для использования их в области образования, культуры и социальной сферы. Научные иссл</w:t>
            </w:r>
            <w:r w:rsidRPr="009620E9">
              <w:rPr>
                <w:rFonts w:ascii="Times New Roman" w:hAnsi="Times New Roman"/>
              </w:rPr>
              <w:t>е</w:t>
            </w:r>
            <w:r w:rsidRPr="009620E9">
              <w:rPr>
                <w:rFonts w:ascii="Times New Roman" w:hAnsi="Times New Roman"/>
              </w:rPr>
              <w:t>дования направлены на социально-</w:t>
            </w:r>
          </w:p>
        </w:tc>
      </w:tr>
    </w:tbl>
    <w:p w:rsidR="00E3621A" w:rsidRDefault="00E3621A"/>
    <w:p w:rsidR="00E3621A" w:rsidRDefault="00E3621A" w:rsidP="00E3621A">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E3621A" w:rsidRPr="009620E9" w:rsidTr="00E3621A">
        <w:trPr>
          <w:trHeight w:val="6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3621A" w:rsidRPr="00336AE7" w:rsidRDefault="00E3621A" w:rsidP="00E3621A">
            <w:pPr>
              <w:spacing w:after="0" w:line="240" w:lineRule="auto"/>
              <w:jc w:val="center"/>
              <w:outlineLvl w:val="0"/>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E3621A" w:rsidRPr="00336AE7" w:rsidRDefault="00E3621A" w:rsidP="00E3621A">
            <w:pPr>
              <w:spacing w:after="0" w:line="240" w:lineRule="auto"/>
              <w:jc w:val="center"/>
              <w:outlineLvl w:val="0"/>
              <w:rPr>
                <w:rFonts w:ascii="Times New Roman" w:eastAsia="Times New Roman" w:hAnsi="Times New Roman"/>
                <w:color w:val="000000"/>
                <w:lang w:eastAsia="ru-RU"/>
              </w:rPr>
            </w:pPr>
            <w:r w:rsidRPr="00336AE7">
              <w:rPr>
                <w:rFonts w:ascii="Times New Roman" w:eastAsia="Times New Roman" w:hAnsi="Times New Roman"/>
                <w:color w:val="000000"/>
                <w:lang w:eastAsia="ru-RU"/>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E3621A" w:rsidRPr="00336AE7" w:rsidRDefault="00E3621A" w:rsidP="00E3621A">
            <w:pPr>
              <w:spacing w:after="0" w:line="240" w:lineRule="auto"/>
              <w:jc w:val="center"/>
              <w:outlineLvl w:val="0"/>
              <w:rPr>
                <w:rFonts w:ascii="Times New Roman" w:eastAsia="Times New Roman" w:hAnsi="Times New Roman"/>
                <w:color w:val="000000"/>
                <w:lang w:eastAsia="ru-RU"/>
              </w:rPr>
            </w:pPr>
            <w:r w:rsidRPr="00336AE7">
              <w:rPr>
                <w:rFonts w:ascii="Times New Roman" w:eastAsia="Times New Roman" w:hAnsi="Times New Roman"/>
                <w:color w:val="000000"/>
                <w:lang w:eastAsia="ru-RU"/>
              </w:rPr>
              <w:t>3</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3621A" w:rsidRPr="00336AE7" w:rsidRDefault="00E3621A" w:rsidP="00E3621A">
            <w:pPr>
              <w:spacing w:after="0" w:line="240" w:lineRule="auto"/>
              <w:jc w:val="center"/>
              <w:outlineLvl w:val="0"/>
              <w:rPr>
                <w:rFonts w:ascii="Times New Roman" w:eastAsia="Times New Roman" w:hAnsi="Times New Roman"/>
                <w:color w:val="000000"/>
                <w:lang w:eastAsia="ru-RU"/>
              </w:rPr>
            </w:pPr>
            <w:r w:rsidRPr="00336AE7">
              <w:rPr>
                <w:rFonts w:ascii="Times New Roman" w:eastAsia="Times New Roman" w:hAnsi="Times New Roman"/>
                <w:color w:val="000000"/>
                <w:lang w:eastAsia="ru-RU"/>
              </w:rPr>
              <w:t>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E3621A" w:rsidRPr="00336AE7" w:rsidRDefault="00E3621A" w:rsidP="00E3621A">
            <w:pPr>
              <w:spacing w:after="0" w:line="240" w:lineRule="auto"/>
              <w:jc w:val="center"/>
              <w:outlineLvl w:val="0"/>
              <w:rPr>
                <w:rFonts w:ascii="Times New Roman" w:eastAsia="Times New Roman" w:hAnsi="Times New Roman"/>
                <w:color w:val="000000"/>
                <w:lang w:eastAsia="ru-RU"/>
              </w:rPr>
            </w:pPr>
            <w:r w:rsidRPr="00336AE7">
              <w:rPr>
                <w:rFonts w:ascii="Times New Roman" w:eastAsia="Times New Roman" w:hAnsi="Times New Roman"/>
                <w:color w:val="000000"/>
                <w:lang w:eastAsia="ru-RU"/>
              </w:rPr>
              <w:t>5</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621A" w:rsidRPr="00E3621A" w:rsidRDefault="00E3621A" w:rsidP="00E3621A">
            <w:pPr>
              <w:pStyle w:val="ConsPlusNormal"/>
              <w:jc w:val="center"/>
              <w:rPr>
                <w:rFonts w:ascii="Times New Roman" w:hAnsi="Times New Roman" w:cs="Times New Roman"/>
                <w:szCs w:val="22"/>
              </w:rPr>
            </w:pPr>
            <w:r w:rsidRPr="00E3621A">
              <w:rPr>
                <w:rFonts w:ascii="Times New Roman" w:hAnsi="Times New Roman" w:cs="Times New Roman"/>
                <w:szCs w:val="22"/>
              </w:rPr>
              <w:t>6</w:t>
            </w:r>
          </w:p>
        </w:tc>
      </w:tr>
      <w:tr w:rsidR="00E3621A" w:rsidRPr="009620E9" w:rsidTr="00F16CCA">
        <w:trPr>
          <w:trHeight w:val="1020"/>
        </w:trPr>
        <w:tc>
          <w:tcPr>
            <w:tcW w:w="743" w:type="dxa"/>
            <w:shd w:val="clear" w:color="auto" w:fill="auto"/>
          </w:tcPr>
          <w:p w:rsidR="00E3621A" w:rsidRPr="009620E9" w:rsidRDefault="00E3621A" w:rsidP="001B7232">
            <w:pPr>
              <w:spacing w:after="0" w:line="240" w:lineRule="auto"/>
              <w:jc w:val="center"/>
              <w:outlineLvl w:val="0"/>
              <w:rPr>
                <w:rFonts w:ascii="Times New Roman" w:eastAsia="Times New Roman" w:hAnsi="Times New Roman"/>
                <w:color w:val="000000"/>
                <w:lang w:eastAsia="ru-RU"/>
              </w:rPr>
            </w:pPr>
          </w:p>
        </w:tc>
        <w:tc>
          <w:tcPr>
            <w:tcW w:w="2660" w:type="dxa"/>
            <w:shd w:val="clear" w:color="auto" w:fill="auto"/>
          </w:tcPr>
          <w:p w:rsidR="00E3621A" w:rsidRPr="009620E9" w:rsidRDefault="00E3621A"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E3621A" w:rsidRPr="009620E9" w:rsidRDefault="00E3621A"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E3621A" w:rsidRDefault="00E3621A" w:rsidP="001B7232">
            <w:pPr>
              <w:spacing w:after="0" w:line="240" w:lineRule="auto"/>
              <w:jc w:val="center"/>
              <w:outlineLvl w:val="0"/>
              <w:rPr>
                <w:rFonts w:ascii="Times New Roman" w:eastAsia="Times New Roman" w:hAnsi="Times New Roman"/>
                <w:color w:val="000000"/>
                <w:lang w:eastAsia="ru-RU"/>
              </w:rPr>
            </w:pPr>
          </w:p>
        </w:tc>
        <w:tc>
          <w:tcPr>
            <w:tcW w:w="2375" w:type="dxa"/>
            <w:shd w:val="clear" w:color="auto" w:fill="auto"/>
          </w:tcPr>
          <w:p w:rsidR="00E3621A" w:rsidRDefault="00E3621A" w:rsidP="001B7232">
            <w:pPr>
              <w:spacing w:after="0" w:line="240" w:lineRule="auto"/>
              <w:outlineLvl w:val="0"/>
              <w:rPr>
                <w:rFonts w:ascii="Times New Roman" w:eastAsia="Times New Roman" w:hAnsi="Times New Roman"/>
                <w:color w:val="000000"/>
                <w:lang w:eastAsia="ru-RU"/>
              </w:rPr>
            </w:pPr>
          </w:p>
        </w:tc>
        <w:tc>
          <w:tcPr>
            <w:tcW w:w="3793" w:type="dxa"/>
            <w:shd w:val="clear" w:color="auto" w:fill="auto"/>
          </w:tcPr>
          <w:p w:rsidR="00E3621A" w:rsidRPr="009620E9" w:rsidRDefault="00E3621A" w:rsidP="001B7232">
            <w:pPr>
              <w:spacing w:after="0" w:line="240" w:lineRule="auto"/>
              <w:jc w:val="both"/>
              <w:rPr>
                <w:rFonts w:ascii="Times New Roman" w:hAnsi="Times New Roman"/>
              </w:rPr>
            </w:pPr>
            <w:r w:rsidRPr="009620E9">
              <w:rPr>
                <w:rFonts w:ascii="Times New Roman" w:hAnsi="Times New Roman"/>
              </w:rPr>
              <w:t>экономическое и национально-культурное развитие Республики Т</w:t>
            </w:r>
            <w:r w:rsidRPr="009620E9">
              <w:rPr>
                <w:rFonts w:ascii="Times New Roman" w:hAnsi="Times New Roman"/>
              </w:rPr>
              <w:t>ы</w:t>
            </w:r>
            <w:r>
              <w:rPr>
                <w:rFonts w:ascii="Times New Roman" w:hAnsi="Times New Roman"/>
              </w:rPr>
              <w:t>ва</w:t>
            </w:r>
          </w:p>
        </w:tc>
      </w:tr>
      <w:tr w:rsidR="002D1E26" w:rsidRPr="009620E9" w:rsidTr="00F16CCA">
        <w:trPr>
          <w:trHeight w:val="60"/>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8.19.</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Реализация проекта </w:t>
            </w:r>
            <w:r w:rsidR="00DA76C5">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Шаг в науку</w:t>
            </w:r>
            <w:r w:rsidR="00DA76C5">
              <w:rPr>
                <w:rFonts w:ascii="Times New Roman" w:eastAsia="Times New Roman" w:hAnsi="Times New Roman"/>
                <w:color w:val="000000"/>
                <w:lang w:eastAsia="ru-RU"/>
              </w:rPr>
              <w:t>»</w:t>
            </w:r>
          </w:p>
        </w:tc>
        <w:tc>
          <w:tcPr>
            <w:tcW w:w="4145" w:type="dxa"/>
            <w:shd w:val="clear" w:color="auto" w:fill="auto"/>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2D1E26" w:rsidRPr="009620E9" w:rsidRDefault="00E3621A"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я</w:t>
            </w:r>
            <w:r w:rsidR="002D1E26" w:rsidRPr="009620E9">
              <w:rPr>
                <w:rFonts w:ascii="Times New Roman" w:eastAsia="Times New Roman" w:hAnsi="Times New Roman"/>
                <w:color w:val="000000"/>
                <w:lang w:eastAsia="ru-RU"/>
              </w:rPr>
              <w:t>н</w:t>
            </w:r>
            <w:r>
              <w:rPr>
                <w:rFonts w:ascii="Times New Roman" w:eastAsia="Times New Roman" w:hAnsi="Times New Roman"/>
                <w:color w:val="000000"/>
                <w:lang w:eastAsia="ru-RU"/>
              </w:rPr>
              <w:t>варь-</w:t>
            </w:r>
            <w:r w:rsidR="002D1E26" w:rsidRPr="009620E9">
              <w:rPr>
                <w:rFonts w:ascii="Times New Roman" w:eastAsia="Times New Roman" w:hAnsi="Times New Roman"/>
                <w:color w:val="000000"/>
                <w:lang w:eastAsia="ru-RU"/>
              </w:rPr>
              <w:t>декабрь</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w:t>
            </w:r>
            <w:r>
              <w:rPr>
                <w:rFonts w:ascii="Times New Roman" w:eastAsia="Times New Roman" w:hAnsi="Times New Roman"/>
                <w:color w:val="000000"/>
                <w:lang w:eastAsia="ru-RU"/>
              </w:rPr>
              <w:t>-2020</w:t>
            </w:r>
            <w:r w:rsidRPr="009620E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г</w:t>
            </w:r>
            <w:r w:rsidRPr="009620E9">
              <w:rPr>
                <w:rFonts w:ascii="Times New Roman" w:eastAsia="Times New Roman" w:hAnsi="Times New Roman"/>
                <w:color w:val="000000"/>
                <w:lang w:eastAsia="ru-RU"/>
              </w:rPr>
              <w:t>г.</w:t>
            </w:r>
          </w:p>
        </w:tc>
        <w:tc>
          <w:tcPr>
            <w:tcW w:w="2375" w:type="dxa"/>
            <w:shd w:val="clear" w:color="auto" w:fill="auto"/>
            <w:hideMark/>
          </w:tcPr>
          <w:p w:rsidR="002D1E26" w:rsidRPr="009620E9" w:rsidRDefault="002D1E26" w:rsidP="001B7232">
            <w:pPr>
              <w:autoSpaceDE w:val="0"/>
              <w:autoSpaceDN w:val="0"/>
              <w:adjustRightInd w:val="0"/>
              <w:spacing w:after="0" w:line="240" w:lineRule="auto"/>
              <w:rPr>
                <w:rFonts w:ascii="Times New Roman" w:hAnsi="Times New Roman"/>
                <w:lang w:eastAsia="ru-RU"/>
              </w:rPr>
            </w:pPr>
            <w:r w:rsidRPr="009620E9">
              <w:rPr>
                <w:rFonts w:ascii="Times New Roman" w:hAnsi="Times New Roman"/>
                <w:lang w:eastAsia="ru-RU"/>
              </w:rPr>
              <w:t>Минобрнауки РТ, Мин</w:t>
            </w:r>
            <w:r>
              <w:rPr>
                <w:rFonts w:ascii="Times New Roman" w:hAnsi="Times New Roman"/>
                <w:lang w:eastAsia="ru-RU"/>
              </w:rPr>
              <w:t>спорта</w:t>
            </w:r>
            <w:r w:rsidRPr="009620E9">
              <w:rPr>
                <w:rFonts w:ascii="Times New Roman" w:hAnsi="Times New Roman"/>
                <w:lang w:eastAsia="ru-RU"/>
              </w:rPr>
              <w:t xml:space="preserve"> РТ, Ми</w:t>
            </w:r>
            <w:r w:rsidRPr="009620E9">
              <w:rPr>
                <w:rFonts w:ascii="Times New Roman" w:hAnsi="Times New Roman"/>
                <w:lang w:eastAsia="ru-RU"/>
              </w:rPr>
              <w:t>н</w:t>
            </w:r>
            <w:r w:rsidRPr="009620E9">
              <w:rPr>
                <w:rFonts w:ascii="Times New Roman" w:hAnsi="Times New Roman"/>
                <w:lang w:eastAsia="ru-RU"/>
              </w:rPr>
              <w:t>культуры РТ, Мин</w:t>
            </w:r>
            <w:r w:rsidRPr="009620E9">
              <w:rPr>
                <w:rFonts w:ascii="Times New Roman" w:hAnsi="Times New Roman"/>
                <w:lang w:eastAsia="ru-RU"/>
              </w:rPr>
              <w:t>э</w:t>
            </w:r>
            <w:r w:rsidRPr="009620E9">
              <w:rPr>
                <w:rFonts w:ascii="Times New Roman" w:hAnsi="Times New Roman"/>
                <w:lang w:eastAsia="ru-RU"/>
              </w:rPr>
              <w:t>кономики РТ,</w:t>
            </w:r>
          </w:p>
          <w:p w:rsidR="002D1E26" w:rsidRPr="009620E9" w:rsidRDefault="002D1E26" w:rsidP="001B7232">
            <w:pPr>
              <w:autoSpaceDE w:val="0"/>
              <w:autoSpaceDN w:val="0"/>
              <w:adjustRightInd w:val="0"/>
              <w:spacing w:after="0" w:line="240" w:lineRule="auto"/>
              <w:rPr>
                <w:rFonts w:ascii="Times New Roman" w:eastAsia="Times New Roman" w:hAnsi="Times New Roman"/>
                <w:color w:val="000000"/>
                <w:lang w:eastAsia="ru-RU"/>
              </w:rPr>
            </w:pPr>
            <w:r w:rsidRPr="009620E9">
              <w:rPr>
                <w:rFonts w:ascii="Times New Roman" w:hAnsi="Times New Roman"/>
                <w:lang w:eastAsia="ru-RU"/>
              </w:rPr>
              <w:t>Минздрав РТ</w:t>
            </w:r>
          </w:p>
        </w:tc>
        <w:tc>
          <w:tcPr>
            <w:tcW w:w="3793" w:type="dxa"/>
            <w:shd w:val="clear" w:color="auto" w:fill="auto"/>
          </w:tcPr>
          <w:p w:rsidR="002D1E26" w:rsidRPr="009620E9" w:rsidRDefault="002D1E26" w:rsidP="001B7232">
            <w:pPr>
              <w:pStyle w:val="ConsPlusCell"/>
              <w:rPr>
                <w:rFonts w:ascii="Times New Roman" w:hAnsi="Times New Roman" w:cs="Times New Roman"/>
                <w:sz w:val="22"/>
                <w:szCs w:val="22"/>
              </w:rPr>
            </w:pPr>
            <w:r w:rsidRPr="009620E9">
              <w:rPr>
                <w:rFonts w:ascii="Times New Roman" w:hAnsi="Times New Roman" w:cs="Times New Roman"/>
                <w:sz w:val="22"/>
                <w:szCs w:val="22"/>
              </w:rPr>
              <w:t>формирование конкурентоспособн</w:t>
            </w:r>
            <w:r w:rsidRPr="009620E9">
              <w:rPr>
                <w:rFonts w:ascii="Times New Roman" w:hAnsi="Times New Roman" w:cs="Times New Roman"/>
                <w:sz w:val="22"/>
                <w:szCs w:val="22"/>
              </w:rPr>
              <w:t>о</w:t>
            </w:r>
            <w:r w:rsidRPr="009620E9">
              <w:rPr>
                <w:rFonts w:ascii="Times New Roman" w:hAnsi="Times New Roman" w:cs="Times New Roman"/>
                <w:sz w:val="22"/>
                <w:szCs w:val="22"/>
              </w:rPr>
              <w:t>го и эффективно функционирующего сектора научных исследований для обеспечения процессов технологич</w:t>
            </w:r>
            <w:r w:rsidRPr="009620E9">
              <w:rPr>
                <w:rFonts w:ascii="Times New Roman" w:hAnsi="Times New Roman" w:cs="Times New Roman"/>
                <w:sz w:val="22"/>
                <w:szCs w:val="22"/>
              </w:rPr>
              <w:t>е</w:t>
            </w:r>
            <w:r w:rsidRPr="009620E9">
              <w:rPr>
                <w:rFonts w:ascii="Times New Roman" w:hAnsi="Times New Roman" w:cs="Times New Roman"/>
                <w:sz w:val="22"/>
                <w:szCs w:val="22"/>
              </w:rPr>
              <w:t>ской модернизации экономики ре</w:t>
            </w:r>
            <w:r w:rsidRPr="009620E9">
              <w:rPr>
                <w:rFonts w:ascii="Times New Roman" w:hAnsi="Times New Roman" w:cs="Times New Roman"/>
                <w:sz w:val="22"/>
                <w:szCs w:val="22"/>
              </w:rPr>
              <w:t>с</w:t>
            </w:r>
            <w:r w:rsidRPr="009620E9">
              <w:rPr>
                <w:rFonts w:ascii="Times New Roman" w:hAnsi="Times New Roman" w:cs="Times New Roman"/>
                <w:sz w:val="22"/>
                <w:szCs w:val="22"/>
              </w:rPr>
              <w:t>публики</w:t>
            </w:r>
          </w:p>
        </w:tc>
      </w:tr>
      <w:tr w:rsidR="00E3621A" w:rsidRPr="009620E9" w:rsidTr="00E3621A">
        <w:trPr>
          <w:trHeight w:val="184"/>
        </w:trPr>
        <w:tc>
          <w:tcPr>
            <w:tcW w:w="15808" w:type="dxa"/>
            <w:gridSpan w:val="6"/>
            <w:shd w:val="clear" w:color="auto" w:fill="auto"/>
            <w:hideMark/>
          </w:tcPr>
          <w:p w:rsidR="00E3621A" w:rsidRDefault="00E3621A" w:rsidP="00E3621A">
            <w:pPr>
              <w:spacing w:after="0" w:line="240" w:lineRule="auto"/>
              <w:jc w:val="center"/>
              <w:rPr>
                <w:rFonts w:ascii="Times New Roman" w:eastAsia="Times New Roman" w:hAnsi="Times New Roman"/>
                <w:bCs/>
                <w:color w:val="000000"/>
                <w:lang w:eastAsia="ru-RU"/>
              </w:rPr>
            </w:pPr>
            <w:r w:rsidRPr="00E3621A">
              <w:rPr>
                <w:rFonts w:ascii="Times New Roman" w:eastAsia="Times New Roman" w:hAnsi="Times New Roman"/>
                <w:bCs/>
                <w:color w:val="000000"/>
                <w:lang w:eastAsia="ru-RU"/>
              </w:rPr>
              <w:t>9.</w:t>
            </w:r>
            <w:r>
              <w:rPr>
                <w:rFonts w:ascii="Times New Roman" w:eastAsia="Times New Roman" w:hAnsi="Times New Roman"/>
                <w:b/>
                <w:bCs/>
                <w:color w:val="000000"/>
                <w:lang w:eastAsia="ru-RU"/>
              </w:rPr>
              <w:t xml:space="preserve"> </w:t>
            </w:r>
            <w:r w:rsidRPr="00DE77B2">
              <w:rPr>
                <w:rFonts w:ascii="Times New Roman" w:eastAsia="Times New Roman" w:hAnsi="Times New Roman"/>
                <w:bCs/>
                <w:color w:val="000000"/>
                <w:lang w:eastAsia="ru-RU"/>
              </w:rPr>
              <w:t xml:space="preserve">Подпрограмма 9 </w:t>
            </w:r>
            <w:r w:rsidR="00DA76C5">
              <w:rPr>
                <w:rFonts w:ascii="Times New Roman" w:eastAsia="Times New Roman" w:hAnsi="Times New Roman"/>
                <w:bCs/>
                <w:color w:val="000000"/>
                <w:lang w:eastAsia="ru-RU"/>
              </w:rPr>
              <w:t>«</w:t>
            </w:r>
            <w:r w:rsidRPr="00DE77B2">
              <w:rPr>
                <w:rFonts w:ascii="Times New Roman" w:eastAsia="Times New Roman" w:hAnsi="Times New Roman"/>
                <w:bCs/>
                <w:color w:val="000000"/>
                <w:lang w:eastAsia="ru-RU"/>
              </w:rPr>
              <w:t xml:space="preserve">В каждой семье </w:t>
            </w:r>
            <w:r>
              <w:rPr>
                <w:rFonts w:ascii="Times New Roman" w:eastAsia="Times New Roman" w:hAnsi="Times New Roman"/>
                <w:bCs/>
                <w:color w:val="000000"/>
                <w:lang w:eastAsia="ru-RU"/>
              </w:rPr>
              <w:t xml:space="preserve">– </w:t>
            </w:r>
            <w:r w:rsidRPr="00DE77B2">
              <w:rPr>
                <w:rFonts w:ascii="Times New Roman" w:eastAsia="Times New Roman" w:hAnsi="Times New Roman"/>
                <w:bCs/>
                <w:color w:val="000000"/>
                <w:lang w:eastAsia="ru-RU"/>
              </w:rPr>
              <w:t xml:space="preserve">не менее одного ребенка </w:t>
            </w:r>
          </w:p>
          <w:p w:rsidR="00E3621A" w:rsidRPr="00DE77B2" w:rsidRDefault="00E3621A" w:rsidP="00E3621A">
            <w:pPr>
              <w:spacing w:after="0" w:line="240" w:lineRule="auto"/>
              <w:jc w:val="center"/>
              <w:rPr>
                <w:rFonts w:ascii="Times New Roman" w:eastAsia="Times New Roman" w:hAnsi="Times New Roman"/>
                <w:bCs/>
                <w:color w:val="000000"/>
                <w:lang w:eastAsia="ru-RU"/>
              </w:rPr>
            </w:pPr>
            <w:r w:rsidRPr="00DE77B2">
              <w:rPr>
                <w:rFonts w:ascii="Times New Roman" w:eastAsia="Times New Roman" w:hAnsi="Times New Roman"/>
                <w:bCs/>
                <w:color w:val="000000"/>
                <w:lang w:eastAsia="ru-RU"/>
              </w:rPr>
              <w:t>с выс</w:t>
            </w:r>
            <w:r>
              <w:rPr>
                <w:rFonts w:ascii="Times New Roman" w:eastAsia="Times New Roman" w:hAnsi="Times New Roman"/>
                <w:bCs/>
                <w:color w:val="000000"/>
                <w:lang w:eastAsia="ru-RU"/>
              </w:rPr>
              <w:t>шим образованием на 2014-2020 года</w:t>
            </w:r>
            <w:r w:rsidR="00DA76C5">
              <w:rPr>
                <w:rFonts w:ascii="Times New Roman" w:eastAsia="Times New Roman" w:hAnsi="Times New Roman"/>
                <w:bCs/>
                <w:color w:val="000000"/>
                <w:lang w:eastAsia="ru-RU"/>
              </w:rPr>
              <w:t>»</w:t>
            </w:r>
          </w:p>
        </w:tc>
      </w:tr>
      <w:tr w:rsidR="00E3621A" w:rsidRPr="009620E9" w:rsidTr="00F16CCA">
        <w:trPr>
          <w:trHeight w:val="1602"/>
        </w:trPr>
        <w:tc>
          <w:tcPr>
            <w:tcW w:w="743" w:type="dxa"/>
            <w:vMerge w:val="restart"/>
            <w:shd w:val="clear" w:color="auto" w:fill="auto"/>
            <w:hideMark/>
          </w:tcPr>
          <w:p w:rsidR="00E3621A" w:rsidRPr="009620E9" w:rsidRDefault="00E3621A"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9.1.</w:t>
            </w:r>
          </w:p>
        </w:tc>
        <w:tc>
          <w:tcPr>
            <w:tcW w:w="2660" w:type="dxa"/>
            <w:vMerge w:val="restart"/>
            <w:shd w:val="clear" w:color="auto" w:fill="auto"/>
            <w:hideMark/>
          </w:tcPr>
          <w:p w:rsidR="00E3621A" w:rsidRPr="009620E9" w:rsidRDefault="00E3621A"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Нормативно-правовое регулирование, а также социально-экономичес</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кое условие доступности высшего образования менее чем одним ребе</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ком в каждой семье</w:t>
            </w:r>
          </w:p>
        </w:tc>
        <w:tc>
          <w:tcPr>
            <w:tcW w:w="4145" w:type="dxa"/>
            <w:shd w:val="clear" w:color="auto" w:fill="auto"/>
          </w:tcPr>
          <w:p w:rsidR="00E3621A" w:rsidRPr="009620E9" w:rsidRDefault="00E3621A" w:rsidP="00E3621A">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1) </w:t>
            </w:r>
            <w:r>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азработка нормативных правовых актов по оказанию государственной по</w:t>
            </w:r>
            <w:r w:rsidRPr="009620E9">
              <w:rPr>
                <w:rFonts w:ascii="Times New Roman" w:eastAsia="Times New Roman" w:hAnsi="Times New Roman"/>
                <w:color w:val="000000"/>
                <w:lang w:eastAsia="ru-RU"/>
              </w:rPr>
              <w:t>д</w:t>
            </w:r>
            <w:r w:rsidRPr="009620E9">
              <w:rPr>
                <w:rFonts w:ascii="Times New Roman" w:eastAsia="Times New Roman" w:hAnsi="Times New Roman"/>
                <w:color w:val="000000"/>
                <w:lang w:eastAsia="ru-RU"/>
              </w:rPr>
              <w:t>держки выпускникам образовательных организаций и создание условий для п</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лучения в каждой семье не менее чем одним ребенком высшего образования</w:t>
            </w:r>
          </w:p>
        </w:tc>
        <w:tc>
          <w:tcPr>
            <w:tcW w:w="2092" w:type="dxa"/>
            <w:shd w:val="clear" w:color="auto" w:fill="auto"/>
          </w:tcPr>
          <w:p w:rsidR="00E3621A" w:rsidRPr="009620E9" w:rsidRDefault="00E3621A" w:rsidP="001B7232">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д</w:t>
            </w:r>
            <w:r w:rsidRPr="009620E9">
              <w:rPr>
                <w:rFonts w:ascii="Times New Roman" w:eastAsia="Times New Roman" w:hAnsi="Times New Roman"/>
                <w:color w:val="000000"/>
                <w:lang w:eastAsia="ru-RU"/>
              </w:rPr>
              <w:t>екабрь 2017 г.</w:t>
            </w:r>
          </w:p>
        </w:tc>
        <w:tc>
          <w:tcPr>
            <w:tcW w:w="2375" w:type="dxa"/>
            <w:shd w:val="clear" w:color="auto" w:fill="auto"/>
            <w:hideMark/>
          </w:tcPr>
          <w:p w:rsidR="00E3621A" w:rsidRPr="009620E9" w:rsidRDefault="00E3621A" w:rsidP="00E3621A">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органы исполнител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ной власти, органы местного самоупра</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ления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 научные орг</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 xml:space="preserve">низации Республики Тыва, ФГБОУ ВО </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Тувинский госуда</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ственный универс</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тет</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xml:space="preserve">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p>
        </w:tc>
        <w:tc>
          <w:tcPr>
            <w:tcW w:w="3793" w:type="dxa"/>
            <w:shd w:val="clear" w:color="auto" w:fill="auto"/>
          </w:tcPr>
          <w:p w:rsidR="00E3621A" w:rsidRPr="009620E9" w:rsidRDefault="00E3621A" w:rsidP="001B7232">
            <w:pPr>
              <w:spacing w:after="0" w:line="240" w:lineRule="auto"/>
              <w:jc w:val="both"/>
              <w:rPr>
                <w:rFonts w:ascii="Times New Roman" w:hAnsi="Times New Roman"/>
                <w:b/>
                <w:bCs/>
              </w:rPr>
            </w:pPr>
            <w:r w:rsidRPr="009620E9">
              <w:rPr>
                <w:rFonts w:ascii="Times New Roman" w:hAnsi="Times New Roman"/>
              </w:rPr>
              <w:t>отслеживание реализации меропри</w:t>
            </w:r>
            <w:r w:rsidRPr="009620E9">
              <w:rPr>
                <w:rFonts w:ascii="Times New Roman" w:hAnsi="Times New Roman"/>
              </w:rPr>
              <w:t>я</w:t>
            </w:r>
            <w:r w:rsidRPr="009620E9">
              <w:rPr>
                <w:rFonts w:ascii="Times New Roman" w:hAnsi="Times New Roman"/>
              </w:rPr>
              <w:t>тий по обеспечению условий получ</w:t>
            </w:r>
            <w:r w:rsidRPr="009620E9">
              <w:rPr>
                <w:rFonts w:ascii="Times New Roman" w:hAnsi="Times New Roman"/>
              </w:rPr>
              <w:t>е</w:t>
            </w:r>
            <w:r w:rsidRPr="009620E9">
              <w:rPr>
                <w:rFonts w:ascii="Times New Roman" w:hAnsi="Times New Roman"/>
              </w:rPr>
              <w:t>ния высшего образования детям из малообеспеченных и многодетных семей</w:t>
            </w:r>
          </w:p>
        </w:tc>
      </w:tr>
      <w:tr w:rsidR="00E3621A" w:rsidRPr="009620E9" w:rsidTr="00F16CCA">
        <w:trPr>
          <w:trHeight w:val="255"/>
        </w:trPr>
        <w:tc>
          <w:tcPr>
            <w:tcW w:w="743" w:type="dxa"/>
            <w:vMerge/>
            <w:shd w:val="clear" w:color="auto" w:fill="auto"/>
            <w:hideMark/>
          </w:tcPr>
          <w:p w:rsidR="00E3621A" w:rsidRPr="009620E9" w:rsidRDefault="00E3621A"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E3621A" w:rsidRPr="009620E9" w:rsidRDefault="00E3621A"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E3621A" w:rsidRPr="009620E9" w:rsidRDefault="00E3621A"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 </w:t>
            </w:r>
            <w:r>
              <w:rPr>
                <w:rFonts w:ascii="Times New Roman" w:eastAsia="Times New Roman" w:hAnsi="Times New Roman"/>
                <w:color w:val="000000"/>
                <w:lang w:eastAsia="ru-RU"/>
              </w:rPr>
              <w:t>р</w:t>
            </w:r>
            <w:r w:rsidRPr="00986F5D">
              <w:rPr>
                <w:rFonts w:ascii="Times New Roman" w:eastAsia="Times New Roman" w:hAnsi="Times New Roman"/>
                <w:color w:val="000000"/>
                <w:lang w:eastAsia="ru-RU"/>
              </w:rPr>
              <w:t>азработка и утверждение распоряж</w:t>
            </w:r>
            <w:r w:rsidRPr="00986F5D">
              <w:rPr>
                <w:rFonts w:ascii="Times New Roman" w:eastAsia="Times New Roman" w:hAnsi="Times New Roman"/>
                <w:color w:val="000000"/>
                <w:lang w:eastAsia="ru-RU"/>
              </w:rPr>
              <w:t>е</w:t>
            </w:r>
            <w:r w:rsidRPr="00986F5D">
              <w:rPr>
                <w:rFonts w:ascii="Times New Roman" w:eastAsia="Times New Roman" w:hAnsi="Times New Roman"/>
                <w:color w:val="000000"/>
                <w:lang w:eastAsia="ru-RU"/>
              </w:rPr>
              <w:t>ния о межведомственном взаимодейс</w:t>
            </w:r>
            <w:r w:rsidRPr="00986F5D">
              <w:rPr>
                <w:rFonts w:ascii="Times New Roman" w:eastAsia="Times New Roman" w:hAnsi="Times New Roman"/>
                <w:color w:val="000000"/>
                <w:lang w:eastAsia="ru-RU"/>
              </w:rPr>
              <w:t>т</w:t>
            </w:r>
            <w:r w:rsidRPr="00986F5D">
              <w:rPr>
                <w:rFonts w:ascii="Times New Roman" w:eastAsia="Times New Roman" w:hAnsi="Times New Roman"/>
                <w:color w:val="000000"/>
                <w:lang w:eastAsia="ru-RU"/>
              </w:rPr>
              <w:t>вии по реализации проекта</w:t>
            </w:r>
          </w:p>
        </w:tc>
        <w:tc>
          <w:tcPr>
            <w:tcW w:w="2092" w:type="dxa"/>
            <w:shd w:val="clear" w:color="auto" w:fill="auto"/>
          </w:tcPr>
          <w:p w:rsidR="00E3621A" w:rsidRPr="009620E9" w:rsidRDefault="00E3621A"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декабрь </w:t>
            </w:r>
          </w:p>
          <w:p w:rsidR="00E3621A" w:rsidRPr="009620E9" w:rsidRDefault="00E3621A"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w:t>
            </w:r>
            <w:r>
              <w:rPr>
                <w:rFonts w:ascii="Times New Roman" w:eastAsia="Times New Roman" w:hAnsi="Times New Roman"/>
                <w:color w:val="000000"/>
                <w:lang w:eastAsia="ru-RU"/>
              </w:rPr>
              <w:t xml:space="preserve"> </w:t>
            </w:r>
            <w:r w:rsidRPr="009620E9">
              <w:rPr>
                <w:rFonts w:ascii="Times New Roman" w:eastAsia="Times New Roman" w:hAnsi="Times New Roman"/>
                <w:color w:val="000000"/>
                <w:lang w:eastAsia="ru-RU"/>
              </w:rPr>
              <w:t>г.</w:t>
            </w:r>
          </w:p>
        </w:tc>
        <w:tc>
          <w:tcPr>
            <w:tcW w:w="2375" w:type="dxa"/>
            <w:shd w:val="clear" w:color="auto" w:fill="auto"/>
            <w:hideMark/>
          </w:tcPr>
          <w:p w:rsidR="00E3621A" w:rsidRPr="009620E9" w:rsidRDefault="00E3621A" w:rsidP="00DA76C5">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органы исполнител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 xml:space="preserve">ной власти, </w:t>
            </w:r>
            <w:r w:rsidR="00DA76C5">
              <w:rPr>
                <w:rFonts w:ascii="Times New Roman" w:eastAsia="Times New Roman" w:hAnsi="Times New Roman"/>
                <w:color w:val="000000"/>
                <w:lang w:eastAsia="ru-RU"/>
              </w:rPr>
              <w:t xml:space="preserve">Минтруд </w:t>
            </w:r>
            <w:r w:rsidRPr="009620E9">
              <w:rPr>
                <w:rFonts w:ascii="Times New Roman" w:eastAsia="Times New Roman" w:hAnsi="Times New Roman"/>
                <w:color w:val="000000"/>
                <w:lang w:eastAsia="ru-RU"/>
              </w:rPr>
              <w:t>РТ, научные орган</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зации Республики Т</w:t>
            </w:r>
            <w:r w:rsidRPr="009620E9">
              <w:rPr>
                <w:rFonts w:ascii="Times New Roman" w:eastAsia="Times New Roman" w:hAnsi="Times New Roman"/>
                <w:color w:val="000000"/>
                <w:lang w:eastAsia="ru-RU"/>
              </w:rPr>
              <w:t>ы</w:t>
            </w:r>
            <w:r w:rsidRPr="009620E9">
              <w:rPr>
                <w:rFonts w:ascii="Times New Roman" w:eastAsia="Times New Roman" w:hAnsi="Times New Roman"/>
                <w:color w:val="000000"/>
                <w:lang w:eastAsia="ru-RU"/>
              </w:rPr>
              <w:t xml:space="preserve">ва, ФГБОУ ВО </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у</w:t>
            </w:r>
            <w:r w:rsidRPr="009620E9">
              <w:rPr>
                <w:rFonts w:ascii="Times New Roman" w:eastAsia="Times New Roman" w:hAnsi="Times New Roman"/>
                <w:color w:val="000000"/>
                <w:lang w:eastAsia="ru-RU"/>
              </w:rPr>
              <w:t>винский государс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венный университет</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 xml:space="preserve"> (по согласованию)</w:t>
            </w:r>
          </w:p>
        </w:tc>
        <w:tc>
          <w:tcPr>
            <w:tcW w:w="3793" w:type="dxa"/>
            <w:shd w:val="clear" w:color="auto" w:fill="auto"/>
          </w:tcPr>
          <w:p w:rsidR="00E3621A" w:rsidRPr="009620E9" w:rsidRDefault="00E3621A" w:rsidP="001B7232">
            <w:pPr>
              <w:spacing w:after="0" w:line="240" w:lineRule="auto"/>
              <w:jc w:val="both"/>
              <w:rPr>
                <w:rFonts w:ascii="Times New Roman" w:hAnsi="Times New Roman"/>
              </w:rPr>
            </w:pPr>
            <w:r w:rsidRPr="009620E9">
              <w:rPr>
                <w:rFonts w:ascii="Times New Roman" w:hAnsi="Times New Roman"/>
              </w:rPr>
              <w:t>обеспечение условий для получения высшего образования детьми из м</w:t>
            </w:r>
            <w:r w:rsidRPr="009620E9">
              <w:rPr>
                <w:rFonts w:ascii="Times New Roman" w:hAnsi="Times New Roman"/>
              </w:rPr>
              <w:t>а</w:t>
            </w:r>
            <w:r w:rsidRPr="009620E9">
              <w:rPr>
                <w:rFonts w:ascii="Times New Roman" w:hAnsi="Times New Roman"/>
              </w:rPr>
              <w:t>лообеспеченных и многодетных с</w:t>
            </w:r>
            <w:r w:rsidRPr="009620E9">
              <w:rPr>
                <w:rFonts w:ascii="Times New Roman" w:hAnsi="Times New Roman"/>
              </w:rPr>
              <w:t>е</w:t>
            </w:r>
            <w:r w:rsidRPr="009620E9">
              <w:rPr>
                <w:rFonts w:ascii="Times New Roman" w:hAnsi="Times New Roman"/>
              </w:rPr>
              <w:t>мей</w:t>
            </w:r>
          </w:p>
        </w:tc>
      </w:tr>
    </w:tbl>
    <w:p w:rsidR="00E3621A" w:rsidRDefault="00E3621A"/>
    <w:p w:rsidR="00DA76C5" w:rsidRDefault="00DA76C5"/>
    <w:p w:rsidR="00E3621A" w:rsidRDefault="00E3621A" w:rsidP="00E3621A">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E3621A" w:rsidRPr="009620E9" w:rsidTr="00E3621A">
        <w:trPr>
          <w:trHeight w:val="241"/>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3621A" w:rsidRPr="00336AE7" w:rsidRDefault="00E3621A" w:rsidP="00E3621A">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E3621A" w:rsidRPr="00E3621A" w:rsidRDefault="00E3621A" w:rsidP="00E3621A">
            <w:pPr>
              <w:pStyle w:val="ConsPlusNormal"/>
              <w:jc w:val="center"/>
              <w:rPr>
                <w:rFonts w:ascii="Times New Roman" w:hAnsi="Times New Roman" w:cs="Times New Roman"/>
                <w:szCs w:val="22"/>
              </w:rPr>
            </w:pPr>
            <w:r w:rsidRPr="00E3621A">
              <w:rPr>
                <w:rFonts w:ascii="Times New Roman" w:hAnsi="Times New Roman" w:cs="Times New Roman"/>
                <w:szCs w:val="22"/>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E3621A" w:rsidRPr="00E3621A" w:rsidRDefault="00E3621A" w:rsidP="00E3621A">
            <w:pPr>
              <w:pStyle w:val="ConsPlusNormal"/>
              <w:jc w:val="center"/>
              <w:rPr>
                <w:rFonts w:ascii="Times New Roman" w:hAnsi="Times New Roman" w:cs="Times New Roman"/>
                <w:szCs w:val="22"/>
              </w:rPr>
            </w:pPr>
            <w:r w:rsidRPr="00E3621A">
              <w:rPr>
                <w:rFonts w:ascii="Times New Roman" w:hAnsi="Times New Roman" w:cs="Times New Roman"/>
                <w:szCs w:val="22"/>
              </w:rPr>
              <w:t>3</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3621A" w:rsidRPr="00E3621A" w:rsidRDefault="00E3621A" w:rsidP="00E3621A">
            <w:pPr>
              <w:pStyle w:val="ConsPlusNormal"/>
              <w:jc w:val="center"/>
              <w:rPr>
                <w:rFonts w:ascii="Times New Roman" w:hAnsi="Times New Roman" w:cs="Times New Roman"/>
                <w:szCs w:val="22"/>
              </w:rPr>
            </w:pPr>
            <w:r w:rsidRPr="00E3621A">
              <w:rPr>
                <w:rFonts w:ascii="Times New Roman" w:hAnsi="Times New Roman" w:cs="Times New Roman"/>
                <w:szCs w:val="22"/>
              </w:rPr>
              <w:t>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E3621A" w:rsidRPr="00E3621A" w:rsidRDefault="00E3621A" w:rsidP="00E3621A">
            <w:pPr>
              <w:pStyle w:val="ConsPlusNormal"/>
              <w:jc w:val="center"/>
              <w:rPr>
                <w:rFonts w:ascii="Times New Roman" w:hAnsi="Times New Roman" w:cs="Times New Roman"/>
                <w:szCs w:val="22"/>
              </w:rPr>
            </w:pPr>
            <w:r w:rsidRPr="00E3621A">
              <w:rPr>
                <w:rFonts w:ascii="Times New Roman" w:hAnsi="Times New Roman" w:cs="Times New Roman"/>
                <w:szCs w:val="22"/>
              </w:rPr>
              <w:t>5</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E3621A" w:rsidRPr="00E3621A" w:rsidRDefault="00E3621A" w:rsidP="00E3621A">
            <w:pPr>
              <w:pStyle w:val="ConsPlusNormal"/>
              <w:jc w:val="center"/>
              <w:rPr>
                <w:rFonts w:ascii="Times New Roman" w:hAnsi="Times New Roman" w:cs="Times New Roman"/>
                <w:szCs w:val="22"/>
              </w:rPr>
            </w:pPr>
            <w:r w:rsidRPr="00E3621A">
              <w:rPr>
                <w:rFonts w:ascii="Times New Roman" w:hAnsi="Times New Roman" w:cs="Times New Roman"/>
                <w:szCs w:val="22"/>
              </w:rPr>
              <w:t>6</w:t>
            </w:r>
          </w:p>
        </w:tc>
      </w:tr>
      <w:tr w:rsidR="007541EE" w:rsidRPr="009620E9" w:rsidTr="00F16CCA">
        <w:trPr>
          <w:trHeight w:val="241"/>
        </w:trPr>
        <w:tc>
          <w:tcPr>
            <w:tcW w:w="743" w:type="dxa"/>
            <w:vMerge w:val="restart"/>
            <w:shd w:val="clear" w:color="auto" w:fill="auto"/>
            <w:hideMark/>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9.2.</w:t>
            </w:r>
          </w:p>
        </w:tc>
        <w:tc>
          <w:tcPr>
            <w:tcW w:w="2660" w:type="dxa"/>
            <w:vMerge w:val="restart"/>
            <w:shd w:val="clear" w:color="auto" w:fill="auto"/>
            <w:hideMark/>
          </w:tcPr>
          <w:p w:rsidR="007541EE" w:rsidRPr="009620E9" w:rsidRDefault="007541EE" w:rsidP="007541EE">
            <w:pPr>
              <w:pStyle w:val="ConsPlusNormal"/>
              <w:rPr>
                <w:rFonts w:ascii="Times New Roman" w:hAnsi="Times New Roman" w:cs="Times New Roman"/>
                <w:szCs w:val="22"/>
              </w:rPr>
            </w:pPr>
            <w:r w:rsidRPr="00986F5D">
              <w:rPr>
                <w:rFonts w:ascii="Times New Roman" w:hAnsi="Times New Roman" w:cs="Times New Roman"/>
                <w:szCs w:val="22"/>
              </w:rPr>
              <w:t>Научно-методические, организационные усл</w:t>
            </w:r>
            <w:r w:rsidRPr="00986F5D">
              <w:rPr>
                <w:rFonts w:ascii="Times New Roman" w:hAnsi="Times New Roman" w:cs="Times New Roman"/>
                <w:szCs w:val="22"/>
              </w:rPr>
              <w:t>о</w:t>
            </w:r>
            <w:r w:rsidRPr="00986F5D">
              <w:rPr>
                <w:rFonts w:ascii="Times New Roman" w:hAnsi="Times New Roman" w:cs="Times New Roman"/>
                <w:szCs w:val="22"/>
              </w:rPr>
              <w:t>вия доступности</w:t>
            </w:r>
            <w:r>
              <w:rPr>
                <w:rFonts w:ascii="Times New Roman" w:hAnsi="Times New Roman" w:cs="Times New Roman"/>
                <w:szCs w:val="22"/>
              </w:rPr>
              <w:t xml:space="preserve"> </w:t>
            </w:r>
            <w:r w:rsidRPr="00986F5D">
              <w:rPr>
                <w:rFonts w:ascii="Times New Roman" w:hAnsi="Times New Roman" w:cs="Times New Roman"/>
                <w:szCs w:val="22"/>
              </w:rPr>
              <w:t>высшего образования не менее одним ребенком в ка</w:t>
            </w:r>
            <w:r w:rsidRPr="00986F5D">
              <w:rPr>
                <w:rFonts w:ascii="Times New Roman" w:hAnsi="Times New Roman" w:cs="Times New Roman"/>
                <w:szCs w:val="22"/>
              </w:rPr>
              <w:t>ж</w:t>
            </w:r>
            <w:r w:rsidRPr="00986F5D">
              <w:rPr>
                <w:rFonts w:ascii="Times New Roman" w:hAnsi="Times New Roman" w:cs="Times New Roman"/>
                <w:szCs w:val="22"/>
              </w:rPr>
              <w:t>дой семье</w:t>
            </w: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1) проведение научного исследования по определению уровня образованности с</w:t>
            </w:r>
            <w:r w:rsidRPr="009620E9">
              <w:rPr>
                <w:rFonts w:ascii="Times New Roman" w:hAnsi="Times New Roman" w:cs="Times New Roman"/>
                <w:szCs w:val="22"/>
              </w:rPr>
              <w:t>е</w:t>
            </w:r>
            <w:r w:rsidRPr="009620E9">
              <w:rPr>
                <w:rFonts w:ascii="Times New Roman" w:hAnsi="Times New Roman" w:cs="Times New Roman"/>
                <w:szCs w:val="22"/>
              </w:rPr>
              <w:t>мей в разрезе муниципальных районов и городских округов</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январь-</w:t>
            </w:r>
            <w:r w:rsidRPr="009620E9">
              <w:rPr>
                <w:rFonts w:ascii="Times New Roman" w:hAnsi="Times New Roman" w:cs="Times New Roman"/>
                <w:szCs w:val="22"/>
              </w:rPr>
              <w:t xml:space="preserve">декабрь </w:t>
            </w:r>
          </w:p>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2017-</w:t>
            </w:r>
            <w:r w:rsidRPr="009620E9">
              <w:rPr>
                <w:rFonts w:ascii="Times New Roman" w:hAnsi="Times New Roman" w:cs="Times New Roman"/>
                <w:szCs w:val="22"/>
              </w:rPr>
              <w:t>2020 гг.</w:t>
            </w:r>
          </w:p>
        </w:tc>
        <w:tc>
          <w:tcPr>
            <w:tcW w:w="2375" w:type="dxa"/>
            <w:shd w:val="clear" w:color="auto" w:fill="auto"/>
            <w:hideMark/>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 xml:space="preserve">Минобрнауки РТ, </w:t>
            </w:r>
            <w:r>
              <w:rPr>
                <w:rFonts w:ascii="Times New Roman" w:hAnsi="Times New Roman" w:cs="Times New Roman"/>
                <w:szCs w:val="22"/>
              </w:rPr>
              <w:t>ТИГПИ</w:t>
            </w:r>
            <w:r w:rsidRPr="009620E9">
              <w:rPr>
                <w:rFonts w:ascii="Times New Roman" w:hAnsi="Times New Roman" w:cs="Times New Roman"/>
                <w:szCs w:val="22"/>
              </w:rPr>
              <w:t xml:space="preserve">, </w:t>
            </w:r>
            <w:r>
              <w:rPr>
                <w:rFonts w:ascii="Times New Roman" w:hAnsi="Times New Roman" w:cs="Times New Roman"/>
                <w:szCs w:val="22"/>
              </w:rPr>
              <w:t>ИРНШ</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доступности получения жителями республики высшего пр</w:t>
            </w:r>
            <w:r w:rsidRPr="009620E9">
              <w:rPr>
                <w:rFonts w:ascii="Times New Roman" w:hAnsi="Times New Roman" w:cs="Times New Roman"/>
                <w:szCs w:val="22"/>
              </w:rPr>
              <w:t>о</w:t>
            </w:r>
            <w:r w:rsidRPr="009620E9">
              <w:rPr>
                <w:rFonts w:ascii="Times New Roman" w:hAnsi="Times New Roman" w:cs="Times New Roman"/>
                <w:szCs w:val="22"/>
              </w:rPr>
              <w:t>фессионального образования по о</w:t>
            </w:r>
            <w:r w:rsidRPr="009620E9">
              <w:rPr>
                <w:rFonts w:ascii="Times New Roman" w:hAnsi="Times New Roman" w:cs="Times New Roman"/>
                <w:szCs w:val="22"/>
              </w:rPr>
              <w:t>ч</w:t>
            </w:r>
            <w:r w:rsidRPr="009620E9">
              <w:rPr>
                <w:rFonts w:ascii="Times New Roman" w:hAnsi="Times New Roman" w:cs="Times New Roman"/>
                <w:szCs w:val="22"/>
              </w:rPr>
              <w:t>ной, заочной формам обучения, пр</w:t>
            </w:r>
            <w:r w:rsidRPr="009620E9">
              <w:rPr>
                <w:rFonts w:ascii="Times New Roman" w:hAnsi="Times New Roman" w:cs="Times New Roman"/>
                <w:szCs w:val="22"/>
              </w:rPr>
              <w:t>о</w:t>
            </w:r>
            <w:r w:rsidRPr="009620E9">
              <w:rPr>
                <w:rFonts w:ascii="Times New Roman" w:hAnsi="Times New Roman" w:cs="Times New Roman"/>
                <w:szCs w:val="22"/>
              </w:rPr>
              <w:t>граммам профессиональной подг</w:t>
            </w:r>
            <w:r w:rsidRPr="009620E9">
              <w:rPr>
                <w:rFonts w:ascii="Times New Roman" w:hAnsi="Times New Roman" w:cs="Times New Roman"/>
                <w:szCs w:val="22"/>
              </w:rPr>
              <w:t>о</w:t>
            </w:r>
            <w:r w:rsidRPr="009620E9">
              <w:rPr>
                <w:rFonts w:ascii="Times New Roman" w:hAnsi="Times New Roman" w:cs="Times New Roman"/>
                <w:szCs w:val="22"/>
              </w:rPr>
              <w:t>товки, переподготовки и повышения квалификации</w:t>
            </w:r>
          </w:p>
        </w:tc>
      </w:tr>
      <w:tr w:rsidR="007541EE" w:rsidRPr="009620E9" w:rsidTr="00F16CCA">
        <w:trPr>
          <w:trHeight w:val="255"/>
        </w:trPr>
        <w:tc>
          <w:tcPr>
            <w:tcW w:w="743" w:type="dxa"/>
            <w:vMerge/>
            <w:shd w:val="clear" w:color="auto" w:fill="auto"/>
            <w:hideMark/>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7541EE" w:rsidRPr="009620E9" w:rsidRDefault="007541EE"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2) разработка методических рекоменд</w:t>
            </w:r>
            <w:r w:rsidRPr="009620E9">
              <w:rPr>
                <w:rFonts w:ascii="Times New Roman" w:hAnsi="Times New Roman" w:cs="Times New Roman"/>
                <w:szCs w:val="22"/>
              </w:rPr>
              <w:t>а</w:t>
            </w:r>
            <w:r w:rsidRPr="009620E9">
              <w:rPr>
                <w:rFonts w:ascii="Times New Roman" w:hAnsi="Times New Roman" w:cs="Times New Roman"/>
                <w:szCs w:val="22"/>
              </w:rPr>
              <w:t>ций для учителей по реализации проекта</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январь-</w:t>
            </w:r>
            <w:r w:rsidRPr="009620E9">
              <w:rPr>
                <w:rFonts w:ascii="Times New Roman" w:hAnsi="Times New Roman" w:cs="Times New Roman"/>
                <w:szCs w:val="22"/>
              </w:rPr>
              <w:t xml:space="preserve">декабрь </w:t>
            </w:r>
          </w:p>
          <w:p w:rsidR="007541EE" w:rsidRPr="009620E9" w:rsidRDefault="007541EE" w:rsidP="001B7232">
            <w:pPr>
              <w:pStyle w:val="ConsPlusNormal"/>
              <w:jc w:val="center"/>
              <w:rPr>
                <w:rFonts w:ascii="Times New Roman" w:hAnsi="Times New Roman" w:cs="Times New Roman"/>
                <w:szCs w:val="22"/>
              </w:rPr>
            </w:pPr>
            <w:r w:rsidRPr="009620E9">
              <w:rPr>
                <w:rFonts w:ascii="Times New Roman" w:hAnsi="Times New Roman" w:cs="Times New Roman"/>
                <w:szCs w:val="22"/>
              </w:rPr>
              <w:t>2017 - 2020 гг.</w:t>
            </w:r>
          </w:p>
        </w:tc>
        <w:tc>
          <w:tcPr>
            <w:tcW w:w="2375" w:type="dxa"/>
            <w:shd w:val="clear" w:color="auto" w:fill="auto"/>
            <w:hideMark/>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н</w:t>
            </w:r>
            <w:r w:rsidRPr="009620E9">
              <w:rPr>
                <w:rFonts w:ascii="Times New Roman" w:hAnsi="Times New Roman" w:cs="Times New Roman"/>
                <w:szCs w:val="22"/>
              </w:rPr>
              <w:t>а</w:t>
            </w:r>
            <w:r w:rsidRPr="009620E9">
              <w:rPr>
                <w:rFonts w:ascii="Times New Roman" w:hAnsi="Times New Roman" w:cs="Times New Roman"/>
                <w:szCs w:val="22"/>
              </w:rPr>
              <w:t xml:space="preserve">учные организации Республики Тыва, </w:t>
            </w:r>
            <w:r>
              <w:rPr>
                <w:rFonts w:ascii="Times New Roman" w:hAnsi="Times New Roman" w:cs="Times New Roman"/>
                <w:szCs w:val="22"/>
              </w:rPr>
              <w:t>ТИРОиПК</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благоприятных условий развития научно-технических и тво</w:t>
            </w:r>
            <w:r w:rsidRPr="009620E9">
              <w:rPr>
                <w:rFonts w:ascii="Times New Roman" w:hAnsi="Times New Roman" w:cs="Times New Roman"/>
                <w:szCs w:val="22"/>
              </w:rPr>
              <w:t>р</w:t>
            </w:r>
            <w:r w:rsidRPr="009620E9">
              <w:rPr>
                <w:rFonts w:ascii="Times New Roman" w:hAnsi="Times New Roman" w:cs="Times New Roman"/>
                <w:szCs w:val="22"/>
              </w:rPr>
              <w:t>ческих способностей талантливых детей</w:t>
            </w:r>
          </w:p>
        </w:tc>
      </w:tr>
      <w:tr w:rsidR="007541EE" w:rsidRPr="009620E9" w:rsidTr="00F16CCA">
        <w:trPr>
          <w:trHeight w:val="255"/>
        </w:trPr>
        <w:tc>
          <w:tcPr>
            <w:tcW w:w="743" w:type="dxa"/>
            <w:vMerge/>
            <w:shd w:val="clear" w:color="auto" w:fill="auto"/>
            <w:hideMark/>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7541EE" w:rsidRPr="009620E9" w:rsidRDefault="007541EE"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3) анкетирование и тестирование учас</w:t>
            </w:r>
            <w:r w:rsidRPr="009620E9">
              <w:rPr>
                <w:rFonts w:ascii="Times New Roman" w:hAnsi="Times New Roman" w:cs="Times New Roman"/>
                <w:szCs w:val="22"/>
              </w:rPr>
              <w:t>т</w:t>
            </w:r>
            <w:r w:rsidRPr="009620E9">
              <w:rPr>
                <w:rFonts w:ascii="Times New Roman" w:hAnsi="Times New Roman" w:cs="Times New Roman"/>
                <w:szCs w:val="22"/>
              </w:rPr>
              <w:t>ников проекта по выбору будущей пр</w:t>
            </w:r>
            <w:r w:rsidRPr="009620E9">
              <w:rPr>
                <w:rFonts w:ascii="Times New Roman" w:hAnsi="Times New Roman" w:cs="Times New Roman"/>
                <w:szCs w:val="22"/>
              </w:rPr>
              <w:t>о</w:t>
            </w:r>
            <w:r w:rsidRPr="009620E9">
              <w:rPr>
                <w:rFonts w:ascii="Times New Roman" w:hAnsi="Times New Roman" w:cs="Times New Roman"/>
                <w:szCs w:val="22"/>
              </w:rPr>
              <w:t>фессии</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январь-</w:t>
            </w:r>
            <w:r w:rsidRPr="009620E9">
              <w:rPr>
                <w:rFonts w:ascii="Times New Roman" w:hAnsi="Times New Roman" w:cs="Times New Roman"/>
                <w:szCs w:val="22"/>
              </w:rPr>
              <w:t xml:space="preserve">декабрь </w:t>
            </w:r>
          </w:p>
          <w:p w:rsidR="007541EE" w:rsidRPr="009620E9" w:rsidRDefault="007541EE" w:rsidP="007541EE">
            <w:pPr>
              <w:pStyle w:val="ConsPlusNormal"/>
              <w:jc w:val="center"/>
              <w:rPr>
                <w:rFonts w:ascii="Times New Roman" w:hAnsi="Times New Roman" w:cs="Times New Roman"/>
                <w:szCs w:val="22"/>
              </w:rPr>
            </w:pPr>
            <w:r w:rsidRPr="009620E9">
              <w:rPr>
                <w:rFonts w:ascii="Times New Roman" w:hAnsi="Times New Roman" w:cs="Times New Roman"/>
                <w:szCs w:val="22"/>
              </w:rPr>
              <w:t>2017-2020 гг.</w:t>
            </w:r>
          </w:p>
        </w:tc>
        <w:tc>
          <w:tcPr>
            <w:tcW w:w="2375" w:type="dxa"/>
            <w:shd w:val="clear" w:color="auto" w:fill="auto"/>
            <w:hideMark/>
          </w:tcPr>
          <w:p w:rsidR="007541EE" w:rsidRPr="009620E9" w:rsidRDefault="007541EE" w:rsidP="001B7232">
            <w:pPr>
              <w:pStyle w:val="ConsPlusNormal"/>
              <w:rPr>
                <w:rFonts w:ascii="Times New Roman" w:hAnsi="Times New Roman" w:cs="Times New Roman"/>
                <w:szCs w:val="22"/>
              </w:rPr>
            </w:pPr>
            <w:r>
              <w:rPr>
                <w:rFonts w:ascii="Times New Roman" w:hAnsi="Times New Roman" w:cs="Times New Roman"/>
                <w:szCs w:val="22"/>
              </w:rPr>
              <w:t>РЦРПО</w:t>
            </w:r>
            <w:r w:rsidRPr="009620E9">
              <w:rPr>
                <w:rFonts w:ascii="Times New Roman" w:hAnsi="Times New Roman" w:cs="Times New Roman"/>
                <w:szCs w:val="22"/>
              </w:rPr>
              <w:t>, общеобраз</w:t>
            </w:r>
            <w:r w:rsidRPr="009620E9">
              <w:rPr>
                <w:rFonts w:ascii="Times New Roman" w:hAnsi="Times New Roman" w:cs="Times New Roman"/>
                <w:szCs w:val="22"/>
              </w:rPr>
              <w:t>о</w:t>
            </w:r>
            <w:r w:rsidRPr="009620E9">
              <w:rPr>
                <w:rFonts w:ascii="Times New Roman" w:hAnsi="Times New Roman" w:cs="Times New Roman"/>
                <w:szCs w:val="22"/>
              </w:rPr>
              <w:t>вательные организ</w:t>
            </w:r>
            <w:r w:rsidRPr="009620E9">
              <w:rPr>
                <w:rFonts w:ascii="Times New Roman" w:hAnsi="Times New Roman" w:cs="Times New Roman"/>
                <w:szCs w:val="22"/>
              </w:rPr>
              <w:t>а</w:t>
            </w:r>
            <w:r w:rsidRPr="009620E9">
              <w:rPr>
                <w:rFonts w:ascii="Times New Roman" w:hAnsi="Times New Roman" w:cs="Times New Roman"/>
                <w:szCs w:val="22"/>
              </w:rPr>
              <w:t>ции (по согласованию)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ориентирование молодежи и выпус</w:t>
            </w:r>
            <w:r w:rsidRPr="009620E9">
              <w:rPr>
                <w:rFonts w:ascii="Times New Roman" w:hAnsi="Times New Roman" w:cs="Times New Roman"/>
                <w:szCs w:val="22"/>
              </w:rPr>
              <w:t>к</w:t>
            </w:r>
            <w:r w:rsidRPr="009620E9">
              <w:rPr>
                <w:rFonts w:ascii="Times New Roman" w:hAnsi="Times New Roman" w:cs="Times New Roman"/>
                <w:szCs w:val="22"/>
              </w:rPr>
              <w:t>ников на получение высшего образ</w:t>
            </w:r>
            <w:r w:rsidRPr="009620E9">
              <w:rPr>
                <w:rFonts w:ascii="Times New Roman" w:hAnsi="Times New Roman" w:cs="Times New Roman"/>
                <w:szCs w:val="22"/>
              </w:rPr>
              <w:t>о</w:t>
            </w:r>
            <w:r w:rsidRPr="009620E9">
              <w:rPr>
                <w:rFonts w:ascii="Times New Roman" w:hAnsi="Times New Roman" w:cs="Times New Roman"/>
                <w:szCs w:val="22"/>
              </w:rPr>
              <w:t>вания</w:t>
            </w:r>
          </w:p>
        </w:tc>
      </w:tr>
      <w:tr w:rsidR="007541EE" w:rsidRPr="009620E9" w:rsidTr="00F16CCA">
        <w:trPr>
          <w:trHeight w:val="495"/>
        </w:trPr>
        <w:tc>
          <w:tcPr>
            <w:tcW w:w="743" w:type="dxa"/>
            <w:vMerge/>
            <w:shd w:val="clear" w:color="auto" w:fill="auto"/>
            <w:hideMark/>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7541EE" w:rsidRPr="009620E9" w:rsidRDefault="007541EE"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4) организация семинаров для учителей-предметников по педагогическому с</w:t>
            </w:r>
            <w:r w:rsidRPr="009620E9">
              <w:rPr>
                <w:rFonts w:ascii="Times New Roman" w:hAnsi="Times New Roman" w:cs="Times New Roman"/>
                <w:szCs w:val="22"/>
              </w:rPr>
              <w:t>о</w:t>
            </w:r>
            <w:r w:rsidRPr="009620E9">
              <w:rPr>
                <w:rFonts w:ascii="Times New Roman" w:hAnsi="Times New Roman" w:cs="Times New Roman"/>
                <w:szCs w:val="22"/>
              </w:rPr>
              <w:t>провождению участников проекта</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январь-</w:t>
            </w:r>
            <w:r w:rsidRPr="009620E9">
              <w:rPr>
                <w:rFonts w:ascii="Times New Roman" w:hAnsi="Times New Roman" w:cs="Times New Roman"/>
                <w:szCs w:val="22"/>
              </w:rPr>
              <w:t xml:space="preserve">декабрь </w:t>
            </w:r>
          </w:p>
          <w:p w:rsidR="007541EE" w:rsidRPr="009620E9" w:rsidRDefault="007541EE" w:rsidP="007541EE">
            <w:pPr>
              <w:pStyle w:val="ConsPlusNormal"/>
              <w:jc w:val="center"/>
              <w:rPr>
                <w:rFonts w:ascii="Times New Roman" w:hAnsi="Times New Roman" w:cs="Times New Roman"/>
                <w:szCs w:val="22"/>
              </w:rPr>
            </w:pPr>
            <w:r w:rsidRPr="009620E9">
              <w:rPr>
                <w:rFonts w:ascii="Times New Roman" w:hAnsi="Times New Roman" w:cs="Times New Roman"/>
                <w:szCs w:val="22"/>
              </w:rPr>
              <w:t>2017-2020 гг.</w:t>
            </w:r>
          </w:p>
        </w:tc>
        <w:tc>
          <w:tcPr>
            <w:tcW w:w="2375" w:type="dxa"/>
            <w:shd w:val="clear" w:color="auto" w:fill="auto"/>
            <w:hideMark/>
          </w:tcPr>
          <w:p w:rsidR="007541EE" w:rsidRPr="009620E9" w:rsidRDefault="007541EE" w:rsidP="001B7232">
            <w:pPr>
              <w:pStyle w:val="ConsPlusNormal"/>
              <w:rPr>
                <w:rFonts w:ascii="Times New Roman" w:hAnsi="Times New Roman" w:cs="Times New Roman"/>
                <w:szCs w:val="22"/>
              </w:rPr>
            </w:pPr>
            <w:r>
              <w:rPr>
                <w:rFonts w:ascii="Times New Roman" w:hAnsi="Times New Roman" w:cs="Times New Roman"/>
                <w:szCs w:val="22"/>
              </w:rPr>
              <w:t>ТИРОиПК</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благоприятных условий для развития научно-технических и творческих способностей талантл</w:t>
            </w:r>
            <w:r w:rsidRPr="009620E9">
              <w:rPr>
                <w:rFonts w:ascii="Times New Roman" w:hAnsi="Times New Roman" w:cs="Times New Roman"/>
                <w:szCs w:val="22"/>
              </w:rPr>
              <w:t>и</w:t>
            </w:r>
            <w:r w:rsidRPr="009620E9">
              <w:rPr>
                <w:rFonts w:ascii="Times New Roman" w:hAnsi="Times New Roman" w:cs="Times New Roman"/>
                <w:szCs w:val="22"/>
              </w:rPr>
              <w:t>вых детей</w:t>
            </w:r>
          </w:p>
        </w:tc>
      </w:tr>
      <w:tr w:rsidR="007541EE" w:rsidRPr="009620E9" w:rsidTr="00F16CCA">
        <w:trPr>
          <w:trHeight w:val="255"/>
        </w:trPr>
        <w:tc>
          <w:tcPr>
            <w:tcW w:w="743" w:type="dxa"/>
            <w:vMerge/>
            <w:shd w:val="clear" w:color="auto" w:fill="auto"/>
            <w:hideMark/>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7541EE" w:rsidRPr="009620E9" w:rsidRDefault="007541EE"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5) повышение квалификации учителей-предметников, работающих с участник</w:t>
            </w:r>
            <w:r w:rsidRPr="009620E9">
              <w:rPr>
                <w:rFonts w:ascii="Times New Roman" w:hAnsi="Times New Roman" w:cs="Times New Roman"/>
                <w:szCs w:val="22"/>
              </w:rPr>
              <w:t>а</w:t>
            </w:r>
            <w:r w:rsidRPr="009620E9">
              <w:rPr>
                <w:rFonts w:ascii="Times New Roman" w:hAnsi="Times New Roman" w:cs="Times New Roman"/>
                <w:szCs w:val="22"/>
              </w:rPr>
              <w:t>ми проекта</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я</w:t>
            </w:r>
            <w:r w:rsidRPr="009620E9">
              <w:rPr>
                <w:rFonts w:ascii="Times New Roman" w:hAnsi="Times New Roman" w:cs="Times New Roman"/>
                <w:szCs w:val="22"/>
              </w:rPr>
              <w:t>нварь</w:t>
            </w:r>
            <w:r>
              <w:rPr>
                <w:rFonts w:ascii="Times New Roman" w:hAnsi="Times New Roman" w:cs="Times New Roman"/>
                <w:szCs w:val="22"/>
              </w:rPr>
              <w:t>-</w:t>
            </w:r>
            <w:r w:rsidRPr="009620E9">
              <w:rPr>
                <w:rFonts w:ascii="Times New Roman" w:hAnsi="Times New Roman" w:cs="Times New Roman"/>
                <w:szCs w:val="22"/>
              </w:rPr>
              <w:t xml:space="preserve">декабрь </w:t>
            </w:r>
          </w:p>
          <w:p w:rsidR="007541EE" w:rsidRPr="009620E9" w:rsidRDefault="007541EE" w:rsidP="007541EE">
            <w:pPr>
              <w:pStyle w:val="ConsPlusNormal"/>
              <w:jc w:val="center"/>
              <w:rPr>
                <w:rFonts w:ascii="Times New Roman" w:hAnsi="Times New Roman" w:cs="Times New Roman"/>
                <w:szCs w:val="22"/>
              </w:rPr>
            </w:pPr>
            <w:r>
              <w:rPr>
                <w:rFonts w:ascii="Times New Roman" w:hAnsi="Times New Roman" w:cs="Times New Roman"/>
                <w:szCs w:val="22"/>
              </w:rPr>
              <w:t>2017</w:t>
            </w:r>
            <w:r w:rsidRPr="009620E9">
              <w:rPr>
                <w:rFonts w:ascii="Times New Roman" w:hAnsi="Times New Roman" w:cs="Times New Roman"/>
                <w:szCs w:val="22"/>
              </w:rPr>
              <w:t>-2020 гг.</w:t>
            </w:r>
          </w:p>
        </w:tc>
        <w:tc>
          <w:tcPr>
            <w:tcW w:w="2375" w:type="dxa"/>
            <w:shd w:val="clear" w:color="auto" w:fill="auto"/>
            <w:hideMark/>
          </w:tcPr>
          <w:p w:rsidR="007541EE" w:rsidRPr="009620E9" w:rsidRDefault="007541EE" w:rsidP="001B7232">
            <w:pPr>
              <w:pStyle w:val="ConsPlusNormal"/>
              <w:rPr>
                <w:rFonts w:ascii="Times New Roman" w:hAnsi="Times New Roman" w:cs="Times New Roman"/>
                <w:szCs w:val="22"/>
              </w:rPr>
            </w:pPr>
            <w:r>
              <w:rPr>
                <w:rFonts w:ascii="Times New Roman" w:hAnsi="Times New Roman" w:cs="Times New Roman"/>
                <w:szCs w:val="22"/>
              </w:rPr>
              <w:t>ТИРОиПК</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высококвалифицир</w:t>
            </w:r>
            <w:r w:rsidRPr="009620E9">
              <w:rPr>
                <w:rFonts w:ascii="Times New Roman" w:hAnsi="Times New Roman" w:cs="Times New Roman"/>
                <w:szCs w:val="22"/>
              </w:rPr>
              <w:t>о</w:t>
            </w:r>
            <w:r w:rsidRPr="009620E9">
              <w:rPr>
                <w:rFonts w:ascii="Times New Roman" w:hAnsi="Times New Roman" w:cs="Times New Roman"/>
                <w:szCs w:val="22"/>
              </w:rPr>
              <w:t>ванными кадрами процесса подг</w:t>
            </w:r>
            <w:r w:rsidRPr="009620E9">
              <w:rPr>
                <w:rFonts w:ascii="Times New Roman" w:hAnsi="Times New Roman" w:cs="Times New Roman"/>
                <w:szCs w:val="22"/>
              </w:rPr>
              <w:t>о</w:t>
            </w:r>
            <w:r w:rsidRPr="009620E9">
              <w:rPr>
                <w:rFonts w:ascii="Times New Roman" w:hAnsi="Times New Roman" w:cs="Times New Roman"/>
                <w:szCs w:val="22"/>
              </w:rPr>
              <w:t>товки выпускников школ, среднего профессионального образования и молодежи поступления в ВУЗ</w:t>
            </w:r>
          </w:p>
        </w:tc>
      </w:tr>
      <w:tr w:rsidR="007541EE" w:rsidRPr="009620E9" w:rsidTr="00F16CCA">
        <w:trPr>
          <w:trHeight w:val="255"/>
        </w:trPr>
        <w:tc>
          <w:tcPr>
            <w:tcW w:w="743" w:type="dxa"/>
            <w:vMerge w:val="restart"/>
            <w:shd w:val="clear" w:color="auto" w:fill="auto"/>
            <w:hideMark/>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9.3.</w:t>
            </w:r>
          </w:p>
        </w:tc>
        <w:tc>
          <w:tcPr>
            <w:tcW w:w="2660" w:type="dxa"/>
            <w:vMerge w:val="restart"/>
            <w:shd w:val="clear" w:color="auto" w:fill="auto"/>
            <w:hideMark/>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 xml:space="preserve"> Организационная де</w:t>
            </w:r>
            <w:r w:rsidRPr="009620E9">
              <w:rPr>
                <w:rFonts w:ascii="Times New Roman" w:hAnsi="Times New Roman" w:cs="Times New Roman"/>
                <w:szCs w:val="22"/>
              </w:rPr>
              <w:t>я</w:t>
            </w:r>
            <w:r w:rsidRPr="009620E9">
              <w:rPr>
                <w:rFonts w:ascii="Times New Roman" w:hAnsi="Times New Roman" w:cs="Times New Roman"/>
                <w:szCs w:val="22"/>
              </w:rPr>
              <w:t>тельность</w:t>
            </w: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1) формирование социального паспорта семьи и плана индивидуального сопр</w:t>
            </w:r>
            <w:r w:rsidRPr="009620E9">
              <w:rPr>
                <w:rFonts w:ascii="Times New Roman" w:hAnsi="Times New Roman" w:cs="Times New Roman"/>
                <w:szCs w:val="22"/>
              </w:rPr>
              <w:t>о</w:t>
            </w:r>
            <w:r w:rsidRPr="009620E9">
              <w:rPr>
                <w:rFonts w:ascii="Times New Roman" w:hAnsi="Times New Roman" w:cs="Times New Roman"/>
                <w:szCs w:val="22"/>
              </w:rPr>
              <w:t>вождения участников проекта</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я</w:t>
            </w:r>
            <w:r w:rsidRPr="009620E9">
              <w:rPr>
                <w:rFonts w:ascii="Times New Roman" w:hAnsi="Times New Roman" w:cs="Times New Roman"/>
                <w:szCs w:val="22"/>
              </w:rPr>
              <w:t>нварь</w:t>
            </w:r>
            <w:r>
              <w:rPr>
                <w:rFonts w:ascii="Times New Roman" w:hAnsi="Times New Roman" w:cs="Times New Roman"/>
                <w:szCs w:val="22"/>
              </w:rPr>
              <w:t>-</w:t>
            </w:r>
            <w:r w:rsidRPr="009620E9">
              <w:rPr>
                <w:rFonts w:ascii="Times New Roman" w:hAnsi="Times New Roman" w:cs="Times New Roman"/>
                <w:szCs w:val="22"/>
              </w:rPr>
              <w:t xml:space="preserve">декабрь </w:t>
            </w:r>
          </w:p>
          <w:p w:rsidR="007541EE" w:rsidRPr="009620E9" w:rsidRDefault="007541EE" w:rsidP="007541EE">
            <w:pPr>
              <w:pStyle w:val="ConsPlusNormal"/>
              <w:jc w:val="center"/>
              <w:rPr>
                <w:rFonts w:ascii="Times New Roman" w:hAnsi="Times New Roman" w:cs="Times New Roman"/>
                <w:szCs w:val="22"/>
              </w:rPr>
            </w:pPr>
            <w:r>
              <w:rPr>
                <w:rFonts w:ascii="Times New Roman" w:hAnsi="Times New Roman" w:cs="Times New Roman"/>
                <w:szCs w:val="22"/>
              </w:rPr>
              <w:t>2017</w:t>
            </w:r>
            <w:r w:rsidRPr="009620E9">
              <w:rPr>
                <w:rFonts w:ascii="Times New Roman" w:hAnsi="Times New Roman" w:cs="Times New Roman"/>
                <w:szCs w:val="22"/>
              </w:rPr>
              <w:t>-2020 гг.</w:t>
            </w:r>
          </w:p>
        </w:tc>
        <w:tc>
          <w:tcPr>
            <w:tcW w:w="2375" w:type="dxa"/>
            <w:shd w:val="clear" w:color="auto" w:fill="auto"/>
            <w:hideMark/>
          </w:tcPr>
          <w:p w:rsidR="007541EE" w:rsidRPr="009620E9" w:rsidRDefault="007541EE" w:rsidP="00DA76C5">
            <w:pPr>
              <w:pStyle w:val="ConsPlusNormal"/>
              <w:rPr>
                <w:rFonts w:ascii="Times New Roman" w:hAnsi="Times New Roman" w:cs="Times New Roman"/>
                <w:szCs w:val="22"/>
              </w:rPr>
            </w:pPr>
            <w:r w:rsidRPr="009620E9">
              <w:rPr>
                <w:rFonts w:ascii="Times New Roman" w:hAnsi="Times New Roman" w:cs="Times New Roman"/>
                <w:szCs w:val="22"/>
              </w:rPr>
              <w:t xml:space="preserve">Минобрнауки РТ, </w:t>
            </w:r>
            <w:r w:rsidR="00DA76C5">
              <w:rPr>
                <w:rFonts w:ascii="Times New Roman" w:hAnsi="Times New Roman" w:cs="Times New Roman"/>
                <w:szCs w:val="22"/>
              </w:rPr>
              <w:t xml:space="preserve">Минтруд </w:t>
            </w:r>
            <w:r w:rsidRPr="009620E9">
              <w:rPr>
                <w:rFonts w:ascii="Times New Roman" w:hAnsi="Times New Roman" w:cs="Times New Roman"/>
                <w:szCs w:val="22"/>
              </w:rPr>
              <w:t xml:space="preserve"> РТ, образ</w:t>
            </w:r>
            <w:r w:rsidRPr="009620E9">
              <w:rPr>
                <w:rFonts w:ascii="Times New Roman" w:hAnsi="Times New Roman" w:cs="Times New Roman"/>
                <w:szCs w:val="22"/>
              </w:rPr>
              <w:t>о</w:t>
            </w:r>
            <w:r w:rsidRPr="009620E9">
              <w:rPr>
                <w:rFonts w:ascii="Times New Roman" w:hAnsi="Times New Roman" w:cs="Times New Roman"/>
                <w:szCs w:val="22"/>
              </w:rPr>
              <w:t>вательные организ</w:t>
            </w:r>
            <w:r w:rsidRPr="009620E9">
              <w:rPr>
                <w:rFonts w:ascii="Times New Roman" w:hAnsi="Times New Roman" w:cs="Times New Roman"/>
                <w:szCs w:val="22"/>
              </w:rPr>
              <w:t>а</w:t>
            </w:r>
            <w:r w:rsidRPr="009620E9">
              <w:rPr>
                <w:rFonts w:ascii="Times New Roman" w:hAnsi="Times New Roman" w:cs="Times New Roman"/>
                <w:szCs w:val="22"/>
              </w:rPr>
              <w:t>ции (по согласованию)</w:t>
            </w:r>
          </w:p>
        </w:tc>
        <w:tc>
          <w:tcPr>
            <w:tcW w:w="3793" w:type="dxa"/>
            <w:shd w:val="clear" w:color="auto" w:fill="auto"/>
          </w:tcPr>
          <w:p w:rsidR="007541EE" w:rsidRPr="009620E9" w:rsidRDefault="007541EE" w:rsidP="001B7232">
            <w:pPr>
              <w:spacing w:after="0" w:line="240" w:lineRule="auto"/>
              <w:jc w:val="both"/>
              <w:rPr>
                <w:rFonts w:ascii="Times New Roman" w:hAnsi="Times New Roman"/>
                <w:b/>
                <w:bCs/>
              </w:rPr>
            </w:pPr>
            <w:r w:rsidRPr="009620E9">
              <w:rPr>
                <w:rFonts w:ascii="Times New Roman" w:hAnsi="Times New Roman"/>
              </w:rPr>
              <w:t>обеспечение доступности получения жителями республики высшего пр</w:t>
            </w:r>
            <w:r w:rsidRPr="009620E9">
              <w:rPr>
                <w:rFonts w:ascii="Times New Roman" w:hAnsi="Times New Roman"/>
              </w:rPr>
              <w:t>о</w:t>
            </w:r>
            <w:r w:rsidRPr="009620E9">
              <w:rPr>
                <w:rFonts w:ascii="Times New Roman" w:hAnsi="Times New Roman"/>
              </w:rPr>
              <w:t>фессионального образования по о</w:t>
            </w:r>
            <w:r w:rsidRPr="009620E9">
              <w:rPr>
                <w:rFonts w:ascii="Times New Roman" w:hAnsi="Times New Roman"/>
              </w:rPr>
              <w:t>ч</w:t>
            </w:r>
            <w:r w:rsidRPr="009620E9">
              <w:rPr>
                <w:rFonts w:ascii="Times New Roman" w:hAnsi="Times New Roman"/>
              </w:rPr>
              <w:t>ной, заочной формам обучения, пр</w:t>
            </w:r>
            <w:r w:rsidRPr="009620E9">
              <w:rPr>
                <w:rFonts w:ascii="Times New Roman" w:hAnsi="Times New Roman"/>
              </w:rPr>
              <w:t>о</w:t>
            </w:r>
            <w:r w:rsidRPr="009620E9">
              <w:rPr>
                <w:rFonts w:ascii="Times New Roman" w:hAnsi="Times New Roman"/>
              </w:rPr>
              <w:t>граммам профессиональной подг</w:t>
            </w:r>
            <w:r w:rsidRPr="009620E9">
              <w:rPr>
                <w:rFonts w:ascii="Times New Roman" w:hAnsi="Times New Roman"/>
              </w:rPr>
              <w:t>о</w:t>
            </w:r>
            <w:r w:rsidRPr="009620E9">
              <w:rPr>
                <w:rFonts w:ascii="Times New Roman" w:hAnsi="Times New Roman"/>
              </w:rPr>
              <w:t>товки, переподготовки и повышения квалификации</w:t>
            </w:r>
          </w:p>
        </w:tc>
      </w:tr>
      <w:tr w:rsidR="007541EE" w:rsidRPr="009620E9" w:rsidTr="00F16CCA">
        <w:trPr>
          <w:trHeight w:val="255"/>
        </w:trPr>
        <w:tc>
          <w:tcPr>
            <w:tcW w:w="743" w:type="dxa"/>
            <w:vMerge/>
            <w:shd w:val="clear" w:color="auto" w:fill="auto"/>
            <w:hideMark/>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7541EE" w:rsidRPr="009620E9" w:rsidRDefault="007541EE"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7541EE" w:rsidRDefault="007541EE" w:rsidP="007541EE">
            <w:pPr>
              <w:pStyle w:val="ConsPlusNormal"/>
              <w:rPr>
                <w:rFonts w:ascii="Times New Roman" w:hAnsi="Times New Roman" w:cs="Times New Roman"/>
                <w:szCs w:val="22"/>
              </w:rPr>
            </w:pPr>
            <w:r w:rsidRPr="009620E9">
              <w:rPr>
                <w:rFonts w:ascii="Times New Roman" w:hAnsi="Times New Roman" w:cs="Times New Roman"/>
                <w:szCs w:val="22"/>
              </w:rPr>
              <w:t xml:space="preserve">2) формирование базы данных семей </w:t>
            </w:r>
            <w:r>
              <w:rPr>
                <w:rFonts w:ascii="Times New Roman" w:hAnsi="Times New Roman" w:cs="Times New Roman"/>
                <w:szCs w:val="22"/>
              </w:rPr>
              <w:t>–</w:t>
            </w:r>
            <w:r w:rsidRPr="009620E9">
              <w:rPr>
                <w:rFonts w:ascii="Times New Roman" w:hAnsi="Times New Roman" w:cs="Times New Roman"/>
                <w:szCs w:val="22"/>
              </w:rPr>
              <w:t xml:space="preserve"> </w:t>
            </w:r>
          </w:p>
          <w:p w:rsidR="007541EE" w:rsidRPr="009620E9" w:rsidRDefault="007541EE" w:rsidP="00DA76C5">
            <w:pPr>
              <w:pStyle w:val="ConsPlusNormal"/>
              <w:rPr>
                <w:rFonts w:ascii="Times New Roman" w:hAnsi="Times New Roman" w:cs="Times New Roman"/>
                <w:szCs w:val="22"/>
              </w:rPr>
            </w:pPr>
            <w:r w:rsidRPr="009620E9">
              <w:rPr>
                <w:rFonts w:ascii="Times New Roman" w:hAnsi="Times New Roman" w:cs="Times New Roman"/>
                <w:szCs w:val="22"/>
              </w:rPr>
              <w:t>участников губернаторского</w:t>
            </w:r>
            <w:r>
              <w:rPr>
                <w:rFonts w:ascii="Times New Roman" w:hAnsi="Times New Roman" w:cs="Times New Roman"/>
                <w:szCs w:val="22"/>
              </w:rPr>
              <w:t xml:space="preserve"> проекта «</w:t>
            </w:r>
            <w:r w:rsidRPr="009620E9">
              <w:rPr>
                <w:rFonts w:ascii="Times New Roman" w:hAnsi="Times New Roman" w:cs="Times New Roman"/>
                <w:szCs w:val="22"/>
              </w:rPr>
              <w:t xml:space="preserve">В каждой семье </w:t>
            </w:r>
            <w:r>
              <w:rPr>
                <w:rFonts w:ascii="Times New Roman" w:hAnsi="Times New Roman" w:cs="Times New Roman"/>
                <w:szCs w:val="22"/>
              </w:rPr>
              <w:t>–</w:t>
            </w:r>
            <w:r w:rsidRPr="009620E9">
              <w:rPr>
                <w:rFonts w:ascii="Times New Roman" w:hAnsi="Times New Roman" w:cs="Times New Roman"/>
                <w:szCs w:val="22"/>
              </w:rPr>
              <w:t xml:space="preserve"> не менее одного ребенка с высшим образованием</w:t>
            </w:r>
            <w:r w:rsidR="00DA76C5">
              <w:rPr>
                <w:rFonts w:ascii="Times New Roman" w:hAnsi="Times New Roman" w:cs="Times New Roman"/>
                <w:szCs w:val="22"/>
              </w:rPr>
              <w:t xml:space="preserve">» </w:t>
            </w:r>
            <w:r w:rsidRPr="009620E9">
              <w:rPr>
                <w:rFonts w:ascii="Times New Roman" w:hAnsi="Times New Roman" w:cs="Times New Roman"/>
                <w:szCs w:val="22"/>
              </w:rPr>
              <w:t>с 1 по 11 кла</w:t>
            </w:r>
            <w:r w:rsidRPr="009620E9">
              <w:rPr>
                <w:rFonts w:ascii="Times New Roman" w:hAnsi="Times New Roman" w:cs="Times New Roman"/>
                <w:szCs w:val="22"/>
              </w:rPr>
              <w:t>с</w:t>
            </w:r>
            <w:r w:rsidRPr="009620E9">
              <w:rPr>
                <w:rFonts w:ascii="Times New Roman" w:hAnsi="Times New Roman" w:cs="Times New Roman"/>
                <w:szCs w:val="22"/>
              </w:rPr>
              <w:t>сы, детей дошкольного возраста 6-7 лет</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я</w:t>
            </w:r>
            <w:r w:rsidRPr="009620E9">
              <w:rPr>
                <w:rFonts w:ascii="Times New Roman" w:hAnsi="Times New Roman" w:cs="Times New Roman"/>
                <w:szCs w:val="22"/>
              </w:rPr>
              <w:t>нварь</w:t>
            </w:r>
            <w:r>
              <w:rPr>
                <w:rFonts w:ascii="Times New Roman" w:hAnsi="Times New Roman" w:cs="Times New Roman"/>
                <w:szCs w:val="22"/>
              </w:rPr>
              <w:t>-</w:t>
            </w:r>
            <w:r w:rsidRPr="009620E9">
              <w:rPr>
                <w:rFonts w:ascii="Times New Roman" w:hAnsi="Times New Roman" w:cs="Times New Roman"/>
                <w:szCs w:val="22"/>
              </w:rPr>
              <w:t xml:space="preserve">декабрь </w:t>
            </w:r>
          </w:p>
          <w:p w:rsidR="007541EE" w:rsidRPr="009620E9" w:rsidRDefault="007541EE" w:rsidP="007541EE">
            <w:pPr>
              <w:pStyle w:val="ConsPlusNormal"/>
              <w:jc w:val="center"/>
              <w:rPr>
                <w:rFonts w:ascii="Times New Roman" w:hAnsi="Times New Roman" w:cs="Times New Roman"/>
                <w:szCs w:val="22"/>
              </w:rPr>
            </w:pPr>
            <w:r w:rsidRPr="009620E9">
              <w:rPr>
                <w:rFonts w:ascii="Times New Roman" w:hAnsi="Times New Roman" w:cs="Times New Roman"/>
                <w:szCs w:val="22"/>
              </w:rPr>
              <w:t>2017-2020 гг.</w:t>
            </w:r>
          </w:p>
        </w:tc>
        <w:tc>
          <w:tcPr>
            <w:tcW w:w="2375" w:type="dxa"/>
            <w:shd w:val="clear" w:color="auto" w:fill="auto"/>
            <w:hideMark/>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w:t>
            </w:r>
          </w:p>
        </w:tc>
        <w:tc>
          <w:tcPr>
            <w:tcW w:w="3793" w:type="dxa"/>
            <w:shd w:val="clear" w:color="auto" w:fill="auto"/>
          </w:tcPr>
          <w:p w:rsidR="007541EE" w:rsidRPr="009620E9" w:rsidRDefault="007541EE" w:rsidP="007541EE">
            <w:pPr>
              <w:spacing w:after="0" w:line="240" w:lineRule="auto"/>
              <w:jc w:val="both"/>
              <w:rPr>
                <w:rFonts w:ascii="Times New Roman" w:hAnsi="Times New Roman"/>
                <w:bCs/>
              </w:rPr>
            </w:pPr>
            <w:r w:rsidRPr="009620E9">
              <w:rPr>
                <w:rFonts w:ascii="Times New Roman" w:hAnsi="Times New Roman"/>
              </w:rPr>
              <w:t>обеспечение доступности получения жителями республики высшего пр</w:t>
            </w:r>
            <w:r w:rsidRPr="009620E9">
              <w:rPr>
                <w:rFonts w:ascii="Times New Roman" w:hAnsi="Times New Roman"/>
              </w:rPr>
              <w:t>о</w:t>
            </w:r>
            <w:r w:rsidRPr="009620E9">
              <w:rPr>
                <w:rFonts w:ascii="Times New Roman" w:hAnsi="Times New Roman"/>
              </w:rPr>
              <w:t>фессионального образования по о</w:t>
            </w:r>
            <w:r w:rsidRPr="009620E9">
              <w:rPr>
                <w:rFonts w:ascii="Times New Roman" w:hAnsi="Times New Roman"/>
              </w:rPr>
              <w:t>ч</w:t>
            </w:r>
            <w:r w:rsidRPr="009620E9">
              <w:rPr>
                <w:rFonts w:ascii="Times New Roman" w:hAnsi="Times New Roman"/>
              </w:rPr>
              <w:t>ной, заочной формам обучения, пр</w:t>
            </w:r>
            <w:r w:rsidRPr="009620E9">
              <w:rPr>
                <w:rFonts w:ascii="Times New Roman" w:hAnsi="Times New Roman"/>
              </w:rPr>
              <w:t>о</w:t>
            </w:r>
            <w:r w:rsidRPr="009620E9">
              <w:rPr>
                <w:rFonts w:ascii="Times New Roman" w:hAnsi="Times New Roman"/>
              </w:rPr>
              <w:t xml:space="preserve">граммам профессиональной </w:t>
            </w:r>
          </w:p>
        </w:tc>
      </w:tr>
    </w:tbl>
    <w:p w:rsidR="007541EE" w:rsidRDefault="007541EE" w:rsidP="007541EE">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7541EE" w:rsidRPr="009620E9" w:rsidTr="00CC68AD">
        <w:trPr>
          <w:trHeight w:val="241"/>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7541EE" w:rsidRPr="00336AE7" w:rsidRDefault="007541EE" w:rsidP="00CC68AD">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3</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5</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6</w:t>
            </w:r>
          </w:p>
        </w:tc>
      </w:tr>
      <w:tr w:rsidR="007541EE" w:rsidRPr="009620E9" w:rsidTr="00F16CCA">
        <w:trPr>
          <w:trHeight w:val="255"/>
        </w:trPr>
        <w:tc>
          <w:tcPr>
            <w:tcW w:w="743" w:type="dxa"/>
            <w:vMerge w:val="restart"/>
            <w:shd w:val="clear" w:color="auto" w:fill="auto"/>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tcPr>
          <w:p w:rsidR="007541EE" w:rsidRPr="009620E9" w:rsidRDefault="007541EE"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7541EE" w:rsidRPr="009620E9" w:rsidRDefault="007541EE" w:rsidP="007541EE">
            <w:pPr>
              <w:pStyle w:val="ConsPlusNormal"/>
              <w:rPr>
                <w:rFonts w:ascii="Times New Roman" w:hAnsi="Times New Roman" w:cs="Times New Roman"/>
                <w:szCs w:val="22"/>
              </w:rPr>
            </w:pPr>
          </w:p>
        </w:tc>
        <w:tc>
          <w:tcPr>
            <w:tcW w:w="2092" w:type="dxa"/>
            <w:shd w:val="clear" w:color="auto" w:fill="auto"/>
          </w:tcPr>
          <w:p w:rsidR="007541EE" w:rsidRDefault="007541EE" w:rsidP="001B7232">
            <w:pPr>
              <w:pStyle w:val="ConsPlusNormal"/>
              <w:jc w:val="center"/>
              <w:rPr>
                <w:rFonts w:ascii="Times New Roman" w:hAnsi="Times New Roman" w:cs="Times New Roman"/>
                <w:szCs w:val="22"/>
              </w:rPr>
            </w:pPr>
          </w:p>
        </w:tc>
        <w:tc>
          <w:tcPr>
            <w:tcW w:w="2375" w:type="dxa"/>
            <w:shd w:val="clear" w:color="auto" w:fill="auto"/>
          </w:tcPr>
          <w:p w:rsidR="007541EE" w:rsidRPr="009620E9" w:rsidRDefault="007541EE" w:rsidP="001B7232">
            <w:pPr>
              <w:pStyle w:val="ConsPlusNormal"/>
              <w:rPr>
                <w:rFonts w:ascii="Times New Roman" w:hAnsi="Times New Roman" w:cs="Times New Roman"/>
                <w:szCs w:val="22"/>
              </w:rPr>
            </w:pPr>
          </w:p>
        </w:tc>
        <w:tc>
          <w:tcPr>
            <w:tcW w:w="3793" w:type="dxa"/>
            <w:shd w:val="clear" w:color="auto" w:fill="auto"/>
          </w:tcPr>
          <w:p w:rsidR="007541EE" w:rsidRPr="009620E9" w:rsidRDefault="007541EE" w:rsidP="001B7232">
            <w:pPr>
              <w:spacing w:after="0" w:line="240" w:lineRule="auto"/>
              <w:jc w:val="both"/>
              <w:rPr>
                <w:rFonts w:ascii="Times New Roman" w:hAnsi="Times New Roman"/>
              </w:rPr>
            </w:pPr>
            <w:r w:rsidRPr="009620E9">
              <w:rPr>
                <w:rFonts w:ascii="Times New Roman" w:hAnsi="Times New Roman"/>
              </w:rPr>
              <w:t>подготовки, переподготовки и пов</w:t>
            </w:r>
            <w:r w:rsidRPr="009620E9">
              <w:rPr>
                <w:rFonts w:ascii="Times New Roman" w:hAnsi="Times New Roman"/>
              </w:rPr>
              <w:t>ы</w:t>
            </w:r>
            <w:r w:rsidRPr="009620E9">
              <w:rPr>
                <w:rFonts w:ascii="Times New Roman" w:hAnsi="Times New Roman"/>
              </w:rPr>
              <w:t>шения квалификации</w:t>
            </w:r>
          </w:p>
        </w:tc>
      </w:tr>
      <w:tr w:rsidR="007541EE" w:rsidRPr="009620E9" w:rsidTr="00F16CCA">
        <w:trPr>
          <w:trHeight w:val="255"/>
        </w:trPr>
        <w:tc>
          <w:tcPr>
            <w:tcW w:w="743" w:type="dxa"/>
            <w:vMerge/>
            <w:shd w:val="clear" w:color="auto" w:fill="auto"/>
            <w:hideMark/>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7541EE" w:rsidRPr="009620E9" w:rsidRDefault="007541EE"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7541EE" w:rsidRPr="009620E9" w:rsidRDefault="007541EE" w:rsidP="001B7232">
            <w:pPr>
              <w:autoSpaceDE w:val="0"/>
              <w:autoSpaceDN w:val="0"/>
              <w:adjustRightInd w:val="0"/>
              <w:spacing w:after="0" w:line="240" w:lineRule="auto"/>
              <w:rPr>
                <w:rFonts w:ascii="Times New Roman" w:eastAsia="Times New Roman" w:hAnsi="Times New Roman"/>
                <w:color w:val="000000"/>
                <w:lang w:eastAsia="ru-RU"/>
              </w:rPr>
            </w:pPr>
            <w:r w:rsidRPr="009620E9">
              <w:rPr>
                <w:rFonts w:ascii="Times New Roman" w:hAnsi="Times New Roman"/>
                <w:lang w:eastAsia="ru-RU"/>
              </w:rPr>
              <w:t>3) социальная поддержка участников проекта (оплата за обучение, возмещение части процентных ставок при предоста</w:t>
            </w:r>
            <w:r w:rsidRPr="009620E9">
              <w:rPr>
                <w:rFonts w:ascii="Times New Roman" w:hAnsi="Times New Roman"/>
                <w:lang w:eastAsia="ru-RU"/>
              </w:rPr>
              <w:t>в</w:t>
            </w:r>
            <w:r w:rsidRPr="009620E9">
              <w:rPr>
                <w:rFonts w:ascii="Times New Roman" w:hAnsi="Times New Roman"/>
                <w:lang w:eastAsia="ru-RU"/>
              </w:rPr>
              <w:t>лении образовательных кредитов, гранты отличникам и хорошистам учебы, ст</w:t>
            </w:r>
            <w:r w:rsidRPr="009620E9">
              <w:rPr>
                <w:rFonts w:ascii="Times New Roman" w:hAnsi="Times New Roman"/>
                <w:lang w:eastAsia="ru-RU"/>
              </w:rPr>
              <w:t>и</w:t>
            </w:r>
            <w:r w:rsidRPr="009620E9">
              <w:rPr>
                <w:rFonts w:ascii="Times New Roman" w:hAnsi="Times New Roman"/>
                <w:lang w:eastAsia="ru-RU"/>
              </w:rPr>
              <w:t>пендии, единовременная выплата на пр</w:t>
            </w:r>
            <w:r w:rsidRPr="009620E9">
              <w:rPr>
                <w:rFonts w:ascii="Times New Roman" w:hAnsi="Times New Roman"/>
                <w:lang w:eastAsia="ru-RU"/>
              </w:rPr>
              <w:t>о</w:t>
            </w:r>
            <w:r w:rsidRPr="009620E9">
              <w:rPr>
                <w:rFonts w:ascii="Times New Roman" w:hAnsi="Times New Roman"/>
                <w:lang w:eastAsia="ru-RU"/>
              </w:rPr>
              <w:t>хождение стажировки в зарубежных о</w:t>
            </w:r>
            <w:r w:rsidRPr="009620E9">
              <w:rPr>
                <w:rFonts w:ascii="Times New Roman" w:hAnsi="Times New Roman"/>
                <w:lang w:eastAsia="ru-RU"/>
              </w:rPr>
              <w:t>б</w:t>
            </w:r>
            <w:r w:rsidRPr="009620E9">
              <w:rPr>
                <w:rFonts w:ascii="Times New Roman" w:hAnsi="Times New Roman"/>
                <w:lang w:eastAsia="ru-RU"/>
              </w:rPr>
              <w:t>разовательных организациях</w:t>
            </w:r>
          </w:p>
        </w:tc>
        <w:tc>
          <w:tcPr>
            <w:tcW w:w="2092" w:type="dxa"/>
            <w:shd w:val="clear" w:color="auto" w:fill="auto"/>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декабрь </w:t>
            </w:r>
          </w:p>
          <w:p w:rsidR="007541EE" w:rsidRPr="009620E9" w:rsidRDefault="007541EE" w:rsidP="007541EE">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2018-2020 гг.</w:t>
            </w:r>
          </w:p>
        </w:tc>
        <w:tc>
          <w:tcPr>
            <w:tcW w:w="2375" w:type="dxa"/>
            <w:shd w:val="clear" w:color="auto" w:fill="auto"/>
            <w:hideMark/>
          </w:tcPr>
          <w:p w:rsidR="007541EE" w:rsidRPr="009620E9" w:rsidRDefault="007541EE"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органы исполнител</w:t>
            </w:r>
            <w:r w:rsidRPr="009620E9">
              <w:rPr>
                <w:rFonts w:ascii="Times New Roman" w:eastAsia="Times New Roman" w:hAnsi="Times New Roman"/>
                <w:color w:val="000000"/>
                <w:lang w:eastAsia="ru-RU"/>
              </w:rPr>
              <w:t>ь</w:t>
            </w:r>
            <w:r w:rsidRPr="009620E9">
              <w:rPr>
                <w:rFonts w:ascii="Times New Roman" w:eastAsia="Times New Roman" w:hAnsi="Times New Roman"/>
                <w:color w:val="000000"/>
                <w:lang w:eastAsia="ru-RU"/>
              </w:rPr>
              <w:t>ной власти, органы местного самоупра</w:t>
            </w:r>
            <w:r w:rsidRPr="009620E9">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ления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 xml:space="preserve">нию), </w:t>
            </w:r>
            <w:r>
              <w:rPr>
                <w:rFonts w:ascii="Times New Roman" w:eastAsia="Times New Roman" w:hAnsi="Times New Roman"/>
                <w:color w:val="000000"/>
                <w:lang w:eastAsia="ru-RU"/>
              </w:rPr>
              <w:t>ТувГУ</w:t>
            </w:r>
            <w:r w:rsidRPr="009620E9">
              <w:rPr>
                <w:rFonts w:ascii="Times New Roman" w:eastAsia="Times New Roman" w:hAnsi="Times New Roman"/>
                <w:color w:val="000000"/>
                <w:lang w:eastAsia="ru-RU"/>
              </w:rPr>
              <w:t xml:space="preserve"> (по с</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гласованию), общес</w:t>
            </w:r>
            <w:r w:rsidRPr="009620E9">
              <w:rPr>
                <w:rFonts w:ascii="Times New Roman" w:eastAsia="Times New Roman" w:hAnsi="Times New Roman"/>
                <w:color w:val="000000"/>
                <w:lang w:eastAsia="ru-RU"/>
              </w:rPr>
              <w:t>т</w:t>
            </w:r>
            <w:r w:rsidRPr="009620E9">
              <w:rPr>
                <w:rFonts w:ascii="Times New Roman" w:eastAsia="Times New Roman" w:hAnsi="Times New Roman"/>
                <w:color w:val="000000"/>
                <w:lang w:eastAsia="ru-RU"/>
              </w:rPr>
              <w:t>венные организации (по согласованию)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доступности получения жителями республики высшего пр</w:t>
            </w:r>
            <w:r w:rsidRPr="009620E9">
              <w:rPr>
                <w:rFonts w:ascii="Times New Roman" w:hAnsi="Times New Roman" w:cs="Times New Roman"/>
                <w:szCs w:val="22"/>
              </w:rPr>
              <w:t>о</w:t>
            </w:r>
            <w:r w:rsidRPr="009620E9">
              <w:rPr>
                <w:rFonts w:ascii="Times New Roman" w:hAnsi="Times New Roman" w:cs="Times New Roman"/>
                <w:szCs w:val="22"/>
              </w:rPr>
              <w:t>фессионального образования по о</w:t>
            </w:r>
            <w:r w:rsidRPr="009620E9">
              <w:rPr>
                <w:rFonts w:ascii="Times New Roman" w:hAnsi="Times New Roman" w:cs="Times New Roman"/>
                <w:szCs w:val="22"/>
              </w:rPr>
              <w:t>ч</w:t>
            </w:r>
            <w:r w:rsidRPr="009620E9">
              <w:rPr>
                <w:rFonts w:ascii="Times New Roman" w:hAnsi="Times New Roman" w:cs="Times New Roman"/>
                <w:szCs w:val="22"/>
              </w:rPr>
              <w:t>ной, заочной формам обучения, пр</w:t>
            </w:r>
            <w:r w:rsidRPr="009620E9">
              <w:rPr>
                <w:rFonts w:ascii="Times New Roman" w:hAnsi="Times New Roman" w:cs="Times New Roman"/>
                <w:szCs w:val="22"/>
              </w:rPr>
              <w:t>о</w:t>
            </w:r>
            <w:r w:rsidRPr="009620E9">
              <w:rPr>
                <w:rFonts w:ascii="Times New Roman" w:hAnsi="Times New Roman" w:cs="Times New Roman"/>
                <w:szCs w:val="22"/>
              </w:rPr>
              <w:t>граммам профессиональной подг</w:t>
            </w:r>
            <w:r w:rsidRPr="009620E9">
              <w:rPr>
                <w:rFonts w:ascii="Times New Roman" w:hAnsi="Times New Roman" w:cs="Times New Roman"/>
                <w:szCs w:val="22"/>
              </w:rPr>
              <w:t>о</w:t>
            </w:r>
            <w:r w:rsidRPr="009620E9">
              <w:rPr>
                <w:rFonts w:ascii="Times New Roman" w:hAnsi="Times New Roman" w:cs="Times New Roman"/>
                <w:szCs w:val="22"/>
              </w:rPr>
              <w:t>товки, переподготовки и повышения квалификации</w:t>
            </w:r>
          </w:p>
        </w:tc>
      </w:tr>
      <w:tr w:rsidR="007541EE" w:rsidRPr="009620E9" w:rsidTr="00F16CCA">
        <w:trPr>
          <w:trHeight w:val="255"/>
        </w:trPr>
        <w:tc>
          <w:tcPr>
            <w:tcW w:w="743" w:type="dxa"/>
            <w:vMerge/>
            <w:shd w:val="clear" w:color="auto" w:fill="auto"/>
            <w:hideMark/>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7541EE" w:rsidRPr="009620E9" w:rsidRDefault="007541EE"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7541EE" w:rsidRPr="009620E9" w:rsidRDefault="00DA76C5" w:rsidP="001B7232">
            <w:pPr>
              <w:spacing w:after="0" w:line="240" w:lineRule="auto"/>
              <w:outlineLvl w:val="1"/>
              <w:rPr>
                <w:rFonts w:ascii="Times New Roman" w:eastAsia="Times New Roman" w:hAnsi="Times New Roman"/>
                <w:color w:val="000000"/>
                <w:lang w:eastAsia="ru-RU"/>
              </w:rPr>
            </w:pPr>
            <w:r>
              <w:rPr>
                <w:rFonts w:ascii="Times New Roman" w:eastAsia="Times New Roman" w:hAnsi="Times New Roman"/>
                <w:color w:val="000000"/>
                <w:lang w:eastAsia="ru-RU"/>
              </w:rPr>
              <w:t>4) о</w:t>
            </w:r>
            <w:r w:rsidR="007541EE" w:rsidRPr="009620E9">
              <w:rPr>
                <w:rFonts w:ascii="Times New Roman" w:eastAsia="Times New Roman" w:hAnsi="Times New Roman"/>
                <w:color w:val="000000"/>
                <w:lang w:eastAsia="ru-RU"/>
              </w:rPr>
              <w:t>рганизация и проведение республ</w:t>
            </w:r>
            <w:r w:rsidR="007541EE" w:rsidRPr="009620E9">
              <w:rPr>
                <w:rFonts w:ascii="Times New Roman" w:eastAsia="Times New Roman" w:hAnsi="Times New Roman"/>
                <w:color w:val="000000"/>
                <w:lang w:eastAsia="ru-RU"/>
              </w:rPr>
              <w:t>и</w:t>
            </w:r>
            <w:r w:rsidR="007541EE" w:rsidRPr="009620E9">
              <w:rPr>
                <w:rFonts w:ascii="Times New Roman" w:eastAsia="Times New Roman" w:hAnsi="Times New Roman"/>
                <w:color w:val="000000"/>
                <w:lang w:eastAsia="ru-RU"/>
              </w:rPr>
              <w:t>канских олимпиад профессионального мастерства среди обучающихся (отб</w:t>
            </w:r>
            <w:r w:rsidR="007541EE" w:rsidRPr="009620E9">
              <w:rPr>
                <w:rFonts w:ascii="Times New Roman" w:eastAsia="Times New Roman" w:hAnsi="Times New Roman"/>
                <w:color w:val="000000"/>
                <w:lang w:eastAsia="ru-RU"/>
              </w:rPr>
              <w:t>о</w:t>
            </w:r>
            <w:r w:rsidR="007541EE" w:rsidRPr="009620E9">
              <w:rPr>
                <w:rFonts w:ascii="Times New Roman" w:eastAsia="Times New Roman" w:hAnsi="Times New Roman"/>
                <w:color w:val="000000"/>
                <w:lang w:eastAsia="ru-RU"/>
              </w:rPr>
              <w:t>рочный тур на всероссийский этап)</w:t>
            </w:r>
          </w:p>
        </w:tc>
        <w:tc>
          <w:tcPr>
            <w:tcW w:w="2092" w:type="dxa"/>
            <w:shd w:val="clear" w:color="auto" w:fill="auto"/>
          </w:tcPr>
          <w:p w:rsidR="007541EE" w:rsidRDefault="007541EE" w:rsidP="007541EE">
            <w:pPr>
              <w:spacing w:after="0" w:line="240" w:lineRule="auto"/>
              <w:jc w:val="center"/>
              <w:outlineLvl w:val="1"/>
              <w:rPr>
                <w:rFonts w:ascii="Times New Roman" w:eastAsia="Times New Roman" w:hAnsi="Times New Roman"/>
                <w:color w:val="000000"/>
                <w:lang w:eastAsia="ru-RU"/>
              </w:rPr>
            </w:pPr>
            <w:r>
              <w:rPr>
                <w:rFonts w:ascii="Times New Roman" w:eastAsia="Times New Roman" w:hAnsi="Times New Roman"/>
                <w:color w:val="000000"/>
                <w:lang w:eastAsia="ru-RU"/>
              </w:rPr>
              <w:t>февраль-</w:t>
            </w:r>
            <w:r w:rsidRPr="009620E9">
              <w:rPr>
                <w:rFonts w:ascii="Times New Roman" w:eastAsia="Times New Roman" w:hAnsi="Times New Roman"/>
                <w:color w:val="000000"/>
                <w:lang w:eastAsia="ru-RU"/>
              </w:rPr>
              <w:t xml:space="preserve">март </w:t>
            </w:r>
          </w:p>
          <w:p w:rsidR="007541EE" w:rsidRPr="009620E9" w:rsidRDefault="007541EE" w:rsidP="007541EE">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2018-2020 гг.</w:t>
            </w:r>
          </w:p>
        </w:tc>
        <w:tc>
          <w:tcPr>
            <w:tcW w:w="2375" w:type="dxa"/>
            <w:shd w:val="clear" w:color="auto" w:fill="auto"/>
            <w:hideMark/>
          </w:tcPr>
          <w:p w:rsidR="007541EE" w:rsidRPr="009620E9" w:rsidRDefault="007541EE" w:rsidP="001B7232">
            <w:pPr>
              <w:spacing w:after="0" w:line="240" w:lineRule="auto"/>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 xml:space="preserve">Минобрнауки РТ, </w:t>
            </w:r>
            <w:r>
              <w:rPr>
                <w:rFonts w:ascii="Times New Roman" w:eastAsia="Times New Roman" w:hAnsi="Times New Roman"/>
                <w:color w:val="000000"/>
                <w:lang w:eastAsia="ru-RU"/>
              </w:rPr>
              <w:t>ТувГУ</w:t>
            </w:r>
            <w:r w:rsidRPr="009620E9">
              <w:rPr>
                <w:rFonts w:ascii="Times New Roman" w:eastAsia="Times New Roman" w:hAnsi="Times New Roman"/>
                <w:color w:val="000000"/>
                <w:lang w:eastAsia="ru-RU"/>
              </w:rPr>
              <w:t xml:space="preserve"> (по согласов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нию)</w:t>
            </w:r>
            <w:r>
              <w:rPr>
                <w:rFonts w:ascii="Times New Roman" w:eastAsia="Times New Roman" w:hAnsi="Times New Roman"/>
                <w:color w:val="000000"/>
                <w:lang w:eastAsia="ru-RU"/>
              </w:rPr>
              <w:t xml:space="preserve">, </w:t>
            </w:r>
            <w:r w:rsidRPr="009620E9">
              <w:rPr>
                <w:rFonts w:ascii="Times New Roman" w:eastAsia="Times New Roman" w:hAnsi="Times New Roman"/>
                <w:color w:val="000000"/>
                <w:lang w:eastAsia="ru-RU"/>
              </w:rPr>
              <w:t>общественные организации (по с</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гласованию)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доступности получения жителями республики высшего пр</w:t>
            </w:r>
            <w:r w:rsidRPr="009620E9">
              <w:rPr>
                <w:rFonts w:ascii="Times New Roman" w:hAnsi="Times New Roman" w:cs="Times New Roman"/>
                <w:szCs w:val="22"/>
              </w:rPr>
              <w:t>о</w:t>
            </w:r>
            <w:r w:rsidRPr="009620E9">
              <w:rPr>
                <w:rFonts w:ascii="Times New Roman" w:hAnsi="Times New Roman" w:cs="Times New Roman"/>
                <w:szCs w:val="22"/>
              </w:rPr>
              <w:t>фессионального образования по о</w:t>
            </w:r>
            <w:r w:rsidRPr="009620E9">
              <w:rPr>
                <w:rFonts w:ascii="Times New Roman" w:hAnsi="Times New Roman" w:cs="Times New Roman"/>
                <w:szCs w:val="22"/>
              </w:rPr>
              <w:t>ч</w:t>
            </w:r>
            <w:r w:rsidRPr="009620E9">
              <w:rPr>
                <w:rFonts w:ascii="Times New Roman" w:hAnsi="Times New Roman" w:cs="Times New Roman"/>
                <w:szCs w:val="22"/>
              </w:rPr>
              <w:t>ной, заочной формам обучения, пр</w:t>
            </w:r>
            <w:r w:rsidRPr="009620E9">
              <w:rPr>
                <w:rFonts w:ascii="Times New Roman" w:hAnsi="Times New Roman" w:cs="Times New Roman"/>
                <w:szCs w:val="22"/>
              </w:rPr>
              <w:t>о</w:t>
            </w:r>
            <w:r w:rsidRPr="009620E9">
              <w:rPr>
                <w:rFonts w:ascii="Times New Roman" w:hAnsi="Times New Roman" w:cs="Times New Roman"/>
                <w:szCs w:val="22"/>
              </w:rPr>
              <w:t>граммам профессиональной подг</w:t>
            </w:r>
            <w:r w:rsidRPr="009620E9">
              <w:rPr>
                <w:rFonts w:ascii="Times New Roman" w:hAnsi="Times New Roman" w:cs="Times New Roman"/>
                <w:szCs w:val="22"/>
              </w:rPr>
              <w:t>о</w:t>
            </w:r>
            <w:r w:rsidRPr="009620E9">
              <w:rPr>
                <w:rFonts w:ascii="Times New Roman" w:hAnsi="Times New Roman" w:cs="Times New Roman"/>
                <w:szCs w:val="22"/>
              </w:rPr>
              <w:t>товки, переподготовки и повышения квалификации</w:t>
            </w:r>
          </w:p>
        </w:tc>
      </w:tr>
      <w:tr w:rsidR="007541EE" w:rsidRPr="009620E9" w:rsidTr="00F16CCA">
        <w:trPr>
          <w:trHeight w:val="255"/>
        </w:trPr>
        <w:tc>
          <w:tcPr>
            <w:tcW w:w="743" w:type="dxa"/>
            <w:vMerge w:val="restart"/>
            <w:shd w:val="clear" w:color="auto" w:fill="auto"/>
            <w:hideMark/>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r w:rsidRPr="009620E9">
              <w:rPr>
                <w:rFonts w:ascii="Times New Roman" w:eastAsia="Times New Roman" w:hAnsi="Times New Roman"/>
                <w:color w:val="000000"/>
                <w:lang w:eastAsia="ru-RU"/>
              </w:rPr>
              <w:t>9.4.</w:t>
            </w:r>
          </w:p>
        </w:tc>
        <w:tc>
          <w:tcPr>
            <w:tcW w:w="2660" w:type="dxa"/>
            <w:vMerge w:val="restart"/>
            <w:shd w:val="clear" w:color="auto" w:fill="auto"/>
            <w:hideMark/>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Психолого-педагогичес</w:t>
            </w:r>
            <w:r>
              <w:rPr>
                <w:rFonts w:ascii="Times New Roman" w:hAnsi="Times New Roman" w:cs="Times New Roman"/>
                <w:szCs w:val="22"/>
              </w:rPr>
              <w:t>-</w:t>
            </w:r>
            <w:r w:rsidRPr="009620E9">
              <w:rPr>
                <w:rFonts w:ascii="Times New Roman" w:hAnsi="Times New Roman" w:cs="Times New Roman"/>
                <w:szCs w:val="22"/>
              </w:rPr>
              <w:t>кое сопровождение уч</w:t>
            </w:r>
            <w:r w:rsidRPr="009620E9">
              <w:rPr>
                <w:rFonts w:ascii="Times New Roman" w:hAnsi="Times New Roman" w:cs="Times New Roman"/>
                <w:szCs w:val="22"/>
              </w:rPr>
              <w:t>а</w:t>
            </w:r>
            <w:r w:rsidRPr="009620E9">
              <w:rPr>
                <w:rFonts w:ascii="Times New Roman" w:hAnsi="Times New Roman" w:cs="Times New Roman"/>
                <w:szCs w:val="22"/>
              </w:rPr>
              <w:t>стников проекта</w:t>
            </w: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1) проведение диспансеризации участн</w:t>
            </w:r>
            <w:r w:rsidRPr="009620E9">
              <w:rPr>
                <w:rFonts w:ascii="Times New Roman" w:hAnsi="Times New Roman" w:cs="Times New Roman"/>
                <w:szCs w:val="22"/>
              </w:rPr>
              <w:t>и</w:t>
            </w:r>
            <w:r w:rsidRPr="009620E9">
              <w:rPr>
                <w:rFonts w:ascii="Times New Roman" w:hAnsi="Times New Roman" w:cs="Times New Roman"/>
                <w:szCs w:val="22"/>
              </w:rPr>
              <w:t>ков проекта с 1 по 11 классы, детей от 3 до 6 лет. Мониторинг состояния здор</w:t>
            </w:r>
            <w:r w:rsidRPr="009620E9">
              <w:rPr>
                <w:rFonts w:ascii="Times New Roman" w:hAnsi="Times New Roman" w:cs="Times New Roman"/>
                <w:szCs w:val="22"/>
              </w:rPr>
              <w:t>о</w:t>
            </w:r>
            <w:r w:rsidRPr="009620E9">
              <w:rPr>
                <w:rFonts w:ascii="Times New Roman" w:hAnsi="Times New Roman" w:cs="Times New Roman"/>
                <w:szCs w:val="22"/>
              </w:rPr>
              <w:t>вья участников проекта</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я</w:t>
            </w:r>
            <w:r w:rsidRPr="009620E9">
              <w:rPr>
                <w:rFonts w:ascii="Times New Roman" w:hAnsi="Times New Roman" w:cs="Times New Roman"/>
                <w:szCs w:val="22"/>
              </w:rPr>
              <w:t>нварь</w:t>
            </w:r>
            <w:r>
              <w:rPr>
                <w:rFonts w:ascii="Times New Roman" w:hAnsi="Times New Roman" w:cs="Times New Roman"/>
                <w:szCs w:val="22"/>
              </w:rPr>
              <w:t>-</w:t>
            </w:r>
            <w:r w:rsidRPr="009620E9">
              <w:rPr>
                <w:rFonts w:ascii="Times New Roman" w:hAnsi="Times New Roman" w:cs="Times New Roman"/>
                <w:szCs w:val="22"/>
              </w:rPr>
              <w:t xml:space="preserve">декабрь </w:t>
            </w:r>
          </w:p>
          <w:p w:rsidR="007541EE" w:rsidRPr="009620E9" w:rsidRDefault="007541EE" w:rsidP="007541EE">
            <w:pPr>
              <w:pStyle w:val="ConsPlusNormal"/>
              <w:jc w:val="center"/>
              <w:rPr>
                <w:rFonts w:ascii="Times New Roman" w:hAnsi="Times New Roman" w:cs="Times New Roman"/>
                <w:szCs w:val="22"/>
              </w:rPr>
            </w:pPr>
            <w:r w:rsidRPr="009620E9">
              <w:rPr>
                <w:rFonts w:ascii="Times New Roman" w:hAnsi="Times New Roman" w:cs="Times New Roman"/>
                <w:szCs w:val="22"/>
              </w:rPr>
              <w:t>2017-2020 гг.</w:t>
            </w:r>
          </w:p>
        </w:tc>
        <w:tc>
          <w:tcPr>
            <w:tcW w:w="2375" w:type="dxa"/>
            <w:shd w:val="clear" w:color="auto" w:fill="auto"/>
            <w:hideMark/>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Минобрнауки РТ, Минздрав РТ, адм</w:t>
            </w:r>
            <w:r w:rsidRPr="009620E9">
              <w:rPr>
                <w:rFonts w:ascii="Times New Roman" w:hAnsi="Times New Roman" w:cs="Times New Roman"/>
                <w:szCs w:val="22"/>
              </w:rPr>
              <w:t>и</w:t>
            </w:r>
            <w:r w:rsidRPr="009620E9">
              <w:rPr>
                <w:rFonts w:ascii="Times New Roman" w:hAnsi="Times New Roman" w:cs="Times New Roman"/>
                <w:szCs w:val="22"/>
              </w:rPr>
              <w:t>нистрации муниц</w:t>
            </w:r>
            <w:r w:rsidRPr="009620E9">
              <w:rPr>
                <w:rFonts w:ascii="Times New Roman" w:hAnsi="Times New Roman" w:cs="Times New Roman"/>
                <w:szCs w:val="22"/>
              </w:rPr>
              <w:t>и</w:t>
            </w:r>
            <w:r w:rsidRPr="009620E9">
              <w:rPr>
                <w:rFonts w:ascii="Times New Roman" w:hAnsi="Times New Roman" w:cs="Times New Roman"/>
                <w:szCs w:val="22"/>
              </w:rPr>
              <w:t>пальных районов и городских округов (по согласованию)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анализ состояния здоровья участн</w:t>
            </w:r>
            <w:r w:rsidRPr="009620E9">
              <w:rPr>
                <w:rFonts w:ascii="Times New Roman" w:hAnsi="Times New Roman" w:cs="Times New Roman"/>
                <w:szCs w:val="22"/>
              </w:rPr>
              <w:t>и</w:t>
            </w:r>
            <w:r w:rsidRPr="009620E9">
              <w:rPr>
                <w:rFonts w:ascii="Times New Roman" w:hAnsi="Times New Roman" w:cs="Times New Roman"/>
                <w:szCs w:val="22"/>
              </w:rPr>
              <w:t>ков проекта</w:t>
            </w:r>
          </w:p>
        </w:tc>
      </w:tr>
      <w:tr w:rsidR="007541EE" w:rsidRPr="009620E9" w:rsidTr="00F16CCA">
        <w:trPr>
          <w:trHeight w:val="255"/>
        </w:trPr>
        <w:tc>
          <w:tcPr>
            <w:tcW w:w="743" w:type="dxa"/>
            <w:vMerge/>
            <w:shd w:val="clear" w:color="auto" w:fill="auto"/>
            <w:hideMark/>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7541EE" w:rsidRPr="009620E9" w:rsidRDefault="007541EE"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2) проведение контрольных замеров в рамках подготовки 11-х классов к сдаче ЕГЭ</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январь-</w:t>
            </w:r>
            <w:r w:rsidRPr="009620E9">
              <w:rPr>
                <w:rFonts w:ascii="Times New Roman" w:hAnsi="Times New Roman" w:cs="Times New Roman"/>
                <w:szCs w:val="22"/>
              </w:rPr>
              <w:t xml:space="preserve">декабрь </w:t>
            </w:r>
          </w:p>
          <w:p w:rsidR="007541EE" w:rsidRPr="009620E9" w:rsidRDefault="007541EE" w:rsidP="007541EE">
            <w:pPr>
              <w:pStyle w:val="ConsPlusNormal"/>
              <w:jc w:val="center"/>
              <w:rPr>
                <w:rFonts w:ascii="Times New Roman" w:hAnsi="Times New Roman" w:cs="Times New Roman"/>
                <w:szCs w:val="22"/>
              </w:rPr>
            </w:pPr>
            <w:r>
              <w:rPr>
                <w:rFonts w:ascii="Times New Roman" w:hAnsi="Times New Roman" w:cs="Times New Roman"/>
                <w:szCs w:val="22"/>
              </w:rPr>
              <w:t>2017</w:t>
            </w:r>
            <w:r w:rsidRPr="009620E9">
              <w:rPr>
                <w:rFonts w:ascii="Times New Roman" w:hAnsi="Times New Roman" w:cs="Times New Roman"/>
                <w:szCs w:val="22"/>
              </w:rPr>
              <w:t>-2020 гг.</w:t>
            </w:r>
          </w:p>
        </w:tc>
        <w:tc>
          <w:tcPr>
            <w:tcW w:w="2375" w:type="dxa"/>
            <w:shd w:val="clear" w:color="auto" w:fill="auto"/>
            <w:hideMark/>
          </w:tcPr>
          <w:p w:rsidR="007541EE" w:rsidRPr="009620E9" w:rsidRDefault="007541EE" w:rsidP="001B7232">
            <w:pPr>
              <w:pStyle w:val="ConsPlusNormal"/>
              <w:rPr>
                <w:rFonts w:ascii="Times New Roman" w:hAnsi="Times New Roman" w:cs="Times New Roman"/>
                <w:szCs w:val="22"/>
              </w:rPr>
            </w:pPr>
            <w:r>
              <w:rPr>
                <w:rFonts w:ascii="Times New Roman" w:hAnsi="Times New Roman" w:cs="Times New Roman"/>
                <w:szCs w:val="22"/>
              </w:rPr>
              <w:t>ИОКО, ТИРОиПК</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ориентирование молодежи и выпус</w:t>
            </w:r>
            <w:r w:rsidRPr="009620E9">
              <w:rPr>
                <w:rFonts w:ascii="Times New Roman" w:hAnsi="Times New Roman" w:cs="Times New Roman"/>
                <w:szCs w:val="22"/>
              </w:rPr>
              <w:t>к</w:t>
            </w:r>
            <w:r w:rsidRPr="009620E9">
              <w:rPr>
                <w:rFonts w:ascii="Times New Roman" w:hAnsi="Times New Roman" w:cs="Times New Roman"/>
                <w:szCs w:val="22"/>
              </w:rPr>
              <w:t>ников школ на получение высшего образования</w:t>
            </w:r>
          </w:p>
        </w:tc>
      </w:tr>
      <w:tr w:rsidR="007541EE" w:rsidRPr="009620E9" w:rsidTr="00F16CCA">
        <w:trPr>
          <w:trHeight w:val="255"/>
        </w:trPr>
        <w:tc>
          <w:tcPr>
            <w:tcW w:w="743" w:type="dxa"/>
            <w:vMerge/>
            <w:shd w:val="clear" w:color="auto" w:fill="auto"/>
            <w:hideMark/>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hideMark/>
          </w:tcPr>
          <w:p w:rsidR="007541EE" w:rsidRPr="009620E9" w:rsidRDefault="007541EE"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3) обеспечение индивидуального сопр</w:t>
            </w:r>
            <w:r w:rsidRPr="009620E9">
              <w:rPr>
                <w:rFonts w:ascii="Times New Roman" w:hAnsi="Times New Roman" w:cs="Times New Roman"/>
                <w:szCs w:val="22"/>
              </w:rPr>
              <w:t>о</w:t>
            </w:r>
            <w:r w:rsidRPr="009620E9">
              <w:rPr>
                <w:rFonts w:ascii="Times New Roman" w:hAnsi="Times New Roman" w:cs="Times New Roman"/>
                <w:szCs w:val="22"/>
              </w:rPr>
              <w:t>вождения участников при подготовке к сдаче ЕГЭ в отчетном году</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январь-</w:t>
            </w:r>
            <w:r w:rsidRPr="009620E9">
              <w:rPr>
                <w:rFonts w:ascii="Times New Roman" w:hAnsi="Times New Roman" w:cs="Times New Roman"/>
                <w:szCs w:val="22"/>
              </w:rPr>
              <w:t xml:space="preserve">декабрь </w:t>
            </w:r>
          </w:p>
          <w:p w:rsidR="007541EE" w:rsidRPr="009620E9" w:rsidRDefault="007541EE" w:rsidP="007541EE">
            <w:pPr>
              <w:pStyle w:val="ConsPlusNormal"/>
              <w:jc w:val="center"/>
              <w:rPr>
                <w:rFonts w:ascii="Times New Roman" w:hAnsi="Times New Roman" w:cs="Times New Roman"/>
                <w:szCs w:val="22"/>
              </w:rPr>
            </w:pPr>
            <w:r>
              <w:rPr>
                <w:rFonts w:ascii="Times New Roman" w:hAnsi="Times New Roman" w:cs="Times New Roman"/>
                <w:szCs w:val="22"/>
              </w:rPr>
              <w:t>2017</w:t>
            </w:r>
            <w:r w:rsidRPr="009620E9">
              <w:rPr>
                <w:rFonts w:ascii="Times New Roman" w:hAnsi="Times New Roman" w:cs="Times New Roman"/>
                <w:szCs w:val="22"/>
              </w:rPr>
              <w:t>-2020 гг.</w:t>
            </w:r>
          </w:p>
        </w:tc>
        <w:tc>
          <w:tcPr>
            <w:tcW w:w="2375" w:type="dxa"/>
            <w:shd w:val="clear" w:color="auto" w:fill="auto"/>
            <w:hideMark/>
          </w:tcPr>
          <w:p w:rsidR="007541EE" w:rsidRPr="009620E9" w:rsidRDefault="007541EE" w:rsidP="001B7232">
            <w:pPr>
              <w:pStyle w:val="ConsPlusNormal"/>
              <w:rPr>
                <w:rFonts w:ascii="Times New Roman" w:hAnsi="Times New Roman" w:cs="Times New Roman"/>
                <w:szCs w:val="22"/>
              </w:rPr>
            </w:pPr>
            <w:r>
              <w:rPr>
                <w:rFonts w:ascii="Times New Roman" w:hAnsi="Times New Roman" w:cs="Times New Roman"/>
                <w:szCs w:val="22"/>
              </w:rPr>
              <w:t>ИОКО, РЦРПО</w:t>
            </w:r>
            <w:r w:rsidRPr="009620E9">
              <w:rPr>
                <w:rFonts w:ascii="Times New Roman" w:hAnsi="Times New Roman" w:cs="Times New Roman"/>
                <w:szCs w:val="22"/>
              </w:rPr>
              <w:t>, управления образов</w:t>
            </w:r>
            <w:r w:rsidRPr="009620E9">
              <w:rPr>
                <w:rFonts w:ascii="Times New Roman" w:hAnsi="Times New Roman" w:cs="Times New Roman"/>
                <w:szCs w:val="22"/>
              </w:rPr>
              <w:t>а</w:t>
            </w:r>
            <w:r w:rsidRPr="009620E9">
              <w:rPr>
                <w:rFonts w:ascii="Times New Roman" w:hAnsi="Times New Roman" w:cs="Times New Roman"/>
                <w:szCs w:val="22"/>
              </w:rPr>
              <w:t>ния (по согласов</w:t>
            </w:r>
            <w:r w:rsidRPr="009620E9">
              <w:rPr>
                <w:rFonts w:ascii="Times New Roman" w:hAnsi="Times New Roman" w:cs="Times New Roman"/>
                <w:szCs w:val="22"/>
              </w:rPr>
              <w:t>а</w:t>
            </w:r>
            <w:r w:rsidRPr="009620E9">
              <w:rPr>
                <w:rFonts w:ascii="Times New Roman" w:hAnsi="Times New Roman" w:cs="Times New Roman"/>
                <w:szCs w:val="22"/>
              </w:rPr>
              <w:t>нию), образовател</w:t>
            </w:r>
            <w:r w:rsidRPr="009620E9">
              <w:rPr>
                <w:rFonts w:ascii="Times New Roman" w:hAnsi="Times New Roman" w:cs="Times New Roman"/>
                <w:szCs w:val="22"/>
              </w:rPr>
              <w:t>ь</w:t>
            </w:r>
            <w:r w:rsidRPr="009620E9">
              <w:rPr>
                <w:rFonts w:ascii="Times New Roman" w:hAnsi="Times New Roman" w:cs="Times New Roman"/>
                <w:szCs w:val="22"/>
              </w:rPr>
              <w:t>ные организации (по согласованию)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сопровождение участника проекта, создание условий для получения к</w:t>
            </w:r>
            <w:r w:rsidRPr="009620E9">
              <w:rPr>
                <w:rFonts w:ascii="Times New Roman" w:hAnsi="Times New Roman" w:cs="Times New Roman"/>
                <w:szCs w:val="22"/>
              </w:rPr>
              <w:t>а</w:t>
            </w:r>
            <w:r w:rsidRPr="009620E9">
              <w:rPr>
                <w:rFonts w:ascii="Times New Roman" w:hAnsi="Times New Roman" w:cs="Times New Roman"/>
                <w:szCs w:val="22"/>
              </w:rPr>
              <w:t>чественного образования</w:t>
            </w:r>
          </w:p>
        </w:tc>
      </w:tr>
    </w:tbl>
    <w:p w:rsidR="007541EE" w:rsidRDefault="007541EE"/>
    <w:p w:rsidR="007541EE" w:rsidRDefault="007541EE"/>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7541EE" w:rsidRPr="009620E9" w:rsidTr="00CC68AD">
        <w:trPr>
          <w:trHeight w:val="241"/>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7541EE" w:rsidRPr="00336AE7" w:rsidRDefault="007541EE" w:rsidP="00CC68AD">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lastRenderedPageBreak/>
              <w:t>1</w:t>
            </w:r>
          </w:p>
        </w:tc>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3</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5</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6</w:t>
            </w:r>
          </w:p>
        </w:tc>
      </w:tr>
      <w:tr w:rsidR="007541EE" w:rsidRPr="009620E9" w:rsidTr="00F16CCA">
        <w:trPr>
          <w:trHeight w:val="255"/>
        </w:trPr>
        <w:tc>
          <w:tcPr>
            <w:tcW w:w="743" w:type="dxa"/>
            <w:vMerge w:val="restart"/>
            <w:shd w:val="clear" w:color="auto" w:fill="auto"/>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p>
        </w:tc>
        <w:tc>
          <w:tcPr>
            <w:tcW w:w="2660" w:type="dxa"/>
            <w:vMerge w:val="restart"/>
            <w:shd w:val="clear" w:color="auto" w:fill="auto"/>
          </w:tcPr>
          <w:p w:rsidR="007541EE" w:rsidRPr="009620E9" w:rsidRDefault="007541EE"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4) проведение дистанционных уроков для выпускников, в том числе для учас</w:t>
            </w:r>
            <w:r w:rsidRPr="009620E9">
              <w:rPr>
                <w:rFonts w:ascii="Times New Roman" w:hAnsi="Times New Roman" w:cs="Times New Roman"/>
                <w:szCs w:val="22"/>
              </w:rPr>
              <w:t>т</w:t>
            </w:r>
            <w:r w:rsidRPr="009620E9">
              <w:rPr>
                <w:rFonts w:ascii="Times New Roman" w:hAnsi="Times New Roman" w:cs="Times New Roman"/>
                <w:szCs w:val="22"/>
              </w:rPr>
              <w:t>ников проекта</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январь-</w:t>
            </w:r>
            <w:r w:rsidRPr="009620E9">
              <w:rPr>
                <w:rFonts w:ascii="Times New Roman" w:hAnsi="Times New Roman" w:cs="Times New Roman"/>
                <w:szCs w:val="22"/>
              </w:rPr>
              <w:t xml:space="preserve">декабрь </w:t>
            </w:r>
          </w:p>
          <w:p w:rsidR="007541EE" w:rsidRPr="009620E9" w:rsidRDefault="007541EE" w:rsidP="007541EE">
            <w:pPr>
              <w:pStyle w:val="ConsPlusNormal"/>
              <w:jc w:val="center"/>
              <w:rPr>
                <w:rFonts w:ascii="Times New Roman" w:hAnsi="Times New Roman" w:cs="Times New Roman"/>
                <w:szCs w:val="22"/>
              </w:rPr>
            </w:pPr>
            <w:r w:rsidRPr="009620E9">
              <w:rPr>
                <w:rFonts w:ascii="Times New Roman" w:hAnsi="Times New Roman" w:cs="Times New Roman"/>
                <w:szCs w:val="22"/>
              </w:rPr>
              <w:t>2017-2020 гг.</w:t>
            </w:r>
          </w:p>
        </w:tc>
        <w:tc>
          <w:tcPr>
            <w:tcW w:w="2375" w:type="dxa"/>
            <w:shd w:val="clear" w:color="auto" w:fill="auto"/>
          </w:tcPr>
          <w:p w:rsidR="007541EE" w:rsidRPr="009620E9" w:rsidRDefault="007541EE" w:rsidP="001B7232">
            <w:pPr>
              <w:pStyle w:val="ConsPlusNormal"/>
              <w:rPr>
                <w:rFonts w:ascii="Times New Roman" w:hAnsi="Times New Roman" w:cs="Times New Roman"/>
                <w:szCs w:val="22"/>
              </w:rPr>
            </w:pPr>
            <w:r>
              <w:rPr>
                <w:rFonts w:ascii="Times New Roman" w:hAnsi="Times New Roman" w:cs="Times New Roman"/>
                <w:szCs w:val="22"/>
              </w:rPr>
              <w:t>ТИРОиПК</w:t>
            </w:r>
            <w:r w:rsidRPr="009620E9">
              <w:rPr>
                <w:rFonts w:ascii="Times New Roman" w:hAnsi="Times New Roman" w:cs="Times New Roman"/>
                <w:szCs w:val="22"/>
              </w:rPr>
              <w:t>, управл</w:t>
            </w:r>
            <w:r w:rsidRPr="009620E9">
              <w:rPr>
                <w:rFonts w:ascii="Times New Roman" w:hAnsi="Times New Roman" w:cs="Times New Roman"/>
                <w:szCs w:val="22"/>
              </w:rPr>
              <w:t>е</w:t>
            </w:r>
            <w:r w:rsidRPr="009620E9">
              <w:rPr>
                <w:rFonts w:ascii="Times New Roman" w:hAnsi="Times New Roman" w:cs="Times New Roman"/>
                <w:szCs w:val="22"/>
              </w:rPr>
              <w:t>ния образования (по согласованию), обр</w:t>
            </w:r>
            <w:r w:rsidRPr="009620E9">
              <w:rPr>
                <w:rFonts w:ascii="Times New Roman" w:hAnsi="Times New Roman" w:cs="Times New Roman"/>
                <w:szCs w:val="22"/>
              </w:rPr>
              <w:t>а</w:t>
            </w:r>
            <w:r w:rsidRPr="009620E9">
              <w:rPr>
                <w:rFonts w:ascii="Times New Roman" w:hAnsi="Times New Roman" w:cs="Times New Roman"/>
                <w:szCs w:val="22"/>
              </w:rPr>
              <w:t>зовательные орган</w:t>
            </w:r>
            <w:r w:rsidRPr="009620E9">
              <w:rPr>
                <w:rFonts w:ascii="Times New Roman" w:hAnsi="Times New Roman" w:cs="Times New Roman"/>
                <w:szCs w:val="22"/>
              </w:rPr>
              <w:t>и</w:t>
            </w:r>
            <w:r w:rsidRPr="009620E9">
              <w:rPr>
                <w:rFonts w:ascii="Times New Roman" w:hAnsi="Times New Roman" w:cs="Times New Roman"/>
                <w:szCs w:val="22"/>
              </w:rPr>
              <w:t>зации (по согласов</w:t>
            </w:r>
            <w:r w:rsidRPr="009620E9">
              <w:rPr>
                <w:rFonts w:ascii="Times New Roman" w:hAnsi="Times New Roman" w:cs="Times New Roman"/>
                <w:szCs w:val="22"/>
              </w:rPr>
              <w:t>а</w:t>
            </w:r>
            <w:r w:rsidRPr="009620E9">
              <w:rPr>
                <w:rFonts w:ascii="Times New Roman" w:hAnsi="Times New Roman" w:cs="Times New Roman"/>
                <w:szCs w:val="22"/>
              </w:rPr>
              <w:t>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создание условий для получения к</w:t>
            </w:r>
            <w:r w:rsidRPr="009620E9">
              <w:rPr>
                <w:rFonts w:ascii="Times New Roman" w:hAnsi="Times New Roman" w:cs="Times New Roman"/>
                <w:szCs w:val="22"/>
              </w:rPr>
              <w:t>а</w:t>
            </w:r>
            <w:r w:rsidRPr="009620E9">
              <w:rPr>
                <w:rFonts w:ascii="Times New Roman" w:hAnsi="Times New Roman" w:cs="Times New Roman"/>
                <w:szCs w:val="22"/>
              </w:rPr>
              <w:t>чественного обучения, дополнител</w:t>
            </w:r>
            <w:r w:rsidRPr="009620E9">
              <w:rPr>
                <w:rFonts w:ascii="Times New Roman" w:hAnsi="Times New Roman" w:cs="Times New Roman"/>
                <w:szCs w:val="22"/>
              </w:rPr>
              <w:t>ь</w:t>
            </w:r>
            <w:r w:rsidRPr="009620E9">
              <w:rPr>
                <w:rFonts w:ascii="Times New Roman" w:hAnsi="Times New Roman" w:cs="Times New Roman"/>
                <w:szCs w:val="22"/>
              </w:rPr>
              <w:t>ная подготовка детей из группы ри</w:t>
            </w:r>
            <w:r w:rsidRPr="009620E9">
              <w:rPr>
                <w:rFonts w:ascii="Times New Roman" w:hAnsi="Times New Roman" w:cs="Times New Roman"/>
                <w:szCs w:val="22"/>
              </w:rPr>
              <w:t>с</w:t>
            </w:r>
            <w:r w:rsidRPr="009620E9">
              <w:rPr>
                <w:rFonts w:ascii="Times New Roman" w:hAnsi="Times New Roman" w:cs="Times New Roman"/>
                <w:szCs w:val="22"/>
              </w:rPr>
              <w:t>ка</w:t>
            </w:r>
          </w:p>
        </w:tc>
      </w:tr>
      <w:tr w:rsidR="007541EE" w:rsidRPr="009620E9" w:rsidTr="00F16CCA">
        <w:trPr>
          <w:trHeight w:val="255"/>
        </w:trPr>
        <w:tc>
          <w:tcPr>
            <w:tcW w:w="743" w:type="dxa"/>
            <w:vMerge/>
            <w:shd w:val="clear" w:color="auto" w:fill="auto"/>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7541EE" w:rsidRPr="009620E9" w:rsidRDefault="007541EE"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5) организация летнего отдыха для уч</w:t>
            </w:r>
            <w:r w:rsidRPr="009620E9">
              <w:rPr>
                <w:rFonts w:ascii="Times New Roman" w:hAnsi="Times New Roman" w:cs="Times New Roman"/>
                <w:szCs w:val="22"/>
              </w:rPr>
              <w:t>а</w:t>
            </w:r>
            <w:r w:rsidRPr="009620E9">
              <w:rPr>
                <w:rFonts w:ascii="Times New Roman" w:hAnsi="Times New Roman" w:cs="Times New Roman"/>
                <w:szCs w:val="22"/>
              </w:rPr>
              <w:t>стников проекта. Организация работы в летнее время работы Центра по подг</w:t>
            </w:r>
            <w:r w:rsidRPr="009620E9">
              <w:rPr>
                <w:rFonts w:ascii="Times New Roman" w:hAnsi="Times New Roman" w:cs="Times New Roman"/>
                <w:szCs w:val="22"/>
              </w:rPr>
              <w:t>о</w:t>
            </w:r>
            <w:r w:rsidRPr="009620E9">
              <w:rPr>
                <w:rFonts w:ascii="Times New Roman" w:hAnsi="Times New Roman" w:cs="Times New Roman"/>
                <w:szCs w:val="22"/>
              </w:rPr>
              <w:t>товке учащихся для поступления в К</w:t>
            </w:r>
            <w:r w:rsidRPr="009620E9">
              <w:rPr>
                <w:rFonts w:ascii="Times New Roman" w:hAnsi="Times New Roman" w:cs="Times New Roman"/>
                <w:szCs w:val="22"/>
              </w:rPr>
              <w:t>ы</w:t>
            </w:r>
            <w:r w:rsidRPr="009620E9">
              <w:rPr>
                <w:rFonts w:ascii="Times New Roman" w:hAnsi="Times New Roman" w:cs="Times New Roman"/>
                <w:szCs w:val="22"/>
              </w:rPr>
              <w:t>зылское президентское кадетское уч</w:t>
            </w:r>
            <w:r w:rsidRPr="009620E9">
              <w:rPr>
                <w:rFonts w:ascii="Times New Roman" w:hAnsi="Times New Roman" w:cs="Times New Roman"/>
                <w:szCs w:val="22"/>
              </w:rPr>
              <w:t>и</w:t>
            </w:r>
            <w:r w:rsidRPr="009620E9">
              <w:rPr>
                <w:rFonts w:ascii="Times New Roman" w:hAnsi="Times New Roman" w:cs="Times New Roman"/>
                <w:szCs w:val="22"/>
              </w:rPr>
              <w:t>лище</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январь-</w:t>
            </w:r>
            <w:r w:rsidRPr="009620E9">
              <w:rPr>
                <w:rFonts w:ascii="Times New Roman" w:hAnsi="Times New Roman" w:cs="Times New Roman"/>
                <w:szCs w:val="22"/>
              </w:rPr>
              <w:t xml:space="preserve">декабрь </w:t>
            </w:r>
          </w:p>
          <w:p w:rsidR="007541EE" w:rsidRPr="009620E9" w:rsidRDefault="007541EE" w:rsidP="007541EE">
            <w:pPr>
              <w:pStyle w:val="ConsPlusNormal"/>
              <w:jc w:val="center"/>
              <w:rPr>
                <w:rFonts w:ascii="Times New Roman" w:hAnsi="Times New Roman" w:cs="Times New Roman"/>
                <w:szCs w:val="22"/>
              </w:rPr>
            </w:pPr>
            <w:r w:rsidRPr="009620E9">
              <w:rPr>
                <w:rFonts w:ascii="Times New Roman" w:hAnsi="Times New Roman" w:cs="Times New Roman"/>
                <w:szCs w:val="22"/>
              </w:rPr>
              <w:t>2017-2020 гг.</w:t>
            </w:r>
          </w:p>
        </w:tc>
        <w:tc>
          <w:tcPr>
            <w:tcW w:w="237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 xml:space="preserve">Минобрнауки РТ, </w:t>
            </w:r>
            <w:r>
              <w:rPr>
                <w:rFonts w:ascii="Times New Roman" w:hAnsi="Times New Roman" w:cs="Times New Roman"/>
                <w:szCs w:val="22"/>
              </w:rPr>
              <w:t>РЦРДО</w:t>
            </w:r>
            <w:r w:rsidRPr="009620E9">
              <w:rPr>
                <w:rFonts w:ascii="Times New Roman" w:hAnsi="Times New Roman" w:cs="Times New Roman"/>
                <w:szCs w:val="22"/>
              </w:rPr>
              <w:t>, управления образования (по с</w:t>
            </w:r>
            <w:r w:rsidRPr="009620E9">
              <w:rPr>
                <w:rFonts w:ascii="Times New Roman" w:hAnsi="Times New Roman" w:cs="Times New Roman"/>
                <w:szCs w:val="22"/>
              </w:rPr>
              <w:t>о</w:t>
            </w:r>
            <w:r w:rsidRPr="009620E9">
              <w:rPr>
                <w:rFonts w:ascii="Times New Roman" w:hAnsi="Times New Roman" w:cs="Times New Roman"/>
                <w:szCs w:val="22"/>
              </w:rPr>
              <w:t>гласованию)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обеспечение благоприятных условий для отдыха и оздоровления детей</w:t>
            </w:r>
          </w:p>
        </w:tc>
      </w:tr>
      <w:tr w:rsidR="007541EE" w:rsidRPr="009620E9" w:rsidTr="00F16CCA">
        <w:trPr>
          <w:trHeight w:val="255"/>
        </w:trPr>
        <w:tc>
          <w:tcPr>
            <w:tcW w:w="743" w:type="dxa"/>
            <w:vMerge/>
            <w:shd w:val="clear" w:color="auto" w:fill="auto"/>
          </w:tcPr>
          <w:p w:rsidR="007541EE" w:rsidRPr="009620E9" w:rsidRDefault="007541EE" w:rsidP="001B7232">
            <w:pPr>
              <w:spacing w:after="0" w:line="240" w:lineRule="auto"/>
              <w:jc w:val="center"/>
              <w:outlineLvl w:val="1"/>
              <w:rPr>
                <w:rFonts w:ascii="Times New Roman" w:eastAsia="Times New Roman" w:hAnsi="Times New Roman"/>
                <w:color w:val="000000"/>
                <w:lang w:eastAsia="ru-RU"/>
              </w:rPr>
            </w:pPr>
          </w:p>
        </w:tc>
        <w:tc>
          <w:tcPr>
            <w:tcW w:w="2660" w:type="dxa"/>
            <w:vMerge/>
            <w:shd w:val="clear" w:color="auto" w:fill="auto"/>
          </w:tcPr>
          <w:p w:rsidR="007541EE" w:rsidRPr="009620E9" w:rsidRDefault="007541EE" w:rsidP="001B7232">
            <w:pPr>
              <w:spacing w:after="0" w:line="240" w:lineRule="auto"/>
              <w:outlineLvl w:val="1"/>
              <w:rPr>
                <w:rFonts w:ascii="Times New Roman" w:eastAsia="Times New Roman" w:hAnsi="Times New Roman"/>
                <w:color w:val="000000"/>
                <w:lang w:eastAsia="ru-RU"/>
              </w:rPr>
            </w:pP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6) проведение предметных олимпиад среди участников проекта</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я</w:t>
            </w:r>
            <w:r w:rsidRPr="009620E9">
              <w:rPr>
                <w:rFonts w:ascii="Times New Roman" w:hAnsi="Times New Roman" w:cs="Times New Roman"/>
                <w:szCs w:val="22"/>
              </w:rPr>
              <w:t>нварь</w:t>
            </w:r>
            <w:r>
              <w:rPr>
                <w:rFonts w:ascii="Times New Roman" w:hAnsi="Times New Roman" w:cs="Times New Roman"/>
                <w:szCs w:val="22"/>
              </w:rPr>
              <w:t>-</w:t>
            </w:r>
            <w:r w:rsidRPr="009620E9">
              <w:rPr>
                <w:rFonts w:ascii="Times New Roman" w:hAnsi="Times New Roman" w:cs="Times New Roman"/>
                <w:szCs w:val="22"/>
              </w:rPr>
              <w:t xml:space="preserve">декабрь </w:t>
            </w:r>
          </w:p>
          <w:p w:rsidR="007541EE" w:rsidRPr="009620E9" w:rsidRDefault="007541EE" w:rsidP="007541EE">
            <w:pPr>
              <w:pStyle w:val="ConsPlusNormal"/>
              <w:jc w:val="center"/>
              <w:rPr>
                <w:rFonts w:ascii="Times New Roman" w:hAnsi="Times New Roman" w:cs="Times New Roman"/>
                <w:szCs w:val="22"/>
              </w:rPr>
            </w:pPr>
            <w:r w:rsidRPr="009620E9">
              <w:rPr>
                <w:rFonts w:ascii="Times New Roman" w:hAnsi="Times New Roman" w:cs="Times New Roman"/>
                <w:szCs w:val="22"/>
              </w:rPr>
              <w:t>2017-2020 гг.</w:t>
            </w:r>
          </w:p>
        </w:tc>
        <w:tc>
          <w:tcPr>
            <w:tcW w:w="237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 xml:space="preserve">Минобрнауки РТ, </w:t>
            </w:r>
            <w:r>
              <w:rPr>
                <w:rFonts w:ascii="Times New Roman" w:hAnsi="Times New Roman" w:cs="Times New Roman"/>
                <w:szCs w:val="22"/>
              </w:rPr>
              <w:t>РЦРДО</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расширение олимпиадного движения в республике, увеличение количества участников победителей и призеров регионального, федерального этапов олимпиад</w:t>
            </w:r>
          </w:p>
        </w:tc>
      </w:tr>
      <w:tr w:rsidR="007541EE" w:rsidRPr="009620E9" w:rsidTr="00CC68AD">
        <w:trPr>
          <w:trHeight w:val="184"/>
        </w:trPr>
        <w:tc>
          <w:tcPr>
            <w:tcW w:w="15808" w:type="dxa"/>
            <w:gridSpan w:val="6"/>
            <w:shd w:val="clear" w:color="auto" w:fill="auto"/>
            <w:hideMark/>
          </w:tcPr>
          <w:p w:rsidR="007541EE" w:rsidRPr="00DE77B2" w:rsidRDefault="007541EE" w:rsidP="007541EE">
            <w:pPr>
              <w:spacing w:after="0" w:line="240" w:lineRule="auto"/>
              <w:jc w:val="center"/>
              <w:rPr>
                <w:rFonts w:ascii="Times New Roman" w:eastAsia="Times New Roman" w:hAnsi="Times New Roman"/>
                <w:bCs/>
                <w:color w:val="000000"/>
                <w:lang w:eastAsia="ru-RU"/>
              </w:rPr>
            </w:pPr>
            <w:r w:rsidRPr="00DE77B2">
              <w:rPr>
                <w:rFonts w:ascii="Times New Roman" w:eastAsia="Times New Roman" w:hAnsi="Times New Roman"/>
                <w:bCs/>
                <w:color w:val="000000"/>
                <w:lang w:eastAsia="ru-RU"/>
              </w:rPr>
              <w:t>10.</w:t>
            </w:r>
            <w:r>
              <w:rPr>
                <w:rFonts w:ascii="Times New Roman" w:eastAsia="Times New Roman" w:hAnsi="Times New Roman"/>
                <w:bCs/>
                <w:color w:val="000000"/>
                <w:lang w:eastAsia="ru-RU"/>
              </w:rPr>
              <w:t xml:space="preserve"> </w:t>
            </w:r>
            <w:r w:rsidRPr="00DE77B2">
              <w:rPr>
                <w:rFonts w:ascii="Times New Roman" w:eastAsia="Times New Roman" w:hAnsi="Times New Roman"/>
                <w:bCs/>
                <w:color w:val="000000"/>
                <w:lang w:eastAsia="ru-RU"/>
              </w:rPr>
              <w:t xml:space="preserve">Подпрограмма 10 </w:t>
            </w:r>
            <w:r w:rsidR="00272401">
              <w:rPr>
                <w:rFonts w:ascii="Times New Roman" w:eastAsia="Times New Roman" w:hAnsi="Times New Roman"/>
                <w:bCs/>
                <w:color w:val="000000"/>
                <w:lang w:eastAsia="ru-RU"/>
              </w:rPr>
              <w:t>«</w:t>
            </w:r>
            <w:r w:rsidRPr="00DE77B2">
              <w:rPr>
                <w:rFonts w:ascii="Times New Roman" w:eastAsia="Times New Roman" w:hAnsi="Times New Roman"/>
                <w:bCs/>
                <w:color w:val="000000"/>
                <w:lang w:eastAsia="ru-RU"/>
              </w:rPr>
              <w:t>Патриотическое воспитание детей и молодежи</w:t>
            </w:r>
            <w:r w:rsidR="00272401">
              <w:rPr>
                <w:rFonts w:ascii="Times New Roman" w:eastAsia="Times New Roman" w:hAnsi="Times New Roman"/>
                <w:bCs/>
                <w:color w:val="000000"/>
                <w:lang w:eastAsia="ru-RU"/>
              </w:rPr>
              <w:t>»</w:t>
            </w:r>
          </w:p>
        </w:tc>
      </w:tr>
      <w:tr w:rsidR="007541EE" w:rsidRPr="009620E9" w:rsidTr="00F16CCA">
        <w:trPr>
          <w:trHeight w:val="255"/>
        </w:trPr>
        <w:tc>
          <w:tcPr>
            <w:tcW w:w="743" w:type="dxa"/>
            <w:vMerge w:val="restart"/>
            <w:shd w:val="clear" w:color="auto" w:fill="auto"/>
            <w:hideMark/>
          </w:tcPr>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10.1.</w:t>
            </w:r>
          </w:p>
        </w:tc>
        <w:tc>
          <w:tcPr>
            <w:tcW w:w="2660" w:type="dxa"/>
            <w:vMerge w:val="restart"/>
            <w:shd w:val="clear" w:color="auto" w:fill="auto"/>
            <w:hideMark/>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Научно-исследователь</w:t>
            </w:r>
            <w:r>
              <w:rPr>
                <w:rFonts w:ascii="Times New Roman" w:hAnsi="Times New Roman" w:cs="Times New Roman"/>
                <w:szCs w:val="22"/>
              </w:rPr>
              <w:t>-</w:t>
            </w:r>
            <w:r w:rsidRPr="009620E9">
              <w:rPr>
                <w:rFonts w:ascii="Times New Roman" w:hAnsi="Times New Roman" w:cs="Times New Roman"/>
                <w:szCs w:val="22"/>
              </w:rPr>
              <w:t>ское и научно-методичес</w:t>
            </w:r>
            <w:r>
              <w:rPr>
                <w:rFonts w:ascii="Times New Roman" w:hAnsi="Times New Roman" w:cs="Times New Roman"/>
                <w:szCs w:val="22"/>
              </w:rPr>
              <w:t>-</w:t>
            </w:r>
            <w:r w:rsidRPr="009620E9">
              <w:rPr>
                <w:rFonts w:ascii="Times New Roman" w:hAnsi="Times New Roman" w:cs="Times New Roman"/>
                <w:szCs w:val="22"/>
              </w:rPr>
              <w:t>кое сопровождение па</w:t>
            </w:r>
            <w:r w:rsidRPr="009620E9">
              <w:rPr>
                <w:rFonts w:ascii="Times New Roman" w:hAnsi="Times New Roman" w:cs="Times New Roman"/>
                <w:szCs w:val="22"/>
              </w:rPr>
              <w:t>т</w:t>
            </w:r>
            <w:r w:rsidRPr="009620E9">
              <w:rPr>
                <w:rFonts w:ascii="Times New Roman" w:hAnsi="Times New Roman" w:cs="Times New Roman"/>
                <w:szCs w:val="22"/>
              </w:rPr>
              <w:t>риотического воспитания граждан</w:t>
            </w: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1) научно-исследовательская, методол</w:t>
            </w:r>
            <w:r w:rsidRPr="009620E9">
              <w:rPr>
                <w:rFonts w:ascii="Times New Roman" w:hAnsi="Times New Roman" w:cs="Times New Roman"/>
                <w:szCs w:val="22"/>
              </w:rPr>
              <w:t>о</w:t>
            </w:r>
            <w:r w:rsidRPr="009620E9">
              <w:rPr>
                <w:rFonts w:ascii="Times New Roman" w:hAnsi="Times New Roman" w:cs="Times New Roman"/>
                <w:szCs w:val="22"/>
              </w:rPr>
              <w:t>гическая и издательская работа</w:t>
            </w:r>
          </w:p>
        </w:tc>
        <w:tc>
          <w:tcPr>
            <w:tcW w:w="2092" w:type="dxa"/>
            <w:shd w:val="clear" w:color="auto" w:fill="auto"/>
          </w:tcPr>
          <w:p w:rsidR="007541EE" w:rsidRPr="009620E9" w:rsidRDefault="007541EE" w:rsidP="001B7232">
            <w:pPr>
              <w:pStyle w:val="ConsPlusNormal"/>
              <w:jc w:val="center"/>
              <w:rPr>
                <w:rFonts w:ascii="Times New Roman" w:hAnsi="Times New Roman" w:cs="Times New Roman"/>
                <w:szCs w:val="22"/>
              </w:rPr>
            </w:pPr>
            <w:r>
              <w:rPr>
                <w:rFonts w:ascii="Times New Roman" w:hAnsi="Times New Roman" w:cs="Times New Roman"/>
                <w:szCs w:val="22"/>
              </w:rPr>
              <w:t>о</w:t>
            </w:r>
            <w:r w:rsidRPr="009620E9">
              <w:rPr>
                <w:rFonts w:ascii="Times New Roman" w:hAnsi="Times New Roman" w:cs="Times New Roman"/>
                <w:szCs w:val="22"/>
              </w:rPr>
              <w:t xml:space="preserve">ктябрь </w:t>
            </w:r>
          </w:p>
          <w:p w:rsidR="007541EE" w:rsidRPr="009620E9" w:rsidRDefault="007541EE" w:rsidP="007541EE">
            <w:pPr>
              <w:pStyle w:val="ConsPlusNormal"/>
              <w:jc w:val="center"/>
              <w:rPr>
                <w:rFonts w:ascii="Times New Roman" w:hAnsi="Times New Roman" w:cs="Times New Roman"/>
                <w:szCs w:val="22"/>
              </w:rPr>
            </w:pPr>
            <w:r w:rsidRPr="009620E9">
              <w:rPr>
                <w:rFonts w:ascii="Times New Roman" w:hAnsi="Times New Roman" w:cs="Times New Roman"/>
                <w:szCs w:val="22"/>
              </w:rPr>
              <w:t>2017-20</w:t>
            </w:r>
            <w:r>
              <w:rPr>
                <w:rFonts w:ascii="Times New Roman" w:hAnsi="Times New Roman" w:cs="Times New Roman"/>
                <w:szCs w:val="22"/>
              </w:rPr>
              <w:t>18</w:t>
            </w:r>
            <w:r w:rsidRPr="009620E9">
              <w:rPr>
                <w:rFonts w:ascii="Times New Roman" w:hAnsi="Times New Roman" w:cs="Times New Roman"/>
                <w:szCs w:val="22"/>
              </w:rPr>
              <w:t xml:space="preserve"> гг.</w:t>
            </w:r>
          </w:p>
        </w:tc>
        <w:tc>
          <w:tcPr>
            <w:tcW w:w="2375" w:type="dxa"/>
            <w:shd w:val="clear" w:color="auto" w:fill="auto"/>
            <w:hideMark/>
          </w:tcPr>
          <w:p w:rsidR="007541EE" w:rsidRPr="009620E9" w:rsidRDefault="007541EE" w:rsidP="001B7232">
            <w:pPr>
              <w:autoSpaceDE w:val="0"/>
              <w:autoSpaceDN w:val="0"/>
              <w:adjustRightInd w:val="0"/>
              <w:spacing w:after="0" w:line="240" w:lineRule="auto"/>
              <w:rPr>
                <w:rFonts w:ascii="Times New Roman" w:hAnsi="Times New Roman"/>
                <w:lang w:eastAsia="ru-RU"/>
              </w:rPr>
            </w:pPr>
            <w:r w:rsidRPr="009620E9">
              <w:rPr>
                <w:rFonts w:ascii="Times New Roman" w:hAnsi="Times New Roman"/>
                <w:lang w:eastAsia="ru-RU"/>
              </w:rPr>
              <w:t>Минобрнауки РТ, МВД по Республике Тыва (по согласов</w:t>
            </w:r>
            <w:r w:rsidRPr="009620E9">
              <w:rPr>
                <w:rFonts w:ascii="Times New Roman" w:hAnsi="Times New Roman"/>
                <w:lang w:eastAsia="ru-RU"/>
              </w:rPr>
              <w:t>а</w:t>
            </w:r>
            <w:r w:rsidRPr="009620E9">
              <w:rPr>
                <w:rFonts w:ascii="Times New Roman" w:hAnsi="Times New Roman"/>
                <w:lang w:eastAsia="ru-RU"/>
              </w:rPr>
              <w:t>нию), УФСБ по Ре</w:t>
            </w:r>
            <w:r w:rsidRPr="009620E9">
              <w:rPr>
                <w:rFonts w:ascii="Times New Roman" w:hAnsi="Times New Roman"/>
                <w:lang w:eastAsia="ru-RU"/>
              </w:rPr>
              <w:t>с</w:t>
            </w:r>
            <w:r w:rsidRPr="009620E9">
              <w:rPr>
                <w:rFonts w:ascii="Times New Roman" w:hAnsi="Times New Roman"/>
                <w:lang w:eastAsia="ru-RU"/>
              </w:rPr>
              <w:t>публике Тыва (по с</w:t>
            </w:r>
            <w:r w:rsidRPr="009620E9">
              <w:rPr>
                <w:rFonts w:ascii="Times New Roman" w:hAnsi="Times New Roman"/>
                <w:lang w:eastAsia="ru-RU"/>
              </w:rPr>
              <w:t>о</w:t>
            </w:r>
            <w:r w:rsidRPr="009620E9">
              <w:rPr>
                <w:rFonts w:ascii="Times New Roman" w:hAnsi="Times New Roman"/>
                <w:lang w:eastAsia="ru-RU"/>
              </w:rPr>
              <w:t>гласованию), Минм</w:t>
            </w:r>
            <w:r w:rsidRPr="009620E9">
              <w:rPr>
                <w:rFonts w:ascii="Times New Roman" w:hAnsi="Times New Roman"/>
                <w:lang w:eastAsia="ru-RU"/>
              </w:rPr>
              <w:t>о</w:t>
            </w:r>
            <w:r w:rsidRPr="009620E9">
              <w:rPr>
                <w:rFonts w:ascii="Times New Roman" w:hAnsi="Times New Roman"/>
                <w:lang w:eastAsia="ru-RU"/>
              </w:rPr>
              <w:t>лодежи РТ, ДОСААФ Республики Тыва (по согласованию)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количества подготовле</w:t>
            </w:r>
            <w:r w:rsidRPr="009620E9">
              <w:rPr>
                <w:rFonts w:ascii="Times New Roman" w:hAnsi="Times New Roman" w:cs="Times New Roman"/>
                <w:szCs w:val="22"/>
              </w:rPr>
              <w:t>н</w:t>
            </w:r>
            <w:r w:rsidRPr="009620E9">
              <w:rPr>
                <w:rFonts w:ascii="Times New Roman" w:hAnsi="Times New Roman" w:cs="Times New Roman"/>
                <w:szCs w:val="22"/>
              </w:rPr>
              <w:t>ных организаторов и специалистов в сфере патриотического воспитания, в том числе специалистов военно-патриотических клубов и объедин</w:t>
            </w:r>
            <w:r w:rsidRPr="009620E9">
              <w:rPr>
                <w:rFonts w:ascii="Times New Roman" w:hAnsi="Times New Roman" w:cs="Times New Roman"/>
                <w:szCs w:val="22"/>
              </w:rPr>
              <w:t>е</w:t>
            </w:r>
            <w:r w:rsidRPr="009620E9">
              <w:rPr>
                <w:rFonts w:ascii="Times New Roman" w:hAnsi="Times New Roman" w:cs="Times New Roman"/>
                <w:szCs w:val="22"/>
              </w:rPr>
              <w:t>ний, занимающихся методико-исследовательской работой</w:t>
            </w:r>
          </w:p>
        </w:tc>
      </w:tr>
      <w:tr w:rsidR="007541EE" w:rsidRPr="009620E9" w:rsidTr="00F16CCA">
        <w:trPr>
          <w:trHeight w:val="255"/>
        </w:trPr>
        <w:tc>
          <w:tcPr>
            <w:tcW w:w="743" w:type="dxa"/>
            <w:vMerge/>
            <w:shd w:val="clear" w:color="auto" w:fill="auto"/>
            <w:hideMark/>
          </w:tcPr>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p>
        </w:tc>
        <w:tc>
          <w:tcPr>
            <w:tcW w:w="2660" w:type="dxa"/>
            <w:vMerge/>
            <w:shd w:val="clear" w:color="auto" w:fill="auto"/>
            <w:hideMark/>
          </w:tcPr>
          <w:p w:rsidR="007541EE" w:rsidRPr="009620E9" w:rsidRDefault="007541EE"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7541EE" w:rsidRPr="009620E9" w:rsidRDefault="007541EE"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2) п</w:t>
            </w:r>
            <w:r w:rsidRPr="009620E9">
              <w:rPr>
                <w:rFonts w:ascii="Times New Roman" w:eastAsia="Times New Roman" w:hAnsi="Times New Roman"/>
                <w:color w:val="000000"/>
                <w:lang w:eastAsia="ru-RU"/>
              </w:rPr>
              <w:t>одготовка и проведение республ</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канских конференций и круглых столов</w:t>
            </w:r>
          </w:p>
        </w:tc>
        <w:tc>
          <w:tcPr>
            <w:tcW w:w="2092" w:type="dxa"/>
            <w:shd w:val="clear" w:color="auto" w:fill="auto"/>
          </w:tcPr>
          <w:p w:rsidR="007541EE" w:rsidRDefault="007541EE"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март-</w:t>
            </w:r>
            <w:r w:rsidRPr="009620E9">
              <w:rPr>
                <w:rFonts w:ascii="Times New Roman" w:eastAsia="Times New Roman" w:hAnsi="Times New Roman"/>
                <w:color w:val="000000"/>
                <w:lang w:eastAsia="ru-RU"/>
              </w:rPr>
              <w:t xml:space="preserve">октябрь </w:t>
            </w:r>
          </w:p>
          <w:p w:rsidR="007541EE" w:rsidRPr="009620E9" w:rsidRDefault="007541EE" w:rsidP="007541EE">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w:t>
            </w:r>
            <w:r>
              <w:rPr>
                <w:rFonts w:ascii="Times New Roman" w:eastAsia="Times New Roman" w:hAnsi="Times New Roman"/>
                <w:color w:val="000000"/>
                <w:lang w:eastAsia="ru-RU"/>
              </w:rPr>
              <w:t>18</w:t>
            </w:r>
            <w:r w:rsidRPr="009620E9">
              <w:rPr>
                <w:rFonts w:ascii="Times New Roman" w:eastAsia="Times New Roman" w:hAnsi="Times New Roman"/>
                <w:color w:val="000000"/>
                <w:lang w:eastAsia="ru-RU"/>
              </w:rPr>
              <w:t xml:space="preserve"> гг.</w:t>
            </w:r>
          </w:p>
        </w:tc>
        <w:tc>
          <w:tcPr>
            <w:tcW w:w="2375" w:type="dxa"/>
            <w:shd w:val="clear" w:color="auto" w:fill="auto"/>
            <w:hideMark/>
          </w:tcPr>
          <w:p w:rsidR="007541EE" w:rsidRPr="009620E9" w:rsidRDefault="007541EE" w:rsidP="001B7232">
            <w:pPr>
              <w:autoSpaceDE w:val="0"/>
              <w:autoSpaceDN w:val="0"/>
              <w:adjustRightInd w:val="0"/>
              <w:spacing w:after="0" w:line="240" w:lineRule="auto"/>
              <w:rPr>
                <w:rFonts w:ascii="Times New Roman" w:hAnsi="Times New Roman"/>
                <w:lang w:eastAsia="ru-RU"/>
              </w:rPr>
            </w:pPr>
            <w:r w:rsidRPr="009620E9">
              <w:rPr>
                <w:rFonts w:ascii="Times New Roman" w:hAnsi="Times New Roman"/>
                <w:lang w:eastAsia="ru-RU"/>
              </w:rPr>
              <w:t>Минобрнауки РТ, МВД по Республике Тыва (по согласов</w:t>
            </w:r>
            <w:r w:rsidRPr="009620E9">
              <w:rPr>
                <w:rFonts w:ascii="Times New Roman" w:hAnsi="Times New Roman"/>
                <w:lang w:eastAsia="ru-RU"/>
              </w:rPr>
              <w:t>а</w:t>
            </w:r>
            <w:r w:rsidRPr="009620E9">
              <w:rPr>
                <w:rFonts w:ascii="Times New Roman" w:hAnsi="Times New Roman"/>
                <w:lang w:eastAsia="ru-RU"/>
              </w:rPr>
              <w:t>нию), УФСБ по Ре</w:t>
            </w:r>
            <w:r w:rsidRPr="009620E9">
              <w:rPr>
                <w:rFonts w:ascii="Times New Roman" w:hAnsi="Times New Roman"/>
                <w:lang w:eastAsia="ru-RU"/>
              </w:rPr>
              <w:t>с</w:t>
            </w:r>
            <w:r w:rsidRPr="009620E9">
              <w:rPr>
                <w:rFonts w:ascii="Times New Roman" w:hAnsi="Times New Roman"/>
                <w:lang w:eastAsia="ru-RU"/>
              </w:rPr>
              <w:t>публике Тыва (по с</w:t>
            </w:r>
            <w:r w:rsidRPr="009620E9">
              <w:rPr>
                <w:rFonts w:ascii="Times New Roman" w:hAnsi="Times New Roman"/>
                <w:lang w:eastAsia="ru-RU"/>
              </w:rPr>
              <w:t>о</w:t>
            </w:r>
            <w:r w:rsidRPr="009620E9">
              <w:rPr>
                <w:rFonts w:ascii="Times New Roman" w:hAnsi="Times New Roman"/>
                <w:lang w:eastAsia="ru-RU"/>
              </w:rPr>
              <w:t>гласованию), Минм</w:t>
            </w:r>
            <w:r w:rsidRPr="009620E9">
              <w:rPr>
                <w:rFonts w:ascii="Times New Roman" w:hAnsi="Times New Roman"/>
                <w:lang w:eastAsia="ru-RU"/>
              </w:rPr>
              <w:t>о</w:t>
            </w:r>
            <w:r w:rsidRPr="009620E9">
              <w:rPr>
                <w:rFonts w:ascii="Times New Roman" w:hAnsi="Times New Roman"/>
                <w:lang w:eastAsia="ru-RU"/>
              </w:rPr>
              <w:t>лодежи РТ, ДОСААФ Республики Тыва (по согласованию)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количества подготовле</w:t>
            </w:r>
            <w:r w:rsidRPr="009620E9">
              <w:rPr>
                <w:rFonts w:ascii="Times New Roman" w:hAnsi="Times New Roman" w:cs="Times New Roman"/>
                <w:szCs w:val="22"/>
              </w:rPr>
              <w:t>н</w:t>
            </w:r>
            <w:r w:rsidRPr="009620E9">
              <w:rPr>
                <w:rFonts w:ascii="Times New Roman" w:hAnsi="Times New Roman" w:cs="Times New Roman"/>
                <w:szCs w:val="22"/>
              </w:rPr>
              <w:t>ных организаторов и специалистов в сфере патриотического воспитания, в том числе специалистов военно-патриотических клубов и объедин</w:t>
            </w:r>
            <w:r w:rsidRPr="009620E9">
              <w:rPr>
                <w:rFonts w:ascii="Times New Roman" w:hAnsi="Times New Roman" w:cs="Times New Roman"/>
                <w:szCs w:val="22"/>
              </w:rPr>
              <w:t>е</w:t>
            </w:r>
            <w:r w:rsidRPr="009620E9">
              <w:rPr>
                <w:rFonts w:ascii="Times New Roman" w:hAnsi="Times New Roman" w:cs="Times New Roman"/>
                <w:szCs w:val="22"/>
              </w:rPr>
              <w:t>ний, занимающихся методико-исследовательской работой</w:t>
            </w:r>
          </w:p>
        </w:tc>
      </w:tr>
    </w:tbl>
    <w:p w:rsidR="007541EE" w:rsidRDefault="007541EE" w:rsidP="007541EE">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7541EE" w:rsidRPr="009620E9" w:rsidTr="00CC68AD">
        <w:trPr>
          <w:trHeight w:val="241"/>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7541EE" w:rsidRPr="00336AE7" w:rsidRDefault="007541EE" w:rsidP="00CC68AD">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3</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5</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6</w:t>
            </w:r>
          </w:p>
        </w:tc>
      </w:tr>
      <w:tr w:rsidR="002D1E26" w:rsidRPr="009620E9" w:rsidTr="00F16CCA">
        <w:trPr>
          <w:trHeight w:val="255"/>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2D1E26" w:rsidRPr="009620E9" w:rsidRDefault="007541EE"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3) п</w:t>
            </w:r>
            <w:r w:rsidR="002D1E26" w:rsidRPr="009620E9">
              <w:rPr>
                <w:rFonts w:ascii="Times New Roman" w:eastAsia="Times New Roman" w:hAnsi="Times New Roman"/>
                <w:color w:val="000000"/>
                <w:lang w:eastAsia="ru-RU"/>
              </w:rPr>
              <w:t>роведение республиканских семин</w:t>
            </w:r>
            <w:r w:rsidR="002D1E26" w:rsidRPr="009620E9">
              <w:rPr>
                <w:rFonts w:ascii="Times New Roman" w:eastAsia="Times New Roman" w:hAnsi="Times New Roman"/>
                <w:color w:val="000000"/>
                <w:lang w:eastAsia="ru-RU"/>
              </w:rPr>
              <w:t>а</w:t>
            </w:r>
            <w:r w:rsidR="002D1E26" w:rsidRPr="009620E9">
              <w:rPr>
                <w:rFonts w:ascii="Times New Roman" w:eastAsia="Times New Roman" w:hAnsi="Times New Roman"/>
                <w:color w:val="000000"/>
                <w:lang w:eastAsia="ru-RU"/>
              </w:rPr>
              <w:t>ров-совещаний (практикумов)</w:t>
            </w:r>
          </w:p>
        </w:tc>
        <w:tc>
          <w:tcPr>
            <w:tcW w:w="2092" w:type="dxa"/>
            <w:shd w:val="clear" w:color="auto" w:fill="auto"/>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март</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w:t>
            </w:r>
            <w:r>
              <w:rPr>
                <w:rFonts w:ascii="Times New Roman" w:eastAsia="Times New Roman" w:hAnsi="Times New Roman"/>
                <w:color w:val="000000"/>
                <w:lang w:eastAsia="ru-RU"/>
              </w:rPr>
              <w:t>18</w:t>
            </w:r>
            <w:r w:rsidRPr="009620E9">
              <w:rPr>
                <w:rFonts w:ascii="Times New Roman" w:eastAsia="Times New Roman" w:hAnsi="Times New Roman"/>
                <w:color w:val="000000"/>
                <w:lang w:eastAsia="ru-RU"/>
              </w:rPr>
              <w:t xml:space="preserve"> гг.</w:t>
            </w:r>
          </w:p>
        </w:tc>
        <w:tc>
          <w:tcPr>
            <w:tcW w:w="2375" w:type="dxa"/>
            <w:shd w:val="clear" w:color="auto" w:fill="auto"/>
            <w:hideMark/>
          </w:tcPr>
          <w:p w:rsidR="002D1E26" w:rsidRPr="009620E9" w:rsidRDefault="002D1E26" w:rsidP="001B7232">
            <w:pPr>
              <w:autoSpaceDE w:val="0"/>
              <w:autoSpaceDN w:val="0"/>
              <w:adjustRightInd w:val="0"/>
              <w:spacing w:after="0" w:line="240" w:lineRule="auto"/>
              <w:rPr>
                <w:rFonts w:ascii="Times New Roman" w:hAnsi="Times New Roman"/>
                <w:lang w:eastAsia="ru-RU"/>
              </w:rPr>
            </w:pPr>
            <w:r w:rsidRPr="009620E9">
              <w:rPr>
                <w:rFonts w:ascii="Times New Roman" w:hAnsi="Times New Roman"/>
                <w:lang w:eastAsia="ru-RU"/>
              </w:rPr>
              <w:t>Минобрнауки РТ, МВД по Республике Тыва (по согласов</w:t>
            </w:r>
            <w:r w:rsidRPr="009620E9">
              <w:rPr>
                <w:rFonts w:ascii="Times New Roman" w:hAnsi="Times New Roman"/>
                <w:lang w:eastAsia="ru-RU"/>
              </w:rPr>
              <w:t>а</w:t>
            </w:r>
            <w:r w:rsidRPr="009620E9">
              <w:rPr>
                <w:rFonts w:ascii="Times New Roman" w:hAnsi="Times New Roman"/>
                <w:lang w:eastAsia="ru-RU"/>
              </w:rPr>
              <w:t>нию), Минмолодежи РТ, Минкультуры РТ</w:t>
            </w:r>
          </w:p>
          <w:p w:rsidR="002D1E26" w:rsidRPr="009620E9" w:rsidRDefault="002D1E26" w:rsidP="001B7232">
            <w:pPr>
              <w:spacing w:after="0" w:line="240" w:lineRule="auto"/>
              <w:outlineLvl w:val="0"/>
              <w:rPr>
                <w:rFonts w:ascii="Times New Roman" w:eastAsia="Times New Roman" w:hAnsi="Times New Roman"/>
                <w:color w:val="000000"/>
                <w:lang w:eastAsia="ru-RU"/>
              </w:rPr>
            </w:pP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количества подготовле</w:t>
            </w:r>
            <w:r w:rsidRPr="009620E9">
              <w:rPr>
                <w:rFonts w:ascii="Times New Roman" w:hAnsi="Times New Roman" w:cs="Times New Roman"/>
                <w:szCs w:val="22"/>
              </w:rPr>
              <w:t>н</w:t>
            </w:r>
            <w:r w:rsidRPr="009620E9">
              <w:rPr>
                <w:rFonts w:ascii="Times New Roman" w:hAnsi="Times New Roman" w:cs="Times New Roman"/>
                <w:szCs w:val="22"/>
              </w:rPr>
              <w:t>ных организаторов и специалистов в сфере патриотического воспитания, в том числе специалистов военно-патриотических клубов и объедин</w:t>
            </w:r>
            <w:r w:rsidRPr="009620E9">
              <w:rPr>
                <w:rFonts w:ascii="Times New Roman" w:hAnsi="Times New Roman" w:cs="Times New Roman"/>
                <w:szCs w:val="22"/>
              </w:rPr>
              <w:t>е</w:t>
            </w:r>
            <w:r w:rsidRPr="009620E9">
              <w:rPr>
                <w:rFonts w:ascii="Times New Roman" w:hAnsi="Times New Roman" w:cs="Times New Roman"/>
                <w:szCs w:val="22"/>
              </w:rPr>
              <w:t>ний, занимающихся методико-исследовательской работой</w:t>
            </w:r>
          </w:p>
        </w:tc>
      </w:tr>
      <w:tr w:rsidR="007541EE" w:rsidRPr="009620E9" w:rsidTr="00F16CCA">
        <w:trPr>
          <w:trHeight w:val="255"/>
        </w:trPr>
        <w:tc>
          <w:tcPr>
            <w:tcW w:w="743" w:type="dxa"/>
            <w:vMerge w:val="restart"/>
            <w:shd w:val="clear" w:color="auto" w:fill="auto"/>
            <w:hideMark/>
          </w:tcPr>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10.2.</w:t>
            </w:r>
          </w:p>
        </w:tc>
        <w:tc>
          <w:tcPr>
            <w:tcW w:w="2660" w:type="dxa"/>
            <w:vMerge w:val="restart"/>
            <w:shd w:val="clear" w:color="auto" w:fill="auto"/>
            <w:hideMark/>
          </w:tcPr>
          <w:p w:rsidR="007541EE" w:rsidRPr="009620E9" w:rsidRDefault="007541EE"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bCs/>
                <w:color w:val="000000"/>
                <w:lang w:eastAsia="ru-RU"/>
              </w:rPr>
              <w:t>Совершенствование форм и методов работы по патриотическому во</w:t>
            </w:r>
            <w:r w:rsidRPr="009620E9">
              <w:rPr>
                <w:rFonts w:ascii="Times New Roman" w:eastAsia="Times New Roman" w:hAnsi="Times New Roman"/>
                <w:bCs/>
                <w:color w:val="000000"/>
                <w:lang w:eastAsia="ru-RU"/>
              </w:rPr>
              <w:t>с</w:t>
            </w:r>
            <w:r w:rsidRPr="009620E9">
              <w:rPr>
                <w:rFonts w:ascii="Times New Roman" w:eastAsia="Times New Roman" w:hAnsi="Times New Roman"/>
                <w:bCs/>
                <w:color w:val="000000"/>
                <w:lang w:eastAsia="ru-RU"/>
              </w:rPr>
              <w:t>питанию</w:t>
            </w:r>
          </w:p>
        </w:tc>
        <w:tc>
          <w:tcPr>
            <w:tcW w:w="4145" w:type="dxa"/>
            <w:shd w:val="clear" w:color="auto" w:fill="auto"/>
          </w:tcPr>
          <w:p w:rsidR="007541EE" w:rsidRPr="009620E9" w:rsidRDefault="007541EE"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1) м</w:t>
            </w:r>
            <w:r w:rsidRPr="009620E9">
              <w:rPr>
                <w:rFonts w:ascii="Times New Roman" w:eastAsia="Times New Roman" w:hAnsi="Times New Roman"/>
                <w:color w:val="000000"/>
                <w:lang w:eastAsia="ru-RU"/>
              </w:rPr>
              <w:t>ероприятия гражданско-патриоти</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ческой направленности</w:t>
            </w:r>
          </w:p>
        </w:tc>
        <w:tc>
          <w:tcPr>
            <w:tcW w:w="2092" w:type="dxa"/>
            <w:shd w:val="clear" w:color="auto" w:fill="auto"/>
          </w:tcPr>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февраль-март</w:t>
            </w:r>
          </w:p>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w:t>
            </w:r>
            <w:r>
              <w:rPr>
                <w:rFonts w:ascii="Times New Roman" w:eastAsia="Times New Roman" w:hAnsi="Times New Roman"/>
                <w:color w:val="000000"/>
                <w:lang w:eastAsia="ru-RU"/>
              </w:rPr>
              <w:t>18</w:t>
            </w:r>
            <w:r w:rsidRPr="009620E9">
              <w:rPr>
                <w:rFonts w:ascii="Times New Roman" w:eastAsia="Times New Roman" w:hAnsi="Times New Roman"/>
                <w:color w:val="000000"/>
                <w:lang w:eastAsia="ru-RU"/>
              </w:rPr>
              <w:t xml:space="preserve"> гг.</w:t>
            </w:r>
          </w:p>
        </w:tc>
        <w:tc>
          <w:tcPr>
            <w:tcW w:w="2375" w:type="dxa"/>
            <w:shd w:val="clear" w:color="auto" w:fill="auto"/>
            <w:hideMark/>
          </w:tcPr>
          <w:p w:rsidR="007541EE" w:rsidRPr="009620E9" w:rsidRDefault="007541EE" w:rsidP="001B7232">
            <w:pPr>
              <w:autoSpaceDE w:val="0"/>
              <w:autoSpaceDN w:val="0"/>
              <w:adjustRightInd w:val="0"/>
              <w:spacing w:after="0" w:line="240" w:lineRule="auto"/>
              <w:rPr>
                <w:rFonts w:ascii="Times New Roman" w:hAnsi="Times New Roman"/>
                <w:lang w:eastAsia="ru-RU"/>
              </w:rPr>
            </w:pPr>
            <w:r w:rsidRPr="009620E9">
              <w:rPr>
                <w:rFonts w:ascii="Times New Roman" w:hAnsi="Times New Roman"/>
                <w:lang w:eastAsia="ru-RU"/>
              </w:rPr>
              <w:t>Минобрнауки РТ, МВД по Республике Тыва (по согласов</w:t>
            </w:r>
            <w:r w:rsidRPr="009620E9">
              <w:rPr>
                <w:rFonts w:ascii="Times New Roman" w:hAnsi="Times New Roman"/>
                <w:lang w:eastAsia="ru-RU"/>
              </w:rPr>
              <w:t>а</w:t>
            </w:r>
            <w:r w:rsidRPr="009620E9">
              <w:rPr>
                <w:rFonts w:ascii="Times New Roman" w:hAnsi="Times New Roman"/>
                <w:lang w:eastAsia="ru-RU"/>
              </w:rPr>
              <w:t>нию), Минмолодежи РТ, Минкультуры РТ, Республиканский в</w:t>
            </w:r>
            <w:r w:rsidRPr="009620E9">
              <w:rPr>
                <w:rFonts w:ascii="Times New Roman" w:hAnsi="Times New Roman"/>
                <w:lang w:eastAsia="ru-RU"/>
              </w:rPr>
              <w:t>о</w:t>
            </w:r>
            <w:r w:rsidRPr="009620E9">
              <w:rPr>
                <w:rFonts w:ascii="Times New Roman" w:hAnsi="Times New Roman"/>
                <w:lang w:eastAsia="ru-RU"/>
              </w:rPr>
              <w:t>енкомат (по соглас</w:t>
            </w:r>
            <w:r w:rsidRPr="009620E9">
              <w:rPr>
                <w:rFonts w:ascii="Times New Roman" w:hAnsi="Times New Roman"/>
                <w:lang w:eastAsia="ru-RU"/>
              </w:rPr>
              <w:t>о</w:t>
            </w:r>
            <w:r w:rsidRPr="009620E9">
              <w:rPr>
                <w:rFonts w:ascii="Times New Roman" w:hAnsi="Times New Roman"/>
                <w:lang w:eastAsia="ru-RU"/>
              </w:rPr>
              <w:t>ванию), ДОСААФ Республики Тыва (по согласованию)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патриотического созн</w:t>
            </w:r>
            <w:r w:rsidRPr="009620E9">
              <w:rPr>
                <w:rFonts w:ascii="Times New Roman" w:hAnsi="Times New Roman" w:cs="Times New Roman"/>
                <w:szCs w:val="22"/>
              </w:rPr>
              <w:t>а</w:t>
            </w:r>
            <w:r w:rsidRPr="009620E9">
              <w:rPr>
                <w:rFonts w:ascii="Times New Roman" w:hAnsi="Times New Roman" w:cs="Times New Roman"/>
                <w:szCs w:val="22"/>
              </w:rPr>
              <w:t>ния детей и молодежи, возрождение духовности, формирование общеро</w:t>
            </w:r>
            <w:r w:rsidRPr="009620E9">
              <w:rPr>
                <w:rFonts w:ascii="Times New Roman" w:hAnsi="Times New Roman" w:cs="Times New Roman"/>
                <w:szCs w:val="22"/>
              </w:rPr>
              <w:t>с</w:t>
            </w:r>
            <w:r w:rsidRPr="009620E9">
              <w:rPr>
                <w:rFonts w:ascii="Times New Roman" w:hAnsi="Times New Roman" w:cs="Times New Roman"/>
                <w:szCs w:val="22"/>
              </w:rPr>
              <w:t>сийской гражданской идентичности у детей и молодежи</w:t>
            </w:r>
          </w:p>
        </w:tc>
      </w:tr>
      <w:tr w:rsidR="007541EE" w:rsidRPr="009620E9" w:rsidTr="00F16CCA">
        <w:trPr>
          <w:trHeight w:val="255"/>
        </w:trPr>
        <w:tc>
          <w:tcPr>
            <w:tcW w:w="743" w:type="dxa"/>
            <w:vMerge/>
            <w:shd w:val="clear" w:color="auto" w:fill="auto"/>
            <w:hideMark/>
          </w:tcPr>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p>
        </w:tc>
        <w:tc>
          <w:tcPr>
            <w:tcW w:w="2660" w:type="dxa"/>
            <w:vMerge/>
            <w:shd w:val="clear" w:color="auto" w:fill="auto"/>
            <w:hideMark/>
          </w:tcPr>
          <w:p w:rsidR="007541EE" w:rsidRPr="009620E9" w:rsidRDefault="007541EE"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7541EE" w:rsidRPr="009620E9" w:rsidRDefault="007541EE" w:rsidP="007541EE">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 </w:t>
            </w:r>
            <w:r>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ероприятия, направленные на пов</w:t>
            </w:r>
            <w:r w:rsidRPr="009620E9">
              <w:rPr>
                <w:rFonts w:ascii="Times New Roman" w:eastAsia="Times New Roman" w:hAnsi="Times New Roman"/>
                <w:color w:val="000000"/>
                <w:lang w:eastAsia="ru-RU"/>
              </w:rPr>
              <w:t>ы</w:t>
            </w:r>
            <w:r w:rsidRPr="009620E9">
              <w:rPr>
                <w:rFonts w:ascii="Times New Roman" w:eastAsia="Times New Roman" w:hAnsi="Times New Roman"/>
                <w:color w:val="000000"/>
                <w:lang w:eastAsia="ru-RU"/>
              </w:rPr>
              <w:t>шение уважения к государственным си</w:t>
            </w:r>
            <w:r w:rsidRPr="009620E9">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волам и выдающимся россиянам</w:t>
            </w:r>
          </w:p>
        </w:tc>
        <w:tc>
          <w:tcPr>
            <w:tcW w:w="2092" w:type="dxa"/>
            <w:shd w:val="clear" w:color="auto" w:fill="auto"/>
          </w:tcPr>
          <w:p w:rsidR="007541EE" w:rsidRPr="009620E9" w:rsidRDefault="007541EE" w:rsidP="007541EE">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ай</w:t>
            </w:r>
            <w:r>
              <w:rPr>
                <w:rFonts w:ascii="Times New Roman" w:eastAsia="Times New Roman" w:hAnsi="Times New Roman"/>
                <w:color w:val="000000"/>
                <w:lang w:eastAsia="ru-RU"/>
              </w:rPr>
              <w:t xml:space="preserve"> </w:t>
            </w:r>
            <w:r w:rsidRPr="009620E9">
              <w:rPr>
                <w:rFonts w:ascii="Times New Roman" w:eastAsia="Times New Roman" w:hAnsi="Times New Roman"/>
                <w:color w:val="000000"/>
                <w:lang w:eastAsia="ru-RU"/>
              </w:rPr>
              <w:t>2017-20</w:t>
            </w:r>
            <w:r>
              <w:rPr>
                <w:rFonts w:ascii="Times New Roman" w:eastAsia="Times New Roman" w:hAnsi="Times New Roman"/>
                <w:color w:val="000000"/>
                <w:lang w:eastAsia="ru-RU"/>
              </w:rPr>
              <w:t>18</w:t>
            </w:r>
            <w:r w:rsidRPr="009620E9">
              <w:rPr>
                <w:rFonts w:ascii="Times New Roman" w:eastAsia="Times New Roman" w:hAnsi="Times New Roman"/>
                <w:color w:val="000000"/>
                <w:lang w:eastAsia="ru-RU"/>
              </w:rPr>
              <w:t xml:space="preserve"> гг.</w:t>
            </w:r>
          </w:p>
        </w:tc>
        <w:tc>
          <w:tcPr>
            <w:tcW w:w="2375" w:type="dxa"/>
            <w:shd w:val="clear" w:color="auto" w:fill="auto"/>
            <w:hideMark/>
          </w:tcPr>
          <w:p w:rsidR="007541EE" w:rsidRPr="009620E9" w:rsidRDefault="007541EE" w:rsidP="001B7232">
            <w:pPr>
              <w:autoSpaceDE w:val="0"/>
              <w:autoSpaceDN w:val="0"/>
              <w:adjustRightInd w:val="0"/>
              <w:spacing w:after="0" w:line="240" w:lineRule="auto"/>
              <w:rPr>
                <w:rFonts w:ascii="Times New Roman" w:hAnsi="Times New Roman"/>
                <w:lang w:eastAsia="ru-RU"/>
              </w:rPr>
            </w:pPr>
            <w:r w:rsidRPr="009620E9">
              <w:rPr>
                <w:rFonts w:ascii="Times New Roman" w:hAnsi="Times New Roman"/>
                <w:lang w:eastAsia="ru-RU"/>
              </w:rPr>
              <w:t>Минобрнауки РТ, МВД по Республике Тыва (по согласов</w:t>
            </w:r>
            <w:r w:rsidRPr="009620E9">
              <w:rPr>
                <w:rFonts w:ascii="Times New Roman" w:hAnsi="Times New Roman"/>
                <w:lang w:eastAsia="ru-RU"/>
              </w:rPr>
              <w:t>а</w:t>
            </w:r>
            <w:r w:rsidRPr="009620E9">
              <w:rPr>
                <w:rFonts w:ascii="Times New Roman" w:hAnsi="Times New Roman"/>
                <w:lang w:eastAsia="ru-RU"/>
              </w:rPr>
              <w:t>нию), Минмолодежи РТ, Минкультуры РТ, Республиканский в</w:t>
            </w:r>
            <w:r w:rsidRPr="009620E9">
              <w:rPr>
                <w:rFonts w:ascii="Times New Roman" w:hAnsi="Times New Roman"/>
                <w:lang w:eastAsia="ru-RU"/>
              </w:rPr>
              <w:t>о</w:t>
            </w:r>
            <w:r w:rsidRPr="009620E9">
              <w:rPr>
                <w:rFonts w:ascii="Times New Roman" w:hAnsi="Times New Roman"/>
                <w:lang w:eastAsia="ru-RU"/>
              </w:rPr>
              <w:t>енкомат (по соглас</w:t>
            </w:r>
            <w:r w:rsidRPr="009620E9">
              <w:rPr>
                <w:rFonts w:ascii="Times New Roman" w:hAnsi="Times New Roman"/>
                <w:lang w:eastAsia="ru-RU"/>
              </w:rPr>
              <w:t>о</w:t>
            </w:r>
            <w:r w:rsidRPr="009620E9">
              <w:rPr>
                <w:rFonts w:ascii="Times New Roman" w:hAnsi="Times New Roman"/>
                <w:lang w:eastAsia="ru-RU"/>
              </w:rPr>
              <w:t>ванию), ДОСААФ Республики Тыва (по согласованию)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патриотического созн</w:t>
            </w:r>
            <w:r w:rsidRPr="009620E9">
              <w:rPr>
                <w:rFonts w:ascii="Times New Roman" w:hAnsi="Times New Roman" w:cs="Times New Roman"/>
                <w:szCs w:val="22"/>
              </w:rPr>
              <w:t>а</w:t>
            </w:r>
            <w:r w:rsidRPr="009620E9">
              <w:rPr>
                <w:rFonts w:ascii="Times New Roman" w:hAnsi="Times New Roman" w:cs="Times New Roman"/>
                <w:szCs w:val="22"/>
              </w:rPr>
              <w:t>ния детей и молодежи, возрождение духовности, формирование общеро</w:t>
            </w:r>
            <w:r w:rsidRPr="009620E9">
              <w:rPr>
                <w:rFonts w:ascii="Times New Roman" w:hAnsi="Times New Roman" w:cs="Times New Roman"/>
                <w:szCs w:val="22"/>
              </w:rPr>
              <w:t>с</w:t>
            </w:r>
            <w:r w:rsidRPr="009620E9">
              <w:rPr>
                <w:rFonts w:ascii="Times New Roman" w:hAnsi="Times New Roman" w:cs="Times New Roman"/>
                <w:szCs w:val="22"/>
              </w:rPr>
              <w:t>сийской гражданской идентичности у детей и молодежи</w:t>
            </w:r>
          </w:p>
        </w:tc>
      </w:tr>
      <w:tr w:rsidR="007541EE" w:rsidRPr="009620E9" w:rsidTr="00F16CCA">
        <w:trPr>
          <w:trHeight w:val="255"/>
        </w:trPr>
        <w:tc>
          <w:tcPr>
            <w:tcW w:w="743" w:type="dxa"/>
            <w:vMerge/>
            <w:shd w:val="clear" w:color="auto" w:fill="auto"/>
            <w:hideMark/>
          </w:tcPr>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p>
        </w:tc>
        <w:tc>
          <w:tcPr>
            <w:tcW w:w="2660" w:type="dxa"/>
            <w:vMerge/>
            <w:shd w:val="clear" w:color="auto" w:fill="auto"/>
            <w:hideMark/>
          </w:tcPr>
          <w:p w:rsidR="007541EE" w:rsidRPr="009620E9" w:rsidRDefault="007541EE"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7541EE" w:rsidRPr="009620E9" w:rsidRDefault="007541EE"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3) м</w:t>
            </w:r>
            <w:r w:rsidRPr="009620E9">
              <w:rPr>
                <w:rFonts w:ascii="Times New Roman" w:eastAsia="Times New Roman" w:hAnsi="Times New Roman"/>
                <w:color w:val="000000"/>
                <w:lang w:eastAsia="ru-RU"/>
              </w:rPr>
              <w:t>ероприятия, посвященные памятным датам российской истории</w:t>
            </w:r>
          </w:p>
        </w:tc>
        <w:tc>
          <w:tcPr>
            <w:tcW w:w="2092" w:type="dxa"/>
            <w:shd w:val="clear" w:color="auto" w:fill="auto"/>
          </w:tcPr>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май, июнь</w:t>
            </w:r>
          </w:p>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w:t>
            </w:r>
            <w:r>
              <w:rPr>
                <w:rFonts w:ascii="Times New Roman" w:eastAsia="Times New Roman" w:hAnsi="Times New Roman"/>
                <w:color w:val="000000"/>
                <w:lang w:eastAsia="ru-RU"/>
              </w:rPr>
              <w:t>18</w:t>
            </w:r>
            <w:r w:rsidRPr="009620E9">
              <w:rPr>
                <w:rFonts w:ascii="Times New Roman" w:eastAsia="Times New Roman" w:hAnsi="Times New Roman"/>
                <w:color w:val="000000"/>
                <w:lang w:eastAsia="ru-RU"/>
              </w:rPr>
              <w:t xml:space="preserve"> гг.</w:t>
            </w:r>
          </w:p>
        </w:tc>
        <w:tc>
          <w:tcPr>
            <w:tcW w:w="2375" w:type="dxa"/>
            <w:shd w:val="clear" w:color="auto" w:fill="auto"/>
            <w:hideMark/>
          </w:tcPr>
          <w:p w:rsidR="007541EE" w:rsidRPr="009620E9" w:rsidRDefault="007541EE" w:rsidP="007541EE">
            <w:pPr>
              <w:autoSpaceDE w:val="0"/>
              <w:autoSpaceDN w:val="0"/>
              <w:adjustRightInd w:val="0"/>
              <w:spacing w:after="0" w:line="240" w:lineRule="auto"/>
              <w:rPr>
                <w:rFonts w:ascii="Times New Roman" w:hAnsi="Times New Roman"/>
                <w:lang w:eastAsia="ru-RU"/>
              </w:rPr>
            </w:pPr>
            <w:r w:rsidRPr="009620E9">
              <w:rPr>
                <w:rFonts w:ascii="Times New Roman" w:hAnsi="Times New Roman"/>
                <w:lang w:eastAsia="ru-RU"/>
              </w:rPr>
              <w:t>Минобрнауки РТ, МВД по Республике Тыва (по согласов</w:t>
            </w:r>
            <w:r w:rsidRPr="009620E9">
              <w:rPr>
                <w:rFonts w:ascii="Times New Roman" w:hAnsi="Times New Roman"/>
                <w:lang w:eastAsia="ru-RU"/>
              </w:rPr>
              <w:t>а</w:t>
            </w:r>
            <w:r w:rsidRPr="009620E9">
              <w:rPr>
                <w:rFonts w:ascii="Times New Roman" w:hAnsi="Times New Roman"/>
                <w:lang w:eastAsia="ru-RU"/>
              </w:rPr>
              <w:t>нию), Минмолодежи РТ, Минкультуры РТ, Республиканский в</w:t>
            </w:r>
            <w:r w:rsidRPr="009620E9">
              <w:rPr>
                <w:rFonts w:ascii="Times New Roman" w:hAnsi="Times New Roman"/>
                <w:lang w:eastAsia="ru-RU"/>
              </w:rPr>
              <w:t>о</w:t>
            </w:r>
            <w:r w:rsidRPr="009620E9">
              <w:rPr>
                <w:rFonts w:ascii="Times New Roman" w:hAnsi="Times New Roman"/>
                <w:lang w:eastAsia="ru-RU"/>
              </w:rPr>
              <w:t>енкомат (по соглас</w:t>
            </w:r>
            <w:r w:rsidRPr="009620E9">
              <w:rPr>
                <w:rFonts w:ascii="Times New Roman" w:hAnsi="Times New Roman"/>
                <w:lang w:eastAsia="ru-RU"/>
              </w:rPr>
              <w:t>о</w:t>
            </w:r>
            <w:r w:rsidRPr="009620E9">
              <w:rPr>
                <w:rFonts w:ascii="Times New Roman" w:hAnsi="Times New Roman"/>
                <w:lang w:eastAsia="ru-RU"/>
              </w:rPr>
              <w:t xml:space="preserve">ванию), ДОСААФ </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патриотического созн</w:t>
            </w:r>
            <w:r w:rsidRPr="009620E9">
              <w:rPr>
                <w:rFonts w:ascii="Times New Roman" w:hAnsi="Times New Roman" w:cs="Times New Roman"/>
                <w:szCs w:val="22"/>
              </w:rPr>
              <w:t>а</w:t>
            </w:r>
            <w:r w:rsidRPr="009620E9">
              <w:rPr>
                <w:rFonts w:ascii="Times New Roman" w:hAnsi="Times New Roman" w:cs="Times New Roman"/>
                <w:szCs w:val="22"/>
              </w:rPr>
              <w:t>ния детей и молодежи, возрождение духовности, формирование общеро</w:t>
            </w:r>
            <w:r w:rsidRPr="009620E9">
              <w:rPr>
                <w:rFonts w:ascii="Times New Roman" w:hAnsi="Times New Roman" w:cs="Times New Roman"/>
                <w:szCs w:val="22"/>
              </w:rPr>
              <w:t>с</w:t>
            </w:r>
            <w:r w:rsidRPr="009620E9">
              <w:rPr>
                <w:rFonts w:ascii="Times New Roman" w:hAnsi="Times New Roman" w:cs="Times New Roman"/>
                <w:szCs w:val="22"/>
              </w:rPr>
              <w:t>сийской гражданской идентичности у детей и молодежи</w:t>
            </w:r>
          </w:p>
        </w:tc>
      </w:tr>
    </w:tbl>
    <w:p w:rsidR="007541EE" w:rsidRDefault="007541EE" w:rsidP="007541EE">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7541EE" w:rsidRPr="009620E9" w:rsidTr="00CC68AD">
        <w:trPr>
          <w:trHeight w:val="241"/>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7541EE" w:rsidRPr="00336AE7" w:rsidRDefault="007541EE" w:rsidP="00CC68AD">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3</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5</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6</w:t>
            </w:r>
          </w:p>
        </w:tc>
      </w:tr>
      <w:tr w:rsidR="007541EE" w:rsidRPr="009620E9" w:rsidTr="00F16CCA">
        <w:trPr>
          <w:trHeight w:val="255"/>
        </w:trPr>
        <w:tc>
          <w:tcPr>
            <w:tcW w:w="743" w:type="dxa"/>
            <w:vMerge w:val="restart"/>
            <w:shd w:val="clear" w:color="auto" w:fill="auto"/>
          </w:tcPr>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p>
        </w:tc>
        <w:tc>
          <w:tcPr>
            <w:tcW w:w="2660" w:type="dxa"/>
            <w:vMerge w:val="restart"/>
            <w:shd w:val="clear" w:color="auto" w:fill="auto"/>
          </w:tcPr>
          <w:p w:rsidR="007541EE" w:rsidRPr="009620E9" w:rsidRDefault="007541EE"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7541EE" w:rsidRDefault="007541EE" w:rsidP="001B7232">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p>
        </w:tc>
        <w:tc>
          <w:tcPr>
            <w:tcW w:w="2375" w:type="dxa"/>
            <w:shd w:val="clear" w:color="auto" w:fill="auto"/>
          </w:tcPr>
          <w:p w:rsidR="007541EE" w:rsidRPr="009620E9" w:rsidRDefault="007541EE" w:rsidP="001B7232">
            <w:pPr>
              <w:autoSpaceDE w:val="0"/>
              <w:autoSpaceDN w:val="0"/>
              <w:adjustRightInd w:val="0"/>
              <w:spacing w:after="0" w:line="240" w:lineRule="auto"/>
              <w:rPr>
                <w:rFonts w:ascii="Times New Roman" w:hAnsi="Times New Roman"/>
                <w:lang w:eastAsia="ru-RU"/>
              </w:rPr>
            </w:pPr>
            <w:r w:rsidRPr="009620E9">
              <w:rPr>
                <w:rFonts w:ascii="Times New Roman" w:hAnsi="Times New Roman"/>
                <w:lang w:eastAsia="ru-RU"/>
              </w:rPr>
              <w:t>Республики Тыва (по согласованию), де</w:t>
            </w:r>
            <w:r w:rsidRPr="009620E9">
              <w:rPr>
                <w:rFonts w:ascii="Times New Roman" w:hAnsi="Times New Roman"/>
                <w:lang w:eastAsia="ru-RU"/>
              </w:rPr>
              <w:t>т</w:t>
            </w:r>
            <w:r w:rsidRPr="009620E9">
              <w:rPr>
                <w:rFonts w:ascii="Times New Roman" w:hAnsi="Times New Roman"/>
                <w:lang w:eastAsia="ru-RU"/>
              </w:rPr>
              <w:t>ские и молодежные общественные орган</w:t>
            </w:r>
            <w:r w:rsidRPr="009620E9">
              <w:rPr>
                <w:rFonts w:ascii="Times New Roman" w:hAnsi="Times New Roman"/>
                <w:lang w:eastAsia="ru-RU"/>
              </w:rPr>
              <w:t>и</w:t>
            </w:r>
            <w:r w:rsidRPr="009620E9">
              <w:rPr>
                <w:rFonts w:ascii="Times New Roman" w:hAnsi="Times New Roman"/>
                <w:lang w:eastAsia="ru-RU"/>
              </w:rPr>
              <w:t>зации (по согласов</w:t>
            </w:r>
            <w:r w:rsidRPr="009620E9">
              <w:rPr>
                <w:rFonts w:ascii="Times New Roman" w:hAnsi="Times New Roman"/>
                <w:lang w:eastAsia="ru-RU"/>
              </w:rPr>
              <w:t>а</w:t>
            </w:r>
            <w:r w:rsidRPr="009620E9">
              <w:rPr>
                <w:rFonts w:ascii="Times New Roman" w:hAnsi="Times New Roman"/>
                <w:lang w:eastAsia="ru-RU"/>
              </w:rPr>
              <w:t>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p>
        </w:tc>
      </w:tr>
      <w:tr w:rsidR="007541EE" w:rsidRPr="009620E9" w:rsidTr="00F16CCA">
        <w:trPr>
          <w:trHeight w:val="255"/>
        </w:trPr>
        <w:tc>
          <w:tcPr>
            <w:tcW w:w="743" w:type="dxa"/>
            <w:vMerge/>
            <w:shd w:val="clear" w:color="auto" w:fill="auto"/>
            <w:hideMark/>
          </w:tcPr>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p>
        </w:tc>
        <w:tc>
          <w:tcPr>
            <w:tcW w:w="2660" w:type="dxa"/>
            <w:vMerge/>
            <w:shd w:val="clear" w:color="auto" w:fill="auto"/>
            <w:hideMark/>
          </w:tcPr>
          <w:p w:rsidR="007541EE" w:rsidRPr="009620E9" w:rsidRDefault="007541EE"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7541EE" w:rsidRPr="009620E9" w:rsidRDefault="007541EE" w:rsidP="001B7232">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4) м</w:t>
            </w:r>
            <w:r w:rsidRPr="009620E9">
              <w:rPr>
                <w:rFonts w:ascii="Times New Roman" w:eastAsia="Times New Roman" w:hAnsi="Times New Roman"/>
                <w:color w:val="000000"/>
                <w:lang w:eastAsia="ru-RU"/>
              </w:rPr>
              <w:t>ероприятия культурно-патриоти</w:t>
            </w:r>
            <w:r>
              <w:rPr>
                <w:rFonts w:ascii="Times New Roman" w:eastAsia="Times New Roman" w:hAnsi="Times New Roman"/>
                <w:color w:val="000000"/>
                <w:lang w:eastAsia="ru-RU"/>
              </w:rPr>
              <w:t>-</w:t>
            </w:r>
            <w:r w:rsidRPr="009620E9">
              <w:rPr>
                <w:rFonts w:ascii="Times New Roman" w:eastAsia="Times New Roman" w:hAnsi="Times New Roman"/>
                <w:color w:val="000000"/>
                <w:lang w:eastAsia="ru-RU"/>
              </w:rPr>
              <w:t>ческой направленности, в том числе о</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ганизация конкурсов, фестивалей и сл</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тов</w:t>
            </w:r>
          </w:p>
        </w:tc>
        <w:tc>
          <w:tcPr>
            <w:tcW w:w="2092" w:type="dxa"/>
            <w:shd w:val="clear" w:color="auto" w:fill="auto"/>
          </w:tcPr>
          <w:p w:rsidR="007541EE" w:rsidRPr="009620E9" w:rsidRDefault="007541EE" w:rsidP="007541EE">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арт</w:t>
            </w:r>
            <w:r>
              <w:rPr>
                <w:rFonts w:ascii="Times New Roman" w:eastAsia="Times New Roman" w:hAnsi="Times New Roman"/>
                <w:color w:val="000000"/>
                <w:lang w:eastAsia="ru-RU"/>
              </w:rPr>
              <w:t xml:space="preserve"> </w:t>
            </w:r>
            <w:r w:rsidRPr="009620E9">
              <w:rPr>
                <w:rFonts w:ascii="Times New Roman" w:eastAsia="Times New Roman" w:hAnsi="Times New Roman"/>
                <w:color w:val="000000"/>
                <w:lang w:eastAsia="ru-RU"/>
              </w:rPr>
              <w:t>2017-20</w:t>
            </w:r>
            <w:r>
              <w:rPr>
                <w:rFonts w:ascii="Times New Roman" w:eastAsia="Times New Roman" w:hAnsi="Times New Roman"/>
                <w:color w:val="000000"/>
                <w:lang w:eastAsia="ru-RU"/>
              </w:rPr>
              <w:t>18</w:t>
            </w:r>
            <w:r w:rsidRPr="009620E9">
              <w:rPr>
                <w:rFonts w:ascii="Times New Roman" w:eastAsia="Times New Roman" w:hAnsi="Times New Roman"/>
                <w:color w:val="000000"/>
                <w:lang w:eastAsia="ru-RU"/>
              </w:rPr>
              <w:t xml:space="preserve"> гг.</w:t>
            </w:r>
          </w:p>
        </w:tc>
        <w:tc>
          <w:tcPr>
            <w:tcW w:w="2375" w:type="dxa"/>
            <w:shd w:val="clear" w:color="auto" w:fill="auto"/>
            <w:hideMark/>
          </w:tcPr>
          <w:p w:rsidR="007541EE" w:rsidRPr="009620E9" w:rsidRDefault="007541EE" w:rsidP="001B7232">
            <w:pPr>
              <w:autoSpaceDE w:val="0"/>
              <w:autoSpaceDN w:val="0"/>
              <w:adjustRightInd w:val="0"/>
              <w:spacing w:after="0" w:line="240" w:lineRule="auto"/>
              <w:rPr>
                <w:rFonts w:ascii="Times New Roman" w:hAnsi="Times New Roman"/>
                <w:lang w:eastAsia="ru-RU"/>
              </w:rPr>
            </w:pPr>
            <w:r w:rsidRPr="009620E9">
              <w:rPr>
                <w:rFonts w:ascii="Times New Roman" w:hAnsi="Times New Roman"/>
                <w:lang w:eastAsia="ru-RU"/>
              </w:rPr>
              <w:t>Минобрнауки РТ, МВД по Республике Тыва (по согласов</w:t>
            </w:r>
            <w:r w:rsidRPr="009620E9">
              <w:rPr>
                <w:rFonts w:ascii="Times New Roman" w:hAnsi="Times New Roman"/>
                <w:lang w:eastAsia="ru-RU"/>
              </w:rPr>
              <w:t>а</w:t>
            </w:r>
            <w:r w:rsidRPr="009620E9">
              <w:rPr>
                <w:rFonts w:ascii="Times New Roman" w:hAnsi="Times New Roman"/>
                <w:lang w:eastAsia="ru-RU"/>
              </w:rPr>
              <w:t>нию), Минмолодежи РТ, Минкультуры РТ, Республиканский в</w:t>
            </w:r>
            <w:r w:rsidRPr="009620E9">
              <w:rPr>
                <w:rFonts w:ascii="Times New Roman" w:hAnsi="Times New Roman"/>
                <w:lang w:eastAsia="ru-RU"/>
              </w:rPr>
              <w:t>о</w:t>
            </w:r>
            <w:r w:rsidRPr="009620E9">
              <w:rPr>
                <w:rFonts w:ascii="Times New Roman" w:hAnsi="Times New Roman"/>
                <w:lang w:eastAsia="ru-RU"/>
              </w:rPr>
              <w:t>енкомат (по соглас</w:t>
            </w:r>
            <w:r w:rsidRPr="009620E9">
              <w:rPr>
                <w:rFonts w:ascii="Times New Roman" w:hAnsi="Times New Roman"/>
                <w:lang w:eastAsia="ru-RU"/>
              </w:rPr>
              <w:t>о</w:t>
            </w:r>
            <w:r w:rsidRPr="009620E9">
              <w:rPr>
                <w:rFonts w:ascii="Times New Roman" w:hAnsi="Times New Roman"/>
                <w:lang w:eastAsia="ru-RU"/>
              </w:rPr>
              <w:t>ванию), ДОСААФ Республики Тыва (по согласованию), де</w:t>
            </w:r>
            <w:r w:rsidRPr="009620E9">
              <w:rPr>
                <w:rFonts w:ascii="Times New Roman" w:hAnsi="Times New Roman"/>
                <w:lang w:eastAsia="ru-RU"/>
              </w:rPr>
              <w:t>т</w:t>
            </w:r>
            <w:r w:rsidRPr="009620E9">
              <w:rPr>
                <w:rFonts w:ascii="Times New Roman" w:hAnsi="Times New Roman"/>
                <w:lang w:eastAsia="ru-RU"/>
              </w:rPr>
              <w:t>ские и молодежные общественные орган</w:t>
            </w:r>
            <w:r w:rsidRPr="009620E9">
              <w:rPr>
                <w:rFonts w:ascii="Times New Roman" w:hAnsi="Times New Roman"/>
                <w:lang w:eastAsia="ru-RU"/>
              </w:rPr>
              <w:t>и</w:t>
            </w:r>
            <w:r w:rsidRPr="009620E9">
              <w:rPr>
                <w:rFonts w:ascii="Times New Roman" w:hAnsi="Times New Roman"/>
                <w:lang w:eastAsia="ru-RU"/>
              </w:rPr>
              <w:t>зации (по согласов</w:t>
            </w:r>
            <w:r w:rsidRPr="009620E9">
              <w:rPr>
                <w:rFonts w:ascii="Times New Roman" w:hAnsi="Times New Roman"/>
                <w:lang w:eastAsia="ru-RU"/>
              </w:rPr>
              <w:t>а</w:t>
            </w:r>
            <w:r w:rsidRPr="009620E9">
              <w:rPr>
                <w:rFonts w:ascii="Times New Roman" w:hAnsi="Times New Roman"/>
                <w:lang w:eastAsia="ru-RU"/>
              </w:rPr>
              <w:t>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повышение патриотического созн</w:t>
            </w:r>
            <w:r w:rsidRPr="009620E9">
              <w:rPr>
                <w:rFonts w:ascii="Times New Roman" w:hAnsi="Times New Roman" w:cs="Times New Roman"/>
                <w:szCs w:val="22"/>
              </w:rPr>
              <w:t>а</w:t>
            </w:r>
            <w:r w:rsidRPr="009620E9">
              <w:rPr>
                <w:rFonts w:ascii="Times New Roman" w:hAnsi="Times New Roman" w:cs="Times New Roman"/>
                <w:szCs w:val="22"/>
              </w:rPr>
              <w:t>ния детей и молодежи, возрождение духовности, формирование общеро</w:t>
            </w:r>
            <w:r w:rsidRPr="009620E9">
              <w:rPr>
                <w:rFonts w:ascii="Times New Roman" w:hAnsi="Times New Roman" w:cs="Times New Roman"/>
                <w:szCs w:val="22"/>
              </w:rPr>
              <w:t>с</w:t>
            </w:r>
            <w:r w:rsidRPr="009620E9">
              <w:rPr>
                <w:rFonts w:ascii="Times New Roman" w:hAnsi="Times New Roman" w:cs="Times New Roman"/>
                <w:szCs w:val="22"/>
              </w:rPr>
              <w:t>сийской гражданской идентичности у детей и молодежи</w:t>
            </w:r>
          </w:p>
        </w:tc>
      </w:tr>
      <w:tr w:rsidR="002D1E26" w:rsidRPr="009620E9" w:rsidTr="00F16CCA">
        <w:trPr>
          <w:trHeight w:val="255"/>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10.3.</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bCs/>
                <w:color w:val="000000"/>
                <w:lang w:eastAsia="ru-RU"/>
              </w:rPr>
              <w:t>Военно-патриотическое воспитание детей и м</w:t>
            </w:r>
            <w:r w:rsidRPr="009620E9">
              <w:rPr>
                <w:rFonts w:ascii="Times New Roman" w:eastAsia="Times New Roman" w:hAnsi="Times New Roman"/>
                <w:bCs/>
                <w:color w:val="000000"/>
                <w:lang w:eastAsia="ru-RU"/>
              </w:rPr>
              <w:t>о</w:t>
            </w:r>
            <w:r w:rsidRPr="009620E9">
              <w:rPr>
                <w:rFonts w:ascii="Times New Roman" w:eastAsia="Times New Roman" w:hAnsi="Times New Roman"/>
                <w:bCs/>
                <w:color w:val="000000"/>
                <w:lang w:eastAsia="ru-RU"/>
              </w:rPr>
              <w:t>лодежи</w:t>
            </w:r>
          </w:p>
        </w:tc>
        <w:tc>
          <w:tcPr>
            <w:tcW w:w="4145" w:type="dxa"/>
            <w:shd w:val="clear" w:color="auto" w:fill="auto"/>
          </w:tcPr>
          <w:p w:rsidR="002D1E26" w:rsidRPr="009620E9" w:rsidRDefault="002D1E26" w:rsidP="007541EE">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1) </w:t>
            </w:r>
            <w:r w:rsidR="007541EE">
              <w:rPr>
                <w:rFonts w:ascii="Times New Roman" w:eastAsia="Times New Roman" w:hAnsi="Times New Roman"/>
                <w:color w:val="000000"/>
                <w:lang w:eastAsia="ru-RU"/>
              </w:rPr>
              <w:t>в</w:t>
            </w:r>
            <w:r w:rsidRPr="009620E9">
              <w:rPr>
                <w:rFonts w:ascii="Times New Roman" w:eastAsia="Times New Roman" w:hAnsi="Times New Roman"/>
                <w:color w:val="000000"/>
                <w:lang w:eastAsia="ru-RU"/>
              </w:rPr>
              <w:t>оенно-патриотическое воспитание молодежи. Мероприятия, направленные на повышение эффективности воспит</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тельного процесса среди допризывной молодежи, воспитанников детских и м</w:t>
            </w:r>
            <w:r w:rsidRPr="009620E9">
              <w:rPr>
                <w:rFonts w:ascii="Times New Roman" w:eastAsia="Times New Roman" w:hAnsi="Times New Roman"/>
                <w:color w:val="000000"/>
                <w:lang w:eastAsia="ru-RU"/>
              </w:rPr>
              <w:t>о</w:t>
            </w:r>
            <w:r w:rsidRPr="009620E9">
              <w:rPr>
                <w:rFonts w:ascii="Times New Roman" w:eastAsia="Times New Roman" w:hAnsi="Times New Roman"/>
                <w:color w:val="000000"/>
                <w:lang w:eastAsia="ru-RU"/>
              </w:rPr>
              <w:t>лодежных общественных военно-патриотических объединений образов</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тельных организаций</w:t>
            </w:r>
          </w:p>
        </w:tc>
        <w:tc>
          <w:tcPr>
            <w:tcW w:w="2092" w:type="dxa"/>
            <w:shd w:val="clear" w:color="auto" w:fill="auto"/>
          </w:tcPr>
          <w:p w:rsidR="002D1E26" w:rsidRPr="009620E9" w:rsidRDefault="007541EE" w:rsidP="007541EE">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м</w:t>
            </w:r>
            <w:r w:rsidR="002D1E26" w:rsidRPr="009620E9">
              <w:rPr>
                <w:rFonts w:ascii="Times New Roman" w:eastAsia="Times New Roman" w:hAnsi="Times New Roman"/>
                <w:color w:val="000000"/>
                <w:lang w:eastAsia="ru-RU"/>
              </w:rPr>
              <w:t>ай</w:t>
            </w:r>
            <w:r>
              <w:rPr>
                <w:rFonts w:ascii="Times New Roman" w:eastAsia="Times New Roman" w:hAnsi="Times New Roman"/>
                <w:color w:val="000000"/>
                <w:lang w:eastAsia="ru-RU"/>
              </w:rPr>
              <w:t xml:space="preserve"> </w:t>
            </w:r>
            <w:r w:rsidR="002D1E26" w:rsidRPr="009620E9">
              <w:rPr>
                <w:rFonts w:ascii="Times New Roman" w:eastAsia="Times New Roman" w:hAnsi="Times New Roman"/>
                <w:color w:val="000000"/>
                <w:lang w:eastAsia="ru-RU"/>
              </w:rPr>
              <w:t>2017-20</w:t>
            </w:r>
            <w:r w:rsidR="002D1E26">
              <w:rPr>
                <w:rFonts w:ascii="Times New Roman" w:eastAsia="Times New Roman" w:hAnsi="Times New Roman"/>
                <w:color w:val="000000"/>
                <w:lang w:eastAsia="ru-RU"/>
              </w:rPr>
              <w:t>18</w:t>
            </w:r>
            <w:r w:rsidR="002D1E26" w:rsidRPr="009620E9">
              <w:rPr>
                <w:rFonts w:ascii="Times New Roman" w:eastAsia="Times New Roman" w:hAnsi="Times New Roman"/>
                <w:color w:val="000000"/>
                <w:lang w:eastAsia="ru-RU"/>
              </w:rPr>
              <w:t xml:space="preserve"> гг.</w:t>
            </w:r>
          </w:p>
        </w:tc>
        <w:tc>
          <w:tcPr>
            <w:tcW w:w="2375" w:type="dxa"/>
            <w:shd w:val="clear" w:color="auto" w:fill="auto"/>
            <w:hideMark/>
          </w:tcPr>
          <w:p w:rsidR="002D1E26" w:rsidRPr="009620E9" w:rsidRDefault="002D1E26" w:rsidP="007541EE">
            <w:pPr>
              <w:autoSpaceDE w:val="0"/>
              <w:autoSpaceDN w:val="0"/>
              <w:adjustRightInd w:val="0"/>
              <w:spacing w:after="0" w:line="240" w:lineRule="auto"/>
              <w:rPr>
                <w:rFonts w:ascii="Times New Roman" w:eastAsia="Times New Roman" w:hAnsi="Times New Roman"/>
                <w:color w:val="000000"/>
                <w:lang w:eastAsia="ru-RU"/>
              </w:rPr>
            </w:pPr>
            <w:r w:rsidRPr="009620E9">
              <w:rPr>
                <w:rFonts w:ascii="Times New Roman" w:hAnsi="Times New Roman"/>
                <w:lang w:eastAsia="ru-RU"/>
              </w:rPr>
              <w:t>Минобрнауки РТ, МВД по Республике Тыва (по согласов</w:t>
            </w:r>
            <w:r w:rsidRPr="009620E9">
              <w:rPr>
                <w:rFonts w:ascii="Times New Roman" w:hAnsi="Times New Roman"/>
                <w:lang w:eastAsia="ru-RU"/>
              </w:rPr>
              <w:t>а</w:t>
            </w:r>
            <w:r w:rsidRPr="009620E9">
              <w:rPr>
                <w:rFonts w:ascii="Times New Roman" w:hAnsi="Times New Roman"/>
                <w:lang w:eastAsia="ru-RU"/>
              </w:rPr>
              <w:t>нию), Минмолодежи РТ, Минкультуры РТ, Республиканский в</w:t>
            </w:r>
            <w:r w:rsidRPr="009620E9">
              <w:rPr>
                <w:rFonts w:ascii="Times New Roman" w:hAnsi="Times New Roman"/>
                <w:lang w:eastAsia="ru-RU"/>
              </w:rPr>
              <w:t>о</w:t>
            </w:r>
            <w:r w:rsidRPr="009620E9">
              <w:rPr>
                <w:rFonts w:ascii="Times New Roman" w:hAnsi="Times New Roman"/>
                <w:lang w:eastAsia="ru-RU"/>
              </w:rPr>
              <w:t>енкомат (по соглас</w:t>
            </w:r>
            <w:r w:rsidRPr="009620E9">
              <w:rPr>
                <w:rFonts w:ascii="Times New Roman" w:hAnsi="Times New Roman"/>
                <w:lang w:eastAsia="ru-RU"/>
              </w:rPr>
              <w:t>о</w:t>
            </w:r>
            <w:r w:rsidRPr="009620E9">
              <w:rPr>
                <w:rFonts w:ascii="Times New Roman" w:hAnsi="Times New Roman"/>
                <w:lang w:eastAsia="ru-RU"/>
              </w:rPr>
              <w:t>ванию), ДОСААФ Республики Тыва (по согласованию), де</w:t>
            </w:r>
            <w:r w:rsidRPr="009620E9">
              <w:rPr>
                <w:rFonts w:ascii="Times New Roman" w:hAnsi="Times New Roman"/>
                <w:lang w:eastAsia="ru-RU"/>
              </w:rPr>
              <w:t>т</w:t>
            </w:r>
            <w:r w:rsidRPr="009620E9">
              <w:rPr>
                <w:rFonts w:ascii="Times New Roman" w:hAnsi="Times New Roman"/>
                <w:lang w:eastAsia="ru-RU"/>
              </w:rPr>
              <w:t>ские и молодежные общественные орган</w:t>
            </w:r>
            <w:r w:rsidRPr="009620E9">
              <w:rPr>
                <w:rFonts w:ascii="Times New Roman" w:hAnsi="Times New Roman"/>
                <w:lang w:eastAsia="ru-RU"/>
              </w:rPr>
              <w:t>и</w:t>
            </w:r>
            <w:r w:rsidRPr="009620E9">
              <w:rPr>
                <w:rFonts w:ascii="Times New Roman" w:hAnsi="Times New Roman"/>
                <w:lang w:eastAsia="ru-RU"/>
              </w:rPr>
              <w:t>зации (по согласов</w:t>
            </w:r>
            <w:r w:rsidRPr="009620E9">
              <w:rPr>
                <w:rFonts w:ascii="Times New Roman" w:hAnsi="Times New Roman"/>
                <w:lang w:eastAsia="ru-RU"/>
              </w:rPr>
              <w:t>а</w:t>
            </w:r>
            <w:r w:rsidRPr="009620E9">
              <w:rPr>
                <w:rFonts w:ascii="Times New Roman" w:hAnsi="Times New Roman"/>
                <w:lang w:eastAsia="ru-RU"/>
              </w:rPr>
              <w:t>нию)</w:t>
            </w:r>
          </w:p>
        </w:tc>
        <w:tc>
          <w:tcPr>
            <w:tcW w:w="3793" w:type="dxa"/>
            <w:shd w:val="clear" w:color="auto" w:fill="auto"/>
          </w:tcPr>
          <w:p w:rsidR="002D1E26" w:rsidRPr="009620E9" w:rsidRDefault="002D1E26" w:rsidP="007541EE">
            <w:pPr>
              <w:pStyle w:val="ConsPlusNormal"/>
              <w:rPr>
                <w:rFonts w:ascii="Times New Roman" w:hAnsi="Times New Roman" w:cs="Times New Roman"/>
                <w:szCs w:val="22"/>
              </w:rPr>
            </w:pPr>
            <w:r w:rsidRPr="009620E9">
              <w:rPr>
                <w:rFonts w:ascii="Times New Roman" w:hAnsi="Times New Roman" w:cs="Times New Roman"/>
                <w:szCs w:val="22"/>
              </w:rPr>
              <w:t>увеличение количества военно-пат</w:t>
            </w:r>
            <w:r w:rsidR="007541EE">
              <w:rPr>
                <w:rFonts w:ascii="Times New Roman" w:hAnsi="Times New Roman" w:cs="Times New Roman"/>
                <w:szCs w:val="22"/>
              </w:rPr>
              <w:t>-</w:t>
            </w:r>
            <w:r w:rsidRPr="009620E9">
              <w:rPr>
                <w:rFonts w:ascii="Times New Roman" w:hAnsi="Times New Roman" w:cs="Times New Roman"/>
                <w:szCs w:val="22"/>
              </w:rPr>
              <w:t>риотических и спортивно-патриоти</w:t>
            </w:r>
            <w:r w:rsidR="007541EE">
              <w:rPr>
                <w:rFonts w:ascii="Times New Roman" w:hAnsi="Times New Roman" w:cs="Times New Roman"/>
                <w:szCs w:val="22"/>
              </w:rPr>
              <w:t>-</w:t>
            </w:r>
            <w:r w:rsidRPr="009620E9">
              <w:rPr>
                <w:rFonts w:ascii="Times New Roman" w:hAnsi="Times New Roman" w:cs="Times New Roman"/>
                <w:szCs w:val="22"/>
              </w:rPr>
              <w:t>ческих клубов, центров</w:t>
            </w:r>
          </w:p>
        </w:tc>
      </w:tr>
    </w:tbl>
    <w:p w:rsidR="007541EE" w:rsidRDefault="007541EE"/>
    <w:p w:rsidR="007541EE" w:rsidRDefault="007541EE" w:rsidP="007541EE">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7541EE" w:rsidRPr="009620E9" w:rsidTr="00CC68AD">
        <w:trPr>
          <w:trHeight w:val="241"/>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7541EE" w:rsidRPr="00336AE7" w:rsidRDefault="007541EE" w:rsidP="00CC68AD">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3</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5</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6</w:t>
            </w:r>
          </w:p>
        </w:tc>
      </w:tr>
      <w:tr w:rsidR="007541EE" w:rsidRPr="009620E9" w:rsidTr="00F16CCA">
        <w:trPr>
          <w:trHeight w:val="255"/>
        </w:trPr>
        <w:tc>
          <w:tcPr>
            <w:tcW w:w="743" w:type="dxa"/>
            <w:vMerge w:val="restart"/>
            <w:shd w:val="clear" w:color="auto" w:fill="auto"/>
            <w:hideMark/>
          </w:tcPr>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p>
        </w:tc>
        <w:tc>
          <w:tcPr>
            <w:tcW w:w="2660" w:type="dxa"/>
            <w:vMerge w:val="restart"/>
            <w:shd w:val="clear" w:color="auto" w:fill="auto"/>
            <w:hideMark/>
          </w:tcPr>
          <w:p w:rsidR="007541EE" w:rsidRPr="009620E9" w:rsidRDefault="007541EE"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7541EE" w:rsidRPr="009620E9" w:rsidRDefault="007541EE" w:rsidP="007541EE">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 </w:t>
            </w:r>
            <w:r>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ероприятия, направленные на сове</w:t>
            </w:r>
            <w:r w:rsidRPr="009620E9">
              <w:rPr>
                <w:rFonts w:ascii="Times New Roman" w:eastAsia="Times New Roman" w:hAnsi="Times New Roman"/>
                <w:color w:val="000000"/>
                <w:lang w:eastAsia="ru-RU"/>
              </w:rPr>
              <w:t>р</w:t>
            </w:r>
            <w:r w:rsidRPr="009620E9">
              <w:rPr>
                <w:rFonts w:ascii="Times New Roman" w:eastAsia="Times New Roman" w:hAnsi="Times New Roman"/>
                <w:color w:val="000000"/>
                <w:lang w:eastAsia="ru-RU"/>
              </w:rPr>
              <w:t>шенствование поисковой работы и бл</w:t>
            </w:r>
            <w:r w:rsidRPr="009620E9">
              <w:rPr>
                <w:rFonts w:ascii="Times New Roman" w:eastAsia="Times New Roman" w:hAnsi="Times New Roman"/>
                <w:color w:val="000000"/>
                <w:lang w:eastAsia="ru-RU"/>
              </w:rPr>
              <w:t>а</w:t>
            </w:r>
            <w:r w:rsidRPr="009620E9">
              <w:rPr>
                <w:rFonts w:ascii="Times New Roman" w:eastAsia="Times New Roman" w:hAnsi="Times New Roman"/>
                <w:color w:val="000000"/>
                <w:lang w:eastAsia="ru-RU"/>
              </w:rPr>
              <w:t>гоустройство памятных мест и воинских захоронений</w:t>
            </w:r>
          </w:p>
        </w:tc>
        <w:tc>
          <w:tcPr>
            <w:tcW w:w="2092" w:type="dxa"/>
            <w:shd w:val="clear" w:color="auto" w:fill="auto"/>
          </w:tcPr>
          <w:p w:rsidR="007541EE" w:rsidRPr="009620E9" w:rsidRDefault="007541EE" w:rsidP="007541EE">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м</w:t>
            </w:r>
            <w:r w:rsidRPr="009620E9">
              <w:rPr>
                <w:rFonts w:ascii="Times New Roman" w:eastAsia="Times New Roman" w:hAnsi="Times New Roman"/>
                <w:color w:val="000000"/>
                <w:lang w:eastAsia="ru-RU"/>
              </w:rPr>
              <w:t>ай</w:t>
            </w:r>
            <w:r>
              <w:rPr>
                <w:rFonts w:ascii="Times New Roman" w:eastAsia="Times New Roman" w:hAnsi="Times New Roman"/>
                <w:color w:val="000000"/>
                <w:lang w:eastAsia="ru-RU"/>
              </w:rPr>
              <w:t xml:space="preserve"> </w:t>
            </w:r>
            <w:r w:rsidRPr="009620E9">
              <w:rPr>
                <w:rFonts w:ascii="Times New Roman" w:eastAsia="Times New Roman" w:hAnsi="Times New Roman"/>
                <w:color w:val="000000"/>
                <w:lang w:eastAsia="ru-RU"/>
              </w:rPr>
              <w:t>2017-20</w:t>
            </w:r>
            <w:r>
              <w:rPr>
                <w:rFonts w:ascii="Times New Roman" w:eastAsia="Times New Roman" w:hAnsi="Times New Roman"/>
                <w:color w:val="000000"/>
                <w:lang w:eastAsia="ru-RU"/>
              </w:rPr>
              <w:t>18</w:t>
            </w:r>
            <w:r w:rsidRPr="009620E9">
              <w:rPr>
                <w:rFonts w:ascii="Times New Roman" w:eastAsia="Times New Roman" w:hAnsi="Times New Roman"/>
                <w:color w:val="000000"/>
                <w:lang w:eastAsia="ru-RU"/>
              </w:rPr>
              <w:t xml:space="preserve"> гг.</w:t>
            </w:r>
          </w:p>
        </w:tc>
        <w:tc>
          <w:tcPr>
            <w:tcW w:w="2375" w:type="dxa"/>
            <w:shd w:val="clear" w:color="auto" w:fill="auto"/>
            <w:hideMark/>
          </w:tcPr>
          <w:p w:rsidR="007541EE" w:rsidRPr="009620E9" w:rsidRDefault="007541EE" w:rsidP="001B7232">
            <w:pPr>
              <w:autoSpaceDE w:val="0"/>
              <w:autoSpaceDN w:val="0"/>
              <w:adjustRightInd w:val="0"/>
              <w:spacing w:after="0" w:line="240" w:lineRule="auto"/>
              <w:rPr>
                <w:rFonts w:ascii="Times New Roman" w:hAnsi="Times New Roman"/>
                <w:lang w:eastAsia="ru-RU"/>
              </w:rPr>
            </w:pPr>
            <w:r w:rsidRPr="009620E9">
              <w:rPr>
                <w:rFonts w:ascii="Times New Roman" w:hAnsi="Times New Roman"/>
                <w:lang w:eastAsia="ru-RU"/>
              </w:rPr>
              <w:t>Минобрнауки РТ, МВД по Республике Тыва (по согласов</w:t>
            </w:r>
            <w:r w:rsidRPr="009620E9">
              <w:rPr>
                <w:rFonts w:ascii="Times New Roman" w:hAnsi="Times New Roman"/>
                <w:lang w:eastAsia="ru-RU"/>
              </w:rPr>
              <w:t>а</w:t>
            </w:r>
            <w:r w:rsidRPr="009620E9">
              <w:rPr>
                <w:rFonts w:ascii="Times New Roman" w:hAnsi="Times New Roman"/>
                <w:lang w:eastAsia="ru-RU"/>
              </w:rPr>
              <w:t>нию), Минмолодежи РТ, Минкультуры РТ, Республиканский в</w:t>
            </w:r>
            <w:r w:rsidRPr="009620E9">
              <w:rPr>
                <w:rFonts w:ascii="Times New Roman" w:hAnsi="Times New Roman"/>
                <w:lang w:eastAsia="ru-RU"/>
              </w:rPr>
              <w:t>о</w:t>
            </w:r>
            <w:r w:rsidRPr="009620E9">
              <w:rPr>
                <w:rFonts w:ascii="Times New Roman" w:hAnsi="Times New Roman"/>
                <w:lang w:eastAsia="ru-RU"/>
              </w:rPr>
              <w:t>енкомат (по соглас</w:t>
            </w:r>
            <w:r w:rsidRPr="009620E9">
              <w:rPr>
                <w:rFonts w:ascii="Times New Roman" w:hAnsi="Times New Roman"/>
                <w:lang w:eastAsia="ru-RU"/>
              </w:rPr>
              <w:t>о</w:t>
            </w:r>
            <w:r w:rsidRPr="009620E9">
              <w:rPr>
                <w:rFonts w:ascii="Times New Roman" w:hAnsi="Times New Roman"/>
                <w:lang w:eastAsia="ru-RU"/>
              </w:rPr>
              <w:t>ванию), ДОСААФ Республики Тыва (по согласованию), де</w:t>
            </w:r>
            <w:r w:rsidRPr="009620E9">
              <w:rPr>
                <w:rFonts w:ascii="Times New Roman" w:hAnsi="Times New Roman"/>
                <w:lang w:eastAsia="ru-RU"/>
              </w:rPr>
              <w:t>т</w:t>
            </w:r>
            <w:r w:rsidRPr="009620E9">
              <w:rPr>
                <w:rFonts w:ascii="Times New Roman" w:hAnsi="Times New Roman"/>
                <w:lang w:eastAsia="ru-RU"/>
              </w:rPr>
              <w:t>ские и молодежные общественные орган</w:t>
            </w:r>
            <w:r w:rsidRPr="009620E9">
              <w:rPr>
                <w:rFonts w:ascii="Times New Roman" w:hAnsi="Times New Roman"/>
                <w:lang w:eastAsia="ru-RU"/>
              </w:rPr>
              <w:t>и</w:t>
            </w:r>
            <w:r w:rsidRPr="009620E9">
              <w:rPr>
                <w:rFonts w:ascii="Times New Roman" w:hAnsi="Times New Roman"/>
                <w:lang w:eastAsia="ru-RU"/>
              </w:rPr>
              <w:t>зации (по согласов</w:t>
            </w:r>
            <w:r w:rsidRPr="009620E9">
              <w:rPr>
                <w:rFonts w:ascii="Times New Roman" w:hAnsi="Times New Roman"/>
                <w:lang w:eastAsia="ru-RU"/>
              </w:rPr>
              <w:t>а</w:t>
            </w:r>
            <w:r w:rsidRPr="009620E9">
              <w:rPr>
                <w:rFonts w:ascii="Times New Roman" w:hAnsi="Times New Roman"/>
                <w:lang w:eastAsia="ru-RU"/>
              </w:rPr>
              <w:t>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количества военно-патриотических и спортивно-патриотических клубов, центров</w:t>
            </w:r>
          </w:p>
        </w:tc>
      </w:tr>
      <w:tr w:rsidR="007541EE" w:rsidRPr="009620E9" w:rsidTr="00F16CCA">
        <w:trPr>
          <w:trHeight w:val="255"/>
        </w:trPr>
        <w:tc>
          <w:tcPr>
            <w:tcW w:w="743" w:type="dxa"/>
            <w:vMerge/>
            <w:shd w:val="clear" w:color="auto" w:fill="auto"/>
            <w:hideMark/>
          </w:tcPr>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p>
        </w:tc>
        <w:tc>
          <w:tcPr>
            <w:tcW w:w="2660" w:type="dxa"/>
            <w:vMerge/>
            <w:shd w:val="clear" w:color="auto" w:fill="auto"/>
            <w:hideMark/>
          </w:tcPr>
          <w:p w:rsidR="007541EE" w:rsidRPr="009620E9" w:rsidRDefault="007541EE" w:rsidP="001B7232">
            <w:pPr>
              <w:spacing w:after="0" w:line="240" w:lineRule="auto"/>
              <w:rPr>
                <w:rFonts w:ascii="Times New Roman" w:hAnsi="Times New Roman"/>
              </w:rPr>
            </w:pPr>
          </w:p>
        </w:tc>
        <w:tc>
          <w:tcPr>
            <w:tcW w:w="4145"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3) мероприятия спортивно-патриоти</w:t>
            </w:r>
            <w:r>
              <w:rPr>
                <w:rFonts w:ascii="Times New Roman" w:hAnsi="Times New Roman" w:cs="Times New Roman"/>
                <w:szCs w:val="22"/>
              </w:rPr>
              <w:t>-</w:t>
            </w:r>
            <w:r w:rsidRPr="009620E9">
              <w:rPr>
                <w:rFonts w:ascii="Times New Roman" w:hAnsi="Times New Roman" w:cs="Times New Roman"/>
                <w:szCs w:val="22"/>
              </w:rPr>
              <w:t>ческой направленности</w:t>
            </w:r>
          </w:p>
        </w:tc>
        <w:tc>
          <w:tcPr>
            <w:tcW w:w="2092" w:type="dxa"/>
            <w:shd w:val="clear" w:color="auto" w:fill="auto"/>
          </w:tcPr>
          <w:p w:rsidR="007541EE" w:rsidRPr="009620E9" w:rsidRDefault="007541EE" w:rsidP="007541EE">
            <w:pPr>
              <w:pStyle w:val="ConsPlusNormal"/>
              <w:jc w:val="center"/>
              <w:rPr>
                <w:rFonts w:ascii="Times New Roman" w:hAnsi="Times New Roman" w:cs="Times New Roman"/>
                <w:szCs w:val="22"/>
              </w:rPr>
            </w:pPr>
            <w:r w:rsidRPr="009620E9">
              <w:rPr>
                <w:rFonts w:ascii="Times New Roman" w:hAnsi="Times New Roman" w:cs="Times New Roman"/>
                <w:szCs w:val="22"/>
              </w:rPr>
              <w:t xml:space="preserve">май </w:t>
            </w:r>
            <w:r>
              <w:rPr>
                <w:rFonts w:ascii="Times New Roman" w:hAnsi="Times New Roman" w:cs="Times New Roman"/>
                <w:szCs w:val="22"/>
              </w:rPr>
              <w:t xml:space="preserve"> 2017</w:t>
            </w:r>
            <w:r w:rsidRPr="009620E9">
              <w:rPr>
                <w:rFonts w:ascii="Times New Roman" w:hAnsi="Times New Roman" w:cs="Times New Roman"/>
                <w:szCs w:val="22"/>
              </w:rPr>
              <w:t>-20</w:t>
            </w:r>
            <w:r>
              <w:rPr>
                <w:rFonts w:ascii="Times New Roman" w:hAnsi="Times New Roman" w:cs="Times New Roman"/>
                <w:szCs w:val="22"/>
              </w:rPr>
              <w:t>18</w:t>
            </w:r>
            <w:r w:rsidRPr="009620E9">
              <w:rPr>
                <w:rFonts w:ascii="Times New Roman" w:hAnsi="Times New Roman" w:cs="Times New Roman"/>
                <w:szCs w:val="22"/>
              </w:rPr>
              <w:t xml:space="preserve"> гг.</w:t>
            </w:r>
          </w:p>
        </w:tc>
        <w:tc>
          <w:tcPr>
            <w:tcW w:w="2375" w:type="dxa"/>
            <w:shd w:val="clear" w:color="auto" w:fill="auto"/>
          </w:tcPr>
          <w:p w:rsidR="007541EE" w:rsidRPr="009620E9" w:rsidRDefault="007541EE" w:rsidP="001B7232">
            <w:pPr>
              <w:autoSpaceDE w:val="0"/>
              <w:autoSpaceDN w:val="0"/>
              <w:adjustRightInd w:val="0"/>
              <w:spacing w:after="0" w:line="240" w:lineRule="auto"/>
              <w:rPr>
                <w:rFonts w:ascii="Times New Roman" w:hAnsi="Times New Roman"/>
                <w:lang w:eastAsia="ru-RU"/>
              </w:rPr>
            </w:pPr>
            <w:r w:rsidRPr="009620E9">
              <w:rPr>
                <w:rFonts w:ascii="Times New Roman" w:hAnsi="Times New Roman"/>
                <w:lang w:eastAsia="ru-RU"/>
              </w:rPr>
              <w:t>Минобрнауки РТ, МВД по Республике Тыва (по согласов</w:t>
            </w:r>
            <w:r w:rsidRPr="009620E9">
              <w:rPr>
                <w:rFonts w:ascii="Times New Roman" w:hAnsi="Times New Roman"/>
                <w:lang w:eastAsia="ru-RU"/>
              </w:rPr>
              <w:t>а</w:t>
            </w:r>
            <w:r w:rsidRPr="009620E9">
              <w:rPr>
                <w:rFonts w:ascii="Times New Roman" w:hAnsi="Times New Roman"/>
                <w:lang w:eastAsia="ru-RU"/>
              </w:rPr>
              <w:t>нию), Минмолодежи РТ, Минкультуры РТ, Республиканский в</w:t>
            </w:r>
            <w:r w:rsidRPr="009620E9">
              <w:rPr>
                <w:rFonts w:ascii="Times New Roman" w:hAnsi="Times New Roman"/>
                <w:lang w:eastAsia="ru-RU"/>
              </w:rPr>
              <w:t>о</w:t>
            </w:r>
            <w:r w:rsidRPr="009620E9">
              <w:rPr>
                <w:rFonts w:ascii="Times New Roman" w:hAnsi="Times New Roman"/>
                <w:lang w:eastAsia="ru-RU"/>
              </w:rPr>
              <w:t>енкомат (по соглас</w:t>
            </w:r>
            <w:r w:rsidRPr="009620E9">
              <w:rPr>
                <w:rFonts w:ascii="Times New Roman" w:hAnsi="Times New Roman"/>
                <w:lang w:eastAsia="ru-RU"/>
              </w:rPr>
              <w:t>о</w:t>
            </w:r>
            <w:r w:rsidRPr="009620E9">
              <w:rPr>
                <w:rFonts w:ascii="Times New Roman" w:hAnsi="Times New Roman"/>
                <w:lang w:eastAsia="ru-RU"/>
              </w:rPr>
              <w:t>ванию), ДОСААФ Республики Тыва (по согласованию), де</w:t>
            </w:r>
            <w:r w:rsidRPr="009620E9">
              <w:rPr>
                <w:rFonts w:ascii="Times New Roman" w:hAnsi="Times New Roman"/>
                <w:lang w:eastAsia="ru-RU"/>
              </w:rPr>
              <w:t>т</w:t>
            </w:r>
            <w:r w:rsidRPr="009620E9">
              <w:rPr>
                <w:rFonts w:ascii="Times New Roman" w:hAnsi="Times New Roman"/>
                <w:lang w:eastAsia="ru-RU"/>
              </w:rPr>
              <w:t>ские и молодежные общественные орган</w:t>
            </w:r>
            <w:r w:rsidRPr="009620E9">
              <w:rPr>
                <w:rFonts w:ascii="Times New Roman" w:hAnsi="Times New Roman"/>
                <w:lang w:eastAsia="ru-RU"/>
              </w:rPr>
              <w:t>и</w:t>
            </w:r>
            <w:r w:rsidRPr="009620E9">
              <w:rPr>
                <w:rFonts w:ascii="Times New Roman" w:hAnsi="Times New Roman"/>
                <w:lang w:eastAsia="ru-RU"/>
              </w:rPr>
              <w:t>зации (по согласов</w:t>
            </w:r>
            <w:r w:rsidRPr="009620E9">
              <w:rPr>
                <w:rFonts w:ascii="Times New Roman" w:hAnsi="Times New Roman"/>
                <w:lang w:eastAsia="ru-RU"/>
              </w:rPr>
              <w:t>а</w:t>
            </w:r>
            <w:r w:rsidRPr="009620E9">
              <w:rPr>
                <w:rFonts w:ascii="Times New Roman" w:hAnsi="Times New Roman"/>
                <w:lang w:eastAsia="ru-RU"/>
              </w:rPr>
              <w:t>нию)</w:t>
            </w:r>
          </w:p>
        </w:tc>
        <w:tc>
          <w:tcPr>
            <w:tcW w:w="3793" w:type="dxa"/>
            <w:shd w:val="clear" w:color="auto" w:fill="auto"/>
          </w:tcPr>
          <w:p w:rsidR="007541EE" w:rsidRPr="009620E9" w:rsidRDefault="007541EE" w:rsidP="001B7232">
            <w:pPr>
              <w:pStyle w:val="ConsPlusNormal"/>
              <w:rPr>
                <w:rFonts w:ascii="Times New Roman" w:hAnsi="Times New Roman" w:cs="Times New Roman"/>
                <w:b/>
                <w:szCs w:val="22"/>
              </w:rPr>
            </w:pPr>
            <w:r w:rsidRPr="009620E9">
              <w:rPr>
                <w:rFonts w:ascii="Times New Roman" w:hAnsi="Times New Roman" w:cs="Times New Roman"/>
                <w:szCs w:val="22"/>
              </w:rPr>
              <w:t>увеличение количества военно-патриотических и спортивно-патриотических клубов, центров</w:t>
            </w:r>
          </w:p>
        </w:tc>
      </w:tr>
      <w:tr w:rsidR="002D1E26" w:rsidRPr="009620E9" w:rsidTr="00F16CCA">
        <w:trPr>
          <w:trHeight w:val="255"/>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10.4.</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bCs/>
                <w:color w:val="000000"/>
                <w:lang w:eastAsia="ru-RU"/>
              </w:rPr>
              <w:t>Участие образовательных организаций, учреждений культуры и средств ма</w:t>
            </w:r>
            <w:r w:rsidRPr="009620E9">
              <w:rPr>
                <w:rFonts w:ascii="Times New Roman" w:eastAsia="Times New Roman" w:hAnsi="Times New Roman"/>
                <w:bCs/>
                <w:color w:val="000000"/>
                <w:lang w:eastAsia="ru-RU"/>
              </w:rPr>
              <w:t>с</w:t>
            </w:r>
            <w:r w:rsidRPr="009620E9">
              <w:rPr>
                <w:rFonts w:ascii="Times New Roman" w:eastAsia="Times New Roman" w:hAnsi="Times New Roman"/>
                <w:bCs/>
                <w:color w:val="000000"/>
                <w:lang w:eastAsia="ru-RU"/>
              </w:rPr>
              <w:t>совой информации в па</w:t>
            </w:r>
            <w:r w:rsidRPr="009620E9">
              <w:rPr>
                <w:rFonts w:ascii="Times New Roman" w:eastAsia="Times New Roman" w:hAnsi="Times New Roman"/>
                <w:bCs/>
                <w:color w:val="000000"/>
                <w:lang w:eastAsia="ru-RU"/>
              </w:rPr>
              <w:t>т</w:t>
            </w:r>
            <w:r w:rsidRPr="009620E9">
              <w:rPr>
                <w:rFonts w:ascii="Times New Roman" w:eastAsia="Times New Roman" w:hAnsi="Times New Roman"/>
                <w:bCs/>
                <w:color w:val="000000"/>
                <w:lang w:eastAsia="ru-RU"/>
              </w:rPr>
              <w:t>риотическом воспитании граждан</w:t>
            </w:r>
          </w:p>
        </w:tc>
        <w:tc>
          <w:tcPr>
            <w:tcW w:w="4145" w:type="dxa"/>
            <w:shd w:val="clear" w:color="auto" w:fill="auto"/>
          </w:tcPr>
          <w:p w:rsidR="002D1E26" w:rsidRPr="009620E9" w:rsidRDefault="002D1E26" w:rsidP="007541EE">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1) </w:t>
            </w:r>
            <w:r w:rsidR="007541EE">
              <w:rPr>
                <w:rFonts w:ascii="Times New Roman" w:eastAsia="Times New Roman" w:hAnsi="Times New Roman"/>
                <w:color w:val="000000"/>
                <w:lang w:eastAsia="ru-RU"/>
              </w:rPr>
              <w:t>п</w:t>
            </w:r>
            <w:r w:rsidRPr="009620E9">
              <w:rPr>
                <w:rFonts w:ascii="Times New Roman" w:eastAsia="Times New Roman" w:hAnsi="Times New Roman"/>
                <w:color w:val="000000"/>
                <w:lang w:eastAsia="ru-RU"/>
              </w:rPr>
              <w:t>одготовка и издание информацио</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ных материалов об опыте работы вет</w:t>
            </w:r>
            <w:r w:rsidRPr="009620E9">
              <w:rPr>
                <w:rFonts w:ascii="Times New Roman" w:eastAsia="Times New Roman" w:hAnsi="Times New Roman"/>
                <w:color w:val="000000"/>
                <w:lang w:eastAsia="ru-RU"/>
              </w:rPr>
              <w:t>е</w:t>
            </w:r>
            <w:r w:rsidRPr="009620E9">
              <w:rPr>
                <w:rFonts w:ascii="Times New Roman" w:eastAsia="Times New Roman" w:hAnsi="Times New Roman"/>
                <w:color w:val="000000"/>
                <w:lang w:eastAsia="ru-RU"/>
              </w:rPr>
              <w:t>ранских и молодежных организаций и объединений по патриотическому восп</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танию граждан</w:t>
            </w:r>
          </w:p>
        </w:tc>
        <w:tc>
          <w:tcPr>
            <w:tcW w:w="2092" w:type="dxa"/>
            <w:shd w:val="clear" w:color="auto" w:fill="auto"/>
          </w:tcPr>
          <w:p w:rsidR="007541EE" w:rsidRDefault="007541EE" w:rsidP="007541EE">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о</w:t>
            </w:r>
            <w:r w:rsidR="002D1E26" w:rsidRPr="009620E9">
              <w:rPr>
                <w:rFonts w:ascii="Times New Roman" w:eastAsia="Times New Roman" w:hAnsi="Times New Roman"/>
                <w:color w:val="000000"/>
                <w:lang w:eastAsia="ru-RU"/>
              </w:rPr>
              <w:t>ктябрь</w:t>
            </w:r>
            <w:r>
              <w:rPr>
                <w:rFonts w:ascii="Times New Roman" w:eastAsia="Times New Roman" w:hAnsi="Times New Roman"/>
                <w:color w:val="000000"/>
                <w:lang w:eastAsia="ru-RU"/>
              </w:rPr>
              <w:t xml:space="preserve"> </w:t>
            </w:r>
          </w:p>
          <w:p w:rsidR="002D1E26" w:rsidRPr="009620E9" w:rsidRDefault="002D1E26" w:rsidP="007541EE">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w:t>
            </w:r>
            <w:r>
              <w:rPr>
                <w:rFonts w:ascii="Times New Roman" w:eastAsia="Times New Roman" w:hAnsi="Times New Roman"/>
                <w:color w:val="000000"/>
                <w:lang w:eastAsia="ru-RU"/>
              </w:rPr>
              <w:t>18</w:t>
            </w:r>
            <w:r w:rsidRPr="009620E9">
              <w:rPr>
                <w:rFonts w:ascii="Times New Roman" w:eastAsia="Times New Roman" w:hAnsi="Times New Roman"/>
                <w:color w:val="000000"/>
                <w:lang w:eastAsia="ru-RU"/>
              </w:rPr>
              <w:t xml:space="preserve"> гг.</w:t>
            </w:r>
          </w:p>
        </w:tc>
        <w:tc>
          <w:tcPr>
            <w:tcW w:w="2375" w:type="dxa"/>
            <w:shd w:val="clear" w:color="auto" w:fill="auto"/>
            <w:hideMark/>
          </w:tcPr>
          <w:p w:rsidR="002D1E26" w:rsidRPr="009620E9" w:rsidRDefault="002D1E26" w:rsidP="007541EE">
            <w:pPr>
              <w:autoSpaceDE w:val="0"/>
              <w:autoSpaceDN w:val="0"/>
              <w:adjustRightInd w:val="0"/>
              <w:spacing w:after="0" w:line="240" w:lineRule="auto"/>
              <w:rPr>
                <w:rFonts w:ascii="Times New Roman" w:eastAsia="Times New Roman" w:hAnsi="Times New Roman"/>
                <w:color w:val="000000"/>
                <w:lang w:eastAsia="ru-RU"/>
              </w:rPr>
            </w:pPr>
            <w:r w:rsidRPr="009620E9">
              <w:rPr>
                <w:rFonts w:ascii="Times New Roman" w:hAnsi="Times New Roman"/>
                <w:lang w:eastAsia="ru-RU"/>
              </w:rPr>
              <w:t>Минобрнауки РТ, Минмолодежи РТ, Общероссийская о</w:t>
            </w:r>
            <w:r w:rsidRPr="009620E9">
              <w:rPr>
                <w:rFonts w:ascii="Times New Roman" w:hAnsi="Times New Roman"/>
                <w:lang w:eastAsia="ru-RU"/>
              </w:rPr>
              <w:t>б</w:t>
            </w:r>
            <w:r w:rsidRPr="009620E9">
              <w:rPr>
                <w:rFonts w:ascii="Times New Roman" w:hAnsi="Times New Roman"/>
                <w:lang w:eastAsia="ru-RU"/>
              </w:rPr>
              <w:t>ще</w:t>
            </w:r>
            <w:r>
              <w:rPr>
                <w:rFonts w:ascii="Times New Roman" w:hAnsi="Times New Roman"/>
                <w:lang w:eastAsia="ru-RU"/>
              </w:rPr>
              <w:t>ственная организ</w:t>
            </w:r>
            <w:r>
              <w:rPr>
                <w:rFonts w:ascii="Times New Roman" w:hAnsi="Times New Roman"/>
                <w:lang w:eastAsia="ru-RU"/>
              </w:rPr>
              <w:t>а</w:t>
            </w:r>
            <w:r>
              <w:rPr>
                <w:rFonts w:ascii="Times New Roman" w:hAnsi="Times New Roman"/>
                <w:lang w:eastAsia="ru-RU"/>
              </w:rPr>
              <w:t xml:space="preserve">ция ветеранов </w:t>
            </w:r>
            <w:r w:rsidRPr="009620E9">
              <w:rPr>
                <w:rFonts w:ascii="Times New Roman" w:hAnsi="Times New Roman"/>
                <w:lang w:eastAsia="ru-RU"/>
              </w:rPr>
              <w:t>Росси</w:t>
            </w:r>
            <w:r w:rsidRPr="009620E9">
              <w:rPr>
                <w:rFonts w:ascii="Times New Roman" w:hAnsi="Times New Roman"/>
                <w:lang w:eastAsia="ru-RU"/>
              </w:rPr>
              <w:t>й</w:t>
            </w:r>
            <w:r w:rsidRPr="009620E9">
              <w:rPr>
                <w:rFonts w:ascii="Times New Roman" w:hAnsi="Times New Roman"/>
                <w:lang w:eastAsia="ru-RU"/>
              </w:rPr>
              <w:t>ский Союз в</w:t>
            </w:r>
            <w:r>
              <w:rPr>
                <w:rFonts w:ascii="Times New Roman" w:hAnsi="Times New Roman"/>
                <w:lang w:eastAsia="ru-RU"/>
              </w:rPr>
              <w:t>етеранов</w:t>
            </w:r>
            <w:r w:rsidRPr="009620E9">
              <w:rPr>
                <w:rFonts w:ascii="Times New Roman" w:hAnsi="Times New Roman"/>
                <w:lang w:eastAsia="ru-RU"/>
              </w:rPr>
              <w:t xml:space="preserve"> (по согласованию), </w:t>
            </w:r>
          </w:p>
        </w:tc>
        <w:tc>
          <w:tcPr>
            <w:tcW w:w="3793" w:type="dxa"/>
            <w:shd w:val="clear" w:color="auto" w:fill="auto"/>
          </w:tcPr>
          <w:p w:rsidR="002D1E26" w:rsidRPr="009620E9" w:rsidRDefault="002D1E26" w:rsidP="007541EE">
            <w:pPr>
              <w:pStyle w:val="ConsPlusNormal"/>
              <w:rPr>
                <w:rFonts w:ascii="Times New Roman" w:hAnsi="Times New Roman" w:cs="Times New Roman"/>
                <w:szCs w:val="22"/>
              </w:rPr>
            </w:pPr>
            <w:r w:rsidRPr="009620E9">
              <w:rPr>
                <w:rFonts w:ascii="Times New Roman" w:hAnsi="Times New Roman" w:cs="Times New Roman"/>
                <w:szCs w:val="22"/>
              </w:rPr>
              <w:t>увеличение количества подготовле</w:t>
            </w:r>
            <w:r w:rsidRPr="009620E9">
              <w:rPr>
                <w:rFonts w:ascii="Times New Roman" w:hAnsi="Times New Roman" w:cs="Times New Roman"/>
                <w:szCs w:val="22"/>
              </w:rPr>
              <w:t>н</w:t>
            </w:r>
            <w:r w:rsidRPr="009620E9">
              <w:rPr>
                <w:rFonts w:ascii="Times New Roman" w:hAnsi="Times New Roman" w:cs="Times New Roman"/>
                <w:szCs w:val="22"/>
              </w:rPr>
              <w:t>ных организаторов и специалистов в сфере патриотического воспитания, в том числе специалистов военно-патриотических клубов и объедин</w:t>
            </w:r>
            <w:r w:rsidRPr="009620E9">
              <w:rPr>
                <w:rFonts w:ascii="Times New Roman" w:hAnsi="Times New Roman" w:cs="Times New Roman"/>
                <w:szCs w:val="22"/>
              </w:rPr>
              <w:t>е</w:t>
            </w:r>
            <w:r w:rsidRPr="009620E9">
              <w:rPr>
                <w:rFonts w:ascii="Times New Roman" w:hAnsi="Times New Roman" w:cs="Times New Roman"/>
                <w:szCs w:val="22"/>
              </w:rPr>
              <w:t>ний, занимающихся методико-иссле</w:t>
            </w:r>
            <w:r w:rsidR="007541EE">
              <w:rPr>
                <w:rFonts w:ascii="Times New Roman" w:hAnsi="Times New Roman" w:cs="Times New Roman"/>
                <w:szCs w:val="22"/>
              </w:rPr>
              <w:t>-</w:t>
            </w:r>
          </w:p>
        </w:tc>
      </w:tr>
    </w:tbl>
    <w:p w:rsidR="007541EE" w:rsidRDefault="007541EE" w:rsidP="007541EE">
      <w:pPr>
        <w:spacing w:after="0" w:line="240" w:lineRule="auto"/>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60"/>
        <w:gridCol w:w="4145"/>
        <w:gridCol w:w="2092"/>
        <w:gridCol w:w="2375"/>
        <w:gridCol w:w="3793"/>
      </w:tblGrid>
      <w:tr w:rsidR="007541EE" w:rsidRPr="009620E9" w:rsidTr="00CC68AD">
        <w:trPr>
          <w:trHeight w:val="241"/>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7541EE" w:rsidRPr="00336AE7" w:rsidRDefault="007541EE" w:rsidP="00CC68AD">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3</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5</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7541EE" w:rsidRPr="00E3621A" w:rsidRDefault="007541EE" w:rsidP="00CC68AD">
            <w:pPr>
              <w:pStyle w:val="ConsPlusNormal"/>
              <w:jc w:val="center"/>
              <w:rPr>
                <w:rFonts w:ascii="Times New Roman" w:hAnsi="Times New Roman" w:cs="Times New Roman"/>
                <w:szCs w:val="22"/>
              </w:rPr>
            </w:pPr>
            <w:r w:rsidRPr="00E3621A">
              <w:rPr>
                <w:rFonts w:ascii="Times New Roman" w:hAnsi="Times New Roman" w:cs="Times New Roman"/>
                <w:szCs w:val="22"/>
              </w:rPr>
              <w:t>6</w:t>
            </w:r>
          </w:p>
        </w:tc>
      </w:tr>
      <w:tr w:rsidR="007541EE" w:rsidRPr="009620E9" w:rsidTr="00F16CCA">
        <w:trPr>
          <w:trHeight w:val="255"/>
        </w:trPr>
        <w:tc>
          <w:tcPr>
            <w:tcW w:w="743" w:type="dxa"/>
            <w:shd w:val="clear" w:color="auto" w:fill="auto"/>
          </w:tcPr>
          <w:p w:rsidR="007541EE" w:rsidRPr="009620E9" w:rsidRDefault="007541EE" w:rsidP="001B7232">
            <w:pPr>
              <w:spacing w:after="0" w:line="240" w:lineRule="auto"/>
              <w:jc w:val="center"/>
              <w:outlineLvl w:val="0"/>
              <w:rPr>
                <w:rFonts w:ascii="Times New Roman" w:eastAsia="Times New Roman" w:hAnsi="Times New Roman"/>
                <w:color w:val="000000"/>
                <w:lang w:eastAsia="ru-RU"/>
              </w:rPr>
            </w:pPr>
          </w:p>
        </w:tc>
        <w:tc>
          <w:tcPr>
            <w:tcW w:w="2660" w:type="dxa"/>
            <w:shd w:val="clear" w:color="auto" w:fill="auto"/>
          </w:tcPr>
          <w:p w:rsidR="007541EE" w:rsidRPr="009620E9" w:rsidRDefault="007541EE" w:rsidP="001B7232">
            <w:pPr>
              <w:spacing w:after="0" w:line="240" w:lineRule="auto"/>
              <w:outlineLvl w:val="0"/>
              <w:rPr>
                <w:rFonts w:ascii="Times New Roman" w:eastAsia="Times New Roman" w:hAnsi="Times New Roman"/>
                <w:bCs/>
                <w:color w:val="000000"/>
                <w:lang w:eastAsia="ru-RU"/>
              </w:rPr>
            </w:pPr>
          </w:p>
        </w:tc>
        <w:tc>
          <w:tcPr>
            <w:tcW w:w="4145" w:type="dxa"/>
            <w:shd w:val="clear" w:color="auto" w:fill="auto"/>
          </w:tcPr>
          <w:p w:rsidR="007541EE" w:rsidRPr="009620E9" w:rsidRDefault="007541EE" w:rsidP="007541EE">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7541EE" w:rsidRDefault="007541EE" w:rsidP="007541EE">
            <w:pPr>
              <w:spacing w:after="0" w:line="240" w:lineRule="auto"/>
              <w:jc w:val="center"/>
              <w:outlineLvl w:val="0"/>
              <w:rPr>
                <w:rFonts w:ascii="Times New Roman" w:eastAsia="Times New Roman" w:hAnsi="Times New Roman"/>
                <w:color w:val="000000"/>
                <w:lang w:eastAsia="ru-RU"/>
              </w:rPr>
            </w:pPr>
          </w:p>
        </w:tc>
        <w:tc>
          <w:tcPr>
            <w:tcW w:w="2375" w:type="dxa"/>
            <w:shd w:val="clear" w:color="auto" w:fill="auto"/>
          </w:tcPr>
          <w:p w:rsidR="007541EE" w:rsidRPr="009620E9" w:rsidRDefault="007541EE" w:rsidP="007541EE">
            <w:pPr>
              <w:autoSpaceDE w:val="0"/>
              <w:autoSpaceDN w:val="0"/>
              <w:adjustRightInd w:val="0"/>
              <w:spacing w:after="0" w:line="240" w:lineRule="auto"/>
              <w:rPr>
                <w:rFonts w:ascii="Times New Roman" w:hAnsi="Times New Roman"/>
                <w:lang w:eastAsia="ru-RU"/>
              </w:rPr>
            </w:pPr>
            <w:r w:rsidRPr="009620E9">
              <w:rPr>
                <w:rFonts w:ascii="Times New Roman" w:hAnsi="Times New Roman"/>
                <w:lang w:eastAsia="ru-RU"/>
              </w:rPr>
              <w:t>Всероссийская общ</w:t>
            </w:r>
            <w:r w:rsidRPr="009620E9">
              <w:rPr>
                <w:rFonts w:ascii="Times New Roman" w:hAnsi="Times New Roman"/>
                <w:lang w:eastAsia="ru-RU"/>
              </w:rPr>
              <w:t>е</w:t>
            </w:r>
            <w:r>
              <w:rPr>
                <w:rFonts w:ascii="Times New Roman" w:hAnsi="Times New Roman"/>
                <w:lang w:eastAsia="ru-RU"/>
              </w:rPr>
              <w:t>ственная организация ветеранов Боевое братство</w:t>
            </w:r>
            <w:r w:rsidRPr="009620E9">
              <w:rPr>
                <w:rFonts w:ascii="Times New Roman" w:hAnsi="Times New Roman"/>
                <w:lang w:eastAsia="ru-RU"/>
              </w:rPr>
              <w:t xml:space="preserve"> (по соглас</w:t>
            </w:r>
            <w:r w:rsidRPr="009620E9">
              <w:rPr>
                <w:rFonts w:ascii="Times New Roman" w:hAnsi="Times New Roman"/>
                <w:lang w:eastAsia="ru-RU"/>
              </w:rPr>
              <w:t>о</w:t>
            </w:r>
            <w:r w:rsidRPr="009620E9">
              <w:rPr>
                <w:rFonts w:ascii="Times New Roman" w:hAnsi="Times New Roman"/>
                <w:lang w:eastAsia="ru-RU"/>
              </w:rPr>
              <w:t>ванию), Общеросси</w:t>
            </w:r>
            <w:r w:rsidRPr="009620E9">
              <w:rPr>
                <w:rFonts w:ascii="Times New Roman" w:hAnsi="Times New Roman"/>
                <w:lang w:eastAsia="ru-RU"/>
              </w:rPr>
              <w:t>й</w:t>
            </w:r>
            <w:r w:rsidRPr="009620E9">
              <w:rPr>
                <w:rFonts w:ascii="Times New Roman" w:hAnsi="Times New Roman"/>
                <w:lang w:eastAsia="ru-RU"/>
              </w:rPr>
              <w:t>ская общественная организация инвал</w:t>
            </w:r>
            <w:r w:rsidRPr="009620E9">
              <w:rPr>
                <w:rFonts w:ascii="Times New Roman" w:hAnsi="Times New Roman"/>
                <w:lang w:eastAsia="ru-RU"/>
              </w:rPr>
              <w:t>и</w:t>
            </w:r>
            <w:r w:rsidRPr="009620E9">
              <w:rPr>
                <w:rFonts w:ascii="Times New Roman" w:hAnsi="Times New Roman"/>
                <w:lang w:eastAsia="ru-RU"/>
              </w:rPr>
              <w:t xml:space="preserve">дов войны в </w:t>
            </w:r>
            <w:r>
              <w:rPr>
                <w:rFonts w:ascii="Times New Roman" w:hAnsi="Times New Roman"/>
                <w:lang w:eastAsia="ru-RU"/>
              </w:rPr>
              <w:t>Афган</w:t>
            </w:r>
            <w:r>
              <w:rPr>
                <w:rFonts w:ascii="Times New Roman" w:hAnsi="Times New Roman"/>
                <w:lang w:eastAsia="ru-RU"/>
              </w:rPr>
              <w:t>и</w:t>
            </w:r>
            <w:r>
              <w:rPr>
                <w:rFonts w:ascii="Times New Roman" w:hAnsi="Times New Roman"/>
                <w:lang w:eastAsia="ru-RU"/>
              </w:rPr>
              <w:t>стане и военной тра</w:t>
            </w:r>
            <w:r>
              <w:rPr>
                <w:rFonts w:ascii="Times New Roman" w:hAnsi="Times New Roman"/>
                <w:lang w:eastAsia="ru-RU"/>
              </w:rPr>
              <w:t>в</w:t>
            </w:r>
            <w:r>
              <w:rPr>
                <w:rFonts w:ascii="Times New Roman" w:hAnsi="Times New Roman"/>
                <w:lang w:eastAsia="ru-RU"/>
              </w:rPr>
              <w:t xml:space="preserve">мы – </w:t>
            </w:r>
            <w:r w:rsidRPr="009620E9">
              <w:rPr>
                <w:rFonts w:ascii="Times New Roman" w:hAnsi="Times New Roman"/>
                <w:lang w:eastAsia="ru-RU"/>
              </w:rPr>
              <w:t>Инвалиды войны (по согласованию)</w:t>
            </w:r>
          </w:p>
        </w:tc>
        <w:tc>
          <w:tcPr>
            <w:tcW w:w="3793" w:type="dxa"/>
            <w:shd w:val="clear" w:color="auto" w:fill="auto"/>
          </w:tcPr>
          <w:p w:rsidR="007541EE" w:rsidRPr="009620E9" w:rsidRDefault="007541EE" w:rsidP="001B7232">
            <w:pPr>
              <w:pStyle w:val="ConsPlusNormal"/>
              <w:rPr>
                <w:rFonts w:ascii="Times New Roman" w:hAnsi="Times New Roman" w:cs="Times New Roman"/>
                <w:szCs w:val="22"/>
              </w:rPr>
            </w:pPr>
            <w:r w:rsidRPr="009620E9">
              <w:rPr>
                <w:rFonts w:ascii="Times New Roman" w:hAnsi="Times New Roman" w:cs="Times New Roman"/>
                <w:szCs w:val="22"/>
              </w:rPr>
              <w:t>довательской работой; увеличение количества паспортизованных музеев при образовательных организациях</w:t>
            </w:r>
          </w:p>
        </w:tc>
      </w:tr>
      <w:tr w:rsidR="002D1E26" w:rsidRPr="009620E9" w:rsidTr="00F16CCA">
        <w:trPr>
          <w:trHeight w:val="255"/>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10.5.</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bCs/>
                <w:color w:val="000000"/>
                <w:lang w:eastAsia="ru-RU"/>
              </w:rPr>
              <w:t>Военно-патриотическое воспитание граждан Ро</w:t>
            </w:r>
            <w:r w:rsidRPr="009620E9">
              <w:rPr>
                <w:rFonts w:ascii="Times New Roman" w:eastAsia="Times New Roman" w:hAnsi="Times New Roman"/>
                <w:bCs/>
                <w:color w:val="000000"/>
                <w:lang w:eastAsia="ru-RU"/>
              </w:rPr>
              <w:t>с</w:t>
            </w:r>
            <w:r w:rsidRPr="009620E9">
              <w:rPr>
                <w:rFonts w:ascii="Times New Roman" w:eastAsia="Times New Roman" w:hAnsi="Times New Roman"/>
                <w:bCs/>
                <w:color w:val="000000"/>
                <w:lang w:eastAsia="ru-RU"/>
              </w:rPr>
              <w:t>сийской Федерации, формирование у молод</w:t>
            </w:r>
            <w:r w:rsidRPr="009620E9">
              <w:rPr>
                <w:rFonts w:ascii="Times New Roman" w:eastAsia="Times New Roman" w:hAnsi="Times New Roman"/>
                <w:bCs/>
                <w:color w:val="000000"/>
                <w:lang w:eastAsia="ru-RU"/>
              </w:rPr>
              <w:t>е</w:t>
            </w:r>
            <w:r w:rsidRPr="009620E9">
              <w:rPr>
                <w:rFonts w:ascii="Times New Roman" w:eastAsia="Times New Roman" w:hAnsi="Times New Roman"/>
                <w:bCs/>
                <w:color w:val="000000"/>
                <w:lang w:eastAsia="ru-RU"/>
              </w:rPr>
              <w:t>жи положительной мот</w:t>
            </w:r>
            <w:r w:rsidRPr="009620E9">
              <w:rPr>
                <w:rFonts w:ascii="Times New Roman" w:eastAsia="Times New Roman" w:hAnsi="Times New Roman"/>
                <w:bCs/>
                <w:color w:val="000000"/>
                <w:lang w:eastAsia="ru-RU"/>
              </w:rPr>
              <w:t>и</w:t>
            </w:r>
            <w:r w:rsidRPr="009620E9">
              <w:rPr>
                <w:rFonts w:ascii="Times New Roman" w:eastAsia="Times New Roman" w:hAnsi="Times New Roman"/>
                <w:bCs/>
                <w:color w:val="000000"/>
                <w:lang w:eastAsia="ru-RU"/>
              </w:rPr>
              <w:t>вации к прохождению военной службы</w:t>
            </w:r>
          </w:p>
        </w:tc>
        <w:tc>
          <w:tcPr>
            <w:tcW w:w="4145" w:type="dxa"/>
            <w:shd w:val="clear" w:color="auto" w:fill="auto"/>
          </w:tcPr>
          <w:p w:rsidR="002D1E26" w:rsidRPr="009620E9" w:rsidRDefault="00CC68AD" w:rsidP="00CC68AD">
            <w:pPr>
              <w:spacing w:after="0" w:line="240" w:lineRule="auto"/>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п</w:t>
            </w:r>
            <w:r w:rsidR="002D1E26" w:rsidRPr="009620E9">
              <w:rPr>
                <w:rFonts w:ascii="Times New Roman" w:eastAsia="Times New Roman" w:hAnsi="Times New Roman"/>
                <w:color w:val="000000"/>
                <w:lang w:eastAsia="ru-RU"/>
              </w:rPr>
              <w:t>роведение сборов руководителей вое</w:t>
            </w:r>
            <w:r w:rsidR="002D1E26" w:rsidRPr="009620E9">
              <w:rPr>
                <w:rFonts w:ascii="Times New Roman" w:eastAsia="Times New Roman" w:hAnsi="Times New Roman"/>
                <w:color w:val="000000"/>
                <w:lang w:eastAsia="ru-RU"/>
              </w:rPr>
              <w:t>н</w:t>
            </w:r>
            <w:r w:rsidR="002D1E26" w:rsidRPr="009620E9">
              <w:rPr>
                <w:rFonts w:ascii="Times New Roman" w:eastAsia="Times New Roman" w:hAnsi="Times New Roman"/>
                <w:color w:val="000000"/>
                <w:lang w:eastAsia="ru-RU"/>
              </w:rPr>
              <w:t>но-патриотических клубов с обменом опыта работы по воспитанию патриоти</w:t>
            </w:r>
            <w:r w:rsidR="002D1E26" w:rsidRPr="009620E9">
              <w:rPr>
                <w:rFonts w:ascii="Times New Roman" w:eastAsia="Times New Roman" w:hAnsi="Times New Roman"/>
                <w:color w:val="000000"/>
                <w:lang w:eastAsia="ru-RU"/>
              </w:rPr>
              <w:t>з</w:t>
            </w:r>
            <w:r w:rsidR="002D1E26" w:rsidRPr="009620E9">
              <w:rPr>
                <w:rFonts w:ascii="Times New Roman" w:eastAsia="Times New Roman" w:hAnsi="Times New Roman"/>
                <w:color w:val="000000"/>
                <w:lang w:eastAsia="ru-RU"/>
              </w:rPr>
              <w:t>ма и формированию позитивного отн</w:t>
            </w:r>
            <w:r w:rsidR="002D1E26" w:rsidRPr="009620E9">
              <w:rPr>
                <w:rFonts w:ascii="Times New Roman" w:eastAsia="Times New Roman" w:hAnsi="Times New Roman"/>
                <w:color w:val="000000"/>
                <w:lang w:eastAsia="ru-RU"/>
              </w:rPr>
              <w:t>о</w:t>
            </w:r>
            <w:r w:rsidR="002D1E26" w:rsidRPr="009620E9">
              <w:rPr>
                <w:rFonts w:ascii="Times New Roman" w:eastAsia="Times New Roman" w:hAnsi="Times New Roman"/>
                <w:color w:val="000000"/>
                <w:lang w:eastAsia="ru-RU"/>
              </w:rPr>
              <w:t>шения молодежи к воинской службе</w:t>
            </w:r>
          </w:p>
        </w:tc>
        <w:tc>
          <w:tcPr>
            <w:tcW w:w="2092" w:type="dxa"/>
            <w:shd w:val="clear" w:color="auto" w:fill="auto"/>
          </w:tcPr>
          <w:p w:rsidR="007541EE" w:rsidRDefault="007541EE" w:rsidP="007541EE">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а</w:t>
            </w:r>
            <w:r w:rsidR="002D1E26" w:rsidRPr="009620E9">
              <w:rPr>
                <w:rFonts w:ascii="Times New Roman" w:eastAsia="Times New Roman" w:hAnsi="Times New Roman"/>
                <w:color w:val="000000"/>
                <w:lang w:eastAsia="ru-RU"/>
              </w:rPr>
              <w:t>прель</w:t>
            </w:r>
            <w:r>
              <w:rPr>
                <w:rFonts w:ascii="Times New Roman" w:eastAsia="Times New Roman" w:hAnsi="Times New Roman"/>
                <w:color w:val="000000"/>
                <w:lang w:eastAsia="ru-RU"/>
              </w:rPr>
              <w:t xml:space="preserve"> </w:t>
            </w:r>
          </w:p>
          <w:p w:rsidR="002D1E26" w:rsidRPr="009620E9" w:rsidRDefault="002D1E26" w:rsidP="007541EE">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w:t>
            </w:r>
            <w:r>
              <w:rPr>
                <w:rFonts w:ascii="Times New Roman" w:eastAsia="Times New Roman" w:hAnsi="Times New Roman"/>
                <w:color w:val="000000"/>
                <w:lang w:eastAsia="ru-RU"/>
              </w:rPr>
              <w:t>18</w:t>
            </w:r>
            <w:r w:rsidRPr="009620E9">
              <w:rPr>
                <w:rFonts w:ascii="Times New Roman" w:eastAsia="Times New Roman" w:hAnsi="Times New Roman"/>
                <w:color w:val="000000"/>
                <w:lang w:eastAsia="ru-RU"/>
              </w:rPr>
              <w:t xml:space="preserve"> гг.</w:t>
            </w:r>
          </w:p>
        </w:tc>
        <w:tc>
          <w:tcPr>
            <w:tcW w:w="2375" w:type="dxa"/>
            <w:shd w:val="clear" w:color="auto" w:fill="auto"/>
            <w:hideMark/>
          </w:tcPr>
          <w:p w:rsidR="002D1E26" w:rsidRPr="009620E9" w:rsidRDefault="002D1E26" w:rsidP="001B7232">
            <w:pPr>
              <w:autoSpaceDE w:val="0"/>
              <w:autoSpaceDN w:val="0"/>
              <w:adjustRightInd w:val="0"/>
              <w:spacing w:after="0" w:line="240" w:lineRule="auto"/>
              <w:jc w:val="both"/>
              <w:rPr>
                <w:rFonts w:ascii="Times New Roman" w:hAnsi="Times New Roman"/>
                <w:lang w:eastAsia="ru-RU"/>
              </w:rPr>
            </w:pPr>
            <w:r w:rsidRPr="009620E9">
              <w:rPr>
                <w:rFonts w:ascii="Times New Roman" w:hAnsi="Times New Roman"/>
                <w:lang w:eastAsia="ru-RU"/>
              </w:rPr>
              <w:t>Минобрнауки РТ, МВД по Республике Тыва (по согласов</w:t>
            </w:r>
            <w:r w:rsidRPr="009620E9">
              <w:rPr>
                <w:rFonts w:ascii="Times New Roman" w:hAnsi="Times New Roman"/>
                <w:lang w:eastAsia="ru-RU"/>
              </w:rPr>
              <w:t>а</w:t>
            </w:r>
            <w:r w:rsidRPr="009620E9">
              <w:rPr>
                <w:rFonts w:ascii="Times New Roman" w:hAnsi="Times New Roman"/>
                <w:lang w:eastAsia="ru-RU"/>
              </w:rPr>
              <w:t>нию), Минмолодежи РТ, Минкультуры РТ, Республиканский в</w:t>
            </w:r>
            <w:r w:rsidRPr="009620E9">
              <w:rPr>
                <w:rFonts w:ascii="Times New Roman" w:hAnsi="Times New Roman"/>
                <w:lang w:eastAsia="ru-RU"/>
              </w:rPr>
              <w:t>о</w:t>
            </w:r>
            <w:r w:rsidRPr="009620E9">
              <w:rPr>
                <w:rFonts w:ascii="Times New Roman" w:hAnsi="Times New Roman"/>
                <w:lang w:eastAsia="ru-RU"/>
              </w:rPr>
              <w:t>енкомат (по соглас</w:t>
            </w:r>
            <w:r w:rsidRPr="009620E9">
              <w:rPr>
                <w:rFonts w:ascii="Times New Roman" w:hAnsi="Times New Roman"/>
                <w:lang w:eastAsia="ru-RU"/>
              </w:rPr>
              <w:t>о</w:t>
            </w:r>
            <w:r w:rsidRPr="009620E9">
              <w:rPr>
                <w:rFonts w:ascii="Times New Roman" w:hAnsi="Times New Roman"/>
                <w:lang w:eastAsia="ru-RU"/>
              </w:rPr>
              <w:t>ванию), ДОСААФ Республики Тыва (по согласованию), де</w:t>
            </w:r>
            <w:r w:rsidRPr="009620E9">
              <w:rPr>
                <w:rFonts w:ascii="Times New Roman" w:hAnsi="Times New Roman"/>
                <w:lang w:eastAsia="ru-RU"/>
              </w:rPr>
              <w:t>т</w:t>
            </w:r>
            <w:r w:rsidRPr="009620E9">
              <w:rPr>
                <w:rFonts w:ascii="Times New Roman" w:hAnsi="Times New Roman"/>
                <w:lang w:eastAsia="ru-RU"/>
              </w:rPr>
              <w:t>ские и молодежные общественные орган</w:t>
            </w:r>
            <w:r w:rsidRPr="009620E9">
              <w:rPr>
                <w:rFonts w:ascii="Times New Roman" w:hAnsi="Times New Roman"/>
                <w:lang w:eastAsia="ru-RU"/>
              </w:rPr>
              <w:t>и</w:t>
            </w:r>
            <w:r w:rsidRPr="009620E9">
              <w:rPr>
                <w:rFonts w:ascii="Times New Roman" w:hAnsi="Times New Roman"/>
                <w:lang w:eastAsia="ru-RU"/>
              </w:rPr>
              <w:t>зации (по согласов</w:t>
            </w:r>
            <w:r w:rsidRPr="009620E9">
              <w:rPr>
                <w:rFonts w:ascii="Times New Roman" w:hAnsi="Times New Roman"/>
                <w:lang w:eastAsia="ru-RU"/>
              </w:rPr>
              <w:t>а</w:t>
            </w:r>
            <w:r w:rsidRPr="009620E9">
              <w:rPr>
                <w:rFonts w:ascii="Times New Roman" w:hAnsi="Times New Roman"/>
                <w:lang w:eastAsia="ru-RU"/>
              </w:rPr>
              <w:t>нию)</w:t>
            </w:r>
          </w:p>
        </w:tc>
        <w:tc>
          <w:tcPr>
            <w:tcW w:w="3793" w:type="dxa"/>
            <w:shd w:val="clear" w:color="auto" w:fill="auto"/>
          </w:tcPr>
          <w:p w:rsidR="002D1E26" w:rsidRPr="009620E9" w:rsidRDefault="002D1E26" w:rsidP="001B7232">
            <w:pPr>
              <w:pStyle w:val="ConsPlusNormal"/>
              <w:rPr>
                <w:rFonts w:ascii="Times New Roman" w:hAnsi="Times New Roman" w:cs="Times New Roman"/>
                <w:szCs w:val="22"/>
              </w:rPr>
            </w:pPr>
            <w:r w:rsidRPr="009620E9">
              <w:rPr>
                <w:rFonts w:ascii="Times New Roman" w:hAnsi="Times New Roman" w:cs="Times New Roman"/>
                <w:szCs w:val="22"/>
              </w:rPr>
              <w:t>формирование позитивного отнош</w:t>
            </w:r>
            <w:r w:rsidRPr="009620E9">
              <w:rPr>
                <w:rFonts w:ascii="Times New Roman" w:hAnsi="Times New Roman" w:cs="Times New Roman"/>
                <w:szCs w:val="22"/>
              </w:rPr>
              <w:t>е</w:t>
            </w:r>
            <w:r w:rsidRPr="009620E9">
              <w:rPr>
                <w:rFonts w:ascii="Times New Roman" w:hAnsi="Times New Roman" w:cs="Times New Roman"/>
                <w:szCs w:val="22"/>
              </w:rPr>
              <w:t>ния и положительной мотивации к военной службе у молодежи допр</w:t>
            </w:r>
            <w:r w:rsidRPr="009620E9">
              <w:rPr>
                <w:rFonts w:ascii="Times New Roman" w:hAnsi="Times New Roman" w:cs="Times New Roman"/>
                <w:szCs w:val="22"/>
              </w:rPr>
              <w:t>и</w:t>
            </w:r>
            <w:r w:rsidRPr="009620E9">
              <w:rPr>
                <w:rFonts w:ascii="Times New Roman" w:hAnsi="Times New Roman" w:cs="Times New Roman"/>
                <w:szCs w:val="22"/>
              </w:rPr>
              <w:t>зывного возраста, популяризация в молодежной среде престижа военной службы, чувства гордости и глубок</w:t>
            </w:r>
            <w:r w:rsidRPr="009620E9">
              <w:rPr>
                <w:rFonts w:ascii="Times New Roman" w:hAnsi="Times New Roman" w:cs="Times New Roman"/>
                <w:szCs w:val="22"/>
              </w:rPr>
              <w:t>о</w:t>
            </w:r>
            <w:r w:rsidRPr="009620E9">
              <w:rPr>
                <w:rFonts w:ascii="Times New Roman" w:hAnsi="Times New Roman" w:cs="Times New Roman"/>
                <w:szCs w:val="22"/>
              </w:rPr>
              <w:t>го уважения к истории Отечества в ходе подготовки и проведения мер</w:t>
            </w:r>
            <w:r w:rsidRPr="009620E9">
              <w:rPr>
                <w:rFonts w:ascii="Times New Roman" w:hAnsi="Times New Roman" w:cs="Times New Roman"/>
                <w:szCs w:val="22"/>
              </w:rPr>
              <w:t>о</w:t>
            </w:r>
            <w:r w:rsidRPr="009620E9">
              <w:rPr>
                <w:rFonts w:ascii="Times New Roman" w:hAnsi="Times New Roman" w:cs="Times New Roman"/>
                <w:szCs w:val="22"/>
              </w:rPr>
              <w:t>приятий патриотической направле</w:t>
            </w:r>
            <w:r w:rsidRPr="009620E9">
              <w:rPr>
                <w:rFonts w:ascii="Times New Roman" w:hAnsi="Times New Roman" w:cs="Times New Roman"/>
                <w:szCs w:val="22"/>
              </w:rPr>
              <w:t>н</w:t>
            </w:r>
            <w:r w:rsidRPr="009620E9">
              <w:rPr>
                <w:rFonts w:ascii="Times New Roman" w:hAnsi="Times New Roman" w:cs="Times New Roman"/>
                <w:szCs w:val="22"/>
              </w:rPr>
              <w:t>ности</w:t>
            </w:r>
          </w:p>
        </w:tc>
      </w:tr>
      <w:tr w:rsidR="002D1E26" w:rsidRPr="009620E9" w:rsidTr="00F16CCA">
        <w:trPr>
          <w:trHeight w:val="255"/>
        </w:trPr>
        <w:tc>
          <w:tcPr>
            <w:tcW w:w="743" w:type="dxa"/>
            <w:shd w:val="clear" w:color="auto" w:fill="auto"/>
            <w:hideMark/>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10.6.</w:t>
            </w:r>
          </w:p>
        </w:tc>
        <w:tc>
          <w:tcPr>
            <w:tcW w:w="2660" w:type="dxa"/>
            <w:shd w:val="clear" w:color="auto" w:fill="auto"/>
            <w:hideMark/>
          </w:tcPr>
          <w:p w:rsidR="002D1E26" w:rsidRPr="009620E9" w:rsidRDefault="002D1E26" w:rsidP="001B7232">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bCs/>
                <w:color w:val="000000"/>
                <w:lang w:eastAsia="ru-RU"/>
              </w:rPr>
              <w:t>Информационное обе</w:t>
            </w:r>
            <w:r w:rsidRPr="009620E9">
              <w:rPr>
                <w:rFonts w:ascii="Times New Roman" w:eastAsia="Times New Roman" w:hAnsi="Times New Roman"/>
                <w:bCs/>
                <w:color w:val="000000"/>
                <w:lang w:eastAsia="ru-RU"/>
              </w:rPr>
              <w:t>с</w:t>
            </w:r>
            <w:r w:rsidRPr="009620E9">
              <w:rPr>
                <w:rFonts w:ascii="Times New Roman" w:eastAsia="Times New Roman" w:hAnsi="Times New Roman"/>
                <w:bCs/>
                <w:color w:val="000000"/>
                <w:lang w:eastAsia="ru-RU"/>
              </w:rPr>
              <w:t>печение патриотического воспитания</w:t>
            </w:r>
          </w:p>
        </w:tc>
        <w:tc>
          <w:tcPr>
            <w:tcW w:w="4145" w:type="dxa"/>
            <w:shd w:val="clear" w:color="auto" w:fill="auto"/>
          </w:tcPr>
          <w:p w:rsidR="002D1E26" w:rsidRPr="009620E9" w:rsidRDefault="002D1E26" w:rsidP="00CC68AD">
            <w:pPr>
              <w:spacing w:after="0" w:line="240" w:lineRule="auto"/>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1) </w:t>
            </w:r>
            <w:r w:rsidR="00CC68AD">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нформирование граждан Республики Тыва о мероприятиях в сфере патриот</w:t>
            </w:r>
            <w:r w:rsidRPr="009620E9">
              <w:rPr>
                <w:rFonts w:ascii="Times New Roman" w:eastAsia="Times New Roman" w:hAnsi="Times New Roman"/>
                <w:color w:val="000000"/>
                <w:lang w:eastAsia="ru-RU"/>
              </w:rPr>
              <w:t>и</w:t>
            </w:r>
            <w:r w:rsidRPr="009620E9">
              <w:rPr>
                <w:rFonts w:ascii="Times New Roman" w:eastAsia="Times New Roman" w:hAnsi="Times New Roman"/>
                <w:color w:val="000000"/>
                <w:lang w:eastAsia="ru-RU"/>
              </w:rPr>
              <w:t>ческого воспитания через республика</w:t>
            </w:r>
            <w:r w:rsidRPr="009620E9">
              <w:rPr>
                <w:rFonts w:ascii="Times New Roman" w:eastAsia="Times New Roman" w:hAnsi="Times New Roman"/>
                <w:color w:val="000000"/>
                <w:lang w:eastAsia="ru-RU"/>
              </w:rPr>
              <w:t>н</w:t>
            </w:r>
            <w:r w:rsidRPr="009620E9">
              <w:rPr>
                <w:rFonts w:ascii="Times New Roman" w:eastAsia="Times New Roman" w:hAnsi="Times New Roman"/>
                <w:color w:val="000000"/>
                <w:lang w:eastAsia="ru-RU"/>
              </w:rPr>
              <w:t>ские информационные ресурсы</w:t>
            </w:r>
          </w:p>
        </w:tc>
        <w:tc>
          <w:tcPr>
            <w:tcW w:w="2092" w:type="dxa"/>
            <w:shd w:val="clear" w:color="auto" w:fill="auto"/>
          </w:tcPr>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Pr>
                <w:rFonts w:ascii="Times New Roman" w:eastAsia="Times New Roman" w:hAnsi="Times New Roman"/>
                <w:color w:val="000000"/>
                <w:lang w:eastAsia="ru-RU"/>
              </w:rPr>
              <w:t>с</w:t>
            </w:r>
            <w:r w:rsidRPr="009620E9">
              <w:rPr>
                <w:rFonts w:ascii="Times New Roman" w:eastAsia="Times New Roman" w:hAnsi="Times New Roman"/>
                <w:color w:val="000000"/>
                <w:lang w:eastAsia="ru-RU"/>
              </w:rPr>
              <w:t>ентябрь-февраль</w:t>
            </w:r>
          </w:p>
          <w:p w:rsidR="002D1E26" w:rsidRPr="009620E9" w:rsidRDefault="002D1E26" w:rsidP="001B7232">
            <w:pPr>
              <w:spacing w:after="0" w:line="240" w:lineRule="auto"/>
              <w:jc w:val="center"/>
              <w:outlineLvl w:val="0"/>
              <w:rPr>
                <w:rFonts w:ascii="Times New Roman" w:eastAsia="Times New Roman" w:hAnsi="Times New Roman"/>
                <w:color w:val="000000"/>
                <w:lang w:eastAsia="ru-RU"/>
              </w:rPr>
            </w:pPr>
            <w:r w:rsidRPr="009620E9">
              <w:rPr>
                <w:rFonts w:ascii="Times New Roman" w:eastAsia="Times New Roman" w:hAnsi="Times New Roman"/>
                <w:color w:val="000000"/>
                <w:lang w:eastAsia="ru-RU"/>
              </w:rPr>
              <w:t>2017-20</w:t>
            </w:r>
            <w:r>
              <w:rPr>
                <w:rFonts w:ascii="Times New Roman" w:eastAsia="Times New Roman" w:hAnsi="Times New Roman"/>
                <w:color w:val="000000"/>
                <w:lang w:eastAsia="ru-RU"/>
              </w:rPr>
              <w:t>18</w:t>
            </w:r>
            <w:r w:rsidRPr="009620E9">
              <w:rPr>
                <w:rFonts w:ascii="Times New Roman" w:eastAsia="Times New Roman" w:hAnsi="Times New Roman"/>
                <w:color w:val="000000"/>
                <w:lang w:eastAsia="ru-RU"/>
              </w:rPr>
              <w:t xml:space="preserve"> гг.</w:t>
            </w:r>
          </w:p>
        </w:tc>
        <w:tc>
          <w:tcPr>
            <w:tcW w:w="2375" w:type="dxa"/>
            <w:shd w:val="clear" w:color="auto" w:fill="auto"/>
            <w:hideMark/>
          </w:tcPr>
          <w:p w:rsidR="002D1E26" w:rsidRPr="009620E9" w:rsidRDefault="002D1E26" w:rsidP="00CC68AD">
            <w:pPr>
              <w:autoSpaceDE w:val="0"/>
              <w:autoSpaceDN w:val="0"/>
              <w:adjustRightInd w:val="0"/>
              <w:spacing w:after="0" w:line="240" w:lineRule="auto"/>
              <w:jc w:val="both"/>
              <w:rPr>
                <w:rFonts w:ascii="Times New Roman" w:eastAsia="Times New Roman" w:hAnsi="Times New Roman"/>
                <w:color w:val="000000"/>
                <w:lang w:eastAsia="ru-RU"/>
              </w:rPr>
            </w:pPr>
            <w:r w:rsidRPr="009620E9">
              <w:rPr>
                <w:rFonts w:ascii="Times New Roman" w:hAnsi="Times New Roman"/>
                <w:lang w:eastAsia="ru-RU"/>
              </w:rPr>
              <w:t>Мининформатизации РТ, Минобрнауки РТ, МВД по Республике Тыва (по согласов</w:t>
            </w:r>
            <w:r w:rsidRPr="009620E9">
              <w:rPr>
                <w:rFonts w:ascii="Times New Roman" w:hAnsi="Times New Roman"/>
                <w:lang w:eastAsia="ru-RU"/>
              </w:rPr>
              <w:t>а</w:t>
            </w:r>
            <w:r w:rsidRPr="009620E9">
              <w:rPr>
                <w:rFonts w:ascii="Times New Roman" w:hAnsi="Times New Roman"/>
                <w:lang w:eastAsia="ru-RU"/>
              </w:rPr>
              <w:t>нию), Минмолодежи РТ, Минкультуры РТ, Республиканский в</w:t>
            </w:r>
            <w:r w:rsidRPr="009620E9">
              <w:rPr>
                <w:rFonts w:ascii="Times New Roman" w:hAnsi="Times New Roman"/>
                <w:lang w:eastAsia="ru-RU"/>
              </w:rPr>
              <w:t>о</w:t>
            </w:r>
            <w:r w:rsidRPr="009620E9">
              <w:rPr>
                <w:rFonts w:ascii="Times New Roman" w:hAnsi="Times New Roman"/>
                <w:lang w:eastAsia="ru-RU"/>
              </w:rPr>
              <w:t>енкомат (по соглас</w:t>
            </w:r>
            <w:r w:rsidRPr="009620E9">
              <w:rPr>
                <w:rFonts w:ascii="Times New Roman" w:hAnsi="Times New Roman"/>
                <w:lang w:eastAsia="ru-RU"/>
              </w:rPr>
              <w:t>о</w:t>
            </w:r>
            <w:r w:rsidRPr="009620E9">
              <w:rPr>
                <w:rFonts w:ascii="Times New Roman" w:hAnsi="Times New Roman"/>
                <w:lang w:eastAsia="ru-RU"/>
              </w:rPr>
              <w:t xml:space="preserve">ванию), ДОСААФ </w:t>
            </w:r>
          </w:p>
        </w:tc>
        <w:tc>
          <w:tcPr>
            <w:tcW w:w="3793" w:type="dxa"/>
            <w:shd w:val="clear" w:color="auto" w:fill="auto"/>
          </w:tcPr>
          <w:p w:rsidR="002D1E26" w:rsidRPr="009620E9" w:rsidRDefault="002D1E26" w:rsidP="001B7232">
            <w:pPr>
              <w:spacing w:after="0" w:line="240" w:lineRule="auto"/>
              <w:jc w:val="both"/>
              <w:rPr>
                <w:rFonts w:ascii="Times New Roman" w:hAnsi="Times New Roman"/>
              </w:rPr>
            </w:pPr>
            <w:r w:rsidRPr="009620E9">
              <w:rPr>
                <w:rFonts w:ascii="Times New Roman" w:hAnsi="Times New Roman"/>
              </w:rPr>
              <w:t>увеличение доли детей и молодежи, участвующих в мероприятиях по патриотическому воспитанию</w:t>
            </w:r>
          </w:p>
        </w:tc>
      </w:tr>
    </w:tbl>
    <w:p w:rsidR="00CC68AD" w:rsidRDefault="00CC68AD"/>
    <w:p w:rsidR="00CC68AD" w:rsidRDefault="00CC68AD" w:rsidP="00CC68AD">
      <w:pPr>
        <w:spacing w:after="0" w:line="240" w:lineRule="auto"/>
      </w:pPr>
    </w:p>
    <w:tbl>
      <w:tblPr>
        <w:tblW w:w="1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2455"/>
        <w:gridCol w:w="4145"/>
        <w:gridCol w:w="2092"/>
        <w:gridCol w:w="2375"/>
        <w:gridCol w:w="3333"/>
        <w:gridCol w:w="3573"/>
      </w:tblGrid>
      <w:tr w:rsidR="00CC68AD" w:rsidRPr="009620E9" w:rsidTr="00CC68AD">
        <w:trPr>
          <w:trHeight w:val="241"/>
        </w:trPr>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CC68AD" w:rsidRPr="00336AE7" w:rsidRDefault="00CC68AD" w:rsidP="00CC68AD">
            <w:pPr>
              <w:spacing w:after="0" w:line="240" w:lineRule="auto"/>
              <w:jc w:val="center"/>
              <w:outlineLvl w:val="1"/>
              <w:rPr>
                <w:rFonts w:ascii="Times New Roman" w:eastAsia="Times New Roman" w:hAnsi="Times New Roman"/>
                <w:color w:val="000000"/>
                <w:lang w:eastAsia="ru-RU"/>
              </w:rPr>
            </w:pPr>
            <w:r w:rsidRPr="00336AE7">
              <w:rPr>
                <w:rFonts w:ascii="Times New Roman" w:eastAsia="Times New Roman" w:hAnsi="Times New Roman"/>
                <w:color w:val="000000"/>
                <w:lang w:eastAsia="ru-RU"/>
              </w:rPr>
              <w:t>1</w:t>
            </w:r>
          </w:p>
        </w:tc>
        <w:tc>
          <w:tcPr>
            <w:tcW w:w="2455" w:type="dxa"/>
            <w:tcBorders>
              <w:top w:val="single" w:sz="4" w:space="0" w:color="auto"/>
              <w:left w:val="single" w:sz="4" w:space="0" w:color="auto"/>
              <w:bottom w:val="single" w:sz="4" w:space="0" w:color="auto"/>
              <w:right w:val="single" w:sz="4" w:space="0" w:color="auto"/>
            </w:tcBorders>
            <w:shd w:val="clear" w:color="auto" w:fill="auto"/>
            <w:hideMark/>
          </w:tcPr>
          <w:p w:rsidR="00CC68AD" w:rsidRPr="00E3621A" w:rsidRDefault="00CC68AD" w:rsidP="00CC68AD">
            <w:pPr>
              <w:pStyle w:val="ConsPlusNormal"/>
              <w:jc w:val="center"/>
              <w:rPr>
                <w:rFonts w:ascii="Times New Roman" w:hAnsi="Times New Roman" w:cs="Times New Roman"/>
                <w:szCs w:val="22"/>
              </w:rPr>
            </w:pPr>
            <w:r w:rsidRPr="00E3621A">
              <w:rPr>
                <w:rFonts w:ascii="Times New Roman" w:hAnsi="Times New Roman" w:cs="Times New Roman"/>
                <w:szCs w:val="22"/>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CC68AD" w:rsidRPr="00E3621A" w:rsidRDefault="00CC68AD" w:rsidP="00CC68AD">
            <w:pPr>
              <w:pStyle w:val="ConsPlusNormal"/>
              <w:jc w:val="center"/>
              <w:rPr>
                <w:rFonts w:ascii="Times New Roman" w:hAnsi="Times New Roman" w:cs="Times New Roman"/>
                <w:szCs w:val="22"/>
              </w:rPr>
            </w:pPr>
            <w:r w:rsidRPr="00E3621A">
              <w:rPr>
                <w:rFonts w:ascii="Times New Roman" w:hAnsi="Times New Roman" w:cs="Times New Roman"/>
                <w:szCs w:val="22"/>
              </w:rPr>
              <w:t>3</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CC68AD" w:rsidRPr="00E3621A" w:rsidRDefault="00CC68AD" w:rsidP="00CC68AD">
            <w:pPr>
              <w:pStyle w:val="ConsPlusNormal"/>
              <w:jc w:val="center"/>
              <w:rPr>
                <w:rFonts w:ascii="Times New Roman" w:hAnsi="Times New Roman" w:cs="Times New Roman"/>
                <w:szCs w:val="22"/>
              </w:rPr>
            </w:pPr>
            <w:r w:rsidRPr="00E3621A">
              <w:rPr>
                <w:rFonts w:ascii="Times New Roman" w:hAnsi="Times New Roman" w:cs="Times New Roman"/>
                <w:szCs w:val="22"/>
              </w:rPr>
              <w:t>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CC68AD" w:rsidRPr="00E3621A" w:rsidRDefault="00CC68AD" w:rsidP="00CC68AD">
            <w:pPr>
              <w:pStyle w:val="ConsPlusNormal"/>
              <w:jc w:val="center"/>
              <w:rPr>
                <w:rFonts w:ascii="Times New Roman" w:hAnsi="Times New Roman" w:cs="Times New Roman"/>
                <w:szCs w:val="22"/>
              </w:rPr>
            </w:pPr>
            <w:r w:rsidRPr="00E3621A">
              <w:rPr>
                <w:rFonts w:ascii="Times New Roman" w:hAnsi="Times New Roman" w:cs="Times New Roman"/>
                <w:szCs w:val="22"/>
              </w:rPr>
              <w:t>5</w:t>
            </w:r>
          </w:p>
        </w:tc>
        <w:tc>
          <w:tcPr>
            <w:tcW w:w="3333" w:type="dxa"/>
            <w:tcBorders>
              <w:top w:val="single" w:sz="4" w:space="0" w:color="auto"/>
              <w:left w:val="single" w:sz="4" w:space="0" w:color="auto"/>
              <w:bottom w:val="single" w:sz="4" w:space="0" w:color="auto"/>
              <w:right w:val="single" w:sz="4" w:space="0" w:color="auto"/>
            </w:tcBorders>
            <w:shd w:val="clear" w:color="auto" w:fill="auto"/>
          </w:tcPr>
          <w:p w:rsidR="00CC68AD" w:rsidRPr="00E3621A" w:rsidRDefault="00CC68AD" w:rsidP="00CC68AD">
            <w:pPr>
              <w:pStyle w:val="ConsPlusNormal"/>
              <w:jc w:val="center"/>
              <w:rPr>
                <w:rFonts w:ascii="Times New Roman" w:hAnsi="Times New Roman" w:cs="Times New Roman"/>
                <w:szCs w:val="22"/>
              </w:rPr>
            </w:pPr>
            <w:r w:rsidRPr="00E3621A">
              <w:rPr>
                <w:rFonts w:ascii="Times New Roman" w:hAnsi="Times New Roman" w:cs="Times New Roman"/>
                <w:szCs w:val="22"/>
              </w:rPr>
              <w:t>6</w:t>
            </w:r>
          </w:p>
        </w:tc>
        <w:tc>
          <w:tcPr>
            <w:tcW w:w="3573" w:type="dxa"/>
            <w:tcBorders>
              <w:top w:val="nil"/>
              <w:left w:val="single" w:sz="4" w:space="0" w:color="auto"/>
              <w:bottom w:val="nil"/>
              <w:right w:val="nil"/>
            </w:tcBorders>
          </w:tcPr>
          <w:p w:rsidR="00CC68AD" w:rsidRPr="00E3621A" w:rsidRDefault="00CC68AD" w:rsidP="00CC68AD">
            <w:pPr>
              <w:pStyle w:val="ConsPlusNormal"/>
              <w:jc w:val="center"/>
              <w:rPr>
                <w:rFonts w:ascii="Times New Roman" w:hAnsi="Times New Roman" w:cs="Times New Roman"/>
                <w:szCs w:val="22"/>
              </w:rPr>
            </w:pPr>
          </w:p>
        </w:tc>
      </w:tr>
      <w:tr w:rsidR="00CC68AD" w:rsidRPr="009620E9" w:rsidTr="00CC68AD">
        <w:trPr>
          <w:trHeight w:val="255"/>
        </w:trPr>
        <w:tc>
          <w:tcPr>
            <w:tcW w:w="948" w:type="dxa"/>
            <w:vMerge w:val="restart"/>
            <w:shd w:val="clear" w:color="auto" w:fill="auto"/>
          </w:tcPr>
          <w:p w:rsidR="00CC68AD" w:rsidRPr="009620E9" w:rsidRDefault="00CC68AD" w:rsidP="001B7232">
            <w:pPr>
              <w:spacing w:after="0" w:line="240" w:lineRule="auto"/>
              <w:jc w:val="center"/>
              <w:outlineLvl w:val="0"/>
              <w:rPr>
                <w:rFonts w:ascii="Times New Roman" w:eastAsia="Times New Roman" w:hAnsi="Times New Roman"/>
                <w:color w:val="000000"/>
                <w:lang w:eastAsia="ru-RU"/>
              </w:rPr>
            </w:pPr>
          </w:p>
        </w:tc>
        <w:tc>
          <w:tcPr>
            <w:tcW w:w="2455" w:type="dxa"/>
            <w:vMerge w:val="restart"/>
            <w:shd w:val="clear" w:color="auto" w:fill="auto"/>
          </w:tcPr>
          <w:p w:rsidR="00CC68AD" w:rsidRPr="009620E9" w:rsidRDefault="00CC68AD" w:rsidP="001B7232">
            <w:pPr>
              <w:spacing w:after="0" w:line="240" w:lineRule="auto"/>
              <w:outlineLvl w:val="0"/>
              <w:rPr>
                <w:rFonts w:ascii="Times New Roman" w:eastAsia="Times New Roman" w:hAnsi="Times New Roman"/>
                <w:bCs/>
                <w:color w:val="000000"/>
                <w:lang w:eastAsia="ru-RU"/>
              </w:rPr>
            </w:pPr>
          </w:p>
        </w:tc>
        <w:tc>
          <w:tcPr>
            <w:tcW w:w="4145" w:type="dxa"/>
            <w:shd w:val="clear" w:color="auto" w:fill="auto"/>
          </w:tcPr>
          <w:p w:rsidR="00CC68AD" w:rsidRPr="009620E9" w:rsidRDefault="00CC68AD" w:rsidP="00CC68AD">
            <w:pPr>
              <w:spacing w:after="0" w:line="240" w:lineRule="auto"/>
              <w:outlineLvl w:val="0"/>
              <w:rPr>
                <w:rFonts w:ascii="Times New Roman" w:eastAsia="Times New Roman" w:hAnsi="Times New Roman"/>
                <w:color w:val="000000"/>
                <w:lang w:eastAsia="ru-RU"/>
              </w:rPr>
            </w:pPr>
          </w:p>
        </w:tc>
        <w:tc>
          <w:tcPr>
            <w:tcW w:w="2092" w:type="dxa"/>
            <w:shd w:val="clear" w:color="auto" w:fill="auto"/>
          </w:tcPr>
          <w:p w:rsidR="00CC68AD" w:rsidRDefault="00CC68AD" w:rsidP="001B7232">
            <w:pPr>
              <w:spacing w:after="0" w:line="240" w:lineRule="auto"/>
              <w:jc w:val="center"/>
              <w:outlineLvl w:val="0"/>
              <w:rPr>
                <w:rFonts w:ascii="Times New Roman" w:eastAsia="Times New Roman" w:hAnsi="Times New Roman"/>
                <w:color w:val="000000"/>
                <w:lang w:eastAsia="ru-RU"/>
              </w:rPr>
            </w:pPr>
          </w:p>
        </w:tc>
        <w:tc>
          <w:tcPr>
            <w:tcW w:w="2375" w:type="dxa"/>
            <w:shd w:val="clear" w:color="auto" w:fill="auto"/>
          </w:tcPr>
          <w:p w:rsidR="00CC68AD" w:rsidRPr="009620E9" w:rsidRDefault="00CC68AD" w:rsidP="00CC68AD">
            <w:pPr>
              <w:autoSpaceDE w:val="0"/>
              <w:autoSpaceDN w:val="0"/>
              <w:adjustRightInd w:val="0"/>
              <w:spacing w:after="0" w:line="240" w:lineRule="auto"/>
              <w:jc w:val="both"/>
              <w:rPr>
                <w:rFonts w:ascii="Times New Roman" w:hAnsi="Times New Roman"/>
                <w:lang w:eastAsia="ru-RU"/>
              </w:rPr>
            </w:pPr>
            <w:r w:rsidRPr="009620E9">
              <w:rPr>
                <w:rFonts w:ascii="Times New Roman" w:hAnsi="Times New Roman"/>
                <w:lang w:eastAsia="ru-RU"/>
              </w:rPr>
              <w:t>Республики Тыва (по согласованию), де</w:t>
            </w:r>
            <w:r w:rsidRPr="009620E9">
              <w:rPr>
                <w:rFonts w:ascii="Times New Roman" w:hAnsi="Times New Roman"/>
                <w:lang w:eastAsia="ru-RU"/>
              </w:rPr>
              <w:t>т</w:t>
            </w:r>
            <w:r w:rsidRPr="009620E9">
              <w:rPr>
                <w:rFonts w:ascii="Times New Roman" w:hAnsi="Times New Roman"/>
                <w:lang w:eastAsia="ru-RU"/>
              </w:rPr>
              <w:t>ские и молодежные общественные орган</w:t>
            </w:r>
            <w:r w:rsidRPr="009620E9">
              <w:rPr>
                <w:rFonts w:ascii="Times New Roman" w:hAnsi="Times New Roman"/>
                <w:lang w:eastAsia="ru-RU"/>
              </w:rPr>
              <w:t>и</w:t>
            </w:r>
            <w:r w:rsidRPr="009620E9">
              <w:rPr>
                <w:rFonts w:ascii="Times New Roman" w:hAnsi="Times New Roman"/>
                <w:lang w:eastAsia="ru-RU"/>
              </w:rPr>
              <w:t>зации (по согласов</w:t>
            </w:r>
            <w:r w:rsidRPr="009620E9">
              <w:rPr>
                <w:rFonts w:ascii="Times New Roman" w:hAnsi="Times New Roman"/>
                <w:lang w:eastAsia="ru-RU"/>
              </w:rPr>
              <w:t>а</w:t>
            </w:r>
            <w:r w:rsidRPr="009620E9">
              <w:rPr>
                <w:rFonts w:ascii="Times New Roman" w:hAnsi="Times New Roman"/>
                <w:lang w:eastAsia="ru-RU"/>
              </w:rPr>
              <w:t>нию)</w:t>
            </w:r>
          </w:p>
        </w:tc>
        <w:tc>
          <w:tcPr>
            <w:tcW w:w="3333" w:type="dxa"/>
            <w:tcBorders>
              <w:right w:val="single" w:sz="4" w:space="0" w:color="auto"/>
            </w:tcBorders>
            <w:shd w:val="clear" w:color="auto" w:fill="auto"/>
          </w:tcPr>
          <w:p w:rsidR="00CC68AD" w:rsidRPr="009620E9" w:rsidRDefault="00CC68AD" w:rsidP="001B7232">
            <w:pPr>
              <w:spacing w:after="0" w:line="240" w:lineRule="auto"/>
              <w:jc w:val="both"/>
              <w:rPr>
                <w:rFonts w:ascii="Times New Roman" w:hAnsi="Times New Roman"/>
              </w:rPr>
            </w:pPr>
          </w:p>
        </w:tc>
        <w:tc>
          <w:tcPr>
            <w:tcW w:w="3573" w:type="dxa"/>
            <w:tcBorders>
              <w:top w:val="nil"/>
              <w:left w:val="single" w:sz="4" w:space="0" w:color="auto"/>
              <w:bottom w:val="nil"/>
              <w:right w:val="nil"/>
            </w:tcBorders>
          </w:tcPr>
          <w:p w:rsidR="00CC68AD" w:rsidRPr="009620E9" w:rsidRDefault="00CC68AD" w:rsidP="001B7232">
            <w:pPr>
              <w:spacing w:after="0" w:line="240" w:lineRule="auto"/>
              <w:jc w:val="both"/>
              <w:rPr>
                <w:rFonts w:ascii="Times New Roman" w:hAnsi="Times New Roman"/>
              </w:rPr>
            </w:pPr>
          </w:p>
        </w:tc>
      </w:tr>
      <w:tr w:rsidR="00CC68AD" w:rsidRPr="009620E9" w:rsidTr="00CC68AD">
        <w:trPr>
          <w:trHeight w:val="255"/>
        </w:trPr>
        <w:tc>
          <w:tcPr>
            <w:tcW w:w="948" w:type="dxa"/>
            <w:vMerge/>
            <w:shd w:val="clear" w:color="auto" w:fill="auto"/>
            <w:hideMark/>
          </w:tcPr>
          <w:p w:rsidR="00CC68AD" w:rsidRPr="009620E9" w:rsidRDefault="00CC68AD" w:rsidP="001B7232">
            <w:pPr>
              <w:spacing w:after="0" w:line="240" w:lineRule="auto"/>
              <w:jc w:val="center"/>
              <w:outlineLvl w:val="0"/>
              <w:rPr>
                <w:rFonts w:ascii="Times New Roman" w:eastAsia="Times New Roman" w:hAnsi="Times New Roman"/>
                <w:color w:val="000000"/>
                <w:lang w:eastAsia="ru-RU"/>
              </w:rPr>
            </w:pPr>
          </w:p>
        </w:tc>
        <w:tc>
          <w:tcPr>
            <w:tcW w:w="2455" w:type="dxa"/>
            <w:vMerge/>
            <w:shd w:val="clear" w:color="auto" w:fill="auto"/>
            <w:hideMark/>
          </w:tcPr>
          <w:p w:rsidR="00CC68AD" w:rsidRPr="009620E9" w:rsidRDefault="00CC68AD" w:rsidP="001B7232">
            <w:pPr>
              <w:spacing w:after="0" w:line="240" w:lineRule="auto"/>
              <w:outlineLvl w:val="0"/>
              <w:rPr>
                <w:rFonts w:ascii="Times New Roman" w:eastAsia="Times New Roman" w:hAnsi="Times New Roman"/>
                <w:color w:val="000000"/>
                <w:lang w:eastAsia="ru-RU"/>
              </w:rPr>
            </w:pPr>
          </w:p>
        </w:tc>
        <w:tc>
          <w:tcPr>
            <w:tcW w:w="4145" w:type="dxa"/>
            <w:shd w:val="clear" w:color="auto" w:fill="auto"/>
          </w:tcPr>
          <w:p w:rsidR="00CC68AD" w:rsidRPr="009620E9" w:rsidRDefault="00CC68AD" w:rsidP="001B7232">
            <w:pPr>
              <w:pStyle w:val="ConsPlusNormal"/>
              <w:rPr>
                <w:rFonts w:ascii="Times New Roman" w:hAnsi="Times New Roman" w:cs="Times New Roman"/>
                <w:szCs w:val="22"/>
              </w:rPr>
            </w:pPr>
            <w:r w:rsidRPr="009620E9">
              <w:rPr>
                <w:rFonts w:ascii="Times New Roman" w:hAnsi="Times New Roman" w:cs="Times New Roman"/>
                <w:szCs w:val="22"/>
              </w:rPr>
              <w:t>2) информирование граждан о меропри</w:t>
            </w:r>
            <w:r w:rsidRPr="009620E9">
              <w:rPr>
                <w:rFonts w:ascii="Times New Roman" w:hAnsi="Times New Roman" w:cs="Times New Roman"/>
                <w:szCs w:val="22"/>
              </w:rPr>
              <w:t>я</w:t>
            </w:r>
            <w:r w:rsidRPr="009620E9">
              <w:rPr>
                <w:rFonts w:ascii="Times New Roman" w:hAnsi="Times New Roman" w:cs="Times New Roman"/>
                <w:szCs w:val="22"/>
              </w:rPr>
              <w:t>тиях Программы в информаци</w:t>
            </w:r>
            <w:r>
              <w:rPr>
                <w:rFonts w:ascii="Times New Roman" w:hAnsi="Times New Roman" w:cs="Times New Roman"/>
                <w:szCs w:val="22"/>
              </w:rPr>
              <w:t xml:space="preserve">онно-те-лекоммуникационной сети </w:t>
            </w:r>
            <w:r w:rsidR="00272401">
              <w:rPr>
                <w:rFonts w:ascii="Times New Roman" w:hAnsi="Times New Roman" w:cs="Times New Roman"/>
                <w:szCs w:val="22"/>
              </w:rPr>
              <w:t>«</w:t>
            </w:r>
            <w:r w:rsidRPr="009620E9">
              <w:rPr>
                <w:rFonts w:ascii="Times New Roman" w:hAnsi="Times New Roman" w:cs="Times New Roman"/>
                <w:szCs w:val="22"/>
              </w:rPr>
              <w:t>Интернет</w:t>
            </w:r>
            <w:r w:rsidR="00272401">
              <w:rPr>
                <w:rFonts w:ascii="Times New Roman" w:hAnsi="Times New Roman" w:cs="Times New Roman"/>
                <w:szCs w:val="22"/>
              </w:rPr>
              <w:t>»</w:t>
            </w:r>
            <w:r w:rsidRPr="009620E9">
              <w:rPr>
                <w:rFonts w:ascii="Times New Roman" w:hAnsi="Times New Roman" w:cs="Times New Roman"/>
                <w:szCs w:val="22"/>
              </w:rPr>
              <w:t>, реализация интернет-проектов патриот</w:t>
            </w:r>
            <w:r w:rsidRPr="009620E9">
              <w:rPr>
                <w:rFonts w:ascii="Times New Roman" w:hAnsi="Times New Roman" w:cs="Times New Roman"/>
                <w:szCs w:val="22"/>
              </w:rPr>
              <w:t>и</w:t>
            </w:r>
            <w:r w:rsidRPr="009620E9">
              <w:rPr>
                <w:rFonts w:ascii="Times New Roman" w:hAnsi="Times New Roman" w:cs="Times New Roman"/>
                <w:szCs w:val="22"/>
              </w:rPr>
              <w:t>ческой направленности</w:t>
            </w:r>
          </w:p>
        </w:tc>
        <w:tc>
          <w:tcPr>
            <w:tcW w:w="2092" w:type="dxa"/>
            <w:shd w:val="clear" w:color="auto" w:fill="auto"/>
          </w:tcPr>
          <w:p w:rsidR="00CC68AD" w:rsidRPr="009620E9" w:rsidRDefault="00CC68AD" w:rsidP="001B7232">
            <w:pPr>
              <w:pStyle w:val="ConsPlusNormal"/>
              <w:jc w:val="center"/>
              <w:rPr>
                <w:rFonts w:ascii="Times New Roman" w:hAnsi="Times New Roman" w:cs="Times New Roman"/>
                <w:szCs w:val="22"/>
              </w:rPr>
            </w:pPr>
            <w:r>
              <w:rPr>
                <w:rFonts w:ascii="Times New Roman" w:hAnsi="Times New Roman" w:cs="Times New Roman"/>
                <w:szCs w:val="22"/>
              </w:rPr>
              <w:t>я</w:t>
            </w:r>
            <w:r w:rsidRPr="009620E9">
              <w:rPr>
                <w:rFonts w:ascii="Times New Roman" w:hAnsi="Times New Roman" w:cs="Times New Roman"/>
                <w:szCs w:val="22"/>
              </w:rPr>
              <w:t>нварь-декабрь</w:t>
            </w:r>
          </w:p>
          <w:p w:rsidR="00CC68AD" w:rsidRPr="009620E9" w:rsidRDefault="00CC68AD" w:rsidP="00CC68AD">
            <w:pPr>
              <w:pStyle w:val="ConsPlusNormal"/>
              <w:jc w:val="center"/>
              <w:rPr>
                <w:rFonts w:ascii="Times New Roman" w:hAnsi="Times New Roman" w:cs="Times New Roman"/>
                <w:szCs w:val="22"/>
              </w:rPr>
            </w:pPr>
            <w:r w:rsidRPr="009620E9">
              <w:rPr>
                <w:rFonts w:ascii="Times New Roman" w:hAnsi="Times New Roman" w:cs="Times New Roman"/>
                <w:szCs w:val="22"/>
              </w:rPr>
              <w:t>2017-20</w:t>
            </w:r>
            <w:r>
              <w:rPr>
                <w:rFonts w:ascii="Times New Roman" w:hAnsi="Times New Roman" w:cs="Times New Roman"/>
                <w:szCs w:val="22"/>
              </w:rPr>
              <w:t>18</w:t>
            </w:r>
            <w:r w:rsidRPr="009620E9">
              <w:rPr>
                <w:rFonts w:ascii="Times New Roman" w:hAnsi="Times New Roman" w:cs="Times New Roman"/>
                <w:szCs w:val="22"/>
              </w:rPr>
              <w:t xml:space="preserve"> гг.</w:t>
            </w:r>
          </w:p>
        </w:tc>
        <w:tc>
          <w:tcPr>
            <w:tcW w:w="2375" w:type="dxa"/>
            <w:shd w:val="clear" w:color="auto" w:fill="auto"/>
            <w:hideMark/>
          </w:tcPr>
          <w:p w:rsidR="00CC68AD" w:rsidRPr="009620E9" w:rsidRDefault="00CC68AD" w:rsidP="001B7232">
            <w:pPr>
              <w:pStyle w:val="ConsPlusNormal"/>
              <w:rPr>
                <w:rFonts w:ascii="Times New Roman" w:hAnsi="Times New Roman" w:cs="Times New Roman"/>
                <w:szCs w:val="22"/>
              </w:rPr>
            </w:pPr>
            <w:r w:rsidRPr="009620E9">
              <w:rPr>
                <w:rFonts w:ascii="Times New Roman" w:hAnsi="Times New Roman" w:cs="Times New Roman"/>
                <w:szCs w:val="22"/>
              </w:rPr>
              <w:t>Мининформатизации РТ, Минобрнауки РТ, МВД по Республике Тыва (по согласов</w:t>
            </w:r>
            <w:r w:rsidRPr="009620E9">
              <w:rPr>
                <w:rFonts w:ascii="Times New Roman" w:hAnsi="Times New Roman" w:cs="Times New Roman"/>
                <w:szCs w:val="22"/>
              </w:rPr>
              <w:t>а</w:t>
            </w:r>
            <w:r w:rsidRPr="009620E9">
              <w:rPr>
                <w:rFonts w:ascii="Times New Roman" w:hAnsi="Times New Roman" w:cs="Times New Roman"/>
                <w:szCs w:val="22"/>
              </w:rPr>
              <w:t>нию), Минмолодежи РТ, Минкультуры РТ, Республиканский в</w:t>
            </w:r>
            <w:r w:rsidRPr="009620E9">
              <w:rPr>
                <w:rFonts w:ascii="Times New Roman" w:hAnsi="Times New Roman" w:cs="Times New Roman"/>
                <w:szCs w:val="22"/>
              </w:rPr>
              <w:t>о</w:t>
            </w:r>
            <w:r w:rsidRPr="009620E9">
              <w:rPr>
                <w:rFonts w:ascii="Times New Roman" w:hAnsi="Times New Roman" w:cs="Times New Roman"/>
                <w:szCs w:val="22"/>
              </w:rPr>
              <w:t>енкомат (по соглас</w:t>
            </w:r>
            <w:r w:rsidRPr="009620E9">
              <w:rPr>
                <w:rFonts w:ascii="Times New Roman" w:hAnsi="Times New Roman" w:cs="Times New Roman"/>
                <w:szCs w:val="22"/>
              </w:rPr>
              <w:t>о</w:t>
            </w:r>
            <w:r w:rsidRPr="009620E9">
              <w:rPr>
                <w:rFonts w:ascii="Times New Roman" w:hAnsi="Times New Roman" w:cs="Times New Roman"/>
                <w:szCs w:val="22"/>
              </w:rPr>
              <w:t>ванию), ДОСААФ Республики Тыва (по согласованию), де</w:t>
            </w:r>
            <w:r w:rsidRPr="009620E9">
              <w:rPr>
                <w:rFonts w:ascii="Times New Roman" w:hAnsi="Times New Roman" w:cs="Times New Roman"/>
                <w:szCs w:val="22"/>
              </w:rPr>
              <w:t>т</w:t>
            </w:r>
            <w:r w:rsidRPr="009620E9">
              <w:rPr>
                <w:rFonts w:ascii="Times New Roman" w:hAnsi="Times New Roman" w:cs="Times New Roman"/>
                <w:szCs w:val="22"/>
              </w:rPr>
              <w:t>ские и молодежные общественные орган</w:t>
            </w:r>
            <w:r w:rsidRPr="009620E9">
              <w:rPr>
                <w:rFonts w:ascii="Times New Roman" w:hAnsi="Times New Roman" w:cs="Times New Roman"/>
                <w:szCs w:val="22"/>
              </w:rPr>
              <w:t>и</w:t>
            </w:r>
            <w:r w:rsidRPr="009620E9">
              <w:rPr>
                <w:rFonts w:ascii="Times New Roman" w:hAnsi="Times New Roman" w:cs="Times New Roman"/>
                <w:szCs w:val="22"/>
              </w:rPr>
              <w:t>зации (по согласов</w:t>
            </w:r>
            <w:r w:rsidRPr="009620E9">
              <w:rPr>
                <w:rFonts w:ascii="Times New Roman" w:hAnsi="Times New Roman" w:cs="Times New Roman"/>
                <w:szCs w:val="22"/>
              </w:rPr>
              <w:t>а</w:t>
            </w:r>
            <w:r w:rsidRPr="009620E9">
              <w:rPr>
                <w:rFonts w:ascii="Times New Roman" w:hAnsi="Times New Roman" w:cs="Times New Roman"/>
                <w:szCs w:val="22"/>
              </w:rPr>
              <w:t>нию)</w:t>
            </w:r>
          </w:p>
        </w:tc>
        <w:tc>
          <w:tcPr>
            <w:tcW w:w="3333" w:type="dxa"/>
            <w:tcBorders>
              <w:right w:val="single" w:sz="4" w:space="0" w:color="auto"/>
            </w:tcBorders>
            <w:shd w:val="clear" w:color="auto" w:fill="auto"/>
          </w:tcPr>
          <w:p w:rsidR="00CC68AD" w:rsidRPr="009620E9" w:rsidRDefault="00CC68AD" w:rsidP="001B7232">
            <w:pPr>
              <w:pStyle w:val="ConsPlusNormal"/>
              <w:rPr>
                <w:rFonts w:ascii="Times New Roman" w:hAnsi="Times New Roman" w:cs="Times New Roman"/>
                <w:szCs w:val="22"/>
              </w:rPr>
            </w:pPr>
            <w:r w:rsidRPr="009620E9">
              <w:rPr>
                <w:rFonts w:ascii="Times New Roman" w:hAnsi="Times New Roman" w:cs="Times New Roman"/>
                <w:szCs w:val="22"/>
              </w:rPr>
              <w:t>увеличение доли детей и мол</w:t>
            </w:r>
            <w:r w:rsidRPr="009620E9">
              <w:rPr>
                <w:rFonts w:ascii="Times New Roman" w:hAnsi="Times New Roman" w:cs="Times New Roman"/>
                <w:szCs w:val="22"/>
              </w:rPr>
              <w:t>о</w:t>
            </w:r>
            <w:r w:rsidRPr="009620E9">
              <w:rPr>
                <w:rFonts w:ascii="Times New Roman" w:hAnsi="Times New Roman" w:cs="Times New Roman"/>
                <w:szCs w:val="22"/>
              </w:rPr>
              <w:t>дежи, участвующих в меропри</w:t>
            </w:r>
            <w:r w:rsidRPr="009620E9">
              <w:rPr>
                <w:rFonts w:ascii="Times New Roman" w:hAnsi="Times New Roman" w:cs="Times New Roman"/>
                <w:szCs w:val="22"/>
              </w:rPr>
              <w:t>я</w:t>
            </w:r>
            <w:r w:rsidRPr="009620E9">
              <w:rPr>
                <w:rFonts w:ascii="Times New Roman" w:hAnsi="Times New Roman" w:cs="Times New Roman"/>
                <w:szCs w:val="22"/>
              </w:rPr>
              <w:t>тиях по патриотическому восп</w:t>
            </w:r>
            <w:r w:rsidRPr="009620E9">
              <w:rPr>
                <w:rFonts w:ascii="Times New Roman" w:hAnsi="Times New Roman" w:cs="Times New Roman"/>
                <w:szCs w:val="22"/>
              </w:rPr>
              <w:t>и</w:t>
            </w:r>
            <w:r w:rsidRPr="009620E9">
              <w:rPr>
                <w:rFonts w:ascii="Times New Roman" w:hAnsi="Times New Roman" w:cs="Times New Roman"/>
                <w:szCs w:val="22"/>
              </w:rPr>
              <w:t>танию</w:t>
            </w:r>
          </w:p>
        </w:tc>
        <w:tc>
          <w:tcPr>
            <w:tcW w:w="3573" w:type="dxa"/>
            <w:tcBorders>
              <w:top w:val="nil"/>
              <w:left w:val="single" w:sz="4" w:space="0" w:color="auto"/>
              <w:bottom w:val="nil"/>
              <w:right w:val="nil"/>
            </w:tcBorders>
          </w:tcPr>
          <w:p w:rsidR="00CC68AD" w:rsidRDefault="00CC68AD" w:rsidP="001B7232">
            <w:pPr>
              <w:pStyle w:val="ConsPlusNormal"/>
              <w:rPr>
                <w:rFonts w:ascii="Times New Roman" w:hAnsi="Times New Roman" w:cs="Times New Roman"/>
                <w:szCs w:val="22"/>
              </w:rPr>
            </w:pPr>
          </w:p>
          <w:p w:rsidR="00CC68AD" w:rsidRDefault="00CC68AD" w:rsidP="001B7232">
            <w:pPr>
              <w:pStyle w:val="ConsPlusNormal"/>
              <w:rPr>
                <w:rFonts w:ascii="Times New Roman" w:hAnsi="Times New Roman" w:cs="Times New Roman"/>
                <w:szCs w:val="22"/>
              </w:rPr>
            </w:pPr>
          </w:p>
          <w:p w:rsidR="00CC68AD" w:rsidRDefault="00CC68AD" w:rsidP="001B7232">
            <w:pPr>
              <w:pStyle w:val="ConsPlusNormal"/>
              <w:rPr>
                <w:rFonts w:ascii="Times New Roman" w:hAnsi="Times New Roman" w:cs="Times New Roman"/>
                <w:szCs w:val="22"/>
              </w:rPr>
            </w:pPr>
          </w:p>
          <w:p w:rsidR="00CC68AD" w:rsidRDefault="00CC68AD" w:rsidP="001B7232">
            <w:pPr>
              <w:pStyle w:val="ConsPlusNormal"/>
              <w:rPr>
                <w:rFonts w:ascii="Times New Roman" w:hAnsi="Times New Roman" w:cs="Times New Roman"/>
                <w:szCs w:val="22"/>
              </w:rPr>
            </w:pPr>
          </w:p>
          <w:p w:rsidR="00CC68AD" w:rsidRDefault="00CC68AD" w:rsidP="001B7232">
            <w:pPr>
              <w:pStyle w:val="ConsPlusNormal"/>
              <w:rPr>
                <w:rFonts w:ascii="Times New Roman" w:hAnsi="Times New Roman" w:cs="Times New Roman"/>
                <w:szCs w:val="22"/>
              </w:rPr>
            </w:pPr>
          </w:p>
          <w:p w:rsidR="00CC68AD" w:rsidRDefault="00CC68AD" w:rsidP="001B7232">
            <w:pPr>
              <w:pStyle w:val="ConsPlusNormal"/>
              <w:rPr>
                <w:rFonts w:ascii="Times New Roman" w:hAnsi="Times New Roman" w:cs="Times New Roman"/>
                <w:szCs w:val="22"/>
              </w:rPr>
            </w:pPr>
          </w:p>
          <w:p w:rsidR="00CC68AD" w:rsidRDefault="00CC68AD" w:rsidP="001B7232">
            <w:pPr>
              <w:pStyle w:val="ConsPlusNormal"/>
              <w:rPr>
                <w:rFonts w:ascii="Times New Roman" w:hAnsi="Times New Roman" w:cs="Times New Roman"/>
                <w:szCs w:val="22"/>
              </w:rPr>
            </w:pPr>
          </w:p>
          <w:p w:rsidR="00CC68AD" w:rsidRDefault="00CC68AD" w:rsidP="001B7232">
            <w:pPr>
              <w:pStyle w:val="ConsPlusNormal"/>
              <w:rPr>
                <w:rFonts w:ascii="Times New Roman" w:hAnsi="Times New Roman" w:cs="Times New Roman"/>
                <w:szCs w:val="22"/>
              </w:rPr>
            </w:pPr>
          </w:p>
          <w:p w:rsidR="00CC68AD" w:rsidRDefault="00CC68AD" w:rsidP="001B7232">
            <w:pPr>
              <w:pStyle w:val="ConsPlusNormal"/>
              <w:rPr>
                <w:rFonts w:ascii="Times New Roman" w:hAnsi="Times New Roman" w:cs="Times New Roman"/>
                <w:szCs w:val="22"/>
              </w:rPr>
            </w:pPr>
          </w:p>
          <w:p w:rsidR="00CC68AD" w:rsidRDefault="00CC68AD" w:rsidP="001B7232">
            <w:pPr>
              <w:pStyle w:val="ConsPlusNormal"/>
              <w:rPr>
                <w:rFonts w:ascii="Times New Roman" w:hAnsi="Times New Roman" w:cs="Times New Roman"/>
                <w:szCs w:val="22"/>
              </w:rPr>
            </w:pPr>
          </w:p>
          <w:p w:rsidR="00CC68AD" w:rsidRDefault="00CC68AD" w:rsidP="001B7232">
            <w:pPr>
              <w:pStyle w:val="ConsPlusNormal"/>
              <w:rPr>
                <w:rFonts w:ascii="Times New Roman" w:hAnsi="Times New Roman" w:cs="Times New Roman"/>
                <w:szCs w:val="22"/>
              </w:rPr>
            </w:pPr>
          </w:p>
          <w:p w:rsidR="00CC68AD" w:rsidRDefault="00CC68AD" w:rsidP="001B7232">
            <w:pPr>
              <w:pStyle w:val="ConsPlusNormal"/>
              <w:rPr>
                <w:rFonts w:ascii="Times New Roman" w:hAnsi="Times New Roman" w:cs="Times New Roman"/>
                <w:szCs w:val="22"/>
              </w:rPr>
            </w:pPr>
          </w:p>
          <w:p w:rsidR="00CC68AD" w:rsidRDefault="00CC68AD" w:rsidP="001B7232">
            <w:pPr>
              <w:pStyle w:val="ConsPlusNormal"/>
              <w:rPr>
                <w:rFonts w:ascii="Times New Roman" w:hAnsi="Times New Roman" w:cs="Times New Roman"/>
                <w:szCs w:val="22"/>
              </w:rPr>
            </w:pPr>
          </w:p>
          <w:p w:rsidR="00CC68AD" w:rsidRDefault="00CC68AD" w:rsidP="001B7232">
            <w:pPr>
              <w:pStyle w:val="ConsPlusNormal"/>
              <w:rPr>
                <w:rFonts w:ascii="Times New Roman" w:hAnsi="Times New Roman" w:cs="Times New Roman"/>
                <w:szCs w:val="22"/>
              </w:rPr>
            </w:pPr>
          </w:p>
          <w:p w:rsidR="00CC68AD" w:rsidRPr="009620E9" w:rsidRDefault="00CC68AD" w:rsidP="001B7232">
            <w:pPr>
              <w:pStyle w:val="ConsPlusNormal"/>
              <w:rPr>
                <w:rFonts w:ascii="Times New Roman" w:hAnsi="Times New Roman" w:cs="Times New Roman"/>
                <w:szCs w:val="22"/>
              </w:rPr>
            </w:pPr>
            <w:r>
              <w:rPr>
                <w:rFonts w:ascii="Times New Roman" w:hAnsi="Times New Roman" w:cs="Times New Roman"/>
                <w:szCs w:val="22"/>
              </w:rPr>
              <w:t>»;</w:t>
            </w:r>
          </w:p>
        </w:tc>
      </w:tr>
    </w:tbl>
    <w:p w:rsidR="00E176FA" w:rsidRPr="00FB63FF" w:rsidRDefault="00E176FA" w:rsidP="00E176FA">
      <w:pPr>
        <w:tabs>
          <w:tab w:val="center" w:pos="4677"/>
        </w:tabs>
        <w:spacing w:after="0"/>
        <w:jc w:val="right"/>
        <w:rPr>
          <w:rFonts w:ascii="Times New Roman" w:eastAsia="Times New Roman" w:hAnsi="Times New Roman"/>
          <w:sz w:val="28"/>
          <w:szCs w:val="28"/>
          <w:lang w:eastAsia="ru-RU"/>
        </w:rPr>
      </w:pPr>
    </w:p>
    <w:p w:rsidR="00E176FA" w:rsidRDefault="00E176FA" w:rsidP="00E176FA">
      <w:pPr>
        <w:tabs>
          <w:tab w:val="center" w:pos="4677"/>
        </w:tabs>
        <w:spacing w:after="0"/>
        <w:rPr>
          <w:rFonts w:ascii="Times New Roman" w:eastAsia="Times New Roman" w:hAnsi="Times New Roman"/>
          <w:sz w:val="20"/>
          <w:szCs w:val="20"/>
          <w:lang w:eastAsia="ru-RU"/>
        </w:rPr>
      </w:pPr>
    </w:p>
    <w:p w:rsidR="00E176FA" w:rsidRDefault="00E176FA" w:rsidP="00E176FA">
      <w:pPr>
        <w:tabs>
          <w:tab w:val="center" w:pos="4677"/>
        </w:tabs>
        <w:spacing w:after="0"/>
        <w:rPr>
          <w:rFonts w:ascii="Times New Roman" w:eastAsia="Times New Roman" w:hAnsi="Times New Roman"/>
          <w:sz w:val="20"/>
          <w:szCs w:val="20"/>
          <w:lang w:eastAsia="ru-RU"/>
        </w:rPr>
      </w:pPr>
    </w:p>
    <w:p w:rsidR="00E176FA" w:rsidRPr="00F14DB5" w:rsidRDefault="00E176FA" w:rsidP="00E176FA">
      <w:pPr>
        <w:tabs>
          <w:tab w:val="center" w:pos="4677"/>
        </w:tabs>
        <w:spacing w:after="0"/>
        <w:rPr>
          <w:rFonts w:ascii="Times New Roman" w:eastAsia="Times New Roman" w:hAnsi="Times New Roman"/>
          <w:sz w:val="20"/>
          <w:szCs w:val="20"/>
          <w:lang w:eastAsia="ru-RU"/>
        </w:rPr>
        <w:sectPr w:rsidR="00E176FA" w:rsidRPr="00F14DB5" w:rsidSect="001B7232">
          <w:pgSz w:w="16838" w:h="11906" w:orient="landscape"/>
          <w:pgMar w:top="1134" w:right="567" w:bottom="1134" w:left="567" w:header="709" w:footer="709" w:gutter="0"/>
          <w:cols w:space="708"/>
          <w:docGrid w:linePitch="360"/>
        </w:sectPr>
      </w:pPr>
    </w:p>
    <w:p w:rsidR="00E176FA" w:rsidRDefault="00E176FA" w:rsidP="00E176FA">
      <w:pPr>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18) дополнить приложениями № 6-9 следующего содержания:</w:t>
      </w:r>
    </w:p>
    <w:p w:rsidR="00CC68AD" w:rsidRDefault="00CC68AD" w:rsidP="00E176FA">
      <w:pPr>
        <w:spacing w:after="0" w:line="240" w:lineRule="auto"/>
        <w:ind w:firstLine="709"/>
        <w:rPr>
          <w:rFonts w:ascii="Times New Roman" w:eastAsia="Times New Roman" w:hAnsi="Times New Roman"/>
          <w:color w:val="000000"/>
          <w:sz w:val="28"/>
          <w:szCs w:val="28"/>
          <w:lang w:eastAsia="ru-RU"/>
        </w:rPr>
      </w:pPr>
    </w:p>
    <w:p w:rsidR="00E176FA" w:rsidRPr="00D73E87" w:rsidRDefault="00E176FA" w:rsidP="00E176FA">
      <w:pPr>
        <w:spacing w:after="0" w:line="240" w:lineRule="auto"/>
        <w:ind w:left="4820"/>
        <w:jc w:val="center"/>
        <w:rPr>
          <w:rFonts w:ascii="Times New Roman" w:eastAsia="Times New Roman" w:hAnsi="Times New Roman"/>
          <w:color w:val="000000"/>
          <w:sz w:val="28"/>
          <w:szCs w:val="28"/>
          <w:lang w:eastAsia="ru-RU"/>
        </w:rPr>
      </w:pPr>
      <w:r w:rsidRPr="00D73E87">
        <w:rPr>
          <w:rFonts w:ascii="Times New Roman" w:eastAsia="Times New Roman" w:hAnsi="Times New Roman"/>
          <w:color w:val="000000"/>
          <w:sz w:val="28"/>
          <w:szCs w:val="28"/>
          <w:lang w:eastAsia="ru-RU"/>
        </w:rPr>
        <w:t>Приложение № 6</w:t>
      </w:r>
    </w:p>
    <w:p w:rsidR="00E176FA" w:rsidRDefault="00E176FA" w:rsidP="00E176FA">
      <w:pPr>
        <w:spacing w:after="0" w:line="240" w:lineRule="auto"/>
        <w:ind w:left="4820"/>
        <w:jc w:val="center"/>
        <w:rPr>
          <w:rFonts w:ascii="Times New Roman" w:eastAsia="Times New Roman" w:hAnsi="Times New Roman"/>
          <w:color w:val="000000"/>
          <w:sz w:val="28"/>
          <w:szCs w:val="28"/>
          <w:lang w:eastAsia="ru-RU"/>
        </w:rPr>
      </w:pPr>
      <w:r w:rsidRPr="00D73E87">
        <w:rPr>
          <w:rFonts w:ascii="Times New Roman" w:eastAsia="Times New Roman" w:hAnsi="Times New Roman"/>
          <w:color w:val="000000"/>
          <w:sz w:val="28"/>
          <w:szCs w:val="28"/>
          <w:lang w:eastAsia="ru-RU"/>
        </w:rPr>
        <w:t xml:space="preserve">к государственной программе </w:t>
      </w:r>
    </w:p>
    <w:p w:rsidR="00E176FA" w:rsidRDefault="00E176FA" w:rsidP="00E176FA">
      <w:pPr>
        <w:spacing w:after="0" w:line="240" w:lineRule="auto"/>
        <w:ind w:left="4820"/>
        <w:jc w:val="center"/>
        <w:rPr>
          <w:rFonts w:ascii="Times New Roman" w:eastAsia="Times New Roman" w:hAnsi="Times New Roman"/>
          <w:color w:val="000000"/>
          <w:sz w:val="28"/>
          <w:szCs w:val="28"/>
          <w:lang w:eastAsia="ru-RU"/>
        </w:rPr>
      </w:pPr>
      <w:r w:rsidRPr="00D73E87">
        <w:rPr>
          <w:rFonts w:ascii="Times New Roman" w:eastAsia="Times New Roman" w:hAnsi="Times New Roman"/>
          <w:color w:val="000000"/>
          <w:sz w:val="28"/>
          <w:szCs w:val="28"/>
          <w:lang w:eastAsia="ru-RU"/>
        </w:rPr>
        <w:t>Республики Тыва</w:t>
      </w:r>
      <w:r>
        <w:rPr>
          <w:rFonts w:ascii="Times New Roman" w:eastAsia="Times New Roman" w:hAnsi="Times New Roman"/>
          <w:color w:val="000000"/>
          <w:sz w:val="28"/>
          <w:szCs w:val="28"/>
          <w:lang w:eastAsia="ru-RU"/>
        </w:rPr>
        <w:t xml:space="preserve"> </w:t>
      </w:r>
      <w:r w:rsidRPr="00D73E87">
        <w:rPr>
          <w:rFonts w:ascii="Times New Roman" w:eastAsia="Times New Roman" w:hAnsi="Times New Roman"/>
          <w:color w:val="000000"/>
          <w:sz w:val="28"/>
          <w:szCs w:val="28"/>
          <w:lang w:eastAsia="ru-RU"/>
        </w:rPr>
        <w:t xml:space="preserve">Развитие </w:t>
      </w:r>
    </w:p>
    <w:p w:rsidR="00E176FA" w:rsidRPr="00D73E87" w:rsidRDefault="00E176FA" w:rsidP="00E176FA">
      <w:pPr>
        <w:spacing w:after="0" w:line="240" w:lineRule="auto"/>
        <w:ind w:left="4820"/>
        <w:jc w:val="center"/>
        <w:rPr>
          <w:rFonts w:ascii="Times New Roman" w:eastAsia="Times New Roman" w:hAnsi="Times New Roman"/>
          <w:color w:val="000000"/>
          <w:sz w:val="28"/>
          <w:szCs w:val="28"/>
          <w:lang w:eastAsia="ru-RU"/>
        </w:rPr>
      </w:pPr>
      <w:r w:rsidRPr="00D73E87">
        <w:rPr>
          <w:rFonts w:ascii="Times New Roman" w:eastAsia="Times New Roman" w:hAnsi="Times New Roman"/>
          <w:color w:val="000000"/>
          <w:sz w:val="28"/>
          <w:szCs w:val="28"/>
          <w:lang w:eastAsia="ru-RU"/>
        </w:rPr>
        <w:t>образования на 2014-2025 годы</w:t>
      </w:r>
    </w:p>
    <w:p w:rsidR="00E176FA" w:rsidRDefault="00E176FA" w:rsidP="00E176FA">
      <w:pPr>
        <w:spacing w:after="0" w:line="240" w:lineRule="auto"/>
        <w:jc w:val="right"/>
        <w:rPr>
          <w:rFonts w:ascii="Times New Roman" w:eastAsia="Times New Roman" w:hAnsi="Times New Roman"/>
          <w:color w:val="000000"/>
          <w:sz w:val="28"/>
          <w:szCs w:val="28"/>
          <w:lang w:eastAsia="ru-RU"/>
        </w:rPr>
      </w:pPr>
    </w:p>
    <w:p w:rsidR="00E176FA" w:rsidRPr="00DE77B2"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DE77B2">
        <w:rPr>
          <w:rFonts w:ascii="Times New Roman" w:hAnsi="Times New Roman"/>
          <w:bCs/>
          <w:sz w:val="28"/>
          <w:szCs w:val="28"/>
          <w:lang w:eastAsia="ru-RU"/>
        </w:rPr>
        <w:t>ПОЛОЖЕНИЕ</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DE77B2">
        <w:rPr>
          <w:rFonts w:ascii="Times New Roman" w:hAnsi="Times New Roman"/>
          <w:bCs/>
          <w:sz w:val="28"/>
          <w:szCs w:val="28"/>
          <w:lang w:eastAsia="ru-RU"/>
        </w:rPr>
        <w:t xml:space="preserve">о предоставлении субсидий бюджетам муниципальных </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DE77B2">
        <w:rPr>
          <w:rFonts w:ascii="Times New Roman" w:hAnsi="Times New Roman"/>
          <w:bCs/>
          <w:sz w:val="28"/>
          <w:szCs w:val="28"/>
          <w:lang w:eastAsia="ru-RU"/>
        </w:rPr>
        <w:t xml:space="preserve">районов и городских округов из республиканского </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DE77B2">
        <w:rPr>
          <w:rFonts w:ascii="Times New Roman" w:hAnsi="Times New Roman"/>
          <w:bCs/>
          <w:sz w:val="28"/>
          <w:szCs w:val="28"/>
          <w:lang w:eastAsia="ru-RU"/>
        </w:rPr>
        <w:t xml:space="preserve">бюджета Республики Тыва на возмещение части </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DE77B2">
        <w:rPr>
          <w:rFonts w:ascii="Times New Roman" w:hAnsi="Times New Roman"/>
          <w:bCs/>
          <w:sz w:val="28"/>
          <w:szCs w:val="28"/>
          <w:lang w:eastAsia="ru-RU"/>
        </w:rPr>
        <w:t xml:space="preserve">затрат на содержание детей чабанов и оленеводов, </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DE77B2">
        <w:rPr>
          <w:rFonts w:ascii="Times New Roman" w:hAnsi="Times New Roman"/>
          <w:bCs/>
          <w:sz w:val="28"/>
          <w:szCs w:val="28"/>
          <w:lang w:eastAsia="ru-RU"/>
        </w:rPr>
        <w:t xml:space="preserve">проживающих в интернатах муниципальных </w:t>
      </w:r>
    </w:p>
    <w:p w:rsidR="00E176FA" w:rsidRPr="00DE77B2"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DE77B2">
        <w:rPr>
          <w:rFonts w:ascii="Times New Roman" w:hAnsi="Times New Roman"/>
          <w:bCs/>
          <w:sz w:val="28"/>
          <w:szCs w:val="28"/>
          <w:lang w:eastAsia="ru-RU"/>
        </w:rPr>
        <w:t>общеобразовательных организаций Республики Тыва</w:t>
      </w:r>
    </w:p>
    <w:p w:rsidR="00E176FA" w:rsidRDefault="00E176FA" w:rsidP="00E176FA">
      <w:pPr>
        <w:autoSpaceDE w:val="0"/>
        <w:autoSpaceDN w:val="0"/>
        <w:adjustRightInd w:val="0"/>
        <w:spacing w:after="0" w:line="240" w:lineRule="auto"/>
        <w:jc w:val="both"/>
        <w:outlineLvl w:val="0"/>
        <w:rPr>
          <w:rFonts w:ascii="Times New Roman" w:hAnsi="Times New Roman"/>
          <w:sz w:val="28"/>
          <w:szCs w:val="28"/>
          <w:lang w:eastAsia="ru-RU"/>
        </w:rPr>
      </w:pPr>
    </w:p>
    <w:p w:rsidR="00E176FA" w:rsidRDefault="00E176FA" w:rsidP="00E176FA">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1. Общие положения</w:t>
      </w:r>
    </w:p>
    <w:p w:rsidR="00E176FA" w:rsidRDefault="00E176FA" w:rsidP="00E176FA">
      <w:pPr>
        <w:autoSpaceDE w:val="0"/>
        <w:autoSpaceDN w:val="0"/>
        <w:adjustRightInd w:val="0"/>
        <w:spacing w:after="0" w:line="240" w:lineRule="auto"/>
        <w:jc w:val="both"/>
        <w:rPr>
          <w:rFonts w:ascii="Times New Roman" w:hAnsi="Times New Roman"/>
          <w:sz w:val="28"/>
          <w:szCs w:val="28"/>
          <w:lang w:eastAsia="ru-RU"/>
        </w:rPr>
      </w:pP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 Настоящее Положение о предоставлении субсидий бюджетам муниц</w:t>
      </w:r>
      <w:r>
        <w:rPr>
          <w:rFonts w:ascii="Times New Roman" w:hAnsi="Times New Roman"/>
          <w:sz w:val="28"/>
          <w:szCs w:val="28"/>
          <w:lang w:eastAsia="ru-RU"/>
        </w:rPr>
        <w:t>и</w:t>
      </w:r>
      <w:r>
        <w:rPr>
          <w:rFonts w:ascii="Times New Roman" w:hAnsi="Times New Roman"/>
          <w:sz w:val="28"/>
          <w:szCs w:val="28"/>
          <w:lang w:eastAsia="ru-RU"/>
        </w:rPr>
        <w:t>пальных районов и городских округов из республиканского бюджета Республики Тыва на возмещение части затрат на содержание детей чабанов и оленеводов, пр</w:t>
      </w:r>
      <w:r>
        <w:rPr>
          <w:rFonts w:ascii="Times New Roman" w:hAnsi="Times New Roman"/>
          <w:sz w:val="28"/>
          <w:szCs w:val="28"/>
          <w:lang w:eastAsia="ru-RU"/>
        </w:rPr>
        <w:t>о</w:t>
      </w:r>
      <w:r>
        <w:rPr>
          <w:rFonts w:ascii="Times New Roman" w:hAnsi="Times New Roman"/>
          <w:sz w:val="28"/>
          <w:szCs w:val="28"/>
          <w:lang w:eastAsia="ru-RU"/>
        </w:rPr>
        <w:t>живающих в интернатах муниципальных общеобразовательных организаций Ре</w:t>
      </w:r>
      <w:r>
        <w:rPr>
          <w:rFonts w:ascii="Times New Roman" w:hAnsi="Times New Roman"/>
          <w:sz w:val="28"/>
          <w:szCs w:val="28"/>
          <w:lang w:eastAsia="ru-RU"/>
        </w:rPr>
        <w:t>с</w:t>
      </w:r>
      <w:r>
        <w:rPr>
          <w:rFonts w:ascii="Times New Roman" w:hAnsi="Times New Roman"/>
          <w:sz w:val="28"/>
          <w:szCs w:val="28"/>
          <w:lang w:eastAsia="ru-RU"/>
        </w:rPr>
        <w:t>публики Тыва (далее – Положение), устанавливает порядок и условия предоставл</w:t>
      </w:r>
      <w:r>
        <w:rPr>
          <w:rFonts w:ascii="Times New Roman" w:hAnsi="Times New Roman"/>
          <w:sz w:val="28"/>
          <w:szCs w:val="28"/>
          <w:lang w:eastAsia="ru-RU"/>
        </w:rPr>
        <w:t>е</w:t>
      </w:r>
      <w:r>
        <w:rPr>
          <w:rFonts w:ascii="Times New Roman" w:hAnsi="Times New Roman"/>
          <w:sz w:val="28"/>
          <w:szCs w:val="28"/>
          <w:lang w:eastAsia="ru-RU"/>
        </w:rPr>
        <w:t>ния субсидий бюджетам муниципальных районов и городских округов из республ</w:t>
      </w:r>
      <w:r>
        <w:rPr>
          <w:rFonts w:ascii="Times New Roman" w:hAnsi="Times New Roman"/>
          <w:sz w:val="28"/>
          <w:szCs w:val="28"/>
          <w:lang w:eastAsia="ru-RU"/>
        </w:rPr>
        <w:t>и</w:t>
      </w:r>
      <w:r>
        <w:rPr>
          <w:rFonts w:ascii="Times New Roman" w:hAnsi="Times New Roman"/>
          <w:sz w:val="28"/>
          <w:szCs w:val="28"/>
          <w:lang w:eastAsia="ru-RU"/>
        </w:rPr>
        <w:t>канского бюджета Республики Тыва на возмещение части затрат на содержание д</w:t>
      </w:r>
      <w:r>
        <w:rPr>
          <w:rFonts w:ascii="Times New Roman" w:hAnsi="Times New Roman"/>
          <w:sz w:val="28"/>
          <w:szCs w:val="28"/>
          <w:lang w:eastAsia="ru-RU"/>
        </w:rPr>
        <w:t>е</w:t>
      </w:r>
      <w:r>
        <w:rPr>
          <w:rFonts w:ascii="Times New Roman" w:hAnsi="Times New Roman"/>
          <w:sz w:val="28"/>
          <w:szCs w:val="28"/>
          <w:lang w:eastAsia="ru-RU"/>
        </w:rPr>
        <w:t>тей чабанов и оленеводов, проживающих в интернатах муниципальных общеобр</w:t>
      </w:r>
      <w:r>
        <w:rPr>
          <w:rFonts w:ascii="Times New Roman" w:hAnsi="Times New Roman"/>
          <w:sz w:val="28"/>
          <w:szCs w:val="28"/>
          <w:lang w:eastAsia="ru-RU"/>
        </w:rPr>
        <w:t>а</w:t>
      </w:r>
      <w:r>
        <w:rPr>
          <w:rFonts w:ascii="Times New Roman" w:hAnsi="Times New Roman"/>
          <w:sz w:val="28"/>
          <w:szCs w:val="28"/>
          <w:lang w:eastAsia="ru-RU"/>
        </w:rPr>
        <w:t>зовательных организаций Республики Тыва (далее – субсидия).</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1.2. Чабанами признаются граждане, занимающиеся животноводством, выра</w:t>
      </w:r>
      <w:r>
        <w:rPr>
          <w:rFonts w:ascii="Times New Roman" w:hAnsi="Times New Roman"/>
          <w:sz w:val="28"/>
          <w:szCs w:val="28"/>
          <w:lang w:eastAsia="ru-RU"/>
        </w:rPr>
        <w:t>с</w:t>
      </w:r>
      <w:r>
        <w:rPr>
          <w:rFonts w:ascii="Times New Roman" w:hAnsi="Times New Roman"/>
          <w:sz w:val="28"/>
          <w:szCs w:val="28"/>
          <w:lang w:eastAsia="ru-RU"/>
        </w:rPr>
        <w:t>тившие и содержащие сельскохозяйственных животных на чабанских стоянках.</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sidRPr="006C30D3">
        <w:rPr>
          <w:rFonts w:ascii="Times New Roman" w:hAnsi="Times New Roman"/>
          <w:sz w:val="28"/>
          <w:szCs w:val="28"/>
          <w:lang w:eastAsia="ru-RU"/>
        </w:rPr>
        <w:t>Оленеводами признаются граждане занимающиеся оленеводством, вырасти</w:t>
      </w:r>
      <w:r w:rsidRPr="006C30D3">
        <w:rPr>
          <w:rFonts w:ascii="Times New Roman" w:hAnsi="Times New Roman"/>
          <w:sz w:val="28"/>
          <w:szCs w:val="28"/>
          <w:lang w:eastAsia="ru-RU"/>
        </w:rPr>
        <w:t>в</w:t>
      </w:r>
      <w:r w:rsidRPr="006C30D3">
        <w:rPr>
          <w:rFonts w:ascii="Times New Roman" w:hAnsi="Times New Roman"/>
          <w:sz w:val="28"/>
          <w:szCs w:val="28"/>
          <w:lang w:eastAsia="ru-RU"/>
        </w:rPr>
        <w:t>шие и содержащие оленей на оленеводческих стоянках</w:t>
      </w:r>
      <w:r>
        <w:rPr>
          <w:rFonts w:ascii="Times New Roman" w:hAnsi="Times New Roman"/>
          <w:sz w:val="28"/>
          <w:szCs w:val="28"/>
          <w:lang w:eastAsia="ru-RU"/>
        </w:rPr>
        <w:t>.</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1.3. Субсидии бюджетам муниципальных районов и городских округов из республиканского бюджета Республики Тыва предоставляются для выполнения полномочий органами местного самоуправления по вопросам создания условий для осуществления присмотра и ухода за детьми, содержания детей в муниципальных образовательных организациях в целях возмещения части затрат на содержание д</w:t>
      </w:r>
      <w:r>
        <w:rPr>
          <w:rFonts w:ascii="Times New Roman" w:hAnsi="Times New Roman"/>
          <w:sz w:val="28"/>
          <w:szCs w:val="28"/>
          <w:lang w:eastAsia="ru-RU"/>
        </w:rPr>
        <w:t>е</w:t>
      </w:r>
      <w:r>
        <w:rPr>
          <w:rFonts w:ascii="Times New Roman" w:hAnsi="Times New Roman"/>
          <w:sz w:val="28"/>
          <w:szCs w:val="28"/>
          <w:lang w:eastAsia="ru-RU"/>
        </w:rPr>
        <w:t>тей чабанов и оленеводов, проживающих в интернатах муниципальных общеобр</w:t>
      </w:r>
      <w:r>
        <w:rPr>
          <w:rFonts w:ascii="Times New Roman" w:hAnsi="Times New Roman"/>
          <w:sz w:val="28"/>
          <w:szCs w:val="28"/>
          <w:lang w:eastAsia="ru-RU"/>
        </w:rPr>
        <w:t>а</w:t>
      </w:r>
      <w:r>
        <w:rPr>
          <w:rFonts w:ascii="Times New Roman" w:hAnsi="Times New Roman"/>
          <w:sz w:val="28"/>
          <w:szCs w:val="28"/>
          <w:lang w:eastAsia="ru-RU"/>
        </w:rPr>
        <w:t>зовательных организаций Республики Тыва.</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 Уполномоченным органом по предоставлению субсидий является Мин</w:t>
      </w:r>
      <w:r>
        <w:rPr>
          <w:rFonts w:ascii="Times New Roman" w:hAnsi="Times New Roman"/>
          <w:sz w:val="28"/>
          <w:szCs w:val="28"/>
          <w:lang w:eastAsia="ru-RU"/>
        </w:rPr>
        <w:t>и</w:t>
      </w:r>
      <w:r>
        <w:rPr>
          <w:rFonts w:ascii="Times New Roman" w:hAnsi="Times New Roman"/>
          <w:sz w:val="28"/>
          <w:szCs w:val="28"/>
          <w:lang w:eastAsia="ru-RU"/>
        </w:rPr>
        <w:t xml:space="preserve">стерство образования и науки Республики Тыва (далее </w:t>
      </w:r>
      <w:r w:rsidR="00CC68AD">
        <w:rPr>
          <w:rFonts w:ascii="Times New Roman" w:hAnsi="Times New Roman"/>
          <w:sz w:val="28"/>
          <w:szCs w:val="28"/>
          <w:lang w:eastAsia="ru-RU"/>
        </w:rPr>
        <w:t>–</w:t>
      </w:r>
      <w:r>
        <w:rPr>
          <w:rFonts w:ascii="Times New Roman" w:hAnsi="Times New Roman"/>
          <w:sz w:val="28"/>
          <w:szCs w:val="28"/>
          <w:lang w:eastAsia="ru-RU"/>
        </w:rPr>
        <w:t xml:space="preserve"> Министерство).</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1.5. Субсидии предоставляются бюджетам муниципальных районов и горо</w:t>
      </w:r>
      <w:r>
        <w:rPr>
          <w:rFonts w:ascii="Times New Roman" w:hAnsi="Times New Roman"/>
          <w:sz w:val="28"/>
          <w:szCs w:val="28"/>
          <w:lang w:eastAsia="ru-RU"/>
        </w:rPr>
        <w:t>д</w:t>
      </w:r>
      <w:r>
        <w:rPr>
          <w:rFonts w:ascii="Times New Roman" w:hAnsi="Times New Roman"/>
          <w:sz w:val="28"/>
          <w:szCs w:val="28"/>
          <w:lang w:eastAsia="ru-RU"/>
        </w:rPr>
        <w:t>ских округов в пределах бюджетных ассигнований, предусмотренных законом Ре</w:t>
      </w:r>
      <w:r>
        <w:rPr>
          <w:rFonts w:ascii="Times New Roman" w:hAnsi="Times New Roman"/>
          <w:sz w:val="28"/>
          <w:szCs w:val="28"/>
          <w:lang w:eastAsia="ru-RU"/>
        </w:rPr>
        <w:t>с</w:t>
      </w:r>
      <w:r>
        <w:rPr>
          <w:rFonts w:ascii="Times New Roman" w:hAnsi="Times New Roman"/>
          <w:sz w:val="28"/>
          <w:szCs w:val="28"/>
          <w:lang w:eastAsia="ru-RU"/>
        </w:rPr>
        <w:t>публики Тыва о республиканском бюджете Республики Тыва на соответствующий финансовый год и плановый период, и лимитов бюджетных обязательств, утве</w:t>
      </w:r>
      <w:r>
        <w:rPr>
          <w:rFonts w:ascii="Times New Roman" w:hAnsi="Times New Roman"/>
          <w:sz w:val="28"/>
          <w:szCs w:val="28"/>
          <w:lang w:eastAsia="ru-RU"/>
        </w:rPr>
        <w:t>р</w:t>
      </w:r>
      <w:r>
        <w:rPr>
          <w:rFonts w:ascii="Times New Roman" w:hAnsi="Times New Roman"/>
          <w:sz w:val="28"/>
          <w:szCs w:val="28"/>
          <w:lang w:eastAsia="ru-RU"/>
        </w:rPr>
        <w:t>жденных в установленном порядке Министерству.</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1.6. Размер субсидий определяется в пределах средств республиканского бюджета Республики Тыва, предусмотренных на указанные цели, на основании у</w:t>
      </w:r>
      <w:r>
        <w:rPr>
          <w:rFonts w:ascii="Times New Roman" w:hAnsi="Times New Roman"/>
          <w:sz w:val="28"/>
          <w:szCs w:val="28"/>
          <w:lang w:eastAsia="ru-RU"/>
        </w:rPr>
        <w:t>с</w:t>
      </w:r>
      <w:r>
        <w:rPr>
          <w:rFonts w:ascii="Times New Roman" w:hAnsi="Times New Roman"/>
          <w:sz w:val="28"/>
          <w:szCs w:val="28"/>
          <w:lang w:eastAsia="ru-RU"/>
        </w:rPr>
        <w:t xml:space="preserve">тановленных нормативов согласно </w:t>
      </w:r>
      <w:r w:rsidRPr="006C30D3">
        <w:rPr>
          <w:rFonts w:ascii="Times New Roman" w:hAnsi="Times New Roman"/>
          <w:sz w:val="28"/>
          <w:szCs w:val="28"/>
          <w:lang w:eastAsia="ru-RU"/>
        </w:rPr>
        <w:t xml:space="preserve">приложениям № 1, </w:t>
      </w:r>
      <w:hyperlink r:id="rId42" w:history="1">
        <w:r w:rsidRPr="006C30D3">
          <w:rPr>
            <w:rFonts w:ascii="Times New Roman" w:hAnsi="Times New Roman"/>
            <w:sz w:val="28"/>
            <w:szCs w:val="28"/>
            <w:lang w:eastAsia="ru-RU"/>
          </w:rPr>
          <w:t>2</w:t>
        </w:r>
      </w:hyperlink>
      <w:r>
        <w:rPr>
          <w:rFonts w:ascii="Times New Roman" w:hAnsi="Times New Roman"/>
          <w:sz w:val="28"/>
          <w:szCs w:val="28"/>
          <w:lang w:eastAsia="ru-RU"/>
        </w:rPr>
        <w:t xml:space="preserve"> к настоящему Положению.</w:t>
      </w:r>
    </w:p>
    <w:p w:rsidR="00E176FA" w:rsidRDefault="00E176FA" w:rsidP="00E176FA">
      <w:pPr>
        <w:autoSpaceDE w:val="0"/>
        <w:autoSpaceDN w:val="0"/>
        <w:adjustRightInd w:val="0"/>
        <w:spacing w:after="0" w:line="240" w:lineRule="auto"/>
        <w:jc w:val="both"/>
        <w:rPr>
          <w:rFonts w:ascii="Times New Roman" w:hAnsi="Times New Roman"/>
          <w:sz w:val="28"/>
          <w:szCs w:val="28"/>
          <w:lang w:eastAsia="ru-RU"/>
        </w:rPr>
      </w:pPr>
    </w:p>
    <w:p w:rsidR="00E176FA" w:rsidRDefault="00E176FA" w:rsidP="00E176FA">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2. Порядок и условия предоставления субсидий</w:t>
      </w:r>
    </w:p>
    <w:p w:rsidR="00E176FA" w:rsidRDefault="00E176FA" w:rsidP="00E176FA">
      <w:pPr>
        <w:autoSpaceDE w:val="0"/>
        <w:autoSpaceDN w:val="0"/>
        <w:adjustRightInd w:val="0"/>
        <w:spacing w:after="0" w:line="240" w:lineRule="auto"/>
        <w:jc w:val="both"/>
        <w:rPr>
          <w:rFonts w:ascii="Times New Roman" w:hAnsi="Times New Roman"/>
          <w:sz w:val="28"/>
          <w:szCs w:val="28"/>
          <w:lang w:eastAsia="ru-RU"/>
        </w:rPr>
      </w:pP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 Субсидия предоставляется на финансовый год и имеет строго целевое н</w:t>
      </w:r>
      <w:r>
        <w:rPr>
          <w:rFonts w:ascii="Times New Roman" w:hAnsi="Times New Roman"/>
          <w:sz w:val="28"/>
          <w:szCs w:val="28"/>
          <w:lang w:eastAsia="ru-RU"/>
        </w:rPr>
        <w:t>а</w:t>
      </w:r>
      <w:r>
        <w:rPr>
          <w:rFonts w:ascii="Times New Roman" w:hAnsi="Times New Roman"/>
          <w:sz w:val="28"/>
          <w:szCs w:val="28"/>
          <w:lang w:eastAsia="ru-RU"/>
        </w:rPr>
        <w:t>значение:</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оплату труда воспитателей и помощников воспитателей интерната муниц</w:t>
      </w:r>
      <w:r>
        <w:rPr>
          <w:rFonts w:ascii="Times New Roman" w:hAnsi="Times New Roman"/>
          <w:sz w:val="28"/>
          <w:szCs w:val="28"/>
          <w:lang w:eastAsia="ru-RU"/>
        </w:rPr>
        <w:t>и</w:t>
      </w:r>
      <w:r>
        <w:rPr>
          <w:rFonts w:ascii="Times New Roman" w:hAnsi="Times New Roman"/>
          <w:sz w:val="28"/>
          <w:szCs w:val="28"/>
          <w:lang w:eastAsia="ru-RU"/>
        </w:rPr>
        <w:t>пальных общеобразовательных организаций Республики Тыва, занимающихся ух</w:t>
      </w:r>
      <w:r>
        <w:rPr>
          <w:rFonts w:ascii="Times New Roman" w:hAnsi="Times New Roman"/>
          <w:sz w:val="28"/>
          <w:szCs w:val="28"/>
          <w:lang w:eastAsia="ru-RU"/>
        </w:rPr>
        <w:t>о</w:t>
      </w:r>
      <w:r>
        <w:rPr>
          <w:rFonts w:ascii="Times New Roman" w:hAnsi="Times New Roman"/>
          <w:sz w:val="28"/>
          <w:szCs w:val="28"/>
          <w:lang w:eastAsia="ru-RU"/>
        </w:rPr>
        <w:t>дом и присмотром за детьми чабанов и оленеводов;</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оплату стоимости питания детей чабанов и оленеводов (не более 50 пр</w:t>
      </w:r>
      <w:r>
        <w:rPr>
          <w:rFonts w:ascii="Times New Roman" w:hAnsi="Times New Roman"/>
          <w:sz w:val="28"/>
          <w:szCs w:val="28"/>
          <w:lang w:eastAsia="ru-RU"/>
        </w:rPr>
        <w:t>о</w:t>
      </w:r>
      <w:r>
        <w:rPr>
          <w:rFonts w:ascii="Times New Roman" w:hAnsi="Times New Roman"/>
          <w:sz w:val="28"/>
          <w:szCs w:val="28"/>
          <w:lang w:eastAsia="ru-RU"/>
        </w:rPr>
        <w:t>центов на каждого ребенка);</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приобретение хозяйственных материалов и мягкого инвентаря, требу</w:t>
      </w:r>
      <w:r>
        <w:rPr>
          <w:rFonts w:ascii="Times New Roman" w:hAnsi="Times New Roman"/>
          <w:sz w:val="28"/>
          <w:szCs w:val="28"/>
          <w:lang w:eastAsia="ru-RU"/>
        </w:rPr>
        <w:t>ю</w:t>
      </w:r>
      <w:r>
        <w:rPr>
          <w:rFonts w:ascii="Times New Roman" w:hAnsi="Times New Roman"/>
          <w:sz w:val="28"/>
          <w:szCs w:val="28"/>
          <w:lang w:eastAsia="ru-RU"/>
        </w:rPr>
        <w:t>щихся при содержании детей чабанов и оленеводов.</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 Распределение субсидий осуществляется по результатам конкурсного о</w:t>
      </w:r>
      <w:r>
        <w:rPr>
          <w:rFonts w:ascii="Times New Roman" w:hAnsi="Times New Roman"/>
          <w:sz w:val="28"/>
          <w:szCs w:val="28"/>
          <w:lang w:eastAsia="ru-RU"/>
        </w:rPr>
        <w:t>т</w:t>
      </w:r>
      <w:r>
        <w:rPr>
          <w:rFonts w:ascii="Times New Roman" w:hAnsi="Times New Roman"/>
          <w:sz w:val="28"/>
          <w:szCs w:val="28"/>
          <w:lang w:eastAsia="ru-RU"/>
        </w:rPr>
        <w:t>бора. К участию допускаются все муниципальные районы и городские округа Ре</w:t>
      </w:r>
      <w:r>
        <w:rPr>
          <w:rFonts w:ascii="Times New Roman" w:hAnsi="Times New Roman"/>
          <w:sz w:val="28"/>
          <w:szCs w:val="28"/>
          <w:lang w:eastAsia="ru-RU"/>
        </w:rPr>
        <w:t>с</w:t>
      </w:r>
      <w:r>
        <w:rPr>
          <w:rFonts w:ascii="Times New Roman" w:hAnsi="Times New Roman"/>
          <w:sz w:val="28"/>
          <w:szCs w:val="28"/>
          <w:lang w:eastAsia="ru-RU"/>
        </w:rPr>
        <w:t>публики Тыва.</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2.3. Конкретные сроки и порядок проведения конкурсного отбора определяе</w:t>
      </w:r>
      <w:r>
        <w:rPr>
          <w:rFonts w:ascii="Times New Roman" w:hAnsi="Times New Roman"/>
          <w:sz w:val="28"/>
          <w:szCs w:val="28"/>
          <w:lang w:eastAsia="ru-RU"/>
        </w:rPr>
        <w:t>т</w:t>
      </w:r>
      <w:r>
        <w:rPr>
          <w:rFonts w:ascii="Times New Roman" w:hAnsi="Times New Roman"/>
          <w:sz w:val="28"/>
          <w:szCs w:val="28"/>
          <w:lang w:eastAsia="ru-RU"/>
        </w:rPr>
        <w:t>ся Министерством.</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2.4. Критерием конкурсного отбора муниципальных районов и городских о</w:t>
      </w:r>
      <w:r>
        <w:rPr>
          <w:rFonts w:ascii="Times New Roman" w:hAnsi="Times New Roman"/>
          <w:sz w:val="28"/>
          <w:szCs w:val="28"/>
          <w:lang w:eastAsia="ru-RU"/>
        </w:rPr>
        <w:t>к</w:t>
      </w:r>
      <w:r>
        <w:rPr>
          <w:rFonts w:ascii="Times New Roman" w:hAnsi="Times New Roman"/>
          <w:sz w:val="28"/>
          <w:szCs w:val="28"/>
          <w:lang w:eastAsia="ru-RU"/>
        </w:rPr>
        <w:t>ругов для предоставления субсидий является наличие в муниципальном районе или городском округе общеобразовательной организации с интернатом, соответству</w:t>
      </w:r>
      <w:r>
        <w:rPr>
          <w:rFonts w:ascii="Times New Roman" w:hAnsi="Times New Roman"/>
          <w:sz w:val="28"/>
          <w:szCs w:val="28"/>
          <w:lang w:eastAsia="ru-RU"/>
        </w:rPr>
        <w:t>ю</w:t>
      </w:r>
      <w:r>
        <w:rPr>
          <w:rFonts w:ascii="Times New Roman" w:hAnsi="Times New Roman"/>
          <w:sz w:val="28"/>
          <w:szCs w:val="28"/>
          <w:lang w:eastAsia="ru-RU"/>
        </w:rPr>
        <w:t>щим требованиям СанПиН, в котором проживают не менее 30 детей чабанов и ол</w:t>
      </w:r>
      <w:r>
        <w:rPr>
          <w:rFonts w:ascii="Times New Roman" w:hAnsi="Times New Roman"/>
          <w:sz w:val="28"/>
          <w:szCs w:val="28"/>
          <w:lang w:eastAsia="ru-RU"/>
        </w:rPr>
        <w:t>е</w:t>
      </w:r>
      <w:r>
        <w:rPr>
          <w:rFonts w:ascii="Times New Roman" w:hAnsi="Times New Roman"/>
          <w:sz w:val="28"/>
          <w:szCs w:val="28"/>
          <w:lang w:eastAsia="ru-RU"/>
        </w:rPr>
        <w:t>неводов.</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2.5. Для участия в конкурсном отборе муниципальные районы и городские о</w:t>
      </w:r>
      <w:r>
        <w:rPr>
          <w:rFonts w:ascii="Times New Roman" w:hAnsi="Times New Roman"/>
          <w:sz w:val="28"/>
          <w:szCs w:val="28"/>
          <w:lang w:eastAsia="ru-RU"/>
        </w:rPr>
        <w:t>к</w:t>
      </w:r>
      <w:r>
        <w:rPr>
          <w:rFonts w:ascii="Times New Roman" w:hAnsi="Times New Roman"/>
          <w:sz w:val="28"/>
          <w:szCs w:val="28"/>
          <w:lang w:eastAsia="ru-RU"/>
        </w:rPr>
        <w:t>руга направляют заявку в Министерство в установленные им сроки.</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 Заявка должна быть представлена комплектом документов, сформирова</w:t>
      </w:r>
      <w:r>
        <w:rPr>
          <w:rFonts w:ascii="Times New Roman" w:hAnsi="Times New Roman"/>
          <w:sz w:val="28"/>
          <w:szCs w:val="28"/>
          <w:lang w:eastAsia="ru-RU"/>
        </w:rPr>
        <w:t>н</w:t>
      </w:r>
      <w:r>
        <w:rPr>
          <w:rFonts w:ascii="Times New Roman" w:hAnsi="Times New Roman"/>
          <w:sz w:val="28"/>
          <w:szCs w:val="28"/>
          <w:lang w:eastAsia="ru-RU"/>
        </w:rPr>
        <w:t>ных в следующем порядке:</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сопроводительное письмо администрации муниципального района или горо</w:t>
      </w:r>
      <w:r>
        <w:rPr>
          <w:rFonts w:ascii="Times New Roman" w:hAnsi="Times New Roman"/>
          <w:sz w:val="28"/>
          <w:szCs w:val="28"/>
          <w:lang w:eastAsia="ru-RU"/>
        </w:rPr>
        <w:t>д</w:t>
      </w:r>
      <w:r>
        <w:rPr>
          <w:rFonts w:ascii="Times New Roman" w:hAnsi="Times New Roman"/>
          <w:sz w:val="28"/>
          <w:szCs w:val="28"/>
          <w:lang w:eastAsia="ru-RU"/>
        </w:rPr>
        <w:t>ского округа, оформленное в соответствии с приложением №</w:t>
      </w:r>
      <w:r w:rsidRPr="006C30D3">
        <w:rPr>
          <w:rFonts w:ascii="Times New Roman" w:hAnsi="Times New Roman"/>
          <w:sz w:val="28"/>
          <w:szCs w:val="28"/>
          <w:lang w:eastAsia="ru-RU"/>
        </w:rPr>
        <w:t xml:space="preserve"> 3</w:t>
      </w:r>
      <w:r>
        <w:rPr>
          <w:rFonts w:ascii="Times New Roman" w:hAnsi="Times New Roman"/>
          <w:sz w:val="28"/>
          <w:szCs w:val="28"/>
          <w:lang w:eastAsia="ru-RU"/>
        </w:rPr>
        <w:t xml:space="preserve"> к настоящему Пол</w:t>
      </w:r>
      <w:r>
        <w:rPr>
          <w:rFonts w:ascii="Times New Roman" w:hAnsi="Times New Roman"/>
          <w:sz w:val="28"/>
          <w:szCs w:val="28"/>
          <w:lang w:eastAsia="ru-RU"/>
        </w:rPr>
        <w:t>о</w:t>
      </w:r>
      <w:r>
        <w:rPr>
          <w:rFonts w:ascii="Times New Roman" w:hAnsi="Times New Roman"/>
          <w:sz w:val="28"/>
          <w:szCs w:val="28"/>
          <w:lang w:eastAsia="ru-RU"/>
        </w:rPr>
        <w:t>жению;</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опись направляемых документов, оформленная в соответствии с </w:t>
      </w:r>
      <w:r w:rsidRPr="006C30D3">
        <w:rPr>
          <w:rFonts w:ascii="Times New Roman" w:hAnsi="Times New Roman"/>
          <w:sz w:val="28"/>
          <w:szCs w:val="28"/>
          <w:lang w:eastAsia="ru-RU"/>
        </w:rPr>
        <w:t>приложением № 4 к</w:t>
      </w:r>
      <w:r>
        <w:rPr>
          <w:rFonts w:ascii="Times New Roman" w:hAnsi="Times New Roman"/>
          <w:sz w:val="28"/>
          <w:szCs w:val="28"/>
          <w:lang w:eastAsia="ru-RU"/>
        </w:rPr>
        <w:t xml:space="preserve"> настоящему Положению;</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заверенная копия устава муниципальной общеобразовательной организации Республики Тыва с интернатом, в котором проживают не менее 30 детей чабанов и оленеводов;</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заверенный список детей чабанов и оленеводов;</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подтверждающие справки о том, что родители (законные представители) об</w:t>
      </w:r>
      <w:r>
        <w:rPr>
          <w:rFonts w:ascii="Times New Roman" w:hAnsi="Times New Roman"/>
          <w:sz w:val="28"/>
          <w:szCs w:val="28"/>
          <w:lang w:eastAsia="ru-RU"/>
        </w:rPr>
        <w:t>у</w:t>
      </w:r>
      <w:r>
        <w:rPr>
          <w:rFonts w:ascii="Times New Roman" w:hAnsi="Times New Roman"/>
          <w:sz w:val="28"/>
          <w:szCs w:val="28"/>
          <w:lang w:eastAsia="ru-RU"/>
        </w:rPr>
        <w:t>чающихся муниципальной общеобразовательной организации Республики Тыва я</w:t>
      </w:r>
      <w:r>
        <w:rPr>
          <w:rFonts w:ascii="Times New Roman" w:hAnsi="Times New Roman"/>
          <w:sz w:val="28"/>
          <w:szCs w:val="28"/>
          <w:lang w:eastAsia="ru-RU"/>
        </w:rPr>
        <w:t>в</w:t>
      </w:r>
      <w:r>
        <w:rPr>
          <w:rFonts w:ascii="Times New Roman" w:hAnsi="Times New Roman"/>
          <w:sz w:val="28"/>
          <w:szCs w:val="28"/>
          <w:lang w:eastAsia="ru-RU"/>
        </w:rPr>
        <w:t>ляются чабанами и оленеводами (справки выдаются администрациями муниципал</w:t>
      </w:r>
      <w:r>
        <w:rPr>
          <w:rFonts w:ascii="Times New Roman" w:hAnsi="Times New Roman"/>
          <w:sz w:val="28"/>
          <w:szCs w:val="28"/>
          <w:lang w:eastAsia="ru-RU"/>
        </w:rPr>
        <w:t>ь</w:t>
      </w:r>
      <w:r>
        <w:rPr>
          <w:rFonts w:ascii="Times New Roman" w:hAnsi="Times New Roman"/>
          <w:sz w:val="28"/>
          <w:szCs w:val="28"/>
          <w:lang w:eastAsia="ru-RU"/>
        </w:rPr>
        <w:t>ных районов и городских округов Республики Тыва по согласованию с Министерс</w:t>
      </w:r>
      <w:r>
        <w:rPr>
          <w:rFonts w:ascii="Times New Roman" w:hAnsi="Times New Roman"/>
          <w:sz w:val="28"/>
          <w:szCs w:val="28"/>
          <w:lang w:eastAsia="ru-RU"/>
        </w:rPr>
        <w:t>т</w:t>
      </w:r>
      <w:r>
        <w:rPr>
          <w:rFonts w:ascii="Times New Roman" w:hAnsi="Times New Roman"/>
          <w:sz w:val="28"/>
          <w:szCs w:val="28"/>
          <w:lang w:eastAsia="ru-RU"/>
        </w:rPr>
        <w:t>вом сельского хозяйства и продовольствия Республики Тыва).</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2.7. Документы, представленные муниципальными районами и городскими округами для участия в конкурсном отборе, не возвращаются.</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2.8. Заявка представляется в Министерство посредством почтовой связи либо нарочно в адрес Министерства прошитым комплектом документов на бумажном н</w:t>
      </w:r>
      <w:r>
        <w:rPr>
          <w:rFonts w:ascii="Times New Roman" w:hAnsi="Times New Roman"/>
          <w:sz w:val="28"/>
          <w:szCs w:val="28"/>
          <w:lang w:eastAsia="ru-RU"/>
        </w:rPr>
        <w:t>о</w:t>
      </w:r>
      <w:r>
        <w:rPr>
          <w:rFonts w:ascii="Times New Roman" w:hAnsi="Times New Roman"/>
          <w:sz w:val="28"/>
          <w:szCs w:val="28"/>
          <w:lang w:eastAsia="ru-RU"/>
        </w:rPr>
        <w:t>сителе, имеющим сквозную нумерацию страниц, опечатанных и заверенных печ</w:t>
      </w:r>
      <w:r>
        <w:rPr>
          <w:rFonts w:ascii="Times New Roman" w:hAnsi="Times New Roman"/>
          <w:sz w:val="28"/>
          <w:szCs w:val="28"/>
          <w:lang w:eastAsia="ru-RU"/>
        </w:rPr>
        <w:t>а</w:t>
      </w:r>
      <w:r>
        <w:rPr>
          <w:rFonts w:ascii="Times New Roman" w:hAnsi="Times New Roman"/>
          <w:sz w:val="28"/>
          <w:szCs w:val="28"/>
          <w:lang w:eastAsia="ru-RU"/>
        </w:rPr>
        <w:t>тью и подписью высшего должностного лица муниципального района или городск</w:t>
      </w:r>
      <w:r>
        <w:rPr>
          <w:rFonts w:ascii="Times New Roman" w:hAnsi="Times New Roman"/>
          <w:sz w:val="28"/>
          <w:szCs w:val="28"/>
          <w:lang w:eastAsia="ru-RU"/>
        </w:rPr>
        <w:t>о</w:t>
      </w:r>
      <w:r>
        <w:rPr>
          <w:rFonts w:ascii="Times New Roman" w:hAnsi="Times New Roman"/>
          <w:sz w:val="28"/>
          <w:szCs w:val="28"/>
          <w:lang w:eastAsia="ru-RU"/>
        </w:rPr>
        <w:t>го округа, лица, исполняющего его обязанности. Исправления в документах не д</w:t>
      </w:r>
      <w:r>
        <w:rPr>
          <w:rFonts w:ascii="Times New Roman" w:hAnsi="Times New Roman"/>
          <w:sz w:val="28"/>
          <w:szCs w:val="28"/>
          <w:lang w:eastAsia="ru-RU"/>
        </w:rPr>
        <w:t>о</w:t>
      </w:r>
      <w:r>
        <w:rPr>
          <w:rFonts w:ascii="Times New Roman" w:hAnsi="Times New Roman"/>
          <w:sz w:val="28"/>
          <w:szCs w:val="28"/>
          <w:lang w:eastAsia="ru-RU"/>
        </w:rPr>
        <w:t>пускаются. Все материалы заявки оформляются в формате А4.</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2.9. Документы, поступившие отдельно, не учитываются при проведении ко</w:t>
      </w:r>
      <w:r>
        <w:rPr>
          <w:rFonts w:ascii="Times New Roman" w:hAnsi="Times New Roman"/>
          <w:sz w:val="28"/>
          <w:szCs w:val="28"/>
          <w:lang w:eastAsia="ru-RU"/>
        </w:rPr>
        <w:t>н</w:t>
      </w:r>
      <w:r>
        <w:rPr>
          <w:rFonts w:ascii="Times New Roman" w:hAnsi="Times New Roman"/>
          <w:sz w:val="28"/>
          <w:szCs w:val="28"/>
          <w:lang w:eastAsia="ru-RU"/>
        </w:rPr>
        <w:t>курсного отбора.</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2.10. Министерство регистрирует заявку в день поступления и передает ее Конкурсной комиссии в течение 3 рабочих дней со дня окончания срока приема за</w:t>
      </w:r>
      <w:r>
        <w:rPr>
          <w:rFonts w:ascii="Times New Roman" w:hAnsi="Times New Roman"/>
          <w:sz w:val="28"/>
          <w:szCs w:val="28"/>
          <w:lang w:eastAsia="ru-RU"/>
        </w:rPr>
        <w:t>я</w:t>
      </w:r>
      <w:r>
        <w:rPr>
          <w:rFonts w:ascii="Times New Roman" w:hAnsi="Times New Roman"/>
          <w:sz w:val="28"/>
          <w:szCs w:val="28"/>
          <w:lang w:eastAsia="ru-RU"/>
        </w:rPr>
        <w:t>вок. Состав Конкурсной комиссии и Положение о ней утверждаются приказом М</w:t>
      </w:r>
      <w:r>
        <w:rPr>
          <w:rFonts w:ascii="Times New Roman" w:hAnsi="Times New Roman"/>
          <w:sz w:val="28"/>
          <w:szCs w:val="28"/>
          <w:lang w:eastAsia="ru-RU"/>
        </w:rPr>
        <w:t>и</w:t>
      </w:r>
      <w:r>
        <w:rPr>
          <w:rFonts w:ascii="Times New Roman" w:hAnsi="Times New Roman"/>
          <w:sz w:val="28"/>
          <w:szCs w:val="28"/>
          <w:lang w:eastAsia="ru-RU"/>
        </w:rPr>
        <w:t>нистерства. Возглавляет Конкурсную комиссию министр образования и науки Ре</w:t>
      </w:r>
      <w:r>
        <w:rPr>
          <w:rFonts w:ascii="Times New Roman" w:hAnsi="Times New Roman"/>
          <w:sz w:val="28"/>
          <w:szCs w:val="28"/>
          <w:lang w:eastAsia="ru-RU"/>
        </w:rPr>
        <w:t>с</w:t>
      </w:r>
      <w:r>
        <w:rPr>
          <w:rFonts w:ascii="Times New Roman" w:hAnsi="Times New Roman"/>
          <w:sz w:val="28"/>
          <w:szCs w:val="28"/>
          <w:lang w:eastAsia="ru-RU"/>
        </w:rPr>
        <w:t>публики Тыва.</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2.11. Конкурсная комиссия рассматривает заявки муниципальных районов и городских округов на соответствие требованиям, предусмотренным настоящим П</w:t>
      </w:r>
      <w:r>
        <w:rPr>
          <w:rFonts w:ascii="Times New Roman" w:hAnsi="Times New Roman"/>
          <w:sz w:val="28"/>
          <w:szCs w:val="28"/>
          <w:lang w:eastAsia="ru-RU"/>
        </w:rPr>
        <w:t>о</w:t>
      </w:r>
      <w:r>
        <w:rPr>
          <w:rFonts w:ascii="Times New Roman" w:hAnsi="Times New Roman"/>
          <w:sz w:val="28"/>
          <w:szCs w:val="28"/>
          <w:lang w:eastAsia="ru-RU"/>
        </w:rPr>
        <w:t>ложением, и принимает решение о предоставлении субсидии с указанием ее размера либо об отказе в предоставлении субсидии.</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2.12. Решение Конкурсной комиссии оформляется протоколом, подписывается председателем Конкурсной комиссии, а также присутствующими на заседании чл</w:t>
      </w:r>
      <w:r>
        <w:rPr>
          <w:rFonts w:ascii="Times New Roman" w:hAnsi="Times New Roman"/>
          <w:sz w:val="28"/>
          <w:szCs w:val="28"/>
          <w:lang w:eastAsia="ru-RU"/>
        </w:rPr>
        <w:t>е</w:t>
      </w:r>
      <w:r>
        <w:rPr>
          <w:rFonts w:ascii="Times New Roman" w:hAnsi="Times New Roman"/>
          <w:sz w:val="28"/>
          <w:szCs w:val="28"/>
          <w:lang w:eastAsia="ru-RU"/>
        </w:rPr>
        <w:t>нами Конкурсной комиссии и утверждается распоряжением Правительства Респу</w:t>
      </w:r>
      <w:r>
        <w:rPr>
          <w:rFonts w:ascii="Times New Roman" w:hAnsi="Times New Roman"/>
          <w:sz w:val="28"/>
          <w:szCs w:val="28"/>
          <w:lang w:eastAsia="ru-RU"/>
        </w:rPr>
        <w:t>б</w:t>
      </w:r>
      <w:r>
        <w:rPr>
          <w:rFonts w:ascii="Times New Roman" w:hAnsi="Times New Roman"/>
          <w:sz w:val="28"/>
          <w:szCs w:val="28"/>
          <w:lang w:eastAsia="ru-RU"/>
        </w:rPr>
        <w:t>лики Тыва.</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2.13. Решение об отказе в предоставлении субсидии принимается по следу</w:t>
      </w:r>
      <w:r>
        <w:rPr>
          <w:rFonts w:ascii="Times New Roman" w:hAnsi="Times New Roman"/>
          <w:sz w:val="28"/>
          <w:szCs w:val="28"/>
          <w:lang w:eastAsia="ru-RU"/>
        </w:rPr>
        <w:t>ю</w:t>
      </w:r>
      <w:r>
        <w:rPr>
          <w:rFonts w:ascii="Times New Roman" w:hAnsi="Times New Roman"/>
          <w:sz w:val="28"/>
          <w:szCs w:val="28"/>
          <w:lang w:eastAsia="ru-RU"/>
        </w:rPr>
        <w:t>щим причинам:</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несоответствие содержания заявки (сведений в заявке) установленным треб</w:t>
      </w:r>
      <w:r>
        <w:rPr>
          <w:rFonts w:ascii="Times New Roman" w:hAnsi="Times New Roman"/>
          <w:sz w:val="28"/>
          <w:szCs w:val="28"/>
          <w:lang w:eastAsia="ru-RU"/>
        </w:rPr>
        <w:t>о</w:t>
      </w:r>
      <w:r>
        <w:rPr>
          <w:rFonts w:ascii="Times New Roman" w:hAnsi="Times New Roman"/>
          <w:sz w:val="28"/>
          <w:szCs w:val="28"/>
          <w:lang w:eastAsia="ru-RU"/>
        </w:rPr>
        <w:t>ваниям настоящего Положения;</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заявка поступила позже установленного Министерством срока окончания приема заявок;</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составе заявки не представлен один или несколько необходимых докуме</w:t>
      </w:r>
      <w:r>
        <w:rPr>
          <w:rFonts w:ascii="Times New Roman" w:hAnsi="Times New Roman"/>
          <w:sz w:val="28"/>
          <w:szCs w:val="28"/>
          <w:lang w:eastAsia="ru-RU"/>
        </w:rPr>
        <w:t>н</w:t>
      </w:r>
      <w:r>
        <w:rPr>
          <w:rFonts w:ascii="Times New Roman" w:hAnsi="Times New Roman"/>
          <w:sz w:val="28"/>
          <w:szCs w:val="28"/>
          <w:lang w:eastAsia="ru-RU"/>
        </w:rPr>
        <w:t>тов.</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2.14. Решение Конкурсной комиссии доводится до сведения всех участников отбора в течение 5 рабочих дней с момента утверждения списка получателей расп</w:t>
      </w:r>
      <w:r>
        <w:rPr>
          <w:rFonts w:ascii="Times New Roman" w:hAnsi="Times New Roman"/>
          <w:sz w:val="28"/>
          <w:szCs w:val="28"/>
          <w:lang w:eastAsia="ru-RU"/>
        </w:rPr>
        <w:t>о</w:t>
      </w:r>
      <w:r>
        <w:rPr>
          <w:rFonts w:ascii="Times New Roman" w:hAnsi="Times New Roman"/>
          <w:sz w:val="28"/>
          <w:szCs w:val="28"/>
          <w:lang w:eastAsia="ru-RU"/>
        </w:rPr>
        <w:t>ряжением Правительства Республики Тыва.</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2.15. На основании утвержденного распоряжением Правительства Республики Тыва решения Конкурсной комиссии Министерство заключает с муниципальными районами и городскими округами, прошедшими конкурсный отбор, соглашение о предоставлении субсидии по форме, утвержденной Министерством (далее - согл</w:t>
      </w:r>
      <w:r>
        <w:rPr>
          <w:rFonts w:ascii="Times New Roman" w:hAnsi="Times New Roman"/>
          <w:sz w:val="28"/>
          <w:szCs w:val="28"/>
          <w:lang w:eastAsia="ru-RU"/>
        </w:rPr>
        <w:t>а</w:t>
      </w:r>
      <w:r>
        <w:rPr>
          <w:rFonts w:ascii="Times New Roman" w:hAnsi="Times New Roman"/>
          <w:sz w:val="28"/>
          <w:szCs w:val="28"/>
          <w:lang w:eastAsia="ru-RU"/>
        </w:rPr>
        <w:t>шение).</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2.16. Соглашение предусматривает:</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целевое назначение и размер субсидии;</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право Министерства на проведение проверок соблюдения муниципальной о</w:t>
      </w:r>
      <w:r>
        <w:rPr>
          <w:rFonts w:ascii="Times New Roman" w:hAnsi="Times New Roman"/>
          <w:sz w:val="28"/>
          <w:szCs w:val="28"/>
          <w:lang w:eastAsia="ru-RU"/>
        </w:rPr>
        <w:t>б</w:t>
      </w:r>
      <w:r>
        <w:rPr>
          <w:rFonts w:ascii="Times New Roman" w:hAnsi="Times New Roman"/>
          <w:sz w:val="28"/>
          <w:szCs w:val="28"/>
          <w:lang w:eastAsia="ru-RU"/>
        </w:rPr>
        <w:t>щеобразовательной организацией Республики Тыва условий предоставления субс</w:t>
      </w:r>
      <w:r>
        <w:rPr>
          <w:rFonts w:ascii="Times New Roman" w:hAnsi="Times New Roman"/>
          <w:sz w:val="28"/>
          <w:szCs w:val="28"/>
          <w:lang w:eastAsia="ru-RU"/>
        </w:rPr>
        <w:t>и</w:t>
      </w:r>
      <w:r>
        <w:rPr>
          <w:rFonts w:ascii="Times New Roman" w:hAnsi="Times New Roman"/>
          <w:sz w:val="28"/>
          <w:szCs w:val="28"/>
          <w:lang w:eastAsia="ru-RU"/>
        </w:rPr>
        <w:t>дии;</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порядок возврата сумм, использованных муниципальными районами и горо</w:t>
      </w:r>
      <w:r>
        <w:rPr>
          <w:rFonts w:ascii="Times New Roman" w:hAnsi="Times New Roman"/>
          <w:sz w:val="28"/>
          <w:szCs w:val="28"/>
          <w:lang w:eastAsia="ru-RU"/>
        </w:rPr>
        <w:t>д</w:t>
      </w:r>
      <w:r>
        <w:rPr>
          <w:rFonts w:ascii="Times New Roman" w:hAnsi="Times New Roman"/>
          <w:sz w:val="28"/>
          <w:szCs w:val="28"/>
          <w:lang w:eastAsia="ru-RU"/>
        </w:rPr>
        <w:t>скими округами, в случае установления факта нецелевого использования субсидии по итогам проверок, проведенных Министерством, а также иными уполномоченн</w:t>
      </w:r>
      <w:r>
        <w:rPr>
          <w:rFonts w:ascii="Times New Roman" w:hAnsi="Times New Roman"/>
          <w:sz w:val="28"/>
          <w:szCs w:val="28"/>
          <w:lang w:eastAsia="ru-RU"/>
        </w:rPr>
        <w:t>ы</w:t>
      </w:r>
      <w:r>
        <w:rPr>
          <w:rFonts w:ascii="Times New Roman" w:hAnsi="Times New Roman"/>
          <w:sz w:val="28"/>
          <w:szCs w:val="28"/>
          <w:lang w:eastAsia="ru-RU"/>
        </w:rPr>
        <w:t>ми государственными органами, органами контроля и надзора;</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порядок, сроки и формы представления отчета об использовании субсидии;</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оценку эффективности использования субсидии.</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2.17. Соглашение заключается на текущий финансовый год.</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2.18. Выплата субсидии осуществляется путем перечисления денежных средств с лицевого счета Министерства на расчетный счет муниципального района и городского округа, открытый в кредитной организации, в порядке и на условиях, предусмотренных соглашением.</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2.19. Министерство в соответствии с законодательством Российской Федер</w:t>
      </w:r>
      <w:r>
        <w:rPr>
          <w:rFonts w:ascii="Times New Roman" w:hAnsi="Times New Roman"/>
          <w:sz w:val="28"/>
          <w:szCs w:val="28"/>
          <w:lang w:eastAsia="ru-RU"/>
        </w:rPr>
        <w:t>а</w:t>
      </w:r>
      <w:r>
        <w:rPr>
          <w:rFonts w:ascii="Times New Roman" w:hAnsi="Times New Roman"/>
          <w:sz w:val="28"/>
          <w:szCs w:val="28"/>
          <w:lang w:eastAsia="ru-RU"/>
        </w:rPr>
        <w:t>ции и законодательством Республики Тыва осуществляет контроль за целевым и эффективным использованием предоставляемых субсидий.</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2.20. Субсидии подлежат возврату в республиканский бюджет Республики Тыва в случаях:</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выявления факта их нецелевого использования;</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непредставления отчета, а также представления недостоверных сведений в о</w:t>
      </w:r>
      <w:r>
        <w:rPr>
          <w:rFonts w:ascii="Times New Roman" w:hAnsi="Times New Roman"/>
          <w:sz w:val="28"/>
          <w:szCs w:val="28"/>
          <w:lang w:eastAsia="ru-RU"/>
        </w:rPr>
        <w:t>т</w:t>
      </w:r>
      <w:r>
        <w:rPr>
          <w:rFonts w:ascii="Times New Roman" w:hAnsi="Times New Roman"/>
          <w:sz w:val="28"/>
          <w:szCs w:val="28"/>
          <w:lang w:eastAsia="ru-RU"/>
        </w:rPr>
        <w:t>чете.</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2.21. При установлении факта нецелевого использования средств субсидии и при непредставлении отчета, а также представления недостоверных сведений в о</w:t>
      </w:r>
      <w:r>
        <w:rPr>
          <w:rFonts w:ascii="Times New Roman" w:hAnsi="Times New Roman"/>
          <w:sz w:val="28"/>
          <w:szCs w:val="28"/>
          <w:lang w:eastAsia="ru-RU"/>
        </w:rPr>
        <w:t>т</w:t>
      </w:r>
      <w:r>
        <w:rPr>
          <w:rFonts w:ascii="Times New Roman" w:hAnsi="Times New Roman"/>
          <w:sz w:val="28"/>
          <w:szCs w:val="28"/>
          <w:lang w:eastAsia="ru-RU"/>
        </w:rPr>
        <w:t>чете муниципальным районом или городским округом Министерство направляет муниципальному району или городскому округу в течение 5 рабочих дней со дня его выявления требование о возврате средств субсидии.</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2.22. Муниципальный район или городской округ обязан в течение 10 рабочих дней со дня получения требования о возврате перечислить всю сумму денежных средств, указанную в требовании, в республиканский бюджет Республики Тыва.</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2.23. В случае отказа муниципального района или городского округа добр</w:t>
      </w:r>
      <w:r>
        <w:rPr>
          <w:rFonts w:ascii="Times New Roman" w:hAnsi="Times New Roman"/>
          <w:sz w:val="28"/>
          <w:szCs w:val="28"/>
          <w:lang w:eastAsia="ru-RU"/>
        </w:rPr>
        <w:t>о</w:t>
      </w:r>
      <w:r>
        <w:rPr>
          <w:rFonts w:ascii="Times New Roman" w:hAnsi="Times New Roman"/>
          <w:sz w:val="28"/>
          <w:szCs w:val="28"/>
          <w:lang w:eastAsia="ru-RU"/>
        </w:rPr>
        <w:t>вольно возвратить средства субсидии, их возврат в республиканский бюджет Ре</w:t>
      </w:r>
      <w:r>
        <w:rPr>
          <w:rFonts w:ascii="Times New Roman" w:hAnsi="Times New Roman"/>
          <w:sz w:val="28"/>
          <w:szCs w:val="28"/>
          <w:lang w:eastAsia="ru-RU"/>
        </w:rPr>
        <w:t>с</w:t>
      </w:r>
      <w:r>
        <w:rPr>
          <w:rFonts w:ascii="Times New Roman" w:hAnsi="Times New Roman"/>
          <w:sz w:val="28"/>
          <w:szCs w:val="28"/>
          <w:lang w:eastAsia="ru-RU"/>
        </w:rPr>
        <w:t>публики Тыва осуществляется Министерством в установленном законодательством порядке.</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2.24. Неиспользованный остаток средств субсидии подлежит возврату в ре</w:t>
      </w:r>
      <w:r>
        <w:rPr>
          <w:rFonts w:ascii="Times New Roman" w:hAnsi="Times New Roman"/>
          <w:sz w:val="28"/>
          <w:szCs w:val="28"/>
          <w:lang w:eastAsia="ru-RU"/>
        </w:rPr>
        <w:t>с</w:t>
      </w:r>
      <w:r>
        <w:rPr>
          <w:rFonts w:ascii="Times New Roman" w:hAnsi="Times New Roman"/>
          <w:sz w:val="28"/>
          <w:szCs w:val="28"/>
          <w:lang w:eastAsia="ru-RU"/>
        </w:rPr>
        <w:t>публиканский бюджет Республики Тыва в течение 10 рабочих дней со дня заверш</w:t>
      </w:r>
      <w:r>
        <w:rPr>
          <w:rFonts w:ascii="Times New Roman" w:hAnsi="Times New Roman"/>
          <w:sz w:val="28"/>
          <w:szCs w:val="28"/>
          <w:lang w:eastAsia="ru-RU"/>
        </w:rPr>
        <w:t>е</w:t>
      </w:r>
      <w:r>
        <w:rPr>
          <w:rFonts w:ascii="Times New Roman" w:hAnsi="Times New Roman"/>
          <w:sz w:val="28"/>
          <w:szCs w:val="28"/>
          <w:lang w:eastAsia="ru-RU"/>
        </w:rPr>
        <w:t>ния срока действия соглашения.</w:t>
      </w:r>
    </w:p>
    <w:p w:rsidR="00E176FA" w:rsidRPr="003423AA" w:rsidRDefault="00E176FA" w:rsidP="00E176FA">
      <w:pPr>
        <w:widowControl w:val="0"/>
        <w:autoSpaceDE w:val="0"/>
        <w:autoSpaceDN w:val="0"/>
        <w:spacing w:after="0"/>
        <w:jc w:val="center"/>
        <w:rPr>
          <w:rFonts w:ascii="Times New Roman" w:eastAsia="Times New Roman" w:hAnsi="Times New Roman"/>
          <w:sz w:val="28"/>
          <w:szCs w:val="28"/>
          <w:lang w:eastAsia="ru-RU"/>
        </w:rPr>
      </w:pPr>
    </w:p>
    <w:p w:rsidR="00E176FA" w:rsidRDefault="00E176FA" w:rsidP="00E176FA">
      <w:pPr>
        <w:autoSpaceDE w:val="0"/>
        <w:autoSpaceDN w:val="0"/>
        <w:adjustRightInd w:val="0"/>
        <w:spacing w:after="0" w:line="240" w:lineRule="auto"/>
        <w:jc w:val="center"/>
        <w:outlineLvl w:val="0"/>
        <w:rPr>
          <w:rFonts w:ascii="Times New Roman" w:hAnsi="Times New Roman"/>
          <w:bCs/>
          <w:sz w:val="28"/>
          <w:szCs w:val="28"/>
          <w:lang w:eastAsia="ru-RU"/>
        </w:rPr>
      </w:pPr>
    </w:p>
    <w:p w:rsidR="00E176FA" w:rsidRDefault="00E176FA" w:rsidP="00E176FA">
      <w:pPr>
        <w:autoSpaceDE w:val="0"/>
        <w:autoSpaceDN w:val="0"/>
        <w:adjustRightInd w:val="0"/>
        <w:spacing w:after="0" w:line="240" w:lineRule="auto"/>
        <w:jc w:val="center"/>
        <w:outlineLvl w:val="0"/>
        <w:rPr>
          <w:rFonts w:ascii="Times New Roman" w:hAnsi="Times New Roman"/>
          <w:bCs/>
          <w:sz w:val="28"/>
          <w:szCs w:val="28"/>
          <w:lang w:eastAsia="ru-RU"/>
        </w:rPr>
      </w:pPr>
    </w:p>
    <w:p w:rsidR="00E176FA" w:rsidRDefault="00CC68AD" w:rsidP="00E176FA">
      <w:pPr>
        <w:autoSpaceDE w:val="0"/>
        <w:autoSpaceDN w:val="0"/>
        <w:adjustRightInd w:val="0"/>
        <w:spacing w:after="0" w:line="240" w:lineRule="auto"/>
        <w:jc w:val="center"/>
        <w:outlineLvl w:val="0"/>
        <w:rPr>
          <w:rFonts w:ascii="Times New Roman" w:hAnsi="Times New Roman"/>
          <w:bCs/>
          <w:sz w:val="28"/>
          <w:szCs w:val="28"/>
          <w:lang w:eastAsia="ru-RU"/>
        </w:rPr>
      </w:pPr>
      <w:r>
        <w:rPr>
          <w:rFonts w:ascii="Times New Roman" w:hAnsi="Times New Roman"/>
          <w:bCs/>
          <w:sz w:val="28"/>
          <w:szCs w:val="28"/>
          <w:lang w:eastAsia="ru-RU"/>
        </w:rPr>
        <w:t>________</w:t>
      </w:r>
    </w:p>
    <w:p w:rsidR="00CC68AD" w:rsidRDefault="00CC68AD" w:rsidP="00E176FA">
      <w:pPr>
        <w:autoSpaceDE w:val="0"/>
        <w:autoSpaceDN w:val="0"/>
        <w:adjustRightInd w:val="0"/>
        <w:spacing w:after="0" w:line="240" w:lineRule="auto"/>
        <w:jc w:val="center"/>
        <w:outlineLvl w:val="0"/>
        <w:rPr>
          <w:rFonts w:ascii="Times New Roman" w:hAnsi="Times New Roman"/>
          <w:bCs/>
          <w:sz w:val="28"/>
          <w:szCs w:val="28"/>
          <w:lang w:eastAsia="ru-RU"/>
        </w:rPr>
      </w:pPr>
    </w:p>
    <w:p w:rsidR="00E176FA" w:rsidRDefault="00E176FA" w:rsidP="00E176FA">
      <w:pPr>
        <w:autoSpaceDE w:val="0"/>
        <w:autoSpaceDN w:val="0"/>
        <w:adjustRightInd w:val="0"/>
        <w:spacing w:after="0" w:line="240" w:lineRule="auto"/>
        <w:jc w:val="center"/>
        <w:outlineLvl w:val="0"/>
        <w:rPr>
          <w:rFonts w:ascii="Times New Roman" w:hAnsi="Times New Roman"/>
          <w:bCs/>
          <w:sz w:val="28"/>
          <w:szCs w:val="28"/>
          <w:lang w:eastAsia="ru-RU"/>
        </w:rPr>
      </w:pPr>
    </w:p>
    <w:p w:rsidR="00E176FA" w:rsidRDefault="00E176FA" w:rsidP="00E176FA">
      <w:pPr>
        <w:autoSpaceDE w:val="0"/>
        <w:autoSpaceDN w:val="0"/>
        <w:adjustRightInd w:val="0"/>
        <w:spacing w:after="0" w:line="240" w:lineRule="auto"/>
        <w:jc w:val="center"/>
        <w:outlineLvl w:val="0"/>
        <w:rPr>
          <w:rFonts w:ascii="Times New Roman" w:hAnsi="Times New Roman"/>
          <w:bCs/>
          <w:sz w:val="28"/>
          <w:szCs w:val="28"/>
          <w:lang w:eastAsia="ru-RU"/>
        </w:rPr>
      </w:pPr>
    </w:p>
    <w:p w:rsidR="00E176FA" w:rsidRDefault="00E176FA" w:rsidP="00E176FA">
      <w:pPr>
        <w:autoSpaceDE w:val="0"/>
        <w:autoSpaceDN w:val="0"/>
        <w:adjustRightInd w:val="0"/>
        <w:spacing w:after="0" w:line="240" w:lineRule="auto"/>
        <w:jc w:val="center"/>
        <w:outlineLvl w:val="0"/>
        <w:rPr>
          <w:rFonts w:ascii="Times New Roman" w:hAnsi="Times New Roman"/>
          <w:bCs/>
          <w:sz w:val="28"/>
          <w:szCs w:val="28"/>
          <w:lang w:eastAsia="ru-RU"/>
        </w:rPr>
      </w:pPr>
    </w:p>
    <w:p w:rsidR="00DD3429" w:rsidRDefault="00DD3429" w:rsidP="00E176FA">
      <w:pPr>
        <w:autoSpaceDE w:val="0"/>
        <w:autoSpaceDN w:val="0"/>
        <w:adjustRightInd w:val="0"/>
        <w:spacing w:after="0" w:line="240" w:lineRule="auto"/>
        <w:jc w:val="center"/>
        <w:outlineLvl w:val="0"/>
        <w:rPr>
          <w:rFonts w:ascii="Times New Roman" w:hAnsi="Times New Roman"/>
          <w:bCs/>
          <w:sz w:val="28"/>
          <w:szCs w:val="28"/>
          <w:lang w:eastAsia="ru-RU"/>
        </w:rPr>
      </w:pPr>
    </w:p>
    <w:p w:rsidR="00DD3429" w:rsidRDefault="00DD3429" w:rsidP="00E176FA">
      <w:pPr>
        <w:autoSpaceDE w:val="0"/>
        <w:autoSpaceDN w:val="0"/>
        <w:adjustRightInd w:val="0"/>
        <w:spacing w:after="0" w:line="240" w:lineRule="auto"/>
        <w:jc w:val="center"/>
        <w:outlineLvl w:val="0"/>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ind w:left="4536"/>
        <w:jc w:val="center"/>
        <w:outlineLvl w:val="0"/>
        <w:rPr>
          <w:rFonts w:ascii="Times New Roman" w:hAnsi="Times New Roman"/>
          <w:bCs/>
          <w:sz w:val="28"/>
          <w:szCs w:val="28"/>
          <w:lang w:eastAsia="ru-RU"/>
        </w:rPr>
      </w:pPr>
      <w:r>
        <w:rPr>
          <w:rFonts w:ascii="Times New Roman" w:hAnsi="Times New Roman"/>
          <w:bCs/>
          <w:sz w:val="28"/>
          <w:szCs w:val="28"/>
          <w:lang w:eastAsia="ru-RU"/>
        </w:rPr>
        <w:lastRenderedPageBreak/>
        <w:t>Приложение №</w:t>
      </w:r>
      <w:r w:rsidRPr="003423AA">
        <w:rPr>
          <w:rFonts w:ascii="Times New Roman" w:hAnsi="Times New Roman"/>
          <w:bCs/>
          <w:sz w:val="28"/>
          <w:szCs w:val="28"/>
          <w:lang w:eastAsia="ru-RU"/>
        </w:rPr>
        <w:t xml:space="preserve"> 1</w:t>
      </w:r>
    </w:p>
    <w:p w:rsidR="00E176F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 xml:space="preserve">к Положению о предоставлении субсидий </w:t>
      </w:r>
    </w:p>
    <w:p w:rsidR="00E176F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бюджетам</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муниципальных районов и </w:t>
      </w:r>
    </w:p>
    <w:p w:rsidR="00E176F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городских округов</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из республиканского </w:t>
      </w:r>
    </w:p>
    <w:p w:rsidR="00E176F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бюджета Республики Тыва</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на возмещение </w:t>
      </w:r>
    </w:p>
    <w:p w:rsidR="00E176F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части затрат на содержание детей</w:t>
      </w:r>
      <w:r>
        <w:rPr>
          <w:rFonts w:ascii="Times New Roman" w:hAnsi="Times New Roman"/>
          <w:bCs/>
          <w:sz w:val="28"/>
          <w:szCs w:val="28"/>
          <w:lang w:eastAsia="ru-RU"/>
        </w:rPr>
        <w:t xml:space="preserve"> </w:t>
      </w:r>
      <w:r w:rsidRPr="003423AA">
        <w:rPr>
          <w:rFonts w:ascii="Times New Roman" w:hAnsi="Times New Roman"/>
          <w:bCs/>
          <w:sz w:val="28"/>
          <w:szCs w:val="28"/>
          <w:lang w:eastAsia="ru-RU"/>
        </w:rPr>
        <w:t>чабанов</w:t>
      </w:r>
      <w:r>
        <w:rPr>
          <w:rFonts w:ascii="Times New Roman" w:hAnsi="Times New Roman"/>
          <w:bCs/>
          <w:sz w:val="28"/>
          <w:szCs w:val="28"/>
          <w:lang w:eastAsia="ru-RU"/>
        </w:rPr>
        <w:t xml:space="preserve"> и </w:t>
      </w:r>
    </w:p>
    <w:p w:rsidR="00E176FA" w:rsidRPr="003423A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Pr>
          <w:rFonts w:ascii="Times New Roman" w:hAnsi="Times New Roman"/>
          <w:bCs/>
          <w:sz w:val="28"/>
          <w:szCs w:val="28"/>
          <w:lang w:eastAsia="ru-RU"/>
        </w:rPr>
        <w:t>оленеводов</w:t>
      </w:r>
      <w:r w:rsidRPr="003423AA">
        <w:rPr>
          <w:rFonts w:ascii="Times New Roman" w:hAnsi="Times New Roman"/>
          <w:bCs/>
          <w:sz w:val="28"/>
          <w:szCs w:val="28"/>
          <w:lang w:eastAsia="ru-RU"/>
        </w:rPr>
        <w:t>, проживающих в интернатах</w:t>
      </w:r>
    </w:p>
    <w:p w:rsidR="00E176F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 xml:space="preserve">муниципальных общеобразовательных </w:t>
      </w:r>
    </w:p>
    <w:p w:rsidR="00E176FA" w:rsidRPr="003423A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организаций</w:t>
      </w:r>
      <w:r>
        <w:rPr>
          <w:rFonts w:ascii="Times New Roman" w:hAnsi="Times New Roman"/>
          <w:bCs/>
          <w:sz w:val="28"/>
          <w:szCs w:val="28"/>
          <w:lang w:eastAsia="ru-RU"/>
        </w:rPr>
        <w:t xml:space="preserve"> </w:t>
      </w:r>
      <w:r w:rsidRPr="003423AA">
        <w:rPr>
          <w:rFonts w:ascii="Times New Roman" w:hAnsi="Times New Roman"/>
          <w:bCs/>
          <w:sz w:val="28"/>
          <w:szCs w:val="28"/>
          <w:lang w:eastAsia="ru-RU"/>
        </w:rPr>
        <w:t>Республики Тыва</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ПОРЯДОК</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 xml:space="preserve">расчета норматива финансирования на предоставление </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субсидий</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бюджетам муниципальных районов и городских </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округов</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из республиканского бюджета Республики Тыва </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на возмещение</w:t>
      </w:r>
      <w:r>
        <w:rPr>
          <w:rFonts w:ascii="Times New Roman" w:hAnsi="Times New Roman"/>
          <w:bCs/>
          <w:sz w:val="28"/>
          <w:szCs w:val="28"/>
          <w:lang w:eastAsia="ru-RU"/>
        </w:rPr>
        <w:t xml:space="preserve"> </w:t>
      </w:r>
      <w:r w:rsidRPr="003423AA">
        <w:rPr>
          <w:rFonts w:ascii="Times New Roman" w:hAnsi="Times New Roman"/>
          <w:bCs/>
          <w:sz w:val="28"/>
          <w:szCs w:val="28"/>
          <w:lang w:eastAsia="ru-RU"/>
        </w:rPr>
        <w:t>части затрат на содержание детей чабанов</w:t>
      </w:r>
      <w:r>
        <w:rPr>
          <w:rFonts w:ascii="Times New Roman" w:hAnsi="Times New Roman"/>
          <w:bCs/>
          <w:sz w:val="28"/>
          <w:szCs w:val="28"/>
          <w:lang w:eastAsia="ru-RU"/>
        </w:rPr>
        <w:t xml:space="preserve"> </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и оленеводов</w:t>
      </w:r>
      <w:r w:rsidRPr="003423AA">
        <w:rPr>
          <w:rFonts w:ascii="Times New Roman" w:hAnsi="Times New Roman"/>
          <w:bCs/>
          <w:sz w:val="28"/>
          <w:szCs w:val="28"/>
          <w:lang w:eastAsia="ru-RU"/>
        </w:rPr>
        <w:t>, проживающих</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в интернатах муниципальных </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общеобразовательных</w:t>
      </w:r>
      <w:r>
        <w:rPr>
          <w:rFonts w:ascii="Times New Roman" w:hAnsi="Times New Roman"/>
          <w:bCs/>
          <w:sz w:val="28"/>
          <w:szCs w:val="28"/>
          <w:lang w:eastAsia="ru-RU"/>
        </w:rPr>
        <w:t xml:space="preserve"> </w:t>
      </w:r>
      <w:r w:rsidRPr="003423AA">
        <w:rPr>
          <w:rFonts w:ascii="Times New Roman" w:hAnsi="Times New Roman"/>
          <w:bCs/>
          <w:sz w:val="28"/>
          <w:szCs w:val="28"/>
          <w:lang w:eastAsia="ru-RU"/>
        </w:rPr>
        <w:t>организаций Республики Тыва</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jc w:val="center"/>
        <w:outlineLvl w:val="1"/>
        <w:rPr>
          <w:rFonts w:ascii="Times New Roman" w:hAnsi="Times New Roman"/>
          <w:bCs/>
          <w:sz w:val="28"/>
          <w:szCs w:val="28"/>
          <w:lang w:eastAsia="ru-RU"/>
        </w:rPr>
      </w:pPr>
      <w:r w:rsidRPr="003423AA">
        <w:rPr>
          <w:rFonts w:ascii="Times New Roman" w:hAnsi="Times New Roman"/>
          <w:bCs/>
          <w:sz w:val="28"/>
          <w:szCs w:val="28"/>
          <w:lang w:eastAsia="ru-RU"/>
        </w:rPr>
        <w:t>1. Общие положения</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1.1. Нормативы финансирования на предоставление субсидий бюджетам м</w:t>
      </w:r>
      <w:r w:rsidRPr="003423AA">
        <w:rPr>
          <w:rFonts w:ascii="Times New Roman" w:hAnsi="Times New Roman"/>
          <w:bCs/>
          <w:sz w:val="28"/>
          <w:szCs w:val="28"/>
          <w:lang w:eastAsia="ru-RU"/>
        </w:rPr>
        <w:t>у</w:t>
      </w:r>
      <w:r w:rsidRPr="003423AA">
        <w:rPr>
          <w:rFonts w:ascii="Times New Roman" w:hAnsi="Times New Roman"/>
          <w:bCs/>
          <w:sz w:val="28"/>
          <w:szCs w:val="28"/>
          <w:lang w:eastAsia="ru-RU"/>
        </w:rPr>
        <w:t>ниципальных районов и городских округов из республиканского бюджета Респу</w:t>
      </w:r>
      <w:r w:rsidRPr="003423AA">
        <w:rPr>
          <w:rFonts w:ascii="Times New Roman" w:hAnsi="Times New Roman"/>
          <w:bCs/>
          <w:sz w:val="28"/>
          <w:szCs w:val="28"/>
          <w:lang w:eastAsia="ru-RU"/>
        </w:rPr>
        <w:t>б</w:t>
      </w:r>
      <w:r w:rsidRPr="003423AA">
        <w:rPr>
          <w:rFonts w:ascii="Times New Roman" w:hAnsi="Times New Roman"/>
          <w:bCs/>
          <w:sz w:val="28"/>
          <w:szCs w:val="28"/>
          <w:lang w:eastAsia="ru-RU"/>
        </w:rPr>
        <w:t>лики Тыва на возмещение части затрат на содержание детей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 проживающих в интернатах муниципальных общеобразовательных организаций Республики Тыва (далее - субсидия), включают расходы на организацию воспит</w:t>
      </w:r>
      <w:r w:rsidRPr="003423AA">
        <w:rPr>
          <w:rFonts w:ascii="Times New Roman" w:hAnsi="Times New Roman"/>
          <w:bCs/>
          <w:sz w:val="28"/>
          <w:szCs w:val="28"/>
          <w:lang w:eastAsia="ru-RU"/>
        </w:rPr>
        <w:t>а</w:t>
      </w:r>
      <w:r w:rsidRPr="003423AA">
        <w:rPr>
          <w:rFonts w:ascii="Times New Roman" w:hAnsi="Times New Roman"/>
          <w:bCs/>
          <w:sz w:val="28"/>
          <w:szCs w:val="28"/>
          <w:lang w:eastAsia="ru-RU"/>
        </w:rPr>
        <w:t>тельного процесса, приобретение хозяйственных материалов и мягкого инвентаря и питание детей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 проживающих в интернатах муниципальных общеобразовательных организаций Республики Тыва.</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1.2. Расходы на обеспечение хозяйственно-бытового и санитарно-гигиенического обслуживания, питания формируются на основе норматива соде</w:t>
      </w:r>
      <w:r w:rsidRPr="003423AA">
        <w:rPr>
          <w:rFonts w:ascii="Times New Roman" w:hAnsi="Times New Roman"/>
          <w:bCs/>
          <w:sz w:val="28"/>
          <w:szCs w:val="28"/>
          <w:lang w:eastAsia="ru-RU"/>
        </w:rPr>
        <w:t>р</w:t>
      </w:r>
      <w:r w:rsidRPr="003423AA">
        <w:rPr>
          <w:rFonts w:ascii="Times New Roman" w:hAnsi="Times New Roman"/>
          <w:bCs/>
          <w:sz w:val="28"/>
          <w:szCs w:val="28"/>
          <w:lang w:eastAsia="ru-RU"/>
        </w:rPr>
        <w:t>жания детей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 проживающих в интернатах муниципальных общеобразовательных организаций Республики Тыва, в расчете на одного ребенка в год.</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jc w:val="center"/>
        <w:outlineLvl w:val="1"/>
        <w:rPr>
          <w:rFonts w:ascii="Times New Roman" w:hAnsi="Times New Roman"/>
          <w:bCs/>
          <w:sz w:val="28"/>
          <w:szCs w:val="28"/>
          <w:lang w:eastAsia="ru-RU"/>
        </w:rPr>
      </w:pPr>
      <w:r w:rsidRPr="003423AA">
        <w:rPr>
          <w:rFonts w:ascii="Times New Roman" w:hAnsi="Times New Roman"/>
          <w:bCs/>
          <w:sz w:val="28"/>
          <w:szCs w:val="28"/>
          <w:lang w:eastAsia="ru-RU"/>
        </w:rPr>
        <w:t>2. Расчет норматива финансирования</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на предоставление субсидии</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2.1. В расходы на содержание детей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 проживающих в интернатах муниципальных общеобразовательных организаций Республики Тыва, включаются:</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оплата труда воспитателей и помощников воспитателей интернатов муниц</w:t>
      </w:r>
      <w:r w:rsidRPr="003423AA">
        <w:rPr>
          <w:rFonts w:ascii="Times New Roman" w:hAnsi="Times New Roman"/>
          <w:bCs/>
          <w:sz w:val="28"/>
          <w:szCs w:val="28"/>
          <w:lang w:eastAsia="ru-RU"/>
        </w:rPr>
        <w:t>и</w:t>
      </w:r>
      <w:r w:rsidRPr="003423AA">
        <w:rPr>
          <w:rFonts w:ascii="Times New Roman" w:hAnsi="Times New Roman"/>
          <w:bCs/>
          <w:sz w:val="28"/>
          <w:szCs w:val="28"/>
          <w:lang w:eastAsia="ru-RU"/>
        </w:rPr>
        <w:t>пальных общеобразовательных организаций Республики Тыва, занимающихся ух</w:t>
      </w:r>
      <w:r w:rsidRPr="003423AA">
        <w:rPr>
          <w:rFonts w:ascii="Times New Roman" w:hAnsi="Times New Roman"/>
          <w:bCs/>
          <w:sz w:val="28"/>
          <w:szCs w:val="28"/>
          <w:lang w:eastAsia="ru-RU"/>
        </w:rPr>
        <w:t>о</w:t>
      </w:r>
      <w:r w:rsidRPr="003423AA">
        <w:rPr>
          <w:rFonts w:ascii="Times New Roman" w:hAnsi="Times New Roman"/>
          <w:bCs/>
          <w:sz w:val="28"/>
          <w:szCs w:val="28"/>
          <w:lang w:eastAsia="ru-RU"/>
        </w:rPr>
        <w:t>дом и присмотром за детьми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lastRenderedPageBreak/>
        <w:t>оплата стоимости питания детей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 xml:space="preserve"> (не более 50 процентов на каждого ребенка);</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приобретение хозяйственных материалов и мягкого инвентаря, требующихся при содержании детей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 xml:space="preserve">2.2. Норматив финансовых затрат на содержание детей чабанов </w:t>
      </w:r>
      <w:r>
        <w:rPr>
          <w:rFonts w:ascii="Times New Roman" w:hAnsi="Times New Roman"/>
          <w:bCs/>
          <w:sz w:val="28"/>
          <w:szCs w:val="28"/>
          <w:lang w:eastAsia="ru-RU"/>
        </w:rPr>
        <w:t xml:space="preserve">и оленеводов </w:t>
      </w:r>
      <w:r w:rsidRPr="003423AA">
        <w:rPr>
          <w:rFonts w:ascii="Times New Roman" w:hAnsi="Times New Roman"/>
          <w:bCs/>
          <w:sz w:val="28"/>
          <w:szCs w:val="28"/>
          <w:lang w:eastAsia="ru-RU"/>
        </w:rPr>
        <w:t>исчисляется по формуле:</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p>
    <w:p w:rsidR="00E176FA" w:rsidRPr="003423AA" w:rsidRDefault="00AC00F8" w:rsidP="00E176F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noProof/>
          <w:position w:val="-12"/>
          <w:sz w:val="28"/>
          <w:szCs w:val="28"/>
          <w:lang w:eastAsia="ru-RU"/>
        </w:rPr>
        <w:drawing>
          <wp:inline distT="0" distB="0" distL="0" distR="0">
            <wp:extent cx="2838450" cy="334010"/>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cstate="print"/>
                    <a:srcRect/>
                    <a:stretch>
                      <a:fillRect/>
                    </a:stretch>
                  </pic:blipFill>
                  <pic:spPr bwMode="auto">
                    <a:xfrm>
                      <a:off x="0" y="0"/>
                      <a:ext cx="2838450" cy="334010"/>
                    </a:xfrm>
                    <a:prstGeom prst="rect">
                      <a:avLst/>
                    </a:prstGeom>
                    <a:noFill/>
                    <a:ln w="9525">
                      <a:noFill/>
                      <a:miter lim="800000"/>
                      <a:headEnd/>
                      <a:tailEnd/>
                    </a:ln>
                  </pic:spPr>
                </pic:pic>
              </a:graphicData>
            </a:graphic>
          </wp:inline>
        </w:drawing>
      </w:r>
      <w:r w:rsidR="00E176FA" w:rsidRPr="003423AA">
        <w:rPr>
          <w:rFonts w:ascii="Times New Roman" w:hAnsi="Times New Roman"/>
          <w:bCs/>
          <w:sz w:val="28"/>
          <w:szCs w:val="28"/>
          <w:lang w:eastAsia="ru-RU"/>
        </w:rPr>
        <w:t>,</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 xml:space="preserve">где </w:t>
      </w:r>
      <w:r w:rsidR="00AC00F8">
        <w:rPr>
          <w:rFonts w:ascii="Times New Roman" w:hAnsi="Times New Roman"/>
          <w:noProof/>
          <w:position w:val="-12"/>
          <w:sz w:val="28"/>
          <w:szCs w:val="28"/>
          <w:lang w:eastAsia="ru-RU"/>
        </w:rPr>
        <w:drawing>
          <wp:inline distT="0" distB="0" distL="0" distR="0">
            <wp:extent cx="572770" cy="3340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4" cstate="print"/>
                    <a:srcRect/>
                    <a:stretch>
                      <a:fillRect/>
                    </a:stretch>
                  </pic:blipFill>
                  <pic:spPr bwMode="auto">
                    <a:xfrm>
                      <a:off x="0" y="0"/>
                      <a:ext cx="572770" cy="334010"/>
                    </a:xfrm>
                    <a:prstGeom prst="rect">
                      <a:avLst/>
                    </a:prstGeom>
                    <a:noFill/>
                    <a:ln w="9525">
                      <a:noFill/>
                      <a:miter lim="800000"/>
                      <a:headEnd/>
                      <a:tailEnd/>
                    </a:ln>
                  </pic:spPr>
                </pic:pic>
              </a:graphicData>
            </a:graphic>
          </wp:inline>
        </w:drawing>
      </w:r>
      <w:r w:rsidRPr="003423AA">
        <w:rPr>
          <w:rFonts w:ascii="Times New Roman" w:hAnsi="Times New Roman"/>
          <w:bCs/>
          <w:sz w:val="28"/>
          <w:szCs w:val="28"/>
          <w:lang w:eastAsia="ru-RU"/>
        </w:rPr>
        <w:t xml:space="preserve"> - норматив финансовых затрат на содержание детей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w:t>
      </w:r>
    </w:p>
    <w:p w:rsidR="00E176FA" w:rsidRPr="003423AA" w:rsidRDefault="00AC00F8" w:rsidP="00E176F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noProof/>
          <w:position w:val="-12"/>
          <w:sz w:val="28"/>
          <w:szCs w:val="28"/>
          <w:lang w:eastAsia="ru-RU"/>
        </w:rPr>
        <w:drawing>
          <wp:inline distT="0" distB="0" distL="0" distR="0">
            <wp:extent cx="596265" cy="33401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5" cstate="print"/>
                    <a:srcRect/>
                    <a:stretch>
                      <a:fillRect/>
                    </a:stretch>
                  </pic:blipFill>
                  <pic:spPr bwMode="auto">
                    <a:xfrm>
                      <a:off x="0" y="0"/>
                      <a:ext cx="596265" cy="334010"/>
                    </a:xfrm>
                    <a:prstGeom prst="rect">
                      <a:avLst/>
                    </a:prstGeom>
                    <a:noFill/>
                    <a:ln w="9525">
                      <a:noFill/>
                      <a:miter lim="800000"/>
                      <a:headEnd/>
                      <a:tailEnd/>
                    </a:ln>
                  </pic:spPr>
                </pic:pic>
              </a:graphicData>
            </a:graphic>
          </wp:inline>
        </w:drawing>
      </w:r>
      <w:r w:rsidR="00E176FA" w:rsidRPr="003423AA">
        <w:rPr>
          <w:rFonts w:ascii="Times New Roman" w:hAnsi="Times New Roman"/>
          <w:bCs/>
          <w:sz w:val="28"/>
          <w:szCs w:val="28"/>
          <w:lang w:eastAsia="ru-RU"/>
        </w:rPr>
        <w:t xml:space="preserve"> - расходы на организацию воспитательного процесса;</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R</w:t>
      </w:r>
      <w:r w:rsidRPr="003423AA">
        <w:rPr>
          <w:rFonts w:ascii="Times New Roman" w:hAnsi="Times New Roman"/>
          <w:bCs/>
          <w:sz w:val="28"/>
          <w:szCs w:val="28"/>
          <w:vertAlign w:val="subscript"/>
          <w:lang w:eastAsia="ru-RU"/>
        </w:rPr>
        <w:t>v</w:t>
      </w:r>
      <w:r w:rsidRPr="003423AA">
        <w:rPr>
          <w:rFonts w:ascii="Times New Roman" w:hAnsi="Times New Roman"/>
          <w:bCs/>
          <w:sz w:val="28"/>
          <w:szCs w:val="28"/>
          <w:lang w:eastAsia="ru-RU"/>
        </w:rPr>
        <w:t>pit - расходы на питание;</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R</w:t>
      </w:r>
      <w:r w:rsidRPr="003423AA">
        <w:rPr>
          <w:rFonts w:ascii="Times New Roman" w:hAnsi="Times New Roman"/>
          <w:bCs/>
          <w:sz w:val="28"/>
          <w:szCs w:val="28"/>
          <w:vertAlign w:val="subscript"/>
          <w:lang w:eastAsia="ru-RU"/>
        </w:rPr>
        <w:t>v</w:t>
      </w:r>
      <w:r w:rsidRPr="003423AA">
        <w:rPr>
          <w:rFonts w:ascii="Times New Roman" w:hAnsi="Times New Roman"/>
          <w:bCs/>
          <w:sz w:val="28"/>
          <w:szCs w:val="28"/>
          <w:lang w:eastAsia="ru-RU"/>
        </w:rPr>
        <w:t>obes - расходы на приобретение хозяйственных материалов и мягкого и</w:t>
      </w:r>
      <w:r w:rsidRPr="003423AA">
        <w:rPr>
          <w:rFonts w:ascii="Times New Roman" w:hAnsi="Times New Roman"/>
          <w:bCs/>
          <w:sz w:val="28"/>
          <w:szCs w:val="28"/>
          <w:lang w:eastAsia="ru-RU"/>
        </w:rPr>
        <w:t>н</w:t>
      </w:r>
      <w:r w:rsidRPr="003423AA">
        <w:rPr>
          <w:rFonts w:ascii="Times New Roman" w:hAnsi="Times New Roman"/>
          <w:bCs/>
          <w:sz w:val="28"/>
          <w:szCs w:val="28"/>
          <w:lang w:eastAsia="ru-RU"/>
        </w:rPr>
        <w:t>вентаря.</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2.3. Расходы на организацию воспитательного процесса детей чабанов</w:t>
      </w:r>
      <w:r>
        <w:rPr>
          <w:rFonts w:ascii="Times New Roman" w:hAnsi="Times New Roman"/>
          <w:bCs/>
          <w:sz w:val="28"/>
          <w:szCs w:val="28"/>
          <w:lang w:eastAsia="ru-RU"/>
        </w:rPr>
        <w:t xml:space="preserve"> и ол</w:t>
      </w:r>
      <w:r>
        <w:rPr>
          <w:rFonts w:ascii="Times New Roman" w:hAnsi="Times New Roman"/>
          <w:bCs/>
          <w:sz w:val="28"/>
          <w:szCs w:val="28"/>
          <w:lang w:eastAsia="ru-RU"/>
        </w:rPr>
        <w:t>е</w:t>
      </w:r>
      <w:r>
        <w:rPr>
          <w:rFonts w:ascii="Times New Roman" w:hAnsi="Times New Roman"/>
          <w:bCs/>
          <w:sz w:val="28"/>
          <w:szCs w:val="28"/>
          <w:lang w:eastAsia="ru-RU"/>
        </w:rPr>
        <w:t>неводов</w:t>
      </w:r>
      <w:r w:rsidRPr="003423AA">
        <w:rPr>
          <w:rFonts w:ascii="Times New Roman" w:hAnsi="Times New Roman"/>
          <w:bCs/>
          <w:sz w:val="28"/>
          <w:szCs w:val="28"/>
          <w:lang w:eastAsia="ru-RU"/>
        </w:rPr>
        <w:t>, проживающих в интернатах муниципальных общеобразовательных орг</w:t>
      </w:r>
      <w:r w:rsidRPr="003423AA">
        <w:rPr>
          <w:rFonts w:ascii="Times New Roman" w:hAnsi="Times New Roman"/>
          <w:bCs/>
          <w:sz w:val="28"/>
          <w:szCs w:val="28"/>
          <w:lang w:eastAsia="ru-RU"/>
        </w:rPr>
        <w:t>а</w:t>
      </w:r>
      <w:r w:rsidRPr="003423AA">
        <w:rPr>
          <w:rFonts w:ascii="Times New Roman" w:hAnsi="Times New Roman"/>
          <w:bCs/>
          <w:sz w:val="28"/>
          <w:szCs w:val="28"/>
          <w:lang w:eastAsia="ru-RU"/>
        </w:rPr>
        <w:t>низаций Республики Тыва, в расчете на одного воспитанника определяются на осн</w:t>
      </w:r>
      <w:r w:rsidRPr="003423AA">
        <w:rPr>
          <w:rFonts w:ascii="Times New Roman" w:hAnsi="Times New Roman"/>
          <w:bCs/>
          <w:sz w:val="28"/>
          <w:szCs w:val="28"/>
          <w:lang w:eastAsia="ru-RU"/>
        </w:rPr>
        <w:t>о</w:t>
      </w:r>
      <w:r w:rsidRPr="003423AA">
        <w:rPr>
          <w:rFonts w:ascii="Times New Roman" w:hAnsi="Times New Roman"/>
          <w:bCs/>
          <w:sz w:val="28"/>
          <w:szCs w:val="28"/>
          <w:lang w:eastAsia="ru-RU"/>
        </w:rPr>
        <w:t>ве:</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стандартной (базовой) стоимости услуг воспитателей;</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нормативного соотношения ставок заработной платы воспитателей и ставок заработной платы иного персонала, участвующего в воспитательном процессе.</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bookmarkStart w:id="0" w:name="Par40"/>
      <w:bookmarkEnd w:id="0"/>
      <w:r w:rsidRPr="003423AA">
        <w:rPr>
          <w:rFonts w:ascii="Times New Roman" w:hAnsi="Times New Roman"/>
          <w:bCs/>
          <w:sz w:val="28"/>
          <w:szCs w:val="28"/>
          <w:lang w:eastAsia="ru-RU"/>
        </w:rPr>
        <w:t>2.4. Расчет стандартной (базовой) стоимости воспитательной услуги осущес</w:t>
      </w:r>
      <w:r w:rsidRPr="003423AA">
        <w:rPr>
          <w:rFonts w:ascii="Times New Roman" w:hAnsi="Times New Roman"/>
          <w:bCs/>
          <w:sz w:val="28"/>
          <w:szCs w:val="28"/>
          <w:lang w:eastAsia="ru-RU"/>
        </w:rPr>
        <w:t>т</w:t>
      </w:r>
      <w:r w:rsidRPr="003423AA">
        <w:rPr>
          <w:rFonts w:ascii="Times New Roman" w:hAnsi="Times New Roman"/>
          <w:bCs/>
          <w:sz w:val="28"/>
          <w:szCs w:val="28"/>
          <w:lang w:eastAsia="ru-RU"/>
        </w:rPr>
        <w:t>вляется исходя из следующих параметров:</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количество воспитанников в воспитательной группе - 20 человек;</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количество ставок воспитателей на воспитательную группу - 1.</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bookmarkStart w:id="1" w:name="Par43"/>
      <w:bookmarkEnd w:id="1"/>
      <w:r w:rsidRPr="003423AA">
        <w:rPr>
          <w:rFonts w:ascii="Times New Roman" w:hAnsi="Times New Roman"/>
          <w:bCs/>
          <w:sz w:val="28"/>
          <w:szCs w:val="28"/>
          <w:lang w:eastAsia="ru-RU"/>
        </w:rPr>
        <w:t>2.5. Доля расходов на оплату труда иного персонала, участвующего в воспит</w:t>
      </w:r>
      <w:r w:rsidRPr="003423AA">
        <w:rPr>
          <w:rFonts w:ascii="Times New Roman" w:hAnsi="Times New Roman"/>
          <w:bCs/>
          <w:sz w:val="28"/>
          <w:szCs w:val="28"/>
          <w:lang w:eastAsia="ru-RU"/>
        </w:rPr>
        <w:t>а</w:t>
      </w:r>
      <w:r w:rsidRPr="003423AA">
        <w:rPr>
          <w:rFonts w:ascii="Times New Roman" w:hAnsi="Times New Roman"/>
          <w:bCs/>
          <w:sz w:val="28"/>
          <w:szCs w:val="28"/>
          <w:lang w:eastAsia="ru-RU"/>
        </w:rPr>
        <w:t>тельном процессе, устанавливается в размере 48,5 процента от фонда оплаты труда воспитателей муниципальной общеобразовательной организации Республики Тыва.</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bookmarkStart w:id="2" w:name="Par44"/>
      <w:bookmarkEnd w:id="2"/>
      <w:r w:rsidRPr="003423AA">
        <w:rPr>
          <w:rFonts w:ascii="Times New Roman" w:hAnsi="Times New Roman"/>
          <w:bCs/>
          <w:sz w:val="28"/>
          <w:szCs w:val="28"/>
          <w:lang w:eastAsia="ru-RU"/>
        </w:rPr>
        <w:t>2.6. Коэффициент доплат устанавливается:</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в городской местности - 20 процентов;</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в сельской местности - 67 процентов.</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2.7. Расходы на организацию воспитательного процесса в расчете на одного воспитанника исчисляются по формуле:</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p>
    <w:p w:rsidR="00E176FA" w:rsidRPr="003423AA" w:rsidRDefault="00AC00F8" w:rsidP="00E176F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noProof/>
          <w:position w:val="-16"/>
          <w:sz w:val="28"/>
          <w:szCs w:val="28"/>
          <w:lang w:eastAsia="ru-RU"/>
        </w:rPr>
        <w:drawing>
          <wp:inline distT="0" distB="0" distL="0" distR="0">
            <wp:extent cx="2703195" cy="389890"/>
            <wp:effectExtent l="19050" t="0" r="1905"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6" cstate="print"/>
                    <a:srcRect/>
                    <a:stretch>
                      <a:fillRect/>
                    </a:stretch>
                  </pic:blipFill>
                  <pic:spPr bwMode="auto">
                    <a:xfrm>
                      <a:off x="0" y="0"/>
                      <a:ext cx="2703195" cy="389890"/>
                    </a:xfrm>
                    <a:prstGeom prst="rect">
                      <a:avLst/>
                    </a:prstGeom>
                    <a:noFill/>
                    <a:ln w="9525">
                      <a:noFill/>
                      <a:miter lim="800000"/>
                      <a:headEnd/>
                      <a:tailEnd/>
                    </a:ln>
                  </pic:spPr>
                </pic:pic>
              </a:graphicData>
            </a:graphic>
          </wp:inline>
        </w:drawing>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 xml:space="preserve">где </w:t>
      </w:r>
      <w:r w:rsidR="00AC00F8">
        <w:rPr>
          <w:rFonts w:ascii="Times New Roman" w:hAnsi="Times New Roman"/>
          <w:noProof/>
          <w:position w:val="-12"/>
          <w:sz w:val="28"/>
          <w:szCs w:val="28"/>
          <w:lang w:eastAsia="ru-RU"/>
        </w:rPr>
        <w:drawing>
          <wp:inline distT="0" distB="0" distL="0" distR="0">
            <wp:extent cx="596265" cy="334010"/>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7" cstate="print"/>
                    <a:srcRect/>
                    <a:stretch>
                      <a:fillRect/>
                    </a:stretch>
                  </pic:blipFill>
                  <pic:spPr bwMode="auto">
                    <a:xfrm>
                      <a:off x="0" y="0"/>
                      <a:ext cx="596265" cy="334010"/>
                    </a:xfrm>
                    <a:prstGeom prst="rect">
                      <a:avLst/>
                    </a:prstGeom>
                    <a:noFill/>
                    <a:ln w="9525">
                      <a:noFill/>
                      <a:miter lim="800000"/>
                      <a:headEnd/>
                      <a:tailEnd/>
                    </a:ln>
                  </pic:spPr>
                </pic:pic>
              </a:graphicData>
            </a:graphic>
          </wp:inline>
        </w:drawing>
      </w:r>
      <w:r w:rsidRPr="003423AA">
        <w:rPr>
          <w:rFonts w:ascii="Times New Roman" w:hAnsi="Times New Roman"/>
          <w:bCs/>
          <w:sz w:val="28"/>
          <w:szCs w:val="28"/>
          <w:lang w:eastAsia="ru-RU"/>
        </w:rPr>
        <w:t xml:space="preserve"> - расходы на организацию воспитательного процесса;</w:t>
      </w:r>
    </w:p>
    <w:p w:rsidR="00E176FA" w:rsidRPr="003423AA" w:rsidRDefault="00AC00F8" w:rsidP="00E176F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noProof/>
          <w:position w:val="-16"/>
          <w:sz w:val="28"/>
          <w:szCs w:val="28"/>
          <w:lang w:eastAsia="ru-RU"/>
        </w:rPr>
        <w:drawing>
          <wp:inline distT="0" distB="0" distL="0" distR="0">
            <wp:extent cx="810895" cy="389890"/>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8" cstate="print"/>
                    <a:srcRect/>
                    <a:stretch>
                      <a:fillRect/>
                    </a:stretch>
                  </pic:blipFill>
                  <pic:spPr bwMode="auto">
                    <a:xfrm>
                      <a:off x="0" y="0"/>
                      <a:ext cx="810895" cy="389890"/>
                    </a:xfrm>
                    <a:prstGeom prst="rect">
                      <a:avLst/>
                    </a:prstGeom>
                    <a:noFill/>
                    <a:ln w="9525">
                      <a:noFill/>
                      <a:miter lim="800000"/>
                      <a:headEnd/>
                      <a:tailEnd/>
                    </a:ln>
                  </pic:spPr>
                </pic:pic>
              </a:graphicData>
            </a:graphic>
          </wp:inline>
        </w:drawing>
      </w:r>
      <w:r w:rsidR="00E176FA" w:rsidRPr="003423AA">
        <w:rPr>
          <w:rFonts w:ascii="Times New Roman" w:hAnsi="Times New Roman"/>
          <w:bCs/>
          <w:sz w:val="28"/>
          <w:szCs w:val="28"/>
          <w:lang w:eastAsia="ru-RU"/>
        </w:rPr>
        <w:t xml:space="preserve"> - фонд оплаты труда воспитателей с начислениями на фонд оплаты труда;</w:t>
      </w:r>
    </w:p>
    <w:p w:rsidR="00E176FA" w:rsidRPr="003423AA" w:rsidRDefault="00AC00F8" w:rsidP="00E176F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noProof/>
          <w:position w:val="-14"/>
          <w:sz w:val="28"/>
          <w:szCs w:val="28"/>
          <w:lang w:eastAsia="ru-RU"/>
        </w:rPr>
        <w:lastRenderedPageBreak/>
        <w:drawing>
          <wp:inline distT="0" distB="0" distL="0" distR="0">
            <wp:extent cx="962025" cy="365760"/>
            <wp:effectExtent l="0" t="0" r="9525"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9" cstate="print"/>
                    <a:srcRect/>
                    <a:stretch>
                      <a:fillRect/>
                    </a:stretch>
                  </pic:blipFill>
                  <pic:spPr bwMode="auto">
                    <a:xfrm>
                      <a:off x="0" y="0"/>
                      <a:ext cx="962025" cy="365760"/>
                    </a:xfrm>
                    <a:prstGeom prst="rect">
                      <a:avLst/>
                    </a:prstGeom>
                    <a:noFill/>
                    <a:ln w="9525">
                      <a:noFill/>
                      <a:miter lim="800000"/>
                      <a:headEnd/>
                      <a:tailEnd/>
                    </a:ln>
                  </pic:spPr>
                </pic:pic>
              </a:graphicData>
            </a:graphic>
          </wp:inline>
        </w:drawing>
      </w:r>
      <w:r w:rsidR="00E176FA" w:rsidRPr="003423AA">
        <w:rPr>
          <w:rFonts w:ascii="Times New Roman" w:hAnsi="Times New Roman"/>
          <w:bCs/>
          <w:sz w:val="28"/>
          <w:szCs w:val="28"/>
          <w:lang w:eastAsia="ru-RU"/>
        </w:rPr>
        <w:t xml:space="preserve"> - фонд оплаты труда иного персонала, участвующего в воспит</w:t>
      </w:r>
      <w:r w:rsidR="00E176FA" w:rsidRPr="003423AA">
        <w:rPr>
          <w:rFonts w:ascii="Times New Roman" w:hAnsi="Times New Roman"/>
          <w:bCs/>
          <w:sz w:val="28"/>
          <w:szCs w:val="28"/>
          <w:lang w:eastAsia="ru-RU"/>
        </w:rPr>
        <w:t>а</w:t>
      </w:r>
      <w:r w:rsidR="00E176FA" w:rsidRPr="003423AA">
        <w:rPr>
          <w:rFonts w:ascii="Times New Roman" w:hAnsi="Times New Roman"/>
          <w:bCs/>
          <w:sz w:val="28"/>
          <w:szCs w:val="28"/>
          <w:lang w:eastAsia="ru-RU"/>
        </w:rPr>
        <w:t>тельном процессе, с начислениями на фонд оплаты труда.</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Фонд оплаты труда воспитателей с начислениями на фонд оплаты труда и</w:t>
      </w:r>
      <w:r w:rsidRPr="003423AA">
        <w:rPr>
          <w:rFonts w:ascii="Times New Roman" w:hAnsi="Times New Roman"/>
          <w:bCs/>
          <w:sz w:val="28"/>
          <w:szCs w:val="28"/>
          <w:lang w:eastAsia="ru-RU"/>
        </w:rPr>
        <w:t>с</w:t>
      </w:r>
      <w:r w:rsidRPr="003423AA">
        <w:rPr>
          <w:rFonts w:ascii="Times New Roman" w:hAnsi="Times New Roman"/>
          <w:bCs/>
          <w:sz w:val="28"/>
          <w:szCs w:val="28"/>
          <w:lang w:eastAsia="ru-RU"/>
        </w:rPr>
        <w:t>числяется по формуле:</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p>
    <w:p w:rsidR="00E176FA" w:rsidRPr="003423AA" w:rsidRDefault="00AC00F8" w:rsidP="00E176F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noProof/>
          <w:position w:val="-36"/>
          <w:sz w:val="28"/>
          <w:szCs w:val="28"/>
          <w:lang w:eastAsia="ru-RU"/>
        </w:rPr>
        <w:drawing>
          <wp:inline distT="0" distB="0" distL="0" distR="0">
            <wp:extent cx="4126865" cy="636270"/>
            <wp:effectExtent l="19050" t="0" r="6985"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0" cstate="print"/>
                    <a:srcRect/>
                    <a:stretch>
                      <a:fillRect/>
                    </a:stretch>
                  </pic:blipFill>
                  <pic:spPr bwMode="auto">
                    <a:xfrm>
                      <a:off x="0" y="0"/>
                      <a:ext cx="4126865" cy="636270"/>
                    </a:xfrm>
                    <a:prstGeom prst="rect">
                      <a:avLst/>
                    </a:prstGeom>
                    <a:noFill/>
                    <a:ln w="9525">
                      <a:noFill/>
                      <a:miter lim="800000"/>
                      <a:headEnd/>
                      <a:tailEnd/>
                    </a:ln>
                  </pic:spPr>
                </pic:pic>
              </a:graphicData>
            </a:graphic>
          </wp:inline>
        </w:drawing>
      </w:r>
      <w:r w:rsidR="00E176FA" w:rsidRPr="003423AA">
        <w:rPr>
          <w:rFonts w:ascii="Times New Roman" w:hAnsi="Times New Roman"/>
          <w:bCs/>
          <w:sz w:val="28"/>
          <w:szCs w:val="28"/>
          <w:lang w:eastAsia="ru-RU"/>
        </w:rPr>
        <w:t>,</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 xml:space="preserve">где </w:t>
      </w:r>
      <w:r w:rsidR="00AC00F8">
        <w:rPr>
          <w:rFonts w:ascii="Times New Roman" w:hAnsi="Times New Roman"/>
          <w:noProof/>
          <w:position w:val="-12"/>
          <w:sz w:val="28"/>
          <w:szCs w:val="28"/>
          <w:lang w:eastAsia="ru-RU"/>
        </w:rPr>
        <w:drawing>
          <wp:inline distT="0" distB="0" distL="0" distR="0">
            <wp:extent cx="469265" cy="334010"/>
            <wp:effectExtent l="0" t="0" r="0"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1" cstate="print"/>
                    <a:srcRect/>
                    <a:stretch>
                      <a:fillRect/>
                    </a:stretch>
                  </pic:blipFill>
                  <pic:spPr bwMode="auto">
                    <a:xfrm>
                      <a:off x="0" y="0"/>
                      <a:ext cx="469265" cy="334010"/>
                    </a:xfrm>
                    <a:prstGeom prst="rect">
                      <a:avLst/>
                    </a:prstGeom>
                    <a:noFill/>
                    <a:ln w="9525">
                      <a:noFill/>
                      <a:miter lim="800000"/>
                      <a:headEnd/>
                      <a:tailEnd/>
                    </a:ln>
                  </pic:spPr>
                </pic:pic>
              </a:graphicData>
            </a:graphic>
          </wp:inline>
        </w:drawing>
      </w:r>
      <w:r w:rsidRPr="003423AA">
        <w:rPr>
          <w:rFonts w:ascii="Times New Roman" w:hAnsi="Times New Roman"/>
          <w:bCs/>
          <w:sz w:val="28"/>
          <w:szCs w:val="28"/>
          <w:lang w:eastAsia="ru-RU"/>
        </w:rPr>
        <w:t xml:space="preserve"> - количество ставок воспитателей на одну воспитательную группу, </w:t>
      </w:r>
      <w:r w:rsidRPr="00CC68AD">
        <w:rPr>
          <w:rFonts w:ascii="Times New Roman" w:hAnsi="Times New Roman"/>
          <w:bCs/>
          <w:sz w:val="28"/>
          <w:szCs w:val="28"/>
          <w:lang w:eastAsia="ru-RU"/>
        </w:rPr>
        <w:t xml:space="preserve">принимаемое в соответствии с </w:t>
      </w:r>
      <w:hyperlink w:anchor="Par40" w:history="1">
        <w:r w:rsidRPr="00CC68AD">
          <w:rPr>
            <w:rFonts w:ascii="Times New Roman" w:hAnsi="Times New Roman"/>
            <w:bCs/>
            <w:sz w:val="28"/>
            <w:szCs w:val="28"/>
            <w:lang w:eastAsia="ru-RU"/>
          </w:rPr>
          <w:t>пунктом 2.4</w:t>
        </w:r>
      </w:hyperlink>
      <w:r w:rsidRPr="00CC68AD">
        <w:rPr>
          <w:rFonts w:ascii="Times New Roman" w:hAnsi="Times New Roman"/>
          <w:bCs/>
          <w:sz w:val="28"/>
          <w:szCs w:val="28"/>
          <w:lang w:eastAsia="ru-RU"/>
        </w:rPr>
        <w:t xml:space="preserve"> настоящего Порядка;</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b</w:t>
      </w:r>
      <w:r w:rsidRPr="00CC68AD">
        <w:rPr>
          <w:rFonts w:ascii="Times New Roman" w:hAnsi="Times New Roman"/>
          <w:bCs/>
          <w:sz w:val="28"/>
          <w:szCs w:val="28"/>
          <w:vertAlign w:val="subscript"/>
          <w:lang w:eastAsia="ru-RU"/>
        </w:rPr>
        <w:t>v</w:t>
      </w:r>
      <w:r w:rsidRPr="00CC68AD">
        <w:rPr>
          <w:rFonts w:ascii="Times New Roman" w:hAnsi="Times New Roman"/>
          <w:bCs/>
          <w:sz w:val="28"/>
          <w:szCs w:val="28"/>
          <w:lang w:eastAsia="ru-RU"/>
        </w:rPr>
        <w:t xml:space="preserve"> - минимальная ставка заработной платы воспитателей;</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e - коэффициент начислений на выплаты по оплате труда (1,302);</w:t>
      </w:r>
    </w:p>
    <w:p w:rsidR="00E176FA" w:rsidRPr="00CC68AD" w:rsidRDefault="00AC00F8" w:rsidP="00E176F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noProof/>
          <w:position w:val="-12"/>
          <w:sz w:val="28"/>
          <w:szCs w:val="28"/>
          <w:lang w:eastAsia="ru-RU"/>
        </w:rPr>
        <w:drawing>
          <wp:inline distT="0" distB="0" distL="0" distR="0">
            <wp:extent cx="469265" cy="334010"/>
            <wp:effectExtent l="0" t="0" r="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2" cstate="print"/>
                    <a:srcRect/>
                    <a:stretch>
                      <a:fillRect/>
                    </a:stretch>
                  </pic:blipFill>
                  <pic:spPr bwMode="auto">
                    <a:xfrm>
                      <a:off x="0" y="0"/>
                      <a:ext cx="469265" cy="334010"/>
                    </a:xfrm>
                    <a:prstGeom prst="rect">
                      <a:avLst/>
                    </a:prstGeom>
                    <a:noFill/>
                    <a:ln w="9525">
                      <a:noFill/>
                      <a:miter lim="800000"/>
                      <a:headEnd/>
                      <a:tailEnd/>
                    </a:ln>
                  </pic:spPr>
                </pic:pic>
              </a:graphicData>
            </a:graphic>
          </wp:inline>
        </w:drawing>
      </w:r>
      <w:r w:rsidR="00E176FA" w:rsidRPr="00CC68AD">
        <w:rPr>
          <w:rFonts w:ascii="Times New Roman" w:hAnsi="Times New Roman"/>
          <w:bCs/>
          <w:sz w:val="28"/>
          <w:szCs w:val="28"/>
          <w:lang w:eastAsia="ru-RU"/>
        </w:rPr>
        <w:t xml:space="preserve"> - коэффициент доплат, принимаемый в соответствии с </w:t>
      </w:r>
      <w:hyperlink w:anchor="Par44" w:history="1">
        <w:r w:rsidR="00E176FA" w:rsidRPr="00CC68AD">
          <w:rPr>
            <w:rFonts w:ascii="Times New Roman" w:hAnsi="Times New Roman"/>
            <w:bCs/>
            <w:sz w:val="28"/>
            <w:szCs w:val="28"/>
            <w:lang w:eastAsia="ru-RU"/>
          </w:rPr>
          <w:t>пунктом 2.6</w:t>
        </w:r>
      </w:hyperlink>
      <w:r w:rsidR="00E176FA" w:rsidRPr="00CC68AD">
        <w:rPr>
          <w:rFonts w:ascii="Times New Roman" w:hAnsi="Times New Roman"/>
          <w:bCs/>
          <w:sz w:val="28"/>
          <w:szCs w:val="28"/>
          <w:lang w:eastAsia="ru-RU"/>
        </w:rPr>
        <w:t xml:space="preserve"> н</w:t>
      </w:r>
      <w:r w:rsidR="00E176FA" w:rsidRPr="00CC68AD">
        <w:rPr>
          <w:rFonts w:ascii="Times New Roman" w:hAnsi="Times New Roman"/>
          <w:bCs/>
          <w:sz w:val="28"/>
          <w:szCs w:val="28"/>
          <w:lang w:eastAsia="ru-RU"/>
        </w:rPr>
        <w:t>а</w:t>
      </w:r>
      <w:r w:rsidR="00E176FA" w:rsidRPr="00CC68AD">
        <w:rPr>
          <w:rFonts w:ascii="Times New Roman" w:hAnsi="Times New Roman"/>
          <w:bCs/>
          <w:sz w:val="28"/>
          <w:szCs w:val="28"/>
          <w:lang w:eastAsia="ru-RU"/>
        </w:rPr>
        <w:t>стоящего Порядка;</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k</w:t>
      </w:r>
      <w:r w:rsidRPr="00CC68AD">
        <w:rPr>
          <w:rFonts w:ascii="Times New Roman" w:hAnsi="Times New Roman"/>
          <w:bCs/>
          <w:sz w:val="28"/>
          <w:szCs w:val="28"/>
          <w:vertAlign w:val="subscript"/>
          <w:lang w:eastAsia="ru-RU"/>
        </w:rPr>
        <w:t>рай, сев</w:t>
      </w:r>
      <w:r w:rsidRPr="00CC68AD">
        <w:rPr>
          <w:rFonts w:ascii="Times New Roman" w:hAnsi="Times New Roman"/>
          <w:bCs/>
          <w:sz w:val="28"/>
          <w:szCs w:val="28"/>
          <w:lang w:eastAsia="ru-RU"/>
        </w:rPr>
        <w:t xml:space="preserve"> - районные коэффициенты и процентные надбавки за работу в районах Крайнего Севера и приравненных к ним местностях;</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12 - число месяцев в году;</w:t>
      </w:r>
    </w:p>
    <w:p w:rsidR="00CC68AD" w:rsidRDefault="00AC00F8" w:rsidP="00E176F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noProof/>
          <w:position w:val="-12"/>
          <w:sz w:val="28"/>
          <w:szCs w:val="28"/>
          <w:lang w:eastAsia="ru-RU"/>
        </w:rPr>
        <w:drawing>
          <wp:inline distT="0" distB="0" distL="0" distR="0">
            <wp:extent cx="325755" cy="334010"/>
            <wp:effectExtent l="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3" cstate="print"/>
                    <a:srcRect/>
                    <a:stretch>
                      <a:fillRect/>
                    </a:stretch>
                  </pic:blipFill>
                  <pic:spPr bwMode="auto">
                    <a:xfrm>
                      <a:off x="0" y="0"/>
                      <a:ext cx="325755" cy="334010"/>
                    </a:xfrm>
                    <a:prstGeom prst="rect">
                      <a:avLst/>
                    </a:prstGeom>
                    <a:noFill/>
                    <a:ln w="9525">
                      <a:noFill/>
                      <a:miter lim="800000"/>
                      <a:headEnd/>
                      <a:tailEnd/>
                    </a:ln>
                  </pic:spPr>
                </pic:pic>
              </a:graphicData>
            </a:graphic>
          </wp:inline>
        </w:drawing>
      </w:r>
      <w:r w:rsidR="00E176FA" w:rsidRPr="00CC68AD">
        <w:rPr>
          <w:rFonts w:ascii="Times New Roman" w:hAnsi="Times New Roman"/>
          <w:bCs/>
          <w:sz w:val="28"/>
          <w:szCs w:val="28"/>
          <w:lang w:eastAsia="ru-RU"/>
        </w:rPr>
        <w:t xml:space="preserve"> - </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нормативное количество воспитанников в воспитательной группе в соответс</w:t>
      </w:r>
      <w:r w:rsidRPr="00CC68AD">
        <w:rPr>
          <w:rFonts w:ascii="Times New Roman" w:hAnsi="Times New Roman"/>
          <w:bCs/>
          <w:sz w:val="28"/>
          <w:szCs w:val="28"/>
          <w:lang w:eastAsia="ru-RU"/>
        </w:rPr>
        <w:t>т</w:t>
      </w:r>
      <w:r w:rsidRPr="00CC68AD">
        <w:rPr>
          <w:rFonts w:ascii="Times New Roman" w:hAnsi="Times New Roman"/>
          <w:bCs/>
          <w:sz w:val="28"/>
          <w:szCs w:val="28"/>
          <w:lang w:eastAsia="ru-RU"/>
        </w:rPr>
        <w:t xml:space="preserve">вии с </w:t>
      </w:r>
      <w:hyperlink w:anchor="Par40" w:history="1">
        <w:r w:rsidRPr="00CC68AD">
          <w:rPr>
            <w:rFonts w:ascii="Times New Roman" w:hAnsi="Times New Roman"/>
            <w:bCs/>
            <w:sz w:val="28"/>
            <w:szCs w:val="28"/>
            <w:lang w:eastAsia="ru-RU"/>
          </w:rPr>
          <w:t>пунктом 2.4</w:t>
        </w:r>
      </w:hyperlink>
      <w:r w:rsidRPr="00CC68AD">
        <w:rPr>
          <w:rFonts w:ascii="Times New Roman" w:hAnsi="Times New Roman"/>
          <w:bCs/>
          <w:sz w:val="28"/>
          <w:szCs w:val="28"/>
          <w:lang w:eastAsia="ru-RU"/>
        </w:rPr>
        <w:t xml:space="preserve"> настоящего Порядка.</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2.8. Фонд оплаты труда иного персонала, участвующего в воспитательном процессе, с начислениями на фонд оплаты труда исчисляется по формуле:</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p>
    <w:p w:rsidR="00E176FA" w:rsidRPr="00CC68AD" w:rsidRDefault="00AC00F8" w:rsidP="00E176F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noProof/>
          <w:position w:val="-16"/>
          <w:sz w:val="28"/>
          <w:szCs w:val="28"/>
          <w:lang w:eastAsia="ru-RU"/>
        </w:rPr>
        <w:drawing>
          <wp:inline distT="0" distB="0" distL="0" distR="0">
            <wp:extent cx="2361565" cy="389890"/>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4" cstate="print"/>
                    <a:srcRect/>
                    <a:stretch>
                      <a:fillRect/>
                    </a:stretch>
                  </pic:blipFill>
                  <pic:spPr bwMode="auto">
                    <a:xfrm>
                      <a:off x="0" y="0"/>
                      <a:ext cx="2361565" cy="389890"/>
                    </a:xfrm>
                    <a:prstGeom prst="rect">
                      <a:avLst/>
                    </a:prstGeom>
                    <a:noFill/>
                    <a:ln w="9525">
                      <a:noFill/>
                      <a:miter lim="800000"/>
                      <a:headEnd/>
                      <a:tailEnd/>
                    </a:ln>
                  </pic:spPr>
                </pic:pic>
              </a:graphicData>
            </a:graphic>
          </wp:inline>
        </w:drawing>
      </w:r>
      <w:r w:rsidR="00E176FA" w:rsidRPr="00CC68AD">
        <w:rPr>
          <w:rFonts w:ascii="Times New Roman" w:hAnsi="Times New Roman"/>
          <w:bCs/>
          <w:sz w:val="28"/>
          <w:szCs w:val="28"/>
          <w:lang w:eastAsia="ru-RU"/>
        </w:rPr>
        <w:t>,</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где l</w:t>
      </w:r>
      <w:r w:rsidRPr="00CC68AD">
        <w:rPr>
          <w:rFonts w:ascii="Times New Roman" w:hAnsi="Times New Roman"/>
          <w:bCs/>
          <w:sz w:val="28"/>
          <w:szCs w:val="28"/>
          <w:vertAlign w:val="subscript"/>
          <w:lang w:eastAsia="ru-RU"/>
        </w:rPr>
        <w:t>восп</w:t>
      </w:r>
      <w:r w:rsidRPr="00CC68AD">
        <w:rPr>
          <w:rFonts w:ascii="Times New Roman" w:hAnsi="Times New Roman"/>
          <w:bCs/>
          <w:sz w:val="28"/>
          <w:szCs w:val="28"/>
          <w:lang w:eastAsia="ru-RU"/>
        </w:rPr>
        <w:t xml:space="preserve"> - коэффициент соотношения фонда оплаты труда воспитателей и фо</w:t>
      </w:r>
      <w:r w:rsidRPr="00CC68AD">
        <w:rPr>
          <w:rFonts w:ascii="Times New Roman" w:hAnsi="Times New Roman"/>
          <w:bCs/>
          <w:sz w:val="28"/>
          <w:szCs w:val="28"/>
          <w:lang w:eastAsia="ru-RU"/>
        </w:rPr>
        <w:t>н</w:t>
      </w:r>
      <w:r w:rsidRPr="00CC68AD">
        <w:rPr>
          <w:rFonts w:ascii="Times New Roman" w:hAnsi="Times New Roman"/>
          <w:bCs/>
          <w:sz w:val="28"/>
          <w:szCs w:val="28"/>
          <w:lang w:eastAsia="ru-RU"/>
        </w:rPr>
        <w:t>да оплаты труда иного персонала, участвующего в воспитательном процессе, пр</w:t>
      </w:r>
      <w:r w:rsidRPr="00CC68AD">
        <w:rPr>
          <w:rFonts w:ascii="Times New Roman" w:hAnsi="Times New Roman"/>
          <w:bCs/>
          <w:sz w:val="28"/>
          <w:szCs w:val="28"/>
          <w:lang w:eastAsia="ru-RU"/>
        </w:rPr>
        <w:t>и</w:t>
      </w:r>
      <w:r w:rsidRPr="00CC68AD">
        <w:rPr>
          <w:rFonts w:ascii="Times New Roman" w:hAnsi="Times New Roman"/>
          <w:bCs/>
          <w:sz w:val="28"/>
          <w:szCs w:val="28"/>
          <w:lang w:eastAsia="ru-RU"/>
        </w:rPr>
        <w:t xml:space="preserve">нимаемый в соответствии с </w:t>
      </w:r>
      <w:hyperlink w:anchor="Par43" w:history="1">
        <w:r w:rsidRPr="00CC68AD">
          <w:rPr>
            <w:rFonts w:ascii="Times New Roman" w:hAnsi="Times New Roman"/>
            <w:bCs/>
            <w:sz w:val="28"/>
            <w:szCs w:val="28"/>
            <w:lang w:eastAsia="ru-RU"/>
          </w:rPr>
          <w:t>пунктом 2.5</w:t>
        </w:r>
      </w:hyperlink>
      <w:r w:rsidRPr="00CC68AD">
        <w:rPr>
          <w:rFonts w:ascii="Times New Roman" w:hAnsi="Times New Roman"/>
          <w:bCs/>
          <w:sz w:val="28"/>
          <w:szCs w:val="28"/>
          <w:lang w:eastAsia="ru-RU"/>
        </w:rPr>
        <w:t xml:space="preserve"> настоящего Порядка.</w:t>
      </w:r>
    </w:p>
    <w:p w:rsidR="00E176FA" w:rsidRPr="003423AA" w:rsidRDefault="00AC00F8" w:rsidP="00E176F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noProof/>
          <w:position w:val="-14"/>
          <w:sz w:val="28"/>
          <w:szCs w:val="28"/>
          <w:lang w:eastAsia="ru-RU"/>
        </w:rPr>
        <w:drawing>
          <wp:inline distT="0" distB="0" distL="0" distR="0">
            <wp:extent cx="946150" cy="365760"/>
            <wp:effectExtent l="0" t="0" r="6350" b="0"/>
            <wp:docPr id="1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5" cstate="print"/>
                    <a:srcRect/>
                    <a:stretch>
                      <a:fillRect/>
                    </a:stretch>
                  </pic:blipFill>
                  <pic:spPr bwMode="auto">
                    <a:xfrm>
                      <a:off x="0" y="0"/>
                      <a:ext cx="946150" cy="365760"/>
                    </a:xfrm>
                    <a:prstGeom prst="rect">
                      <a:avLst/>
                    </a:prstGeom>
                    <a:noFill/>
                    <a:ln w="9525">
                      <a:noFill/>
                      <a:miter lim="800000"/>
                      <a:headEnd/>
                      <a:tailEnd/>
                    </a:ln>
                  </pic:spPr>
                </pic:pic>
              </a:graphicData>
            </a:graphic>
          </wp:inline>
        </w:drawing>
      </w:r>
      <w:r w:rsidR="00E176FA" w:rsidRPr="003423AA">
        <w:rPr>
          <w:rFonts w:ascii="Times New Roman" w:hAnsi="Times New Roman"/>
          <w:bCs/>
          <w:sz w:val="28"/>
          <w:szCs w:val="28"/>
          <w:lang w:eastAsia="ru-RU"/>
        </w:rPr>
        <w:t xml:space="preserve"> - фонд оплаты труда иного персонала, участвующего в воспит</w:t>
      </w:r>
      <w:r w:rsidR="00E176FA" w:rsidRPr="003423AA">
        <w:rPr>
          <w:rFonts w:ascii="Times New Roman" w:hAnsi="Times New Roman"/>
          <w:bCs/>
          <w:sz w:val="28"/>
          <w:szCs w:val="28"/>
          <w:lang w:eastAsia="ru-RU"/>
        </w:rPr>
        <w:t>а</w:t>
      </w:r>
      <w:r w:rsidR="00E176FA" w:rsidRPr="003423AA">
        <w:rPr>
          <w:rFonts w:ascii="Times New Roman" w:hAnsi="Times New Roman"/>
          <w:bCs/>
          <w:sz w:val="28"/>
          <w:szCs w:val="28"/>
          <w:lang w:eastAsia="ru-RU"/>
        </w:rPr>
        <w:t>тельном процессе, с начислениями на фонд оплаты труда;</w:t>
      </w:r>
    </w:p>
    <w:p w:rsidR="00E176FA" w:rsidRPr="003423AA" w:rsidRDefault="00AC00F8" w:rsidP="00E176F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noProof/>
          <w:position w:val="-16"/>
          <w:sz w:val="28"/>
          <w:szCs w:val="28"/>
          <w:lang w:eastAsia="ru-RU"/>
        </w:rPr>
        <w:drawing>
          <wp:inline distT="0" distB="0" distL="0" distR="0">
            <wp:extent cx="810895" cy="389890"/>
            <wp:effectExtent l="0" t="0" r="0" b="0"/>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6" cstate="print"/>
                    <a:srcRect/>
                    <a:stretch>
                      <a:fillRect/>
                    </a:stretch>
                  </pic:blipFill>
                  <pic:spPr bwMode="auto">
                    <a:xfrm>
                      <a:off x="0" y="0"/>
                      <a:ext cx="810895" cy="389890"/>
                    </a:xfrm>
                    <a:prstGeom prst="rect">
                      <a:avLst/>
                    </a:prstGeom>
                    <a:noFill/>
                    <a:ln w="9525">
                      <a:noFill/>
                      <a:miter lim="800000"/>
                      <a:headEnd/>
                      <a:tailEnd/>
                    </a:ln>
                  </pic:spPr>
                </pic:pic>
              </a:graphicData>
            </a:graphic>
          </wp:inline>
        </w:drawing>
      </w:r>
      <w:r w:rsidR="00E176FA" w:rsidRPr="003423AA">
        <w:rPr>
          <w:rFonts w:ascii="Times New Roman" w:hAnsi="Times New Roman"/>
          <w:bCs/>
          <w:sz w:val="28"/>
          <w:szCs w:val="28"/>
          <w:lang w:eastAsia="ru-RU"/>
        </w:rPr>
        <w:t xml:space="preserve"> - фонд оплаты труда воспитателей с начислениями на фонд оплаты труда.</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2.9. Расходы на питание включают расходы на приобретение продуктов пит</w:t>
      </w:r>
      <w:r w:rsidRPr="003423AA">
        <w:rPr>
          <w:rFonts w:ascii="Times New Roman" w:hAnsi="Times New Roman"/>
          <w:bCs/>
          <w:sz w:val="28"/>
          <w:szCs w:val="28"/>
          <w:lang w:eastAsia="ru-RU"/>
        </w:rPr>
        <w:t>а</w:t>
      </w:r>
      <w:r w:rsidRPr="003423AA">
        <w:rPr>
          <w:rFonts w:ascii="Times New Roman" w:hAnsi="Times New Roman"/>
          <w:bCs/>
          <w:sz w:val="28"/>
          <w:szCs w:val="28"/>
          <w:lang w:eastAsia="ru-RU"/>
        </w:rPr>
        <w:t>ния.</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bookmarkStart w:id="3" w:name="Par74"/>
      <w:bookmarkEnd w:id="3"/>
      <w:r w:rsidRPr="003423AA">
        <w:rPr>
          <w:rFonts w:ascii="Times New Roman" w:hAnsi="Times New Roman"/>
          <w:bCs/>
          <w:sz w:val="28"/>
          <w:szCs w:val="28"/>
          <w:lang w:eastAsia="ru-RU"/>
        </w:rPr>
        <w:t>2.10. Расходы на питание определяются на основе:</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lastRenderedPageBreak/>
        <w:t>нормы обеспечения питанием детей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 xml:space="preserve">, проживающих в интернатах муниципальных общеобразовательных организаций Республики Тыва, принимаемые согласно </w:t>
      </w:r>
      <w:r>
        <w:rPr>
          <w:rFonts w:ascii="Times New Roman" w:hAnsi="Times New Roman"/>
          <w:bCs/>
          <w:sz w:val="28"/>
          <w:szCs w:val="28"/>
          <w:lang w:eastAsia="ru-RU"/>
        </w:rPr>
        <w:t>таблице №</w:t>
      </w:r>
      <w:r w:rsidRPr="003423AA">
        <w:rPr>
          <w:rFonts w:ascii="Times New Roman" w:hAnsi="Times New Roman"/>
          <w:bCs/>
          <w:sz w:val="28"/>
          <w:szCs w:val="28"/>
          <w:lang w:eastAsia="ru-RU"/>
        </w:rPr>
        <w:t xml:space="preserve"> 1;</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среднерыночной стоимости продовольственных товаров по состоянию на</w:t>
      </w:r>
      <w:r w:rsidR="00CC68AD">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 1 сентября года, предшествующего плановому, проиндексированной на прогнозный уровень инфляции планируемого периода.</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jc w:val="right"/>
        <w:outlineLvl w:val="2"/>
        <w:rPr>
          <w:rFonts w:ascii="Times New Roman" w:hAnsi="Times New Roman"/>
          <w:bCs/>
          <w:sz w:val="28"/>
          <w:szCs w:val="28"/>
          <w:lang w:eastAsia="ru-RU"/>
        </w:rPr>
      </w:pPr>
      <w:r>
        <w:rPr>
          <w:rFonts w:ascii="Times New Roman" w:hAnsi="Times New Roman"/>
          <w:bCs/>
          <w:sz w:val="28"/>
          <w:szCs w:val="28"/>
          <w:lang w:eastAsia="ru-RU"/>
        </w:rPr>
        <w:t>Таблица №</w:t>
      </w:r>
      <w:r w:rsidRPr="003423AA">
        <w:rPr>
          <w:rFonts w:ascii="Times New Roman" w:hAnsi="Times New Roman"/>
          <w:bCs/>
          <w:sz w:val="28"/>
          <w:szCs w:val="28"/>
          <w:lang w:eastAsia="ru-RU"/>
        </w:rPr>
        <w:t xml:space="preserve"> 1</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bookmarkStart w:id="4" w:name="Par80"/>
      <w:bookmarkEnd w:id="4"/>
      <w:r w:rsidRPr="003423AA">
        <w:rPr>
          <w:rFonts w:ascii="Times New Roman" w:hAnsi="Times New Roman"/>
          <w:bCs/>
          <w:sz w:val="28"/>
          <w:szCs w:val="28"/>
          <w:lang w:eastAsia="ru-RU"/>
        </w:rPr>
        <w:t>НОРМЫ</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обеспечения питанием детей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проживающих в интернатах муниципальных</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 xml:space="preserve">общеобразовательных организаций </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Республики Тыва</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tbl>
      <w:tblPr>
        <w:tblW w:w="0" w:type="auto"/>
        <w:jc w:val="center"/>
        <w:tblInd w:w="62" w:type="dxa"/>
        <w:tblLayout w:type="fixed"/>
        <w:tblCellMar>
          <w:top w:w="102" w:type="dxa"/>
          <w:left w:w="62" w:type="dxa"/>
          <w:bottom w:w="102" w:type="dxa"/>
          <w:right w:w="62" w:type="dxa"/>
        </w:tblCellMar>
        <w:tblLook w:val="0000"/>
      </w:tblPr>
      <w:tblGrid>
        <w:gridCol w:w="4139"/>
        <w:gridCol w:w="1304"/>
        <w:gridCol w:w="3700"/>
      </w:tblGrid>
      <w:tr w:rsidR="00E176FA" w:rsidRPr="003423AA" w:rsidTr="00CC68AD">
        <w:trPr>
          <w:trHeight w:val="575"/>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Наименование продукции</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Единица измерения</w:t>
            </w:r>
          </w:p>
        </w:tc>
        <w:tc>
          <w:tcPr>
            <w:tcW w:w="3700" w:type="dxa"/>
            <w:tcBorders>
              <w:top w:val="single" w:sz="4" w:space="0" w:color="auto"/>
              <w:left w:val="single" w:sz="4" w:space="0" w:color="auto"/>
              <w:bottom w:val="single" w:sz="4" w:space="0" w:color="auto"/>
              <w:right w:val="single" w:sz="4" w:space="0" w:color="auto"/>
            </w:tcBorders>
            <w:vAlign w:val="center"/>
          </w:tcPr>
          <w:p w:rsidR="00CC68AD"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Норма на одного воспитанника</w:t>
            </w:r>
          </w:p>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в день</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Хлеб пшеничный</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0,35</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Мука пшеничная</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0,044</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Крупа, бобовые, макаронные изделия</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0,075</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Картофель</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0,4</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Овощи и зелень</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0,375</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Фрукты свежие</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0,3</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Фрукты сухие</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0,02</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Сахар</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0,07</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Кондитерские изделия</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0,03</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Какао</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0,002</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Чай</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0,002</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Мясо</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0,1</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Птица</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0,05</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Рыба (сельдь)</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0,05</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Колбасные изделия</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0,025</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Молоко, кисломолочные продукты</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0,25</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Творог</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0,05</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Сметана</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0,011</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lastRenderedPageBreak/>
              <w:t>Сыр</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0,012</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Масло сливочное</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0,04</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Масло растительное</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0,019</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Яйцо (штук)</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штук</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1</w:t>
            </w:r>
          </w:p>
        </w:tc>
      </w:tr>
      <w:tr w:rsidR="00E176FA" w:rsidRPr="003423AA" w:rsidTr="00CC68AD">
        <w:trPr>
          <w:jc w:val="center"/>
        </w:trPr>
        <w:tc>
          <w:tcPr>
            <w:tcW w:w="4139"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Соль</w:t>
            </w:r>
          </w:p>
        </w:tc>
        <w:tc>
          <w:tcPr>
            <w:tcW w:w="1304"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70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CC68AD">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0,008</w:t>
            </w:r>
          </w:p>
        </w:tc>
      </w:tr>
    </w:tbl>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2.11. Расходы на организацию питания в соответствии с утвержденными но</w:t>
      </w:r>
      <w:r w:rsidRPr="003423AA">
        <w:rPr>
          <w:rFonts w:ascii="Times New Roman" w:hAnsi="Times New Roman"/>
          <w:bCs/>
          <w:sz w:val="28"/>
          <w:szCs w:val="28"/>
          <w:lang w:eastAsia="ru-RU"/>
        </w:rPr>
        <w:t>р</w:t>
      </w:r>
      <w:r w:rsidRPr="003423AA">
        <w:rPr>
          <w:rFonts w:ascii="Times New Roman" w:hAnsi="Times New Roman"/>
          <w:bCs/>
          <w:sz w:val="28"/>
          <w:szCs w:val="28"/>
          <w:lang w:eastAsia="ru-RU"/>
        </w:rPr>
        <w:t>мами и методическими рекомендациями исчисляются по формуле:</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p>
    <w:p w:rsidR="00E176FA" w:rsidRPr="003423AA" w:rsidRDefault="00AC00F8" w:rsidP="00E176F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noProof/>
          <w:position w:val="-33"/>
          <w:sz w:val="28"/>
          <w:szCs w:val="28"/>
          <w:lang w:eastAsia="ru-RU"/>
        </w:rPr>
        <w:drawing>
          <wp:inline distT="0" distB="0" distL="0" distR="0">
            <wp:extent cx="3037205" cy="596265"/>
            <wp:effectExtent l="19050" t="0" r="0" b="0"/>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7" cstate="print"/>
                    <a:srcRect/>
                    <a:stretch>
                      <a:fillRect/>
                    </a:stretch>
                  </pic:blipFill>
                  <pic:spPr bwMode="auto">
                    <a:xfrm>
                      <a:off x="0" y="0"/>
                      <a:ext cx="3037205" cy="596265"/>
                    </a:xfrm>
                    <a:prstGeom prst="rect">
                      <a:avLst/>
                    </a:prstGeom>
                    <a:noFill/>
                    <a:ln w="9525">
                      <a:noFill/>
                      <a:miter lim="800000"/>
                      <a:headEnd/>
                      <a:tailEnd/>
                    </a:ln>
                  </pic:spPr>
                </pic:pic>
              </a:graphicData>
            </a:graphic>
          </wp:inline>
        </w:drawing>
      </w:r>
      <w:r w:rsidR="00E176FA" w:rsidRPr="003423AA">
        <w:rPr>
          <w:rFonts w:ascii="Times New Roman" w:hAnsi="Times New Roman"/>
          <w:bCs/>
          <w:sz w:val="28"/>
          <w:szCs w:val="28"/>
          <w:lang w:eastAsia="ru-RU"/>
        </w:rPr>
        <w:t>,</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где R</w:t>
      </w:r>
      <w:r w:rsidRPr="003423AA">
        <w:rPr>
          <w:rFonts w:ascii="Times New Roman" w:hAnsi="Times New Roman"/>
          <w:bCs/>
          <w:sz w:val="28"/>
          <w:szCs w:val="28"/>
          <w:vertAlign w:val="subscript"/>
          <w:lang w:eastAsia="ru-RU"/>
        </w:rPr>
        <w:t>v</w:t>
      </w:r>
      <w:r w:rsidRPr="003423AA">
        <w:rPr>
          <w:rFonts w:ascii="Times New Roman" w:hAnsi="Times New Roman"/>
          <w:bCs/>
          <w:sz w:val="28"/>
          <w:szCs w:val="28"/>
          <w:lang w:eastAsia="ru-RU"/>
        </w:rPr>
        <w:t xml:space="preserve">pit </w:t>
      </w:r>
      <w:r w:rsidR="00CC68AD">
        <w:rPr>
          <w:rFonts w:ascii="Times New Roman" w:hAnsi="Times New Roman"/>
          <w:bCs/>
          <w:sz w:val="28"/>
          <w:szCs w:val="28"/>
          <w:lang w:eastAsia="ru-RU"/>
        </w:rPr>
        <w:t>–</w:t>
      </w:r>
      <w:r w:rsidRPr="003423AA">
        <w:rPr>
          <w:rFonts w:ascii="Times New Roman" w:hAnsi="Times New Roman"/>
          <w:bCs/>
          <w:sz w:val="28"/>
          <w:szCs w:val="28"/>
          <w:lang w:eastAsia="ru-RU"/>
        </w:rPr>
        <w:t xml:space="preserve"> расходы на организацию питания в соответствии с утвержденными нормами и методическими рекомендациями;</w:t>
      </w:r>
    </w:p>
    <w:p w:rsidR="00E176FA" w:rsidRPr="003423AA"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3423AA">
        <w:rPr>
          <w:rFonts w:ascii="Times New Roman" w:hAnsi="Times New Roman"/>
          <w:bCs/>
          <w:sz w:val="28"/>
          <w:szCs w:val="28"/>
          <w:lang w:eastAsia="ru-RU"/>
        </w:rPr>
        <w:t xml:space="preserve">210 </w:t>
      </w:r>
      <w:r w:rsidR="00CC68AD">
        <w:rPr>
          <w:rFonts w:ascii="Times New Roman" w:hAnsi="Times New Roman"/>
          <w:bCs/>
          <w:sz w:val="28"/>
          <w:szCs w:val="28"/>
          <w:lang w:eastAsia="ru-RU"/>
        </w:rPr>
        <w:t>–</w:t>
      </w:r>
      <w:r w:rsidRPr="003423AA">
        <w:rPr>
          <w:rFonts w:ascii="Times New Roman" w:hAnsi="Times New Roman"/>
          <w:bCs/>
          <w:sz w:val="28"/>
          <w:szCs w:val="28"/>
          <w:lang w:eastAsia="ru-RU"/>
        </w:rPr>
        <w:t xml:space="preserve"> количество учебных дней в году;</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N</w:t>
      </w:r>
      <w:r w:rsidRPr="00CC68AD">
        <w:rPr>
          <w:rFonts w:ascii="Times New Roman" w:hAnsi="Times New Roman"/>
          <w:bCs/>
          <w:sz w:val="28"/>
          <w:szCs w:val="28"/>
          <w:vertAlign w:val="subscript"/>
          <w:lang w:eastAsia="ru-RU"/>
        </w:rPr>
        <w:t>i pit</w:t>
      </w:r>
      <w:r w:rsidRPr="00CC68AD">
        <w:rPr>
          <w:rFonts w:ascii="Times New Roman" w:hAnsi="Times New Roman"/>
          <w:bCs/>
          <w:sz w:val="28"/>
          <w:szCs w:val="28"/>
          <w:lang w:eastAsia="ru-RU"/>
        </w:rPr>
        <w:t xml:space="preserve"> </w:t>
      </w:r>
      <w:r w:rsidR="00CC68AD">
        <w:rPr>
          <w:rFonts w:ascii="Times New Roman" w:hAnsi="Times New Roman"/>
          <w:bCs/>
          <w:sz w:val="28"/>
          <w:szCs w:val="28"/>
          <w:lang w:eastAsia="ru-RU"/>
        </w:rPr>
        <w:t>–</w:t>
      </w:r>
      <w:r w:rsidRPr="00CC68AD">
        <w:rPr>
          <w:rFonts w:ascii="Times New Roman" w:hAnsi="Times New Roman"/>
          <w:bCs/>
          <w:sz w:val="28"/>
          <w:szCs w:val="28"/>
          <w:lang w:eastAsia="ru-RU"/>
        </w:rPr>
        <w:t xml:space="preserve"> нормы питания воспитанников, принимаемые в соответствии с </w:t>
      </w:r>
      <w:hyperlink w:anchor="Par74" w:history="1">
        <w:r w:rsidRPr="00CC68AD">
          <w:rPr>
            <w:rFonts w:ascii="Times New Roman" w:hAnsi="Times New Roman"/>
            <w:bCs/>
            <w:sz w:val="28"/>
            <w:szCs w:val="28"/>
            <w:lang w:eastAsia="ru-RU"/>
          </w:rPr>
          <w:t>пунктом 2.10</w:t>
        </w:r>
      </w:hyperlink>
      <w:r w:rsidRPr="00CC68AD">
        <w:rPr>
          <w:rFonts w:ascii="Times New Roman" w:hAnsi="Times New Roman"/>
          <w:bCs/>
          <w:sz w:val="28"/>
          <w:szCs w:val="28"/>
          <w:lang w:eastAsia="ru-RU"/>
        </w:rPr>
        <w:t xml:space="preserve"> настоящего Порядка;</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C</w:t>
      </w:r>
      <w:r w:rsidRPr="00CC68AD">
        <w:rPr>
          <w:rFonts w:ascii="Times New Roman" w:hAnsi="Times New Roman"/>
          <w:bCs/>
          <w:sz w:val="28"/>
          <w:szCs w:val="28"/>
          <w:vertAlign w:val="subscript"/>
          <w:lang w:eastAsia="ru-RU"/>
        </w:rPr>
        <w:t>i pit</w:t>
      </w:r>
      <w:r w:rsidRPr="00CC68AD">
        <w:rPr>
          <w:rFonts w:ascii="Times New Roman" w:hAnsi="Times New Roman"/>
          <w:bCs/>
          <w:sz w:val="28"/>
          <w:szCs w:val="28"/>
          <w:lang w:eastAsia="ru-RU"/>
        </w:rPr>
        <w:t xml:space="preserve"> </w:t>
      </w:r>
      <w:r w:rsidR="00CC68AD">
        <w:rPr>
          <w:rFonts w:ascii="Times New Roman" w:hAnsi="Times New Roman"/>
          <w:bCs/>
          <w:sz w:val="28"/>
          <w:szCs w:val="28"/>
          <w:lang w:eastAsia="ru-RU"/>
        </w:rPr>
        <w:t>–</w:t>
      </w:r>
      <w:r w:rsidRPr="00CC68AD">
        <w:rPr>
          <w:rFonts w:ascii="Times New Roman" w:hAnsi="Times New Roman"/>
          <w:bCs/>
          <w:sz w:val="28"/>
          <w:szCs w:val="28"/>
          <w:lang w:eastAsia="ru-RU"/>
        </w:rPr>
        <w:t xml:space="preserve"> стоимость продовольственных товаров, входящих в перечень продуктов питания воспитанников, принимаемая в соответствии с </w:t>
      </w:r>
      <w:hyperlink w:anchor="Par74" w:history="1">
        <w:r w:rsidRPr="00CC68AD">
          <w:rPr>
            <w:rFonts w:ascii="Times New Roman" w:hAnsi="Times New Roman"/>
            <w:bCs/>
            <w:sz w:val="28"/>
            <w:szCs w:val="28"/>
            <w:lang w:eastAsia="ru-RU"/>
          </w:rPr>
          <w:t>пунктом 2.10</w:t>
        </w:r>
      </w:hyperlink>
      <w:r w:rsidRPr="00CC68AD">
        <w:rPr>
          <w:rFonts w:ascii="Times New Roman" w:hAnsi="Times New Roman"/>
          <w:bCs/>
          <w:sz w:val="28"/>
          <w:szCs w:val="28"/>
          <w:lang w:eastAsia="ru-RU"/>
        </w:rPr>
        <w:t xml:space="preserve"> настоящего Порядка;</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 xml:space="preserve">n </w:t>
      </w:r>
      <w:r w:rsidR="00CC68AD">
        <w:rPr>
          <w:rFonts w:ascii="Times New Roman" w:hAnsi="Times New Roman"/>
          <w:bCs/>
          <w:sz w:val="28"/>
          <w:szCs w:val="28"/>
          <w:lang w:eastAsia="ru-RU"/>
        </w:rPr>
        <w:t>–</w:t>
      </w:r>
      <w:r w:rsidRPr="00CC68AD">
        <w:rPr>
          <w:rFonts w:ascii="Times New Roman" w:hAnsi="Times New Roman"/>
          <w:bCs/>
          <w:sz w:val="28"/>
          <w:szCs w:val="28"/>
          <w:lang w:eastAsia="ru-RU"/>
        </w:rPr>
        <w:t xml:space="preserve"> количество продовольственных товаров в перечне установленных норм питания воспитанников, принимаемое в соответствии с </w:t>
      </w:r>
      <w:hyperlink w:anchor="Par74" w:history="1">
        <w:r w:rsidRPr="00CC68AD">
          <w:rPr>
            <w:rFonts w:ascii="Times New Roman" w:hAnsi="Times New Roman"/>
            <w:bCs/>
            <w:sz w:val="28"/>
            <w:szCs w:val="28"/>
            <w:lang w:eastAsia="ru-RU"/>
          </w:rPr>
          <w:t>пунктом 2.10</w:t>
        </w:r>
      </w:hyperlink>
      <w:r w:rsidRPr="00CC68AD">
        <w:rPr>
          <w:rFonts w:ascii="Times New Roman" w:hAnsi="Times New Roman"/>
          <w:bCs/>
          <w:sz w:val="28"/>
          <w:szCs w:val="28"/>
          <w:lang w:eastAsia="ru-RU"/>
        </w:rPr>
        <w:t xml:space="preserve"> настоящего Порядка;</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 xml:space="preserve">i </w:t>
      </w:r>
      <w:r w:rsidR="00CC68AD">
        <w:rPr>
          <w:rFonts w:ascii="Times New Roman" w:hAnsi="Times New Roman"/>
          <w:bCs/>
          <w:sz w:val="28"/>
          <w:szCs w:val="28"/>
          <w:lang w:eastAsia="ru-RU"/>
        </w:rPr>
        <w:t>–</w:t>
      </w:r>
      <w:r w:rsidRPr="00CC68AD">
        <w:rPr>
          <w:rFonts w:ascii="Times New Roman" w:hAnsi="Times New Roman"/>
          <w:bCs/>
          <w:sz w:val="28"/>
          <w:szCs w:val="28"/>
          <w:lang w:eastAsia="ru-RU"/>
        </w:rPr>
        <w:t xml:space="preserve"> наименование продовольственного товара в перечне установленных норм питания воспитанников, принимаемое в соответствии с </w:t>
      </w:r>
      <w:hyperlink w:anchor="Par74" w:history="1">
        <w:r w:rsidRPr="00CC68AD">
          <w:rPr>
            <w:rFonts w:ascii="Times New Roman" w:hAnsi="Times New Roman"/>
            <w:bCs/>
            <w:sz w:val="28"/>
            <w:szCs w:val="28"/>
            <w:lang w:eastAsia="ru-RU"/>
          </w:rPr>
          <w:t>пунктом 2.10</w:t>
        </w:r>
      </w:hyperlink>
      <w:r w:rsidRPr="00CC68AD">
        <w:rPr>
          <w:rFonts w:ascii="Times New Roman" w:hAnsi="Times New Roman"/>
          <w:bCs/>
          <w:sz w:val="28"/>
          <w:szCs w:val="28"/>
          <w:lang w:eastAsia="ru-RU"/>
        </w:rPr>
        <w:t xml:space="preserve"> настоящего Порядка.</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bookmarkStart w:id="5" w:name="Par168"/>
      <w:bookmarkEnd w:id="5"/>
      <w:r w:rsidRPr="00CC68AD">
        <w:rPr>
          <w:rFonts w:ascii="Times New Roman" w:hAnsi="Times New Roman"/>
          <w:bCs/>
          <w:sz w:val="28"/>
          <w:szCs w:val="28"/>
          <w:lang w:eastAsia="ru-RU"/>
        </w:rPr>
        <w:t>2.12. Расходы на приобретение хозяйственных материалов и мягкого инвент</w:t>
      </w:r>
      <w:r w:rsidRPr="00CC68AD">
        <w:rPr>
          <w:rFonts w:ascii="Times New Roman" w:hAnsi="Times New Roman"/>
          <w:bCs/>
          <w:sz w:val="28"/>
          <w:szCs w:val="28"/>
          <w:lang w:eastAsia="ru-RU"/>
        </w:rPr>
        <w:t>а</w:t>
      </w:r>
      <w:r w:rsidRPr="00CC68AD">
        <w:rPr>
          <w:rFonts w:ascii="Times New Roman" w:hAnsi="Times New Roman"/>
          <w:bCs/>
          <w:sz w:val="28"/>
          <w:szCs w:val="28"/>
          <w:lang w:eastAsia="ru-RU"/>
        </w:rPr>
        <w:t>ря определяются:</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на основе норм обеспечения хозяйственными материалами и мягким инвент</w:t>
      </w:r>
      <w:r w:rsidRPr="00CC68AD">
        <w:rPr>
          <w:rFonts w:ascii="Times New Roman" w:hAnsi="Times New Roman"/>
          <w:bCs/>
          <w:sz w:val="28"/>
          <w:szCs w:val="28"/>
          <w:lang w:eastAsia="ru-RU"/>
        </w:rPr>
        <w:t>а</w:t>
      </w:r>
      <w:r w:rsidRPr="00CC68AD">
        <w:rPr>
          <w:rFonts w:ascii="Times New Roman" w:hAnsi="Times New Roman"/>
          <w:bCs/>
          <w:sz w:val="28"/>
          <w:szCs w:val="28"/>
          <w:lang w:eastAsia="ru-RU"/>
        </w:rPr>
        <w:t>рем детей чабанов и оленеводов, проживающих в интернатах муниципальных общ</w:t>
      </w:r>
      <w:r w:rsidRPr="00CC68AD">
        <w:rPr>
          <w:rFonts w:ascii="Times New Roman" w:hAnsi="Times New Roman"/>
          <w:bCs/>
          <w:sz w:val="28"/>
          <w:szCs w:val="28"/>
          <w:lang w:eastAsia="ru-RU"/>
        </w:rPr>
        <w:t>е</w:t>
      </w:r>
      <w:r w:rsidRPr="00CC68AD">
        <w:rPr>
          <w:rFonts w:ascii="Times New Roman" w:hAnsi="Times New Roman"/>
          <w:bCs/>
          <w:sz w:val="28"/>
          <w:szCs w:val="28"/>
          <w:lang w:eastAsia="ru-RU"/>
        </w:rPr>
        <w:t xml:space="preserve">образовательных организаций Республики Тыва, согласно </w:t>
      </w:r>
      <w:hyperlink w:anchor="Par174" w:history="1">
        <w:r w:rsidRPr="00CC68AD">
          <w:rPr>
            <w:rFonts w:ascii="Times New Roman" w:hAnsi="Times New Roman"/>
            <w:bCs/>
            <w:sz w:val="28"/>
            <w:szCs w:val="28"/>
            <w:lang w:eastAsia="ru-RU"/>
          </w:rPr>
          <w:t>таблице № 2</w:t>
        </w:r>
      </w:hyperlink>
      <w:r w:rsidRPr="00CC68AD">
        <w:rPr>
          <w:rFonts w:ascii="Times New Roman" w:hAnsi="Times New Roman"/>
          <w:bCs/>
          <w:sz w:val="28"/>
          <w:szCs w:val="28"/>
          <w:lang w:eastAsia="ru-RU"/>
        </w:rPr>
        <w:t>;</w:t>
      </w:r>
    </w:p>
    <w:p w:rsidR="00E176FA" w:rsidRPr="00CC68AD" w:rsidRDefault="00E176FA" w:rsidP="00E176FA">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на основе среднерыночной стоимости непродовольственных товаров и услуг по состоянию на 1 сентября года, предшествующего плановому, проиндексирова</w:t>
      </w:r>
      <w:r w:rsidRPr="00CC68AD">
        <w:rPr>
          <w:rFonts w:ascii="Times New Roman" w:hAnsi="Times New Roman"/>
          <w:bCs/>
          <w:sz w:val="28"/>
          <w:szCs w:val="28"/>
          <w:lang w:eastAsia="ru-RU"/>
        </w:rPr>
        <w:t>н</w:t>
      </w:r>
      <w:r w:rsidRPr="00CC68AD">
        <w:rPr>
          <w:rFonts w:ascii="Times New Roman" w:hAnsi="Times New Roman"/>
          <w:bCs/>
          <w:sz w:val="28"/>
          <w:szCs w:val="28"/>
          <w:lang w:eastAsia="ru-RU"/>
        </w:rPr>
        <w:t>ной на прогнозный уровень инфляции планируемого периода.</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Default="00E176FA" w:rsidP="00E176FA">
      <w:pPr>
        <w:autoSpaceDE w:val="0"/>
        <w:autoSpaceDN w:val="0"/>
        <w:adjustRightInd w:val="0"/>
        <w:spacing w:after="0" w:line="240" w:lineRule="auto"/>
        <w:jc w:val="right"/>
        <w:outlineLvl w:val="2"/>
        <w:rPr>
          <w:rFonts w:ascii="Times New Roman" w:hAnsi="Times New Roman"/>
          <w:bCs/>
          <w:sz w:val="28"/>
          <w:szCs w:val="28"/>
          <w:lang w:eastAsia="ru-RU"/>
        </w:rPr>
      </w:pPr>
    </w:p>
    <w:p w:rsidR="00E176FA" w:rsidRDefault="00E176FA" w:rsidP="00E176FA">
      <w:pPr>
        <w:autoSpaceDE w:val="0"/>
        <w:autoSpaceDN w:val="0"/>
        <w:adjustRightInd w:val="0"/>
        <w:spacing w:after="0" w:line="240" w:lineRule="auto"/>
        <w:jc w:val="right"/>
        <w:outlineLvl w:val="2"/>
        <w:rPr>
          <w:rFonts w:ascii="Times New Roman" w:hAnsi="Times New Roman"/>
          <w:bCs/>
          <w:sz w:val="28"/>
          <w:szCs w:val="28"/>
          <w:lang w:eastAsia="ru-RU"/>
        </w:rPr>
      </w:pPr>
    </w:p>
    <w:p w:rsidR="00E176FA" w:rsidRDefault="00E176FA" w:rsidP="00E176FA">
      <w:pPr>
        <w:autoSpaceDE w:val="0"/>
        <w:autoSpaceDN w:val="0"/>
        <w:adjustRightInd w:val="0"/>
        <w:spacing w:after="0" w:line="240" w:lineRule="auto"/>
        <w:jc w:val="right"/>
        <w:outlineLvl w:val="2"/>
        <w:rPr>
          <w:rFonts w:ascii="Times New Roman" w:hAnsi="Times New Roman"/>
          <w:bCs/>
          <w:sz w:val="28"/>
          <w:szCs w:val="28"/>
          <w:lang w:eastAsia="ru-RU"/>
        </w:rPr>
      </w:pPr>
    </w:p>
    <w:p w:rsidR="00E176FA" w:rsidRDefault="00E176FA" w:rsidP="00E176FA">
      <w:pPr>
        <w:autoSpaceDE w:val="0"/>
        <w:autoSpaceDN w:val="0"/>
        <w:adjustRightInd w:val="0"/>
        <w:spacing w:after="0" w:line="240" w:lineRule="auto"/>
        <w:jc w:val="right"/>
        <w:outlineLvl w:val="2"/>
        <w:rPr>
          <w:rFonts w:ascii="Times New Roman" w:hAnsi="Times New Roman"/>
          <w:bCs/>
          <w:sz w:val="28"/>
          <w:szCs w:val="28"/>
          <w:lang w:eastAsia="ru-RU"/>
        </w:rPr>
      </w:pPr>
    </w:p>
    <w:p w:rsidR="00E176FA" w:rsidRDefault="00E176FA" w:rsidP="00E176FA">
      <w:pPr>
        <w:autoSpaceDE w:val="0"/>
        <w:autoSpaceDN w:val="0"/>
        <w:adjustRightInd w:val="0"/>
        <w:spacing w:after="0" w:line="240" w:lineRule="auto"/>
        <w:jc w:val="right"/>
        <w:outlineLvl w:val="2"/>
        <w:rPr>
          <w:rFonts w:ascii="Times New Roman" w:hAnsi="Times New Roman"/>
          <w:bCs/>
          <w:sz w:val="28"/>
          <w:szCs w:val="28"/>
          <w:lang w:eastAsia="ru-RU"/>
        </w:rPr>
      </w:pPr>
    </w:p>
    <w:p w:rsidR="00E176FA" w:rsidRDefault="00E176FA" w:rsidP="00E176FA">
      <w:pPr>
        <w:autoSpaceDE w:val="0"/>
        <w:autoSpaceDN w:val="0"/>
        <w:adjustRightInd w:val="0"/>
        <w:spacing w:after="0" w:line="240" w:lineRule="auto"/>
        <w:jc w:val="right"/>
        <w:outlineLvl w:val="2"/>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jc w:val="right"/>
        <w:outlineLvl w:val="2"/>
        <w:rPr>
          <w:rFonts w:ascii="Times New Roman" w:hAnsi="Times New Roman"/>
          <w:bCs/>
          <w:sz w:val="28"/>
          <w:szCs w:val="28"/>
          <w:lang w:eastAsia="ru-RU"/>
        </w:rPr>
      </w:pPr>
      <w:r>
        <w:rPr>
          <w:rFonts w:ascii="Times New Roman" w:hAnsi="Times New Roman"/>
          <w:bCs/>
          <w:sz w:val="28"/>
          <w:szCs w:val="28"/>
          <w:lang w:eastAsia="ru-RU"/>
        </w:rPr>
        <w:lastRenderedPageBreak/>
        <w:t>Таблица №</w:t>
      </w:r>
      <w:r w:rsidRPr="003423AA">
        <w:rPr>
          <w:rFonts w:ascii="Times New Roman" w:hAnsi="Times New Roman"/>
          <w:bCs/>
          <w:sz w:val="28"/>
          <w:szCs w:val="28"/>
          <w:lang w:eastAsia="ru-RU"/>
        </w:rPr>
        <w:t xml:space="preserve"> 2</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bookmarkStart w:id="6" w:name="Par174"/>
      <w:bookmarkEnd w:id="6"/>
      <w:r w:rsidRPr="003423AA">
        <w:rPr>
          <w:rFonts w:ascii="Times New Roman" w:hAnsi="Times New Roman"/>
          <w:bCs/>
          <w:sz w:val="28"/>
          <w:szCs w:val="28"/>
          <w:lang w:eastAsia="ru-RU"/>
        </w:rPr>
        <w:t>НОРМЫ</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 xml:space="preserve">обеспечения хозяйственными материалами и мягким </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инвентарем</w:t>
      </w:r>
      <w:r>
        <w:rPr>
          <w:rFonts w:ascii="Times New Roman" w:hAnsi="Times New Roman"/>
          <w:bCs/>
          <w:sz w:val="28"/>
          <w:szCs w:val="28"/>
          <w:lang w:eastAsia="ru-RU"/>
        </w:rPr>
        <w:t xml:space="preserve"> </w:t>
      </w:r>
      <w:r w:rsidRPr="003423AA">
        <w:rPr>
          <w:rFonts w:ascii="Times New Roman" w:hAnsi="Times New Roman"/>
          <w:bCs/>
          <w:sz w:val="28"/>
          <w:szCs w:val="28"/>
          <w:lang w:eastAsia="ru-RU"/>
        </w:rPr>
        <w:t>детей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 xml:space="preserve">, проживающих </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в интернатах муниципальных</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общеобразовательных </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организаций Республики Тыва</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tbl>
      <w:tblPr>
        <w:tblW w:w="0" w:type="auto"/>
        <w:jc w:val="center"/>
        <w:tblInd w:w="-465" w:type="dxa"/>
        <w:tblLayout w:type="fixed"/>
        <w:tblCellMar>
          <w:top w:w="102" w:type="dxa"/>
          <w:left w:w="62" w:type="dxa"/>
          <w:bottom w:w="102" w:type="dxa"/>
          <w:right w:w="62" w:type="dxa"/>
        </w:tblCellMar>
        <w:tblLook w:val="0000"/>
      </w:tblPr>
      <w:tblGrid>
        <w:gridCol w:w="3702"/>
        <w:gridCol w:w="2381"/>
        <w:gridCol w:w="3517"/>
      </w:tblGrid>
      <w:tr w:rsidR="00E176FA" w:rsidRPr="003423AA" w:rsidTr="00CC68AD">
        <w:trPr>
          <w:jc w:val="center"/>
        </w:trPr>
        <w:tc>
          <w:tcPr>
            <w:tcW w:w="3702"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Наименование одежды и обуви</w:t>
            </w:r>
          </w:p>
        </w:tc>
        <w:tc>
          <w:tcPr>
            <w:tcW w:w="2381"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Единица измерения</w:t>
            </w:r>
          </w:p>
        </w:tc>
        <w:tc>
          <w:tcPr>
            <w:tcW w:w="3517" w:type="dxa"/>
            <w:tcBorders>
              <w:top w:val="single" w:sz="4" w:space="0" w:color="auto"/>
              <w:left w:val="single" w:sz="4" w:space="0" w:color="auto"/>
              <w:bottom w:val="single" w:sz="4" w:space="0" w:color="auto"/>
              <w:right w:val="single" w:sz="4" w:space="0" w:color="auto"/>
            </w:tcBorders>
            <w:vAlign w:val="center"/>
          </w:tcPr>
          <w:p w:rsidR="00CC68AD"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 xml:space="preserve">Норма на одного </w:t>
            </w:r>
          </w:p>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воспитанника в год</w:t>
            </w:r>
          </w:p>
        </w:tc>
      </w:tr>
      <w:tr w:rsidR="00E176FA" w:rsidRPr="003423AA" w:rsidTr="00CC68AD">
        <w:trPr>
          <w:jc w:val="center"/>
        </w:trPr>
        <w:tc>
          <w:tcPr>
            <w:tcW w:w="3702"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Одеяло</w:t>
            </w:r>
          </w:p>
        </w:tc>
        <w:tc>
          <w:tcPr>
            <w:tcW w:w="2381"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штук</w:t>
            </w:r>
          </w:p>
        </w:tc>
        <w:tc>
          <w:tcPr>
            <w:tcW w:w="3517"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0,3</w:t>
            </w:r>
          </w:p>
        </w:tc>
      </w:tr>
      <w:tr w:rsidR="00E176FA" w:rsidRPr="003423AA" w:rsidTr="00CC68AD">
        <w:trPr>
          <w:jc w:val="center"/>
        </w:trPr>
        <w:tc>
          <w:tcPr>
            <w:tcW w:w="3702"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Матрац</w:t>
            </w:r>
          </w:p>
        </w:tc>
        <w:tc>
          <w:tcPr>
            <w:tcW w:w="2381"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штук</w:t>
            </w:r>
          </w:p>
        </w:tc>
        <w:tc>
          <w:tcPr>
            <w:tcW w:w="3517"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0,2</w:t>
            </w:r>
          </w:p>
        </w:tc>
      </w:tr>
      <w:tr w:rsidR="00E176FA" w:rsidRPr="003423AA" w:rsidTr="00CC68AD">
        <w:trPr>
          <w:jc w:val="center"/>
        </w:trPr>
        <w:tc>
          <w:tcPr>
            <w:tcW w:w="3702"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Покрывало</w:t>
            </w:r>
          </w:p>
        </w:tc>
        <w:tc>
          <w:tcPr>
            <w:tcW w:w="2381"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штук</w:t>
            </w:r>
          </w:p>
        </w:tc>
        <w:tc>
          <w:tcPr>
            <w:tcW w:w="3517"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0,2</w:t>
            </w:r>
          </w:p>
        </w:tc>
      </w:tr>
      <w:tr w:rsidR="00E176FA" w:rsidRPr="003423AA" w:rsidTr="00CC68AD">
        <w:trPr>
          <w:jc w:val="center"/>
        </w:trPr>
        <w:tc>
          <w:tcPr>
            <w:tcW w:w="3702"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Подушка</w:t>
            </w:r>
          </w:p>
        </w:tc>
        <w:tc>
          <w:tcPr>
            <w:tcW w:w="2381"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штук</w:t>
            </w:r>
          </w:p>
        </w:tc>
        <w:tc>
          <w:tcPr>
            <w:tcW w:w="3517"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0,3</w:t>
            </w:r>
          </w:p>
        </w:tc>
      </w:tr>
      <w:tr w:rsidR="00E176FA" w:rsidRPr="003423AA" w:rsidTr="00CC68AD">
        <w:trPr>
          <w:jc w:val="center"/>
        </w:trPr>
        <w:tc>
          <w:tcPr>
            <w:tcW w:w="3702"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Стиральный порошок</w:t>
            </w:r>
          </w:p>
        </w:tc>
        <w:tc>
          <w:tcPr>
            <w:tcW w:w="2381"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517"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1,1</w:t>
            </w:r>
          </w:p>
        </w:tc>
      </w:tr>
      <w:tr w:rsidR="00E176FA" w:rsidRPr="003423AA" w:rsidTr="00CC68AD">
        <w:trPr>
          <w:jc w:val="center"/>
        </w:trPr>
        <w:tc>
          <w:tcPr>
            <w:tcW w:w="3702"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Сода кальцинированная</w:t>
            </w:r>
          </w:p>
        </w:tc>
        <w:tc>
          <w:tcPr>
            <w:tcW w:w="2381"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517"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1,4</w:t>
            </w:r>
          </w:p>
        </w:tc>
      </w:tr>
      <w:tr w:rsidR="00E176FA" w:rsidRPr="003423AA" w:rsidTr="00CC68AD">
        <w:trPr>
          <w:jc w:val="center"/>
        </w:trPr>
        <w:tc>
          <w:tcPr>
            <w:tcW w:w="3702"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r w:rsidRPr="003423AA">
              <w:rPr>
                <w:rFonts w:ascii="Times New Roman" w:hAnsi="Times New Roman"/>
                <w:bCs/>
                <w:sz w:val="24"/>
                <w:szCs w:val="24"/>
                <w:lang w:eastAsia="ru-RU"/>
              </w:rPr>
              <w:t>Хлорамин</w:t>
            </w:r>
          </w:p>
        </w:tc>
        <w:tc>
          <w:tcPr>
            <w:tcW w:w="2381"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кг</w:t>
            </w:r>
          </w:p>
        </w:tc>
        <w:tc>
          <w:tcPr>
            <w:tcW w:w="3517"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1,9</w:t>
            </w:r>
          </w:p>
        </w:tc>
      </w:tr>
    </w:tbl>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ind w:firstLine="540"/>
        <w:jc w:val="both"/>
        <w:rPr>
          <w:rFonts w:ascii="Times New Roman" w:hAnsi="Times New Roman"/>
          <w:bCs/>
          <w:sz w:val="28"/>
          <w:szCs w:val="28"/>
          <w:lang w:eastAsia="ru-RU"/>
        </w:rPr>
      </w:pPr>
      <w:r w:rsidRPr="003423AA">
        <w:rPr>
          <w:rFonts w:ascii="Times New Roman" w:hAnsi="Times New Roman"/>
          <w:bCs/>
          <w:sz w:val="28"/>
          <w:szCs w:val="28"/>
          <w:lang w:eastAsia="ru-RU"/>
        </w:rPr>
        <w:t>2.13. Расходы на приобретение хозяйственных материалов и мягкого инвентаря исчисляются по формуле:</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AC00F8" w:rsidP="00E176FA">
      <w:pPr>
        <w:autoSpaceDE w:val="0"/>
        <w:autoSpaceDN w:val="0"/>
        <w:adjustRightInd w:val="0"/>
        <w:spacing w:after="0" w:line="240" w:lineRule="auto"/>
        <w:ind w:firstLine="540"/>
        <w:jc w:val="both"/>
        <w:rPr>
          <w:rFonts w:ascii="Times New Roman" w:hAnsi="Times New Roman"/>
          <w:bCs/>
          <w:sz w:val="28"/>
          <w:szCs w:val="28"/>
          <w:lang w:eastAsia="ru-RU"/>
        </w:rPr>
      </w:pPr>
      <w:r>
        <w:rPr>
          <w:rFonts w:ascii="Times New Roman" w:hAnsi="Times New Roman"/>
          <w:noProof/>
          <w:position w:val="-33"/>
          <w:sz w:val="28"/>
          <w:szCs w:val="28"/>
          <w:lang w:eastAsia="ru-RU"/>
        </w:rPr>
        <w:drawing>
          <wp:inline distT="0" distB="0" distL="0" distR="0">
            <wp:extent cx="2091055" cy="596265"/>
            <wp:effectExtent l="19050" t="0" r="0" b="0"/>
            <wp:docPr id="1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8" cstate="print"/>
                    <a:srcRect/>
                    <a:stretch>
                      <a:fillRect/>
                    </a:stretch>
                  </pic:blipFill>
                  <pic:spPr bwMode="auto">
                    <a:xfrm>
                      <a:off x="0" y="0"/>
                      <a:ext cx="2091055" cy="596265"/>
                    </a:xfrm>
                    <a:prstGeom prst="rect">
                      <a:avLst/>
                    </a:prstGeom>
                    <a:noFill/>
                    <a:ln w="9525">
                      <a:noFill/>
                      <a:miter lim="800000"/>
                      <a:headEnd/>
                      <a:tailEnd/>
                    </a:ln>
                  </pic:spPr>
                </pic:pic>
              </a:graphicData>
            </a:graphic>
          </wp:inline>
        </w:drawing>
      </w:r>
      <w:r w:rsidR="00E176FA" w:rsidRPr="003423AA">
        <w:rPr>
          <w:rFonts w:ascii="Times New Roman" w:hAnsi="Times New Roman"/>
          <w:bCs/>
          <w:sz w:val="28"/>
          <w:szCs w:val="28"/>
          <w:lang w:eastAsia="ru-RU"/>
        </w:rPr>
        <w:t>,</w:t>
      </w:r>
    </w:p>
    <w:p w:rsidR="00E176FA" w:rsidRPr="00CC68AD" w:rsidRDefault="00E176FA" w:rsidP="00CC68AD">
      <w:pPr>
        <w:autoSpaceDE w:val="0"/>
        <w:autoSpaceDN w:val="0"/>
        <w:adjustRightInd w:val="0"/>
        <w:spacing w:after="0" w:line="240" w:lineRule="auto"/>
        <w:ind w:firstLine="709"/>
        <w:jc w:val="both"/>
        <w:rPr>
          <w:rFonts w:ascii="Times New Roman" w:hAnsi="Times New Roman"/>
          <w:bCs/>
          <w:sz w:val="28"/>
          <w:szCs w:val="28"/>
          <w:lang w:eastAsia="ru-RU"/>
        </w:rPr>
      </w:pPr>
    </w:p>
    <w:p w:rsidR="00E176FA" w:rsidRPr="00CC68AD" w:rsidRDefault="00E176FA" w:rsidP="00CC68AD">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где R</w:t>
      </w:r>
      <w:r w:rsidRPr="00CC68AD">
        <w:rPr>
          <w:rFonts w:ascii="Times New Roman" w:hAnsi="Times New Roman"/>
          <w:bCs/>
          <w:sz w:val="28"/>
          <w:szCs w:val="28"/>
          <w:vertAlign w:val="subscript"/>
          <w:lang w:eastAsia="ru-RU"/>
        </w:rPr>
        <w:t>v</w:t>
      </w:r>
      <w:r w:rsidRPr="00CC68AD">
        <w:rPr>
          <w:rFonts w:ascii="Times New Roman" w:hAnsi="Times New Roman"/>
          <w:bCs/>
          <w:sz w:val="28"/>
          <w:szCs w:val="28"/>
          <w:lang w:eastAsia="ru-RU"/>
        </w:rPr>
        <w:t>obes - расходы на приобретение хозяйственных материалов и мягкого инвентаря;</w:t>
      </w:r>
    </w:p>
    <w:p w:rsidR="00E176FA" w:rsidRPr="00CC68AD" w:rsidRDefault="00E176FA" w:rsidP="00CC68AD">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N</w:t>
      </w:r>
      <w:r w:rsidRPr="00CC68AD">
        <w:rPr>
          <w:rFonts w:ascii="Times New Roman" w:hAnsi="Times New Roman"/>
          <w:bCs/>
          <w:sz w:val="28"/>
          <w:szCs w:val="28"/>
          <w:vertAlign w:val="subscript"/>
          <w:lang w:eastAsia="ru-RU"/>
        </w:rPr>
        <w:t>iinv</w:t>
      </w:r>
      <w:r w:rsidRPr="00CC68AD">
        <w:rPr>
          <w:rFonts w:ascii="Times New Roman" w:hAnsi="Times New Roman"/>
          <w:bCs/>
          <w:sz w:val="28"/>
          <w:szCs w:val="28"/>
          <w:lang w:eastAsia="ru-RU"/>
        </w:rPr>
        <w:t xml:space="preserve"> - нормы обеспечения хозяйственными материалами и мягким инвентарем детей чабанов и оленеводов;</w:t>
      </w:r>
    </w:p>
    <w:p w:rsidR="00E176FA" w:rsidRPr="00CC68AD" w:rsidRDefault="00E176FA" w:rsidP="00CC68AD">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C</w:t>
      </w:r>
      <w:r w:rsidRPr="00CC68AD">
        <w:rPr>
          <w:rFonts w:ascii="Times New Roman" w:hAnsi="Times New Roman"/>
          <w:bCs/>
          <w:sz w:val="28"/>
          <w:szCs w:val="28"/>
          <w:vertAlign w:val="subscript"/>
          <w:lang w:eastAsia="ru-RU"/>
        </w:rPr>
        <w:t>iinv</w:t>
      </w:r>
      <w:r w:rsidRPr="00CC68AD">
        <w:rPr>
          <w:rFonts w:ascii="Times New Roman" w:hAnsi="Times New Roman"/>
          <w:bCs/>
          <w:sz w:val="28"/>
          <w:szCs w:val="28"/>
          <w:lang w:eastAsia="ru-RU"/>
        </w:rPr>
        <w:t xml:space="preserve"> - стоимость мягкого инвентаря, принимаемая согласно </w:t>
      </w:r>
      <w:hyperlink w:anchor="Par168" w:history="1">
        <w:r w:rsidRPr="00CC68AD">
          <w:rPr>
            <w:rFonts w:ascii="Times New Roman" w:hAnsi="Times New Roman"/>
            <w:bCs/>
            <w:sz w:val="28"/>
            <w:szCs w:val="28"/>
            <w:lang w:eastAsia="ru-RU"/>
          </w:rPr>
          <w:t>пункту 2.12</w:t>
        </w:r>
      </w:hyperlink>
      <w:r w:rsidRPr="00CC68AD">
        <w:rPr>
          <w:rFonts w:ascii="Times New Roman" w:hAnsi="Times New Roman"/>
          <w:bCs/>
          <w:sz w:val="28"/>
          <w:szCs w:val="28"/>
          <w:lang w:eastAsia="ru-RU"/>
        </w:rPr>
        <w:t xml:space="preserve"> н</w:t>
      </w:r>
      <w:r w:rsidRPr="00CC68AD">
        <w:rPr>
          <w:rFonts w:ascii="Times New Roman" w:hAnsi="Times New Roman"/>
          <w:bCs/>
          <w:sz w:val="28"/>
          <w:szCs w:val="28"/>
          <w:lang w:eastAsia="ru-RU"/>
        </w:rPr>
        <w:t>а</w:t>
      </w:r>
      <w:r w:rsidRPr="00CC68AD">
        <w:rPr>
          <w:rFonts w:ascii="Times New Roman" w:hAnsi="Times New Roman"/>
          <w:bCs/>
          <w:sz w:val="28"/>
          <w:szCs w:val="28"/>
          <w:lang w:eastAsia="ru-RU"/>
        </w:rPr>
        <w:t>стоящего Порядка;</w:t>
      </w:r>
    </w:p>
    <w:p w:rsidR="00E176FA" w:rsidRPr="00CC68AD" w:rsidRDefault="00E176FA" w:rsidP="00CC68AD">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n - количество товаров в перечне установленных норм обеспечения детей ч</w:t>
      </w:r>
      <w:r w:rsidRPr="00CC68AD">
        <w:rPr>
          <w:rFonts w:ascii="Times New Roman" w:hAnsi="Times New Roman"/>
          <w:bCs/>
          <w:sz w:val="28"/>
          <w:szCs w:val="28"/>
          <w:lang w:eastAsia="ru-RU"/>
        </w:rPr>
        <w:t>а</w:t>
      </w:r>
      <w:r w:rsidRPr="00CC68AD">
        <w:rPr>
          <w:rFonts w:ascii="Times New Roman" w:hAnsi="Times New Roman"/>
          <w:bCs/>
          <w:sz w:val="28"/>
          <w:szCs w:val="28"/>
          <w:lang w:eastAsia="ru-RU"/>
        </w:rPr>
        <w:t xml:space="preserve">банов и оленеводов мягким инвентарем, принимаемое согласно </w:t>
      </w:r>
      <w:hyperlink w:anchor="Par168" w:history="1">
        <w:r w:rsidRPr="00CC68AD">
          <w:rPr>
            <w:rFonts w:ascii="Times New Roman" w:hAnsi="Times New Roman"/>
            <w:bCs/>
            <w:sz w:val="28"/>
            <w:szCs w:val="28"/>
            <w:lang w:eastAsia="ru-RU"/>
          </w:rPr>
          <w:t>пункту 2.12</w:t>
        </w:r>
      </w:hyperlink>
      <w:r w:rsidRPr="00CC68AD">
        <w:rPr>
          <w:rFonts w:ascii="Times New Roman" w:hAnsi="Times New Roman"/>
          <w:bCs/>
          <w:sz w:val="28"/>
          <w:szCs w:val="28"/>
          <w:lang w:eastAsia="ru-RU"/>
        </w:rPr>
        <w:t xml:space="preserve"> насто</w:t>
      </w:r>
      <w:r w:rsidRPr="00CC68AD">
        <w:rPr>
          <w:rFonts w:ascii="Times New Roman" w:hAnsi="Times New Roman"/>
          <w:bCs/>
          <w:sz w:val="28"/>
          <w:szCs w:val="28"/>
          <w:lang w:eastAsia="ru-RU"/>
        </w:rPr>
        <w:t>я</w:t>
      </w:r>
      <w:r w:rsidRPr="00CC68AD">
        <w:rPr>
          <w:rFonts w:ascii="Times New Roman" w:hAnsi="Times New Roman"/>
          <w:bCs/>
          <w:sz w:val="28"/>
          <w:szCs w:val="28"/>
          <w:lang w:eastAsia="ru-RU"/>
        </w:rPr>
        <w:t>щего Порядка;</w:t>
      </w:r>
    </w:p>
    <w:p w:rsidR="00E176FA" w:rsidRPr="00CC68AD" w:rsidRDefault="00E176FA" w:rsidP="00CC68AD">
      <w:pPr>
        <w:autoSpaceDE w:val="0"/>
        <w:autoSpaceDN w:val="0"/>
        <w:adjustRightInd w:val="0"/>
        <w:spacing w:after="0" w:line="240" w:lineRule="auto"/>
        <w:ind w:firstLine="709"/>
        <w:jc w:val="both"/>
        <w:rPr>
          <w:rFonts w:ascii="Times New Roman" w:hAnsi="Times New Roman"/>
          <w:bCs/>
          <w:sz w:val="28"/>
          <w:szCs w:val="28"/>
          <w:lang w:eastAsia="ru-RU"/>
        </w:rPr>
      </w:pPr>
      <w:r w:rsidRPr="00CC68AD">
        <w:rPr>
          <w:rFonts w:ascii="Times New Roman" w:hAnsi="Times New Roman"/>
          <w:bCs/>
          <w:sz w:val="28"/>
          <w:szCs w:val="28"/>
          <w:lang w:eastAsia="ru-RU"/>
        </w:rPr>
        <w:t xml:space="preserve">i - наименование товаров в перечне установленных норм обеспечения детей чабанов и оленеводов мягким инвентарем, принимаемое согласно </w:t>
      </w:r>
      <w:hyperlink w:anchor="Par168" w:history="1">
        <w:r w:rsidRPr="00CC68AD">
          <w:rPr>
            <w:rFonts w:ascii="Times New Roman" w:hAnsi="Times New Roman"/>
            <w:bCs/>
            <w:sz w:val="28"/>
            <w:szCs w:val="28"/>
            <w:lang w:eastAsia="ru-RU"/>
          </w:rPr>
          <w:t>пункту 2.12</w:t>
        </w:r>
      </w:hyperlink>
      <w:r w:rsidRPr="00CC68AD">
        <w:rPr>
          <w:rFonts w:ascii="Times New Roman" w:hAnsi="Times New Roman"/>
          <w:bCs/>
          <w:sz w:val="28"/>
          <w:szCs w:val="28"/>
          <w:lang w:eastAsia="ru-RU"/>
        </w:rPr>
        <w:t xml:space="preserve"> н</w:t>
      </w:r>
      <w:r w:rsidRPr="00CC68AD">
        <w:rPr>
          <w:rFonts w:ascii="Times New Roman" w:hAnsi="Times New Roman"/>
          <w:bCs/>
          <w:sz w:val="28"/>
          <w:szCs w:val="28"/>
          <w:lang w:eastAsia="ru-RU"/>
        </w:rPr>
        <w:t>а</w:t>
      </w:r>
      <w:r w:rsidRPr="00CC68AD">
        <w:rPr>
          <w:rFonts w:ascii="Times New Roman" w:hAnsi="Times New Roman"/>
          <w:bCs/>
          <w:sz w:val="28"/>
          <w:szCs w:val="28"/>
          <w:lang w:eastAsia="ru-RU"/>
        </w:rPr>
        <w:t>стоящего Порядка.</w:t>
      </w:r>
    </w:p>
    <w:p w:rsidR="00E176FA" w:rsidRPr="00CC68AD" w:rsidRDefault="00E176FA" w:rsidP="00CC68AD">
      <w:pPr>
        <w:autoSpaceDE w:val="0"/>
        <w:autoSpaceDN w:val="0"/>
        <w:adjustRightInd w:val="0"/>
        <w:spacing w:after="0" w:line="240" w:lineRule="auto"/>
        <w:ind w:firstLine="709"/>
        <w:jc w:val="both"/>
        <w:rPr>
          <w:rFonts w:ascii="Times New Roman" w:hAnsi="Times New Roman"/>
          <w:bCs/>
          <w:sz w:val="28"/>
          <w:szCs w:val="28"/>
          <w:lang w:eastAsia="ru-RU"/>
        </w:rPr>
      </w:pPr>
    </w:p>
    <w:p w:rsidR="00E176F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CC68AD" w:rsidRPr="003423AA"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CC68AD" w:rsidP="00E176FA">
      <w:pPr>
        <w:autoSpaceDE w:val="0"/>
        <w:autoSpaceDN w:val="0"/>
        <w:adjustRightInd w:val="0"/>
        <w:spacing w:after="0" w:line="240" w:lineRule="auto"/>
        <w:ind w:left="4820"/>
        <w:jc w:val="center"/>
        <w:outlineLvl w:val="0"/>
        <w:rPr>
          <w:rFonts w:ascii="Times New Roman" w:hAnsi="Times New Roman"/>
          <w:bCs/>
          <w:sz w:val="28"/>
          <w:szCs w:val="28"/>
          <w:lang w:eastAsia="ru-RU"/>
        </w:rPr>
      </w:pPr>
      <w:r>
        <w:rPr>
          <w:rFonts w:ascii="Times New Roman" w:hAnsi="Times New Roman"/>
          <w:bCs/>
          <w:sz w:val="28"/>
          <w:szCs w:val="28"/>
          <w:lang w:eastAsia="ru-RU"/>
        </w:rPr>
        <w:lastRenderedPageBreak/>
        <w:t xml:space="preserve">  </w:t>
      </w:r>
      <w:r w:rsidR="00E176FA" w:rsidRPr="003423AA">
        <w:rPr>
          <w:rFonts w:ascii="Times New Roman" w:hAnsi="Times New Roman"/>
          <w:bCs/>
          <w:sz w:val="28"/>
          <w:szCs w:val="28"/>
          <w:lang w:eastAsia="ru-RU"/>
        </w:rPr>
        <w:t xml:space="preserve">Приложение </w:t>
      </w:r>
      <w:r w:rsidR="00E176FA">
        <w:rPr>
          <w:rFonts w:ascii="Times New Roman" w:hAnsi="Times New Roman"/>
          <w:bCs/>
          <w:sz w:val="28"/>
          <w:szCs w:val="28"/>
          <w:lang w:eastAsia="ru-RU"/>
        </w:rPr>
        <w:t>№</w:t>
      </w:r>
      <w:r w:rsidR="00E176FA" w:rsidRPr="003423AA">
        <w:rPr>
          <w:rFonts w:ascii="Times New Roman" w:hAnsi="Times New Roman"/>
          <w:bCs/>
          <w:sz w:val="28"/>
          <w:szCs w:val="28"/>
          <w:lang w:eastAsia="ru-RU"/>
        </w:rPr>
        <w:t xml:space="preserve"> 2</w:t>
      </w:r>
    </w:p>
    <w:p w:rsidR="00E176F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 xml:space="preserve">к Положению о предоставлении субсидий </w:t>
      </w:r>
    </w:p>
    <w:p w:rsidR="00E176F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бюджетам</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муниципальных районов и </w:t>
      </w:r>
    </w:p>
    <w:p w:rsidR="00E176F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городских округов</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из республиканского </w:t>
      </w:r>
    </w:p>
    <w:p w:rsidR="00E176F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бюджета Республики Тыва</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на возмещение </w:t>
      </w:r>
    </w:p>
    <w:p w:rsidR="00E176F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части затрат на содержание детей</w:t>
      </w:r>
      <w:r>
        <w:rPr>
          <w:rFonts w:ascii="Times New Roman" w:hAnsi="Times New Roman"/>
          <w:bCs/>
          <w:sz w:val="28"/>
          <w:szCs w:val="28"/>
          <w:lang w:eastAsia="ru-RU"/>
        </w:rPr>
        <w:t xml:space="preserve"> </w:t>
      </w:r>
      <w:r w:rsidRPr="003423AA">
        <w:rPr>
          <w:rFonts w:ascii="Times New Roman" w:hAnsi="Times New Roman"/>
          <w:bCs/>
          <w:sz w:val="28"/>
          <w:szCs w:val="28"/>
          <w:lang w:eastAsia="ru-RU"/>
        </w:rPr>
        <w:t>чабанов</w:t>
      </w:r>
      <w:r>
        <w:rPr>
          <w:rFonts w:ascii="Times New Roman" w:hAnsi="Times New Roman"/>
          <w:bCs/>
          <w:sz w:val="28"/>
          <w:szCs w:val="28"/>
          <w:lang w:eastAsia="ru-RU"/>
        </w:rPr>
        <w:t xml:space="preserve"> и </w:t>
      </w:r>
    </w:p>
    <w:p w:rsidR="00E176FA" w:rsidRPr="003423A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Pr>
          <w:rFonts w:ascii="Times New Roman" w:hAnsi="Times New Roman"/>
          <w:bCs/>
          <w:sz w:val="28"/>
          <w:szCs w:val="28"/>
          <w:lang w:eastAsia="ru-RU"/>
        </w:rPr>
        <w:t>оленеводов</w:t>
      </w:r>
      <w:r w:rsidRPr="003423AA">
        <w:rPr>
          <w:rFonts w:ascii="Times New Roman" w:hAnsi="Times New Roman"/>
          <w:bCs/>
          <w:sz w:val="28"/>
          <w:szCs w:val="28"/>
          <w:lang w:eastAsia="ru-RU"/>
        </w:rPr>
        <w:t>, проживающих в интернатах</w:t>
      </w:r>
    </w:p>
    <w:p w:rsidR="00E176F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 xml:space="preserve">муниципальных общеобразовательных </w:t>
      </w:r>
    </w:p>
    <w:p w:rsidR="00E176FA" w:rsidRPr="003423A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организаций</w:t>
      </w:r>
      <w:r>
        <w:rPr>
          <w:rFonts w:ascii="Times New Roman" w:hAnsi="Times New Roman"/>
          <w:bCs/>
          <w:sz w:val="28"/>
          <w:szCs w:val="28"/>
          <w:lang w:eastAsia="ru-RU"/>
        </w:rPr>
        <w:t xml:space="preserve"> </w:t>
      </w:r>
      <w:r w:rsidRPr="003423AA">
        <w:rPr>
          <w:rFonts w:ascii="Times New Roman" w:hAnsi="Times New Roman"/>
          <w:bCs/>
          <w:sz w:val="28"/>
          <w:szCs w:val="28"/>
          <w:lang w:eastAsia="ru-RU"/>
        </w:rPr>
        <w:t>Республики Тыва</w:t>
      </w:r>
    </w:p>
    <w:p w:rsidR="00E176F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НОРМАТИВ</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 xml:space="preserve">финансирования на предоставление субсидий </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бюджетам</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муниципальных районов и городских </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округов</w:t>
      </w:r>
      <w:r>
        <w:rPr>
          <w:rFonts w:ascii="Times New Roman" w:hAnsi="Times New Roman"/>
          <w:bCs/>
          <w:sz w:val="28"/>
          <w:szCs w:val="28"/>
          <w:lang w:eastAsia="ru-RU"/>
        </w:rPr>
        <w:t xml:space="preserve"> </w:t>
      </w:r>
      <w:r w:rsidRPr="003423AA">
        <w:rPr>
          <w:rFonts w:ascii="Times New Roman" w:hAnsi="Times New Roman"/>
          <w:bCs/>
          <w:sz w:val="28"/>
          <w:szCs w:val="28"/>
          <w:lang w:eastAsia="ru-RU"/>
        </w:rPr>
        <w:t>из республиканского бюджета Республики Тыва</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на возмещение части затрат на содержание детей</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 xml:space="preserve">, проживающих в интернатах </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муниципальных</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общеобразовательных организаций </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Республики Тыва,</w:t>
      </w:r>
      <w:r>
        <w:rPr>
          <w:rFonts w:ascii="Times New Roman" w:hAnsi="Times New Roman"/>
          <w:bCs/>
          <w:sz w:val="28"/>
          <w:szCs w:val="28"/>
          <w:lang w:eastAsia="ru-RU"/>
        </w:rPr>
        <w:t xml:space="preserve"> </w:t>
      </w:r>
      <w:r w:rsidRPr="003423AA">
        <w:rPr>
          <w:rFonts w:ascii="Times New Roman" w:hAnsi="Times New Roman"/>
          <w:bCs/>
          <w:sz w:val="28"/>
          <w:szCs w:val="28"/>
          <w:lang w:eastAsia="ru-RU"/>
        </w:rPr>
        <w:t>на 201</w:t>
      </w:r>
      <w:r>
        <w:rPr>
          <w:rFonts w:ascii="Times New Roman" w:hAnsi="Times New Roman"/>
          <w:bCs/>
          <w:sz w:val="28"/>
          <w:szCs w:val="28"/>
          <w:lang w:eastAsia="ru-RU"/>
        </w:rPr>
        <w:t>9</w:t>
      </w:r>
      <w:r w:rsidRPr="003423AA">
        <w:rPr>
          <w:rFonts w:ascii="Times New Roman" w:hAnsi="Times New Roman"/>
          <w:bCs/>
          <w:sz w:val="28"/>
          <w:szCs w:val="28"/>
          <w:lang w:eastAsia="ru-RU"/>
        </w:rPr>
        <w:t xml:space="preserve"> год</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tbl>
      <w:tblPr>
        <w:tblW w:w="0" w:type="auto"/>
        <w:jc w:val="center"/>
        <w:tblInd w:w="62" w:type="dxa"/>
        <w:tblLayout w:type="fixed"/>
        <w:tblCellMar>
          <w:top w:w="102" w:type="dxa"/>
          <w:left w:w="62" w:type="dxa"/>
          <w:bottom w:w="102" w:type="dxa"/>
          <w:right w:w="62" w:type="dxa"/>
        </w:tblCellMar>
        <w:tblLook w:val="0000"/>
      </w:tblPr>
      <w:tblGrid>
        <w:gridCol w:w="4535"/>
        <w:gridCol w:w="2778"/>
      </w:tblGrid>
      <w:tr w:rsidR="00E176FA" w:rsidRPr="003423AA" w:rsidTr="00CC68AD">
        <w:trPr>
          <w:jc w:val="center"/>
        </w:trPr>
        <w:tc>
          <w:tcPr>
            <w:tcW w:w="4535"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8"/>
                <w:szCs w:val="28"/>
                <w:lang w:eastAsia="ru-RU"/>
              </w:rPr>
            </w:pPr>
            <w:r w:rsidRPr="003423AA">
              <w:rPr>
                <w:rFonts w:ascii="Times New Roman" w:hAnsi="Times New Roman"/>
                <w:bCs/>
                <w:sz w:val="28"/>
                <w:szCs w:val="28"/>
                <w:lang w:eastAsia="ru-RU"/>
              </w:rPr>
              <w:t>На одного ребенка в год (руб.)</w:t>
            </w:r>
          </w:p>
        </w:tc>
        <w:tc>
          <w:tcPr>
            <w:tcW w:w="2778"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37885</w:t>
            </w:r>
          </w:p>
        </w:tc>
      </w:tr>
    </w:tbl>
    <w:p w:rsidR="00E176F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CC68AD" w:rsidRDefault="00CC68AD"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CC68AD" w:rsidP="00E176FA">
      <w:pPr>
        <w:autoSpaceDE w:val="0"/>
        <w:autoSpaceDN w:val="0"/>
        <w:adjustRightInd w:val="0"/>
        <w:spacing w:after="0" w:line="240" w:lineRule="auto"/>
        <w:ind w:left="4820"/>
        <w:jc w:val="center"/>
        <w:outlineLvl w:val="0"/>
        <w:rPr>
          <w:rFonts w:ascii="Times New Roman" w:hAnsi="Times New Roman"/>
          <w:bCs/>
          <w:sz w:val="28"/>
          <w:szCs w:val="28"/>
          <w:lang w:eastAsia="ru-RU"/>
        </w:rPr>
      </w:pPr>
      <w:r>
        <w:rPr>
          <w:rFonts w:ascii="Times New Roman" w:hAnsi="Times New Roman"/>
          <w:bCs/>
          <w:sz w:val="28"/>
          <w:szCs w:val="28"/>
          <w:lang w:eastAsia="ru-RU"/>
        </w:rPr>
        <w:lastRenderedPageBreak/>
        <w:t xml:space="preserve">      </w:t>
      </w:r>
      <w:r w:rsidR="00E176FA" w:rsidRPr="003423AA">
        <w:rPr>
          <w:rFonts w:ascii="Times New Roman" w:hAnsi="Times New Roman"/>
          <w:bCs/>
          <w:sz w:val="28"/>
          <w:szCs w:val="28"/>
          <w:lang w:eastAsia="ru-RU"/>
        </w:rPr>
        <w:t xml:space="preserve">Приложение </w:t>
      </w:r>
      <w:r w:rsidR="00E176FA">
        <w:rPr>
          <w:rFonts w:ascii="Times New Roman" w:hAnsi="Times New Roman"/>
          <w:bCs/>
          <w:sz w:val="28"/>
          <w:szCs w:val="28"/>
          <w:lang w:eastAsia="ru-RU"/>
        </w:rPr>
        <w:t>№</w:t>
      </w:r>
      <w:r w:rsidR="00E176FA" w:rsidRPr="003423AA">
        <w:rPr>
          <w:rFonts w:ascii="Times New Roman" w:hAnsi="Times New Roman"/>
          <w:bCs/>
          <w:sz w:val="28"/>
          <w:szCs w:val="28"/>
          <w:lang w:eastAsia="ru-RU"/>
        </w:rPr>
        <w:t xml:space="preserve"> 3</w:t>
      </w:r>
    </w:p>
    <w:p w:rsidR="00E176F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 xml:space="preserve">к Положению о предоставлении субсидий </w:t>
      </w:r>
    </w:p>
    <w:p w:rsidR="00E176F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бюджетам</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муниципальных районов и </w:t>
      </w:r>
    </w:p>
    <w:p w:rsidR="00E176F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городских округов</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из республиканского </w:t>
      </w:r>
    </w:p>
    <w:p w:rsidR="00E176F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бюджета Республики Тыва</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на возмещение </w:t>
      </w:r>
    </w:p>
    <w:p w:rsidR="00E176F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части затрат на содержание детей</w:t>
      </w:r>
      <w:r>
        <w:rPr>
          <w:rFonts w:ascii="Times New Roman" w:hAnsi="Times New Roman"/>
          <w:bCs/>
          <w:sz w:val="28"/>
          <w:szCs w:val="28"/>
          <w:lang w:eastAsia="ru-RU"/>
        </w:rPr>
        <w:t xml:space="preserve"> </w:t>
      </w:r>
      <w:r w:rsidRPr="003423AA">
        <w:rPr>
          <w:rFonts w:ascii="Times New Roman" w:hAnsi="Times New Roman"/>
          <w:bCs/>
          <w:sz w:val="28"/>
          <w:szCs w:val="28"/>
          <w:lang w:eastAsia="ru-RU"/>
        </w:rPr>
        <w:t>чабанов</w:t>
      </w:r>
      <w:r>
        <w:rPr>
          <w:rFonts w:ascii="Times New Roman" w:hAnsi="Times New Roman"/>
          <w:bCs/>
          <w:sz w:val="28"/>
          <w:szCs w:val="28"/>
          <w:lang w:eastAsia="ru-RU"/>
        </w:rPr>
        <w:t xml:space="preserve"> и </w:t>
      </w:r>
    </w:p>
    <w:p w:rsidR="00E176FA" w:rsidRPr="003423A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Pr>
          <w:rFonts w:ascii="Times New Roman" w:hAnsi="Times New Roman"/>
          <w:bCs/>
          <w:sz w:val="28"/>
          <w:szCs w:val="28"/>
          <w:lang w:eastAsia="ru-RU"/>
        </w:rPr>
        <w:t>оленеводов</w:t>
      </w:r>
      <w:r w:rsidRPr="003423AA">
        <w:rPr>
          <w:rFonts w:ascii="Times New Roman" w:hAnsi="Times New Roman"/>
          <w:bCs/>
          <w:sz w:val="28"/>
          <w:szCs w:val="28"/>
          <w:lang w:eastAsia="ru-RU"/>
        </w:rPr>
        <w:t>, проживающих в интернатах</w:t>
      </w:r>
    </w:p>
    <w:p w:rsidR="00E176F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 xml:space="preserve">муниципальных общеобразовательных </w:t>
      </w:r>
    </w:p>
    <w:p w:rsidR="00E176FA" w:rsidRPr="003423AA" w:rsidRDefault="00E176FA" w:rsidP="00E176FA">
      <w:pPr>
        <w:autoSpaceDE w:val="0"/>
        <w:autoSpaceDN w:val="0"/>
        <w:adjustRightInd w:val="0"/>
        <w:spacing w:after="0" w:line="240" w:lineRule="auto"/>
        <w:ind w:left="4820"/>
        <w:jc w:val="center"/>
        <w:rPr>
          <w:rFonts w:ascii="Times New Roman" w:hAnsi="Times New Roman"/>
          <w:bCs/>
          <w:sz w:val="28"/>
          <w:szCs w:val="28"/>
          <w:lang w:eastAsia="ru-RU"/>
        </w:rPr>
      </w:pPr>
      <w:r w:rsidRPr="003423AA">
        <w:rPr>
          <w:rFonts w:ascii="Times New Roman" w:hAnsi="Times New Roman"/>
          <w:bCs/>
          <w:sz w:val="28"/>
          <w:szCs w:val="28"/>
          <w:lang w:eastAsia="ru-RU"/>
        </w:rPr>
        <w:t>организаций</w:t>
      </w:r>
      <w:r>
        <w:rPr>
          <w:rFonts w:ascii="Times New Roman" w:hAnsi="Times New Roman"/>
          <w:bCs/>
          <w:sz w:val="28"/>
          <w:szCs w:val="28"/>
          <w:lang w:eastAsia="ru-RU"/>
        </w:rPr>
        <w:t xml:space="preserve"> </w:t>
      </w:r>
      <w:r w:rsidRPr="003423AA">
        <w:rPr>
          <w:rFonts w:ascii="Times New Roman" w:hAnsi="Times New Roman"/>
          <w:bCs/>
          <w:sz w:val="28"/>
          <w:szCs w:val="28"/>
          <w:lang w:eastAsia="ru-RU"/>
        </w:rPr>
        <w:t>Республики Тыва</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jc w:val="right"/>
        <w:rPr>
          <w:rFonts w:ascii="Times New Roman" w:hAnsi="Times New Roman"/>
          <w:bCs/>
          <w:sz w:val="28"/>
          <w:szCs w:val="28"/>
          <w:lang w:eastAsia="ru-RU"/>
        </w:rPr>
      </w:pPr>
      <w:r w:rsidRPr="003423AA">
        <w:rPr>
          <w:rFonts w:ascii="Times New Roman" w:hAnsi="Times New Roman"/>
          <w:bCs/>
          <w:sz w:val="28"/>
          <w:szCs w:val="28"/>
          <w:lang w:eastAsia="ru-RU"/>
        </w:rPr>
        <w:t>Форма</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В</w:t>
      </w:r>
      <w:r w:rsidRPr="003423AA">
        <w:rPr>
          <w:rFonts w:ascii="Times New Roman" w:hAnsi="Times New Roman"/>
          <w:bCs/>
          <w:sz w:val="28"/>
          <w:szCs w:val="28"/>
          <w:lang w:eastAsia="ru-RU"/>
        </w:rPr>
        <w:t xml:space="preserve"> Министерство образования</w:t>
      </w:r>
    </w:p>
    <w:p w:rsidR="00E176FA" w:rsidRPr="003423AA" w:rsidRDefault="00E176FA" w:rsidP="00E176FA">
      <w:pPr>
        <w:autoSpaceDE w:val="0"/>
        <w:autoSpaceDN w:val="0"/>
        <w:adjustRightInd w:val="0"/>
        <w:spacing w:after="0" w:line="240" w:lineRule="auto"/>
        <w:jc w:val="right"/>
        <w:rPr>
          <w:rFonts w:ascii="Times New Roman" w:hAnsi="Times New Roman"/>
          <w:bCs/>
          <w:sz w:val="28"/>
          <w:szCs w:val="28"/>
          <w:lang w:eastAsia="ru-RU"/>
        </w:rPr>
      </w:pPr>
      <w:r w:rsidRPr="003423AA">
        <w:rPr>
          <w:rFonts w:ascii="Times New Roman" w:hAnsi="Times New Roman"/>
          <w:bCs/>
          <w:sz w:val="28"/>
          <w:szCs w:val="28"/>
          <w:lang w:eastAsia="ru-RU"/>
        </w:rPr>
        <w:t>и науки Республики Тыва</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_______________________________________________,</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(наименование исполнительно-распорядительного</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органа муниципального образования)</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CC68AD" w:rsidP="00E176FA">
      <w:pPr>
        <w:autoSpaceDE w:val="0"/>
        <w:autoSpaceDN w:val="0"/>
        <w:adjustRightInd w:val="0"/>
        <w:spacing w:after="0" w:line="240" w:lineRule="auto"/>
        <w:ind w:firstLine="540"/>
        <w:jc w:val="both"/>
        <w:rPr>
          <w:rFonts w:ascii="Times New Roman" w:hAnsi="Times New Roman"/>
          <w:bCs/>
          <w:sz w:val="28"/>
          <w:szCs w:val="28"/>
          <w:lang w:eastAsia="ru-RU"/>
        </w:rPr>
      </w:pPr>
      <w:r>
        <w:rPr>
          <w:rFonts w:ascii="Times New Roman" w:hAnsi="Times New Roman"/>
          <w:bCs/>
          <w:sz w:val="28"/>
          <w:szCs w:val="28"/>
          <w:lang w:eastAsia="ru-RU"/>
        </w:rPr>
        <w:t>И</w:t>
      </w:r>
      <w:r w:rsidR="00E176FA" w:rsidRPr="00CC68AD">
        <w:rPr>
          <w:rFonts w:ascii="Times New Roman" w:hAnsi="Times New Roman"/>
          <w:bCs/>
          <w:sz w:val="28"/>
          <w:szCs w:val="28"/>
          <w:lang w:eastAsia="ru-RU"/>
        </w:rPr>
        <w:t xml:space="preserve">зучив </w:t>
      </w:r>
      <w:hyperlink r:id="rId59" w:history="1">
        <w:r w:rsidR="00E176FA" w:rsidRPr="00CC68AD">
          <w:rPr>
            <w:rFonts w:ascii="Times New Roman" w:hAnsi="Times New Roman"/>
            <w:bCs/>
            <w:sz w:val="28"/>
            <w:szCs w:val="28"/>
            <w:lang w:eastAsia="ru-RU"/>
          </w:rPr>
          <w:t>Положение</w:t>
        </w:r>
      </w:hyperlink>
      <w:r w:rsidR="00E176FA" w:rsidRPr="00CC68AD">
        <w:rPr>
          <w:rFonts w:ascii="Times New Roman" w:hAnsi="Times New Roman"/>
          <w:bCs/>
          <w:sz w:val="28"/>
          <w:szCs w:val="28"/>
          <w:lang w:eastAsia="ru-RU"/>
        </w:rPr>
        <w:t xml:space="preserve"> о предоставлении субсидий бюджетам муниципальных ра</w:t>
      </w:r>
      <w:r w:rsidR="00E176FA" w:rsidRPr="00CC68AD">
        <w:rPr>
          <w:rFonts w:ascii="Times New Roman" w:hAnsi="Times New Roman"/>
          <w:bCs/>
          <w:sz w:val="28"/>
          <w:szCs w:val="28"/>
          <w:lang w:eastAsia="ru-RU"/>
        </w:rPr>
        <w:t>й</w:t>
      </w:r>
      <w:r w:rsidR="00E176FA" w:rsidRPr="003423AA">
        <w:rPr>
          <w:rFonts w:ascii="Times New Roman" w:hAnsi="Times New Roman"/>
          <w:bCs/>
          <w:sz w:val="28"/>
          <w:szCs w:val="28"/>
          <w:lang w:eastAsia="ru-RU"/>
        </w:rPr>
        <w:t>онов и городских округов из республиканского бюджета Республики Тыва на во</w:t>
      </w:r>
      <w:r w:rsidR="00E176FA" w:rsidRPr="003423AA">
        <w:rPr>
          <w:rFonts w:ascii="Times New Roman" w:hAnsi="Times New Roman"/>
          <w:bCs/>
          <w:sz w:val="28"/>
          <w:szCs w:val="28"/>
          <w:lang w:eastAsia="ru-RU"/>
        </w:rPr>
        <w:t>з</w:t>
      </w:r>
      <w:r w:rsidR="00E176FA" w:rsidRPr="003423AA">
        <w:rPr>
          <w:rFonts w:ascii="Times New Roman" w:hAnsi="Times New Roman"/>
          <w:bCs/>
          <w:sz w:val="28"/>
          <w:szCs w:val="28"/>
          <w:lang w:eastAsia="ru-RU"/>
        </w:rPr>
        <w:t>мещение части затрат на содержание детей чабанов</w:t>
      </w:r>
      <w:r w:rsidR="00E176FA">
        <w:rPr>
          <w:rFonts w:ascii="Times New Roman" w:hAnsi="Times New Roman"/>
          <w:bCs/>
          <w:sz w:val="28"/>
          <w:szCs w:val="28"/>
          <w:lang w:eastAsia="ru-RU"/>
        </w:rPr>
        <w:t xml:space="preserve"> и оленеводов</w:t>
      </w:r>
      <w:r w:rsidR="00E176FA" w:rsidRPr="003423AA">
        <w:rPr>
          <w:rFonts w:ascii="Times New Roman" w:hAnsi="Times New Roman"/>
          <w:bCs/>
          <w:sz w:val="28"/>
          <w:szCs w:val="28"/>
          <w:lang w:eastAsia="ru-RU"/>
        </w:rPr>
        <w:t>, проживающих в интернатах муниципальных общеобразовательных организаций Республики Тыва, направляет заявку о предоставлении указанной субсидии.</w:t>
      </w:r>
    </w:p>
    <w:p w:rsidR="00E176FA" w:rsidRPr="003423AA" w:rsidRDefault="00E176FA" w:rsidP="00E176FA">
      <w:pPr>
        <w:autoSpaceDE w:val="0"/>
        <w:autoSpaceDN w:val="0"/>
        <w:adjustRightInd w:val="0"/>
        <w:spacing w:after="0" w:line="240" w:lineRule="auto"/>
        <w:ind w:firstLine="540"/>
        <w:jc w:val="both"/>
        <w:rPr>
          <w:rFonts w:ascii="Times New Roman" w:hAnsi="Times New Roman"/>
          <w:bCs/>
          <w:sz w:val="28"/>
          <w:szCs w:val="28"/>
          <w:lang w:eastAsia="ru-RU"/>
        </w:rPr>
      </w:pPr>
      <w:r w:rsidRPr="003423AA">
        <w:rPr>
          <w:rFonts w:ascii="Times New Roman" w:hAnsi="Times New Roman"/>
          <w:bCs/>
          <w:sz w:val="28"/>
          <w:szCs w:val="28"/>
          <w:lang w:eastAsia="ru-RU"/>
        </w:rPr>
        <w:t>В случае предоставления субсидии обязуемся использовать их строго по цел</w:t>
      </w:r>
      <w:r w:rsidRPr="003423AA">
        <w:rPr>
          <w:rFonts w:ascii="Times New Roman" w:hAnsi="Times New Roman"/>
          <w:bCs/>
          <w:sz w:val="28"/>
          <w:szCs w:val="28"/>
          <w:lang w:eastAsia="ru-RU"/>
        </w:rPr>
        <w:t>е</w:t>
      </w:r>
      <w:r w:rsidRPr="003423AA">
        <w:rPr>
          <w:rFonts w:ascii="Times New Roman" w:hAnsi="Times New Roman"/>
          <w:bCs/>
          <w:sz w:val="28"/>
          <w:szCs w:val="28"/>
          <w:lang w:eastAsia="ru-RU"/>
        </w:rPr>
        <w:t>вому назначению:</w:t>
      </w:r>
    </w:p>
    <w:p w:rsidR="00E176FA" w:rsidRPr="003423AA" w:rsidRDefault="00E176FA" w:rsidP="00E176FA">
      <w:pPr>
        <w:autoSpaceDE w:val="0"/>
        <w:autoSpaceDN w:val="0"/>
        <w:adjustRightInd w:val="0"/>
        <w:spacing w:after="0" w:line="240" w:lineRule="auto"/>
        <w:ind w:firstLine="540"/>
        <w:jc w:val="both"/>
        <w:rPr>
          <w:rFonts w:ascii="Times New Roman" w:hAnsi="Times New Roman"/>
          <w:bCs/>
          <w:sz w:val="28"/>
          <w:szCs w:val="28"/>
          <w:lang w:eastAsia="ru-RU"/>
        </w:rPr>
      </w:pPr>
      <w:r w:rsidRPr="003423AA">
        <w:rPr>
          <w:rFonts w:ascii="Times New Roman" w:hAnsi="Times New Roman"/>
          <w:bCs/>
          <w:sz w:val="28"/>
          <w:szCs w:val="28"/>
          <w:lang w:eastAsia="ru-RU"/>
        </w:rPr>
        <w:t>на оплату труда воспитателей и помощников воспитателей интерната муниц</w:t>
      </w:r>
      <w:r w:rsidRPr="003423AA">
        <w:rPr>
          <w:rFonts w:ascii="Times New Roman" w:hAnsi="Times New Roman"/>
          <w:bCs/>
          <w:sz w:val="28"/>
          <w:szCs w:val="28"/>
          <w:lang w:eastAsia="ru-RU"/>
        </w:rPr>
        <w:t>и</w:t>
      </w:r>
      <w:r w:rsidRPr="003423AA">
        <w:rPr>
          <w:rFonts w:ascii="Times New Roman" w:hAnsi="Times New Roman"/>
          <w:bCs/>
          <w:sz w:val="28"/>
          <w:szCs w:val="28"/>
          <w:lang w:eastAsia="ru-RU"/>
        </w:rPr>
        <w:t>пальных общеобразовательных организаций Республики Тыва, занимающихся ух</w:t>
      </w:r>
      <w:r w:rsidRPr="003423AA">
        <w:rPr>
          <w:rFonts w:ascii="Times New Roman" w:hAnsi="Times New Roman"/>
          <w:bCs/>
          <w:sz w:val="28"/>
          <w:szCs w:val="28"/>
          <w:lang w:eastAsia="ru-RU"/>
        </w:rPr>
        <w:t>о</w:t>
      </w:r>
      <w:r w:rsidRPr="003423AA">
        <w:rPr>
          <w:rFonts w:ascii="Times New Roman" w:hAnsi="Times New Roman"/>
          <w:bCs/>
          <w:sz w:val="28"/>
          <w:szCs w:val="28"/>
          <w:lang w:eastAsia="ru-RU"/>
        </w:rPr>
        <w:t>дом и присмотром за детьми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w:t>
      </w:r>
    </w:p>
    <w:p w:rsidR="00E176FA" w:rsidRPr="003423AA" w:rsidRDefault="00E176FA" w:rsidP="00E176FA">
      <w:pPr>
        <w:autoSpaceDE w:val="0"/>
        <w:autoSpaceDN w:val="0"/>
        <w:adjustRightInd w:val="0"/>
        <w:spacing w:after="0" w:line="240" w:lineRule="auto"/>
        <w:ind w:firstLine="540"/>
        <w:jc w:val="both"/>
        <w:rPr>
          <w:rFonts w:ascii="Times New Roman" w:hAnsi="Times New Roman"/>
          <w:bCs/>
          <w:sz w:val="28"/>
          <w:szCs w:val="28"/>
          <w:lang w:eastAsia="ru-RU"/>
        </w:rPr>
      </w:pPr>
      <w:r w:rsidRPr="003423AA">
        <w:rPr>
          <w:rFonts w:ascii="Times New Roman" w:hAnsi="Times New Roman"/>
          <w:bCs/>
          <w:sz w:val="28"/>
          <w:szCs w:val="28"/>
          <w:lang w:eastAsia="ru-RU"/>
        </w:rPr>
        <w:t>на оплату стоимости питания детей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 xml:space="preserve"> (не более 50 проце</w:t>
      </w:r>
      <w:r w:rsidRPr="003423AA">
        <w:rPr>
          <w:rFonts w:ascii="Times New Roman" w:hAnsi="Times New Roman"/>
          <w:bCs/>
          <w:sz w:val="28"/>
          <w:szCs w:val="28"/>
          <w:lang w:eastAsia="ru-RU"/>
        </w:rPr>
        <w:t>н</w:t>
      </w:r>
      <w:r w:rsidRPr="003423AA">
        <w:rPr>
          <w:rFonts w:ascii="Times New Roman" w:hAnsi="Times New Roman"/>
          <w:bCs/>
          <w:sz w:val="28"/>
          <w:szCs w:val="28"/>
          <w:lang w:eastAsia="ru-RU"/>
        </w:rPr>
        <w:t>тов на каждого ребенка);</w:t>
      </w:r>
    </w:p>
    <w:p w:rsidR="00E176FA" w:rsidRPr="003423AA" w:rsidRDefault="00E176FA" w:rsidP="00E176FA">
      <w:pPr>
        <w:autoSpaceDE w:val="0"/>
        <w:autoSpaceDN w:val="0"/>
        <w:adjustRightInd w:val="0"/>
        <w:spacing w:after="0" w:line="240" w:lineRule="auto"/>
        <w:ind w:firstLine="540"/>
        <w:jc w:val="both"/>
        <w:rPr>
          <w:rFonts w:ascii="Times New Roman" w:hAnsi="Times New Roman"/>
          <w:bCs/>
          <w:sz w:val="28"/>
          <w:szCs w:val="28"/>
          <w:lang w:eastAsia="ru-RU"/>
        </w:rPr>
      </w:pPr>
      <w:r w:rsidRPr="003423AA">
        <w:rPr>
          <w:rFonts w:ascii="Times New Roman" w:hAnsi="Times New Roman"/>
          <w:bCs/>
          <w:sz w:val="28"/>
          <w:szCs w:val="28"/>
          <w:lang w:eastAsia="ru-RU"/>
        </w:rPr>
        <w:t>на приобретение хозяйственных материалов и мягкого инвентаря, требующихся при содержании детей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w:t>
      </w:r>
    </w:p>
    <w:p w:rsidR="00E176FA" w:rsidRPr="003423AA" w:rsidRDefault="00E176FA" w:rsidP="00E176FA">
      <w:pPr>
        <w:autoSpaceDE w:val="0"/>
        <w:autoSpaceDN w:val="0"/>
        <w:adjustRightInd w:val="0"/>
        <w:spacing w:after="0" w:line="240" w:lineRule="auto"/>
        <w:ind w:firstLine="540"/>
        <w:jc w:val="both"/>
        <w:rPr>
          <w:rFonts w:ascii="Times New Roman" w:hAnsi="Times New Roman"/>
          <w:bCs/>
          <w:sz w:val="28"/>
          <w:szCs w:val="28"/>
          <w:lang w:eastAsia="ru-RU"/>
        </w:rPr>
      </w:pPr>
      <w:r w:rsidRPr="003423AA">
        <w:rPr>
          <w:rFonts w:ascii="Times New Roman" w:hAnsi="Times New Roman"/>
          <w:bCs/>
          <w:sz w:val="28"/>
          <w:szCs w:val="28"/>
          <w:lang w:eastAsia="ru-RU"/>
        </w:rPr>
        <w:t>Сообщаем, что по вопросам организационного характера и за взаимодействие с Министерством образования и науки Республики Тыва нами уполномочен</w:t>
      </w:r>
    </w:p>
    <w:p w:rsidR="00E176FA" w:rsidRPr="003423AA" w:rsidRDefault="00E176FA" w:rsidP="00E176FA">
      <w:pPr>
        <w:autoSpaceDE w:val="0"/>
        <w:autoSpaceDN w:val="0"/>
        <w:adjustRightInd w:val="0"/>
        <w:spacing w:after="0" w:line="240" w:lineRule="auto"/>
        <w:rPr>
          <w:rFonts w:ascii="Times New Roman" w:hAnsi="Times New Roman"/>
          <w:bCs/>
          <w:sz w:val="28"/>
          <w:szCs w:val="28"/>
          <w:lang w:eastAsia="ru-RU"/>
        </w:rPr>
      </w:pPr>
      <w:r w:rsidRPr="003423AA">
        <w:rPr>
          <w:rFonts w:ascii="Times New Roman" w:hAnsi="Times New Roman"/>
          <w:bCs/>
          <w:sz w:val="28"/>
          <w:szCs w:val="28"/>
          <w:lang w:eastAsia="ru-RU"/>
        </w:rPr>
        <w:t>__________________________________________________________________</w:t>
      </w:r>
    </w:p>
    <w:p w:rsidR="00E176FA" w:rsidRPr="003423AA" w:rsidRDefault="00E176FA" w:rsidP="00E176FA">
      <w:pPr>
        <w:autoSpaceDE w:val="0"/>
        <w:autoSpaceDN w:val="0"/>
        <w:adjustRightInd w:val="0"/>
        <w:spacing w:after="0" w:line="240" w:lineRule="auto"/>
        <w:jc w:val="both"/>
        <w:outlineLvl w:val="0"/>
        <w:rPr>
          <w:rFonts w:ascii="Times New Roman" w:hAnsi="Times New Roman"/>
          <w:sz w:val="20"/>
          <w:szCs w:val="20"/>
          <w:lang w:eastAsia="ru-RU"/>
        </w:rPr>
      </w:pPr>
      <w:r w:rsidRPr="003423AA">
        <w:rPr>
          <w:rFonts w:ascii="Times New Roman" w:hAnsi="Times New Roman"/>
          <w:sz w:val="20"/>
          <w:szCs w:val="20"/>
          <w:lang w:eastAsia="ru-RU"/>
        </w:rPr>
        <w:t xml:space="preserve">      (Ф.И.О., должность, контактный телефон, адрес электронной почты)</w:t>
      </w:r>
    </w:p>
    <w:p w:rsidR="00E176FA" w:rsidRPr="003423AA" w:rsidRDefault="00E176FA" w:rsidP="00E176FA">
      <w:pPr>
        <w:autoSpaceDE w:val="0"/>
        <w:autoSpaceDN w:val="0"/>
        <w:adjustRightInd w:val="0"/>
        <w:spacing w:after="0" w:line="240" w:lineRule="auto"/>
        <w:jc w:val="both"/>
        <w:outlineLvl w:val="0"/>
        <w:rPr>
          <w:rFonts w:ascii="Times New Roman" w:hAnsi="Times New Roman"/>
          <w:sz w:val="20"/>
          <w:szCs w:val="20"/>
          <w:lang w:eastAsia="ru-RU"/>
        </w:rPr>
      </w:pPr>
    </w:p>
    <w:p w:rsidR="00E176FA" w:rsidRPr="003423AA" w:rsidRDefault="00E176FA" w:rsidP="00E176FA">
      <w:pPr>
        <w:autoSpaceDE w:val="0"/>
        <w:autoSpaceDN w:val="0"/>
        <w:adjustRightInd w:val="0"/>
        <w:spacing w:after="0" w:line="240" w:lineRule="auto"/>
        <w:jc w:val="both"/>
        <w:outlineLvl w:val="0"/>
        <w:rPr>
          <w:rFonts w:ascii="Times New Roman" w:hAnsi="Times New Roman"/>
          <w:sz w:val="20"/>
          <w:szCs w:val="20"/>
          <w:lang w:eastAsia="ru-RU"/>
        </w:rPr>
      </w:pPr>
    </w:p>
    <w:p w:rsidR="00E176FA" w:rsidRPr="003423AA" w:rsidRDefault="00E176FA" w:rsidP="00E176FA">
      <w:pPr>
        <w:autoSpaceDE w:val="0"/>
        <w:autoSpaceDN w:val="0"/>
        <w:adjustRightInd w:val="0"/>
        <w:spacing w:after="0" w:line="240" w:lineRule="auto"/>
        <w:jc w:val="both"/>
        <w:outlineLvl w:val="0"/>
        <w:rPr>
          <w:rFonts w:ascii="Times New Roman" w:hAnsi="Times New Roman"/>
          <w:sz w:val="20"/>
          <w:szCs w:val="20"/>
          <w:lang w:eastAsia="ru-RU"/>
        </w:rPr>
      </w:pPr>
      <w:r w:rsidRPr="003423AA">
        <w:rPr>
          <w:rFonts w:ascii="Times New Roman" w:hAnsi="Times New Roman"/>
          <w:sz w:val="20"/>
          <w:szCs w:val="20"/>
          <w:lang w:eastAsia="ru-RU"/>
        </w:rPr>
        <w:t>___________________________   ____________/________________________________</w:t>
      </w:r>
    </w:p>
    <w:p w:rsidR="00E176FA" w:rsidRPr="003423AA" w:rsidRDefault="00E176FA" w:rsidP="00E176FA">
      <w:pPr>
        <w:autoSpaceDE w:val="0"/>
        <w:autoSpaceDN w:val="0"/>
        <w:adjustRightInd w:val="0"/>
        <w:spacing w:after="0" w:line="240" w:lineRule="auto"/>
        <w:jc w:val="both"/>
        <w:outlineLvl w:val="0"/>
        <w:rPr>
          <w:rFonts w:ascii="Times New Roman" w:hAnsi="Times New Roman"/>
          <w:sz w:val="20"/>
          <w:szCs w:val="20"/>
          <w:lang w:eastAsia="ru-RU"/>
        </w:rPr>
      </w:pPr>
      <w:r w:rsidRPr="003423AA">
        <w:rPr>
          <w:rFonts w:ascii="Times New Roman" w:hAnsi="Times New Roman"/>
          <w:sz w:val="20"/>
          <w:szCs w:val="20"/>
          <w:lang w:eastAsia="ru-RU"/>
        </w:rPr>
        <w:t xml:space="preserve">    (должность высшего         (подпись)        (расшифровка подписи)</w:t>
      </w:r>
    </w:p>
    <w:p w:rsidR="00E176FA" w:rsidRPr="003423AA" w:rsidRDefault="00E176FA" w:rsidP="00E176FA">
      <w:pPr>
        <w:autoSpaceDE w:val="0"/>
        <w:autoSpaceDN w:val="0"/>
        <w:adjustRightInd w:val="0"/>
        <w:spacing w:after="0" w:line="240" w:lineRule="auto"/>
        <w:jc w:val="both"/>
        <w:outlineLvl w:val="0"/>
        <w:rPr>
          <w:rFonts w:ascii="Times New Roman" w:hAnsi="Times New Roman"/>
          <w:sz w:val="20"/>
          <w:szCs w:val="20"/>
          <w:lang w:eastAsia="ru-RU"/>
        </w:rPr>
      </w:pPr>
      <w:r w:rsidRPr="003423AA">
        <w:rPr>
          <w:rFonts w:ascii="Times New Roman" w:hAnsi="Times New Roman"/>
          <w:sz w:val="20"/>
          <w:szCs w:val="20"/>
          <w:lang w:eastAsia="ru-RU"/>
        </w:rPr>
        <w:t xml:space="preserve">     должностного лица</w:t>
      </w:r>
    </w:p>
    <w:p w:rsidR="00E176FA" w:rsidRPr="003423AA" w:rsidRDefault="00E176FA" w:rsidP="00E176FA">
      <w:pPr>
        <w:autoSpaceDE w:val="0"/>
        <w:autoSpaceDN w:val="0"/>
        <w:adjustRightInd w:val="0"/>
        <w:spacing w:after="0" w:line="240" w:lineRule="auto"/>
        <w:jc w:val="both"/>
        <w:outlineLvl w:val="0"/>
        <w:rPr>
          <w:rFonts w:ascii="Times New Roman" w:hAnsi="Times New Roman"/>
          <w:sz w:val="20"/>
          <w:szCs w:val="20"/>
          <w:lang w:eastAsia="ru-RU"/>
        </w:rPr>
      </w:pPr>
      <w:r w:rsidRPr="003423AA">
        <w:rPr>
          <w:rFonts w:ascii="Times New Roman" w:hAnsi="Times New Roman"/>
          <w:sz w:val="20"/>
          <w:szCs w:val="20"/>
          <w:lang w:eastAsia="ru-RU"/>
        </w:rPr>
        <w:t>муниципального образования)</w:t>
      </w:r>
    </w:p>
    <w:p w:rsidR="00E176FA" w:rsidRPr="003423AA" w:rsidRDefault="00E176FA" w:rsidP="00E176FA">
      <w:pPr>
        <w:autoSpaceDE w:val="0"/>
        <w:autoSpaceDN w:val="0"/>
        <w:adjustRightInd w:val="0"/>
        <w:spacing w:after="0" w:line="240" w:lineRule="auto"/>
        <w:jc w:val="both"/>
        <w:outlineLvl w:val="0"/>
        <w:rPr>
          <w:rFonts w:ascii="Times New Roman" w:hAnsi="Times New Roman"/>
          <w:sz w:val="20"/>
          <w:szCs w:val="20"/>
          <w:lang w:eastAsia="ru-RU"/>
        </w:rPr>
      </w:pPr>
    </w:p>
    <w:p w:rsidR="00E176FA" w:rsidRPr="003423AA" w:rsidRDefault="00E176FA" w:rsidP="00E176FA">
      <w:pPr>
        <w:autoSpaceDE w:val="0"/>
        <w:autoSpaceDN w:val="0"/>
        <w:adjustRightInd w:val="0"/>
        <w:spacing w:after="0" w:line="240" w:lineRule="auto"/>
        <w:jc w:val="both"/>
        <w:outlineLvl w:val="0"/>
        <w:rPr>
          <w:rFonts w:ascii="Times New Roman" w:hAnsi="Times New Roman"/>
          <w:sz w:val="20"/>
          <w:szCs w:val="20"/>
          <w:lang w:eastAsia="ru-RU"/>
        </w:rPr>
      </w:pPr>
      <w:r w:rsidRPr="003423AA">
        <w:rPr>
          <w:rFonts w:ascii="Times New Roman" w:hAnsi="Times New Roman"/>
          <w:sz w:val="20"/>
          <w:szCs w:val="20"/>
          <w:lang w:eastAsia="ru-RU"/>
        </w:rPr>
        <w:t>___________________________________________________________________________</w:t>
      </w:r>
    </w:p>
    <w:p w:rsidR="00E176FA" w:rsidRPr="003423AA" w:rsidRDefault="00E176FA" w:rsidP="00E176FA">
      <w:pPr>
        <w:autoSpaceDE w:val="0"/>
        <w:autoSpaceDN w:val="0"/>
        <w:adjustRightInd w:val="0"/>
        <w:spacing w:after="0" w:line="240" w:lineRule="auto"/>
        <w:jc w:val="both"/>
        <w:outlineLvl w:val="0"/>
        <w:rPr>
          <w:rFonts w:ascii="Times New Roman" w:hAnsi="Times New Roman"/>
          <w:sz w:val="20"/>
          <w:szCs w:val="20"/>
          <w:lang w:eastAsia="ru-RU"/>
        </w:rPr>
      </w:pPr>
      <w:r w:rsidRPr="003423AA">
        <w:rPr>
          <w:rFonts w:ascii="Times New Roman" w:hAnsi="Times New Roman"/>
          <w:sz w:val="20"/>
          <w:szCs w:val="20"/>
          <w:lang w:eastAsia="ru-RU"/>
        </w:rPr>
        <w:t xml:space="preserve">    Письмо  оформляется  в  соответствии  с  требованиями, предъявляемыми к</w:t>
      </w:r>
      <w:r>
        <w:rPr>
          <w:rFonts w:ascii="Times New Roman" w:hAnsi="Times New Roman"/>
          <w:sz w:val="20"/>
          <w:szCs w:val="20"/>
          <w:lang w:eastAsia="ru-RU"/>
        </w:rPr>
        <w:t xml:space="preserve"> </w:t>
      </w:r>
      <w:r w:rsidRPr="003423AA">
        <w:rPr>
          <w:rFonts w:ascii="Times New Roman" w:hAnsi="Times New Roman"/>
          <w:sz w:val="20"/>
          <w:szCs w:val="20"/>
          <w:lang w:eastAsia="ru-RU"/>
        </w:rPr>
        <w:t>служебным документам, на официал</w:t>
      </w:r>
      <w:r w:rsidRPr="003423AA">
        <w:rPr>
          <w:rFonts w:ascii="Times New Roman" w:hAnsi="Times New Roman"/>
          <w:sz w:val="20"/>
          <w:szCs w:val="20"/>
          <w:lang w:eastAsia="ru-RU"/>
        </w:rPr>
        <w:t>ь</w:t>
      </w:r>
      <w:r w:rsidRPr="003423AA">
        <w:rPr>
          <w:rFonts w:ascii="Times New Roman" w:hAnsi="Times New Roman"/>
          <w:sz w:val="20"/>
          <w:szCs w:val="20"/>
          <w:lang w:eastAsia="ru-RU"/>
        </w:rPr>
        <w:t>ном бланке с указанием исходящего номера и</w:t>
      </w:r>
    </w:p>
    <w:p w:rsidR="00E176FA" w:rsidRPr="003423AA" w:rsidRDefault="00E176FA" w:rsidP="00E176FA">
      <w:pPr>
        <w:autoSpaceDE w:val="0"/>
        <w:autoSpaceDN w:val="0"/>
        <w:adjustRightInd w:val="0"/>
        <w:spacing w:after="0" w:line="240" w:lineRule="auto"/>
        <w:jc w:val="both"/>
        <w:outlineLvl w:val="0"/>
        <w:rPr>
          <w:rFonts w:ascii="Times New Roman" w:hAnsi="Times New Roman"/>
          <w:sz w:val="20"/>
          <w:szCs w:val="20"/>
          <w:lang w:eastAsia="ru-RU"/>
        </w:rPr>
      </w:pPr>
      <w:r w:rsidRPr="003423AA">
        <w:rPr>
          <w:rFonts w:ascii="Times New Roman" w:hAnsi="Times New Roman"/>
          <w:sz w:val="20"/>
          <w:szCs w:val="20"/>
          <w:lang w:eastAsia="ru-RU"/>
        </w:rPr>
        <w:t>даты регистрации.</w:t>
      </w:r>
    </w:p>
    <w:p w:rsidR="00E176FA" w:rsidRPr="003423AA" w:rsidRDefault="00CC68AD" w:rsidP="00E176FA">
      <w:pPr>
        <w:autoSpaceDE w:val="0"/>
        <w:autoSpaceDN w:val="0"/>
        <w:adjustRightInd w:val="0"/>
        <w:spacing w:after="0" w:line="240" w:lineRule="auto"/>
        <w:ind w:left="4536"/>
        <w:jc w:val="center"/>
        <w:outlineLvl w:val="0"/>
        <w:rPr>
          <w:rFonts w:ascii="Times New Roman" w:hAnsi="Times New Roman"/>
          <w:bCs/>
          <w:sz w:val="28"/>
          <w:szCs w:val="28"/>
          <w:lang w:eastAsia="ru-RU"/>
        </w:rPr>
      </w:pPr>
      <w:r>
        <w:rPr>
          <w:rFonts w:ascii="Times New Roman" w:hAnsi="Times New Roman"/>
          <w:bCs/>
          <w:sz w:val="28"/>
          <w:szCs w:val="28"/>
          <w:lang w:eastAsia="ru-RU"/>
        </w:rPr>
        <w:lastRenderedPageBreak/>
        <w:t xml:space="preserve">    </w:t>
      </w:r>
      <w:r w:rsidR="00E176FA" w:rsidRPr="003423AA">
        <w:rPr>
          <w:rFonts w:ascii="Times New Roman" w:hAnsi="Times New Roman"/>
          <w:bCs/>
          <w:sz w:val="28"/>
          <w:szCs w:val="28"/>
          <w:lang w:eastAsia="ru-RU"/>
        </w:rPr>
        <w:t xml:space="preserve">Приложение </w:t>
      </w:r>
      <w:r w:rsidR="00E176FA">
        <w:rPr>
          <w:rFonts w:ascii="Times New Roman" w:hAnsi="Times New Roman"/>
          <w:bCs/>
          <w:sz w:val="28"/>
          <w:szCs w:val="28"/>
          <w:lang w:eastAsia="ru-RU"/>
        </w:rPr>
        <w:t>№</w:t>
      </w:r>
      <w:r w:rsidR="00E176FA" w:rsidRPr="003423AA">
        <w:rPr>
          <w:rFonts w:ascii="Times New Roman" w:hAnsi="Times New Roman"/>
          <w:bCs/>
          <w:sz w:val="28"/>
          <w:szCs w:val="28"/>
          <w:lang w:eastAsia="ru-RU"/>
        </w:rPr>
        <w:t xml:space="preserve"> 4</w:t>
      </w:r>
    </w:p>
    <w:p w:rsidR="00E176F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 xml:space="preserve">к Положению о предоставлении субсидий </w:t>
      </w:r>
    </w:p>
    <w:p w:rsidR="00E176F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бюджетам</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муниципальных районов и </w:t>
      </w:r>
    </w:p>
    <w:p w:rsidR="00E176F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городских округов</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из республиканского </w:t>
      </w:r>
    </w:p>
    <w:p w:rsidR="00E176F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бюджета Республики Тыва</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на возмещение </w:t>
      </w:r>
    </w:p>
    <w:p w:rsidR="00E176F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части затрат на содержание детей</w:t>
      </w:r>
      <w:r>
        <w:rPr>
          <w:rFonts w:ascii="Times New Roman" w:hAnsi="Times New Roman"/>
          <w:bCs/>
          <w:sz w:val="28"/>
          <w:szCs w:val="28"/>
          <w:lang w:eastAsia="ru-RU"/>
        </w:rPr>
        <w:t xml:space="preserve"> </w:t>
      </w:r>
      <w:r w:rsidRPr="003423AA">
        <w:rPr>
          <w:rFonts w:ascii="Times New Roman" w:hAnsi="Times New Roman"/>
          <w:bCs/>
          <w:sz w:val="28"/>
          <w:szCs w:val="28"/>
          <w:lang w:eastAsia="ru-RU"/>
        </w:rPr>
        <w:t>чабанов</w:t>
      </w:r>
      <w:r>
        <w:rPr>
          <w:rFonts w:ascii="Times New Roman" w:hAnsi="Times New Roman"/>
          <w:bCs/>
          <w:sz w:val="28"/>
          <w:szCs w:val="28"/>
          <w:lang w:eastAsia="ru-RU"/>
        </w:rPr>
        <w:t xml:space="preserve"> и </w:t>
      </w:r>
    </w:p>
    <w:p w:rsidR="00E176FA" w:rsidRPr="003423A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Pr>
          <w:rFonts w:ascii="Times New Roman" w:hAnsi="Times New Roman"/>
          <w:bCs/>
          <w:sz w:val="28"/>
          <w:szCs w:val="28"/>
          <w:lang w:eastAsia="ru-RU"/>
        </w:rPr>
        <w:t>оленеводов</w:t>
      </w:r>
      <w:r w:rsidRPr="003423AA">
        <w:rPr>
          <w:rFonts w:ascii="Times New Roman" w:hAnsi="Times New Roman"/>
          <w:bCs/>
          <w:sz w:val="28"/>
          <w:szCs w:val="28"/>
          <w:lang w:eastAsia="ru-RU"/>
        </w:rPr>
        <w:t>, проживающих в интернатах</w:t>
      </w:r>
    </w:p>
    <w:p w:rsidR="00E176F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 xml:space="preserve">муниципальных общеобразовательных </w:t>
      </w:r>
    </w:p>
    <w:p w:rsidR="00E176FA" w:rsidRPr="003423AA" w:rsidRDefault="00E176FA" w:rsidP="00E176FA">
      <w:pPr>
        <w:autoSpaceDE w:val="0"/>
        <w:autoSpaceDN w:val="0"/>
        <w:adjustRightInd w:val="0"/>
        <w:spacing w:after="0" w:line="240" w:lineRule="auto"/>
        <w:ind w:left="4536"/>
        <w:jc w:val="center"/>
        <w:rPr>
          <w:rFonts w:ascii="Times New Roman" w:hAnsi="Times New Roman"/>
          <w:bCs/>
          <w:sz w:val="28"/>
          <w:szCs w:val="28"/>
          <w:lang w:eastAsia="ru-RU"/>
        </w:rPr>
      </w:pPr>
      <w:r w:rsidRPr="003423AA">
        <w:rPr>
          <w:rFonts w:ascii="Times New Roman" w:hAnsi="Times New Roman"/>
          <w:bCs/>
          <w:sz w:val="28"/>
          <w:szCs w:val="28"/>
          <w:lang w:eastAsia="ru-RU"/>
        </w:rPr>
        <w:t>организаций</w:t>
      </w:r>
      <w:r>
        <w:rPr>
          <w:rFonts w:ascii="Times New Roman" w:hAnsi="Times New Roman"/>
          <w:bCs/>
          <w:sz w:val="28"/>
          <w:szCs w:val="28"/>
          <w:lang w:eastAsia="ru-RU"/>
        </w:rPr>
        <w:t xml:space="preserve"> </w:t>
      </w:r>
      <w:r w:rsidRPr="003423AA">
        <w:rPr>
          <w:rFonts w:ascii="Times New Roman" w:hAnsi="Times New Roman"/>
          <w:bCs/>
          <w:sz w:val="28"/>
          <w:szCs w:val="28"/>
          <w:lang w:eastAsia="ru-RU"/>
        </w:rPr>
        <w:t>Республики Тыва</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jc w:val="right"/>
        <w:rPr>
          <w:rFonts w:ascii="Times New Roman" w:hAnsi="Times New Roman"/>
          <w:bCs/>
          <w:sz w:val="28"/>
          <w:szCs w:val="28"/>
          <w:lang w:eastAsia="ru-RU"/>
        </w:rPr>
      </w:pPr>
      <w:r w:rsidRPr="003423AA">
        <w:rPr>
          <w:rFonts w:ascii="Times New Roman" w:hAnsi="Times New Roman"/>
          <w:bCs/>
          <w:sz w:val="28"/>
          <w:szCs w:val="28"/>
          <w:lang w:eastAsia="ru-RU"/>
        </w:rPr>
        <w:t>Форма</w:t>
      </w:r>
    </w:p>
    <w:p w:rsidR="00E176FA" w:rsidRPr="003423AA" w:rsidRDefault="00E176FA" w:rsidP="00E176FA">
      <w:pPr>
        <w:autoSpaceDE w:val="0"/>
        <w:autoSpaceDN w:val="0"/>
        <w:adjustRightInd w:val="0"/>
        <w:spacing w:after="0" w:line="240" w:lineRule="auto"/>
        <w:jc w:val="both"/>
        <w:rPr>
          <w:rFonts w:ascii="Times New Roman" w:hAnsi="Times New Roman"/>
          <w:bCs/>
          <w:sz w:val="28"/>
          <w:szCs w:val="28"/>
          <w:lang w:eastAsia="ru-RU"/>
        </w:rPr>
      </w:pP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ОПИСЬ</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документов, направляемых в составе заявки на участие</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в конкурсном отборе муниципальных районов и городских</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округов Республики Тыва на предоставление субсидий</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бюджетам муниципальных районов и городских округов</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из республиканского бюджета Республики Тыва на возмещение</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части затрат на содержание детей чабанов</w:t>
      </w:r>
      <w:r>
        <w:rPr>
          <w:rFonts w:ascii="Times New Roman" w:hAnsi="Times New Roman"/>
          <w:bCs/>
          <w:sz w:val="28"/>
          <w:szCs w:val="28"/>
          <w:lang w:eastAsia="ru-RU"/>
        </w:rPr>
        <w:t xml:space="preserve"> и оленеводов</w:t>
      </w:r>
      <w:r w:rsidRPr="003423AA">
        <w:rPr>
          <w:rFonts w:ascii="Times New Roman" w:hAnsi="Times New Roman"/>
          <w:bCs/>
          <w:sz w:val="28"/>
          <w:szCs w:val="28"/>
          <w:lang w:eastAsia="ru-RU"/>
        </w:rPr>
        <w:t>,</w:t>
      </w:r>
    </w:p>
    <w:p w:rsidR="00E176F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проживающих</w:t>
      </w:r>
      <w:r>
        <w:rPr>
          <w:rFonts w:ascii="Times New Roman" w:hAnsi="Times New Roman"/>
          <w:bCs/>
          <w:sz w:val="28"/>
          <w:szCs w:val="28"/>
          <w:lang w:eastAsia="ru-RU"/>
        </w:rPr>
        <w:t xml:space="preserve"> </w:t>
      </w:r>
      <w:r w:rsidRPr="003423AA">
        <w:rPr>
          <w:rFonts w:ascii="Times New Roman" w:hAnsi="Times New Roman"/>
          <w:bCs/>
          <w:sz w:val="28"/>
          <w:szCs w:val="28"/>
          <w:lang w:eastAsia="ru-RU"/>
        </w:rPr>
        <w:t xml:space="preserve">в интернатах муниципальных </w:t>
      </w:r>
    </w:p>
    <w:p w:rsidR="00E176FA" w:rsidRPr="003423AA" w:rsidRDefault="00E176FA" w:rsidP="00E176FA">
      <w:pPr>
        <w:autoSpaceDE w:val="0"/>
        <w:autoSpaceDN w:val="0"/>
        <w:adjustRightInd w:val="0"/>
        <w:spacing w:after="0" w:line="240" w:lineRule="auto"/>
        <w:jc w:val="center"/>
        <w:rPr>
          <w:rFonts w:ascii="Times New Roman" w:hAnsi="Times New Roman"/>
          <w:bCs/>
          <w:sz w:val="28"/>
          <w:szCs w:val="28"/>
          <w:lang w:eastAsia="ru-RU"/>
        </w:rPr>
      </w:pPr>
      <w:r w:rsidRPr="003423AA">
        <w:rPr>
          <w:rFonts w:ascii="Times New Roman" w:hAnsi="Times New Roman"/>
          <w:bCs/>
          <w:sz w:val="28"/>
          <w:szCs w:val="28"/>
          <w:lang w:eastAsia="ru-RU"/>
        </w:rPr>
        <w:t>общеобразовательных</w:t>
      </w:r>
      <w:r>
        <w:rPr>
          <w:rFonts w:ascii="Times New Roman" w:hAnsi="Times New Roman"/>
          <w:bCs/>
          <w:sz w:val="28"/>
          <w:szCs w:val="28"/>
          <w:lang w:eastAsia="ru-RU"/>
        </w:rPr>
        <w:t xml:space="preserve"> </w:t>
      </w:r>
      <w:r w:rsidRPr="003423AA">
        <w:rPr>
          <w:rFonts w:ascii="Times New Roman" w:hAnsi="Times New Roman"/>
          <w:bCs/>
          <w:sz w:val="28"/>
          <w:szCs w:val="28"/>
          <w:lang w:eastAsia="ru-RU"/>
        </w:rPr>
        <w:t>организаций Республики Тыва</w:t>
      </w:r>
    </w:p>
    <w:p w:rsidR="00E176FA" w:rsidRPr="003423AA" w:rsidRDefault="00E176FA" w:rsidP="00E176FA">
      <w:pPr>
        <w:autoSpaceDE w:val="0"/>
        <w:autoSpaceDN w:val="0"/>
        <w:adjustRightInd w:val="0"/>
        <w:spacing w:after="0" w:line="240" w:lineRule="auto"/>
        <w:ind w:firstLine="567"/>
        <w:jc w:val="both"/>
        <w:rPr>
          <w:rFonts w:ascii="Times New Roman" w:hAnsi="Times New Roman"/>
          <w:bCs/>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534"/>
        <w:gridCol w:w="4986"/>
        <w:gridCol w:w="2880"/>
        <w:gridCol w:w="1680"/>
      </w:tblGrid>
      <w:tr w:rsidR="00E176FA" w:rsidRPr="003423AA" w:rsidTr="00CC68AD">
        <w:tc>
          <w:tcPr>
            <w:tcW w:w="534" w:type="dxa"/>
            <w:tcBorders>
              <w:top w:val="single" w:sz="4" w:space="0" w:color="auto"/>
              <w:left w:val="single" w:sz="4" w:space="0" w:color="auto"/>
              <w:bottom w:val="single" w:sz="4" w:space="0" w:color="auto"/>
              <w:right w:val="single" w:sz="4" w:space="0" w:color="auto"/>
            </w:tcBorders>
            <w:vAlign w:val="center"/>
          </w:tcPr>
          <w:p w:rsidR="00E176FA" w:rsidRPr="003423AA" w:rsidRDefault="00CC68AD" w:rsidP="001B7232">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w:t>
            </w:r>
          </w:p>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п/п</w:t>
            </w:r>
          </w:p>
        </w:tc>
        <w:tc>
          <w:tcPr>
            <w:tcW w:w="4986"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Реквизиты документа</w:t>
            </w:r>
          </w:p>
        </w:tc>
        <w:tc>
          <w:tcPr>
            <w:tcW w:w="2880" w:type="dxa"/>
            <w:tcBorders>
              <w:top w:val="single" w:sz="4" w:space="0" w:color="auto"/>
              <w:left w:val="single" w:sz="4" w:space="0" w:color="auto"/>
              <w:bottom w:val="single" w:sz="4" w:space="0" w:color="auto"/>
              <w:right w:val="single" w:sz="4" w:space="0" w:color="auto"/>
            </w:tcBorders>
            <w:vAlign w:val="center"/>
          </w:tcPr>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Количество</w:t>
            </w:r>
          </w:p>
          <w:p w:rsidR="00E176FA" w:rsidRPr="003423AA" w:rsidRDefault="00E176FA" w:rsidP="001B7232">
            <w:pPr>
              <w:autoSpaceDE w:val="0"/>
              <w:autoSpaceDN w:val="0"/>
              <w:adjustRightInd w:val="0"/>
              <w:spacing w:after="0" w:line="240" w:lineRule="auto"/>
              <w:jc w:val="center"/>
              <w:rPr>
                <w:rFonts w:ascii="Times New Roman" w:hAnsi="Times New Roman"/>
                <w:bCs/>
                <w:sz w:val="24"/>
                <w:szCs w:val="24"/>
                <w:lang w:eastAsia="ru-RU"/>
              </w:rPr>
            </w:pPr>
            <w:r w:rsidRPr="003423AA">
              <w:rPr>
                <w:rFonts w:ascii="Times New Roman" w:hAnsi="Times New Roman"/>
                <w:bCs/>
                <w:sz w:val="24"/>
                <w:szCs w:val="24"/>
                <w:lang w:eastAsia="ru-RU"/>
              </w:rPr>
              <w:t>листов</w:t>
            </w:r>
          </w:p>
        </w:tc>
        <w:tc>
          <w:tcPr>
            <w:tcW w:w="1680" w:type="dxa"/>
            <w:tcBorders>
              <w:top w:val="single" w:sz="4" w:space="0" w:color="auto"/>
              <w:left w:val="single" w:sz="4" w:space="0" w:color="auto"/>
              <w:bottom w:val="single" w:sz="4" w:space="0" w:color="auto"/>
              <w:right w:val="single" w:sz="4" w:space="0" w:color="auto"/>
            </w:tcBorders>
            <w:vAlign w:val="center"/>
          </w:tcPr>
          <w:p w:rsidR="00E176FA" w:rsidRPr="003423AA" w:rsidRDefault="00CC68AD" w:rsidP="001B7232">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w:t>
            </w:r>
            <w:r w:rsidR="00E176FA" w:rsidRPr="003423AA">
              <w:rPr>
                <w:rFonts w:ascii="Times New Roman" w:hAnsi="Times New Roman"/>
                <w:bCs/>
                <w:sz w:val="24"/>
                <w:szCs w:val="24"/>
                <w:lang w:eastAsia="ru-RU"/>
              </w:rPr>
              <w:t xml:space="preserve"> страницы</w:t>
            </w:r>
          </w:p>
        </w:tc>
      </w:tr>
      <w:tr w:rsidR="00E176FA" w:rsidRPr="003423AA" w:rsidTr="00CC68AD">
        <w:tc>
          <w:tcPr>
            <w:tcW w:w="534"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r>
      <w:tr w:rsidR="00E176FA" w:rsidRPr="003423AA" w:rsidTr="00CC68AD">
        <w:tc>
          <w:tcPr>
            <w:tcW w:w="534"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r>
      <w:tr w:rsidR="00E176FA" w:rsidRPr="003423AA" w:rsidTr="00CC68AD">
        <w:tc>
          <w:tcPr>
            <w:tcW w:w="534"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r>
      <w:tr w:rsidR="00E176FA" w:rsidRPr="003423AA" w:rsidTr="00CC68AD">
        <w:tc>
          <w:tcPr>
            <w:tcW w:w="534"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r>
      <w:tr w:rsidR="00E176FA" w:rsidRPr="003423AA" w:rsidTr="00CC68AD">
        <w:tc>
          <w:tcPr>
            <w:tcW w:w="534"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r>
      <w:tr w:rsidR="00E176FA" w:rsidRPr="003423AA" w:rsidTr="00CC68AD">
        <w:tc>
          <w:tcPr>
            <w:tcW w:w="534"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E176FA" w:rsidRPr="003423AA" w:rsidRDefault="00E176FA" w:rsidP="001B7232">
            <w:pPr>
              <w:autoSpaceDE w:val="0"/>
              <w:autoSpaceDN w:val="0"/>
              <w:adjustRightInd w:val="0"/>
              <w:spacing w:after="0" w:line="240" w:lineRule="auto"/>
              <w:rPr>
                <w:rFonts w:ascii="Times New Roman" w:hAnsi="Times New Roman"/>
                <w:bCs/>
                <w:sz w:val="24"/>
                <w:szCs w:val="24"/>
                <w:lang w:eastAsia="ru-RU"/>
              </w:rPr>
            </w:pPr>
          </w:p>
        </w:tc>
      </w:tr>
    </w:tbl>
    <w:p w:rsidR="00E176FA" w:rsidRDefault="00E176FA" w:rsidP="00E176FA">
      <w:pPr>
        <w:autoSpaceDE w:val="0"/>
        <w:autoSpaceDN w:val="0"/>
        <w:adjustRightInd w:val="0"/>
        <w:spacing w:after="0" w:line="240" w:lineRule="auto"/>
        <w:ind w:firstLine="567"/>
        <w:jc w:val="both"/>
        <w:rPr>
          <w:rFonts w:ascii="Times New Roman" w:hAnsi="Times New Roman"/>
          <w:bCs/>
          <w:sz w:val="28"/>
          <w:szCs w:val="28"/>
          <w:lang w:eastAsia="ru-RU"/>
        </w:rPr>
      </w:pPr>
    </w:p>
    <w:p w:rsidR="00E112C5" w:rsidRDefault="00E112C5" w:rsidP="00E176FA">
      <w:pPr>
        <w:autoSpaceDE w:val="0"/>
        <w:autoSpaceDN w:val="0"/>
        <w:adjustRightInd w:val="0"/>
        <w:spacing w:after="0" w:line="240" w:lineRule="auto"/>
        <w:ind w:firstLine="567"/>
        <w:jc w:val="both"/>
        <w:rPr>
          <w:rFonts w:ascii="Times New Roman" w:hAnsi="Times New Roman"/>
          <w:bCs/>
          <w:sz w:val="28"/>
          <w:szCs w:val="28"/>
          <w:lang w:eastAsia="ru-RU"/>
        </w:rPr>
      </w:pPr>
    </w:p>
    <w:tbl>
      <w:tblPr>
        <w:tblW w:w="0" w:type="auto"/>
        <w:tblInd w:w="588" w:type="dxa"/>
        <w:tblLook w:val="04A0"/>
      </w:tblPr>
      <w:tblGrid>
        <w:gridCol w:w="8280"/>
        <w:gridCol w:w="1553"/>
      </w:tblGrid>
      <w:tr w:rsidR="00E112C5" w:rsidTr="00672449">
        <w:tc>
          <w:tcPr>
            <w:tcW w:w="8280" w:type="dxa"/>
          </w:tcPr>
          <w:p w:rsidR="00E112C5" w:rsidRPr="00672449" w:rsidRDefault="00E112C5" w:rsidP="00672449">
            <w:pPr>
              <w:autoSpaceDE w:val="0"/>
              <w:autoSpaceDN w:val="0"/>
              <w:adjustRightInd w:val="0"/>
              <w:spacing w:after="0" w:line="240" w:lineRule="auto"/>
              <w:ind w:firstLine="567"/>
              <w:jc w:val="both"/>
              <w:outlineLvl w:val="0"/>
              <w:rPr>
                <w:rFonts w:ascii="Times New Roman" w:hAnsi="Times New Roman"/>
                <w:sz w:val="20"/>
                <w:szCs w:val="20"/>
                <w:lang w:eastAsia="ru-RU"/>
              </w:rPr>
            </w:pPr>
            <w:r w:rsidRPr="00672449">
              <w:rPr>
                <w:rFonts w:ascii="Times New Roman" w:hAnsi="Times New Roman"/>
                <w:sz w:val="20"/>
                <w:szCs w:val="20"/>
                <w:lang w:eastAsia="ru-RU"/>
              </w:rPr>
              <w:t>___________________________ ________________/______________________________</w:t>
            </w:r>
          </w:p>
          <w:p w:rsidR="00E112C5" w:rsidRPr="00672449" w:rsidRDefault="00E112C5" w:rsidP="00672449">
            <w:pPr>
              <w:autoSpaceDE w:val="0"/>
              <w:autoSpaceDN w:val="0"/>
              <w:adjustRightInd w:val="0"/>
              <w:spacing w:after="0" w:line="240" w:lineRule="auto"/>
              <w:ind w:firstLine="567"/>
              <w:jc w:val="both"/>
              <w:outlineLvl w:val="0"/>
              <w:rPr>
                <w:rFonts w:ascii="Times New Roman" w:hAnsi="Times New Roman"/>
                <w:sz w:val="20"/>
                <w:szCs w:val="20"/>
                <w:lang w:eastAsia="ru-RU"/>
              </w:rPr>
            </w:pPr>
            <w:r w:rsidRPr="00672449">
              <w:rPr>
                <w:rFonts w:ascii="Times New Roman" w:hAnsi="Times New Roman"/>
                <w:sz w:val="20"/>
                <w:szCs w:val="20"/>
                <w:lang w:eastAsia="ru-RU"/>
              </w:rPr>
              <w:t xml:space="preserve">    (должность высшего                         (подпись)                 (расшифровка подписи)</w:t>
            </w:r>
          </w:p>
          <w:p w:rsidR="00E112C5" w:rsidRPr="00672449" w:rsidRDefault="00E112C5" w:rsidP="00672449">
            <w:pPr>
              <w:autoSpaceDE w:val="0"/>
              <w:autoSpaceDN w:val="0"/>
              <w:adjustRightInd w:val="0"/>
              <w:spacing w:after="0" w:line="240" w:lineRule="auto"/>
              <w:ind w:firstLine="567"/>
              <w:jc w:val="both"/>
              <w:outlineLvl w:val="0"/>
              <w:rPr>
                <w:rFonts w:ascii="Times New Roman" w:hAnsi="Times New Roman"/>
                <w:sz w:val="20"/>
                <w:szCs w:val="20"/>
                <w:lang w:eastAsia="ru-RU"/>
              </w:rPr>
            </w:pPr>
            <w:r w:rsidRPr="00672449">
              <w:rPr>
                <w:rFonts w:ascii="Times New Roman" w:hAnsi="Times New Roman"/>
                <w:sz w:val="20"/>
                <w:szCs w:val="20"/>
                <w:lang w:eastAsia="ru-RU"/>
              </w:rPr>
              <w:t xml:space="preserve">      должностного лица</w:t>
            </w:r>
          </w:p>
          <w:p w:rsidR="00E112C5" w:rsidRPr="00672449" w:rsidRDefault="00E112C5" w:rsidP="00672449">
            <w:pPr>
              <w:autoSpaceDE w:val="0"/>
              <w:autoSpaceDN w:val="0"/>
              <w:adjustRightInd w:val="0"/>
              <w:spacing w:after="0" w:line="240" w:lineRule="auto"/>
              <w:ind w:firstLine="567"/>
              <w:jc w:val="both"/>
              <w:outlineLvl w:val="0"/>
              <w:rPr>
                <w:rFonts w:ascii="Times New Roman" w:hAnsi="Times New Roman"/>
                <w:bCs/>
                <w:sz w:val="28"/>
                <w:szCs w:val="28"/>
                <w:lang w:eastAsia="ru-RU"/>
              </w:rPr>
            </w:pPr>
            <w:r w:rsidRPr="00672449">
              <w:rPr>
                <w:rFonts w:ascii="Times New Roman" w:hAnsi="Times New Roman"/>
                <w:sz w:val="20"/>
                <w:szCs w:val="20"/>
                <w:lang w:eastAsia="ru-RU"/>
              </w:rPr>
              <w:t>муниципального образования)</w:t>
            </w:r>
          </w:p>
        </w:tc>
        <w:tc>
          <w:tcPr>
            <w:tcW w:w="1553" w:type="dxa"/>
          </w:tcPr>
          <w:p w:rsidR="00E112C5" w:rsidRPr="00672449" w:rsidRDefault="00E112C5" w:rsidP="00672449">
            <w:pPr>
              <w:autoSpaceDE w:val="0"/>
              <w:autoSpaceDN w:val="0"/>
              <w:adjustRightInd w:val="0"/>
              <w:spacing w:after="0" w:line="240" w:lineRule="auto"/>
              <w:outlineLvl w:val="0"/>
              <w:rPr>
                <w:rFonts w:ascii="Times New Roman" w:hAnsi="Times New Roman"/>
                <w:sz w:val="20"/>
                <w:szCs w:val="20"/>
                <w:lang w:eastAsia="ru-RU"/>
              </w:rPr>
            </w:pPr>
          </w:p>
          <w:p w:rsidR="00E112C5" w:rsidRPr="00672449" w:rsidRDefault="00E112C5" w:rsidP="00672449">
            <w:pPr>
              <w:autoSpaceDE w:val="0"/>
              <w:autoSpaceDN w:val="0"/>
              <w:adjustRightInd w:val="0"/>
              <w:spacing w:after="0" w:line="240" w:lineRule="auto"/>
              <w:outlineLvl w:val="0"/>
              <w:rPr>
                <w:rFonts w:ascii="Times New Roman" w:hAnsi="Times New Roman"/>
                <w:sz w:val="20"/>
                <w:szCs w:val="20"/>
                <w:lang w:eastAsia="ru-RU"/>
              </w:rPr>
            </w:pPr>
          </w:p>
          <w:p w:rsidR="00E112C5" w:rsidRPr="00672449" w:rsidRDefault="00E112C5" w:rsidP="00672449">
            <w:pPr>
              <w:autoSpaceDE w:val="0"/>
              <w:autoSpaceDN w:val="0"/>
              <w:adjustRightInd w:val="0"/>
              <w:spacing w:after="0" w:line="240" w:lineRule="auto"/>
              <w:outlineLvl w:val="0"/>
              <w:rPr>
                <w:rFonts w:ascii="Times New Roman" w:hAnsi="Times New Roman"/>
                <w:sz w:val="20"/>
                <w:szCs w:val="20"/>
                <w:lang w:eastAsia="ru-RU"/>
              </w:rPr>
            </w:pPr>
          </w:p>
          <w:p w:rsidR="00E112C5" w:rsidRPr="00672449" w:rsidRDefault="00E112C5" w:rsidP="00672449">
            <w:pPr>
              <w:autoSpaceDE w:val="0"/>
              <w:autoSpaceDN w:val="0"/>
              <w:adjustRightInd w:val="0"/>
              <w:spacing w:after="0" w:line="240" w:lineRule="auto"/>
              <w:outlineLvl w:val="0"/>
              <w:rPr>
                <w:rFonts w:ascii="Times New Roman" w:hAnsi="Times New Roman"/>
                <w:sz w:val="20"/>
                <w:szCs w:val="20"/>
                <w:lang w:eastAsia="ru-RU"/>
              </w:rPr>
            </w:pPr>
            <w:r w:rsidRPr="00672449">
              <w:rPr>
                <w:rFonts w:ascii="Times New Roman" w:hAnsi="Times New Roman"/>
                <w:sz w:val="20"/>
                <w:szCs w:val="20"/>
                <w:lang w:eastAsia="ru-RU"/>
              </w:rPr>
              <w:t>».</w:t>
            </w:r>
          </w:p>
        </w:tc>
      </w:tr>
    </w:tbl>
    <w:p w:rsidR="00E112C5" w:rsidRPr="003423AA" w:rsidRDefault="00E112C5" w:rsidP="00E176FA">
      <w:pPr>
        <w:autoSpaceDE w:val="0"/>
        <w:autoSpaceDN w:val="0"/>
        <w:adjustRightInd w:val="0"/>
        <w:spacing w:after="0" w:line="240" w:lineRule="auto"/>
        <w:ind w:firstLine="567"/>
        <w:jc w:val="both"/>
        <w:rPr>
          <w:rFonts w:ascii="Times New Roman" w:hAnsi="Times New Roman"/>
          <w:bCs/>
          <w:sz w:val="28"/>
          <w:szCs w:val="28"/>
          <w:lang w:eastAsia="ru-RU"/>
        </w:rPr>
      </w:pPr>
    </w:p>
    <w:p w:rsidR="00E176FA" w:rsidRDefault="00E176FA" w:rsidP="00E176FA">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CC68AD" w:rsidRDefault="00CC68AD" w:rsidP="00E176FA">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CC68AD" w:rsidRDefault="00CC68AD" w:rsidP="00E176FA">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CC68AD" w:rsidRDefault="00CC68AD" w:rsidP="00E176FA">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CC68AD" w:rsidRDefault="00CC68AD" w:rsidP="00E176FA">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E176FA" w:rsidRPr="00D73E87" w:rsidRDefault="00E176FA" w:rsidP="00E176FA">
      <w:pPr>
        <w:spacing w:after="0" w:line="240" w:lineRule="auto"/>
        <w:ind w:firstLine="5812"/>
        <w:jc w:val="center"/>
        <w:rPr>
          <w:rFonts w:ascii="Times New Roman" w:eastAsia="Times New Roman" w:hAnsi="Times New Roman"/>
          <w:color w:val="000000"/>
          <w:sz w:val="28"/>
          <w:szCs w:val="28"/>
          <w:lang w:eastAsia="ru-RU"/>
        </w:rPr>
      </w:pPr>
      <w:r w:rsidRPr="00D73E87">
        <w:rPr>
          <w:rFonts w:ascii="Times New Roman" w:eastAsia="Times New Roman" w:hAnsi="Times New Roman"/>
          <w:color w:val="000000"/>
          <w:sz w:val="28"/>
          <w:szCs w:val="28"/>
          <w:lang w:eastAsia="ru-RU"/>
        </w:rPr>
        <w:lastRenderedPageBreak/>
        <w:t xml:space="preserve">Приложение № </w:t>
      </w:r>
      <w:r>
        <w:rPr>
          <w:rFonts w:ascii="Times New Roman" w:eastAsia="Times New Roman" w:hAnsi="Times New Roman"/>
          <w:color w:val="000000"/>
          <w:sz w:val="28"/>
          <w:szCs w:val="28"/>
          <w:lang w:eastAsia="ru-RU"/>
        </w:rPr>
        <w:t>7</w:t>
      </w:r>
    </w:p>
    <w:p w:rsidR="00E176FA" w:rsidRDefault="00E176FA" w:rsidP="00E176FA">
      <w:pPr>
        <w:spacing w:after="0" w:line="240" w:lineRule="auto"/>
        <w:ind w:firstLine="5812"/>
        <w:jc w:val="center"/>
        <w:rPr>
          <w:rFonts w:ascii="Times New Roman" w:eastAsia="Times New Roman" w:hAnsi="Times New Roman"/>
          <w:color w:val="000000"/>
          <w:sz w:val="28"/>
          <w:szCs w:val="28"/>
          <w:lang w:eastAsia="ru-RU"/>
        </w:rPr>
      </w:pPr>
      <w:r w:rsidRPr="00D73E87">
        <w:rPr>
          <w:rFonts w:ascii="Times New Roman" w:eastAsia="Times New Roman" w:hAnsi="Times New Roman"/>
          <w:color w:val="000000"/>
          <w:sz w:val="28"/>
          <w:szCs w:val="28"/>
          <w:lang w:eastAsia="ru-RU"/>
        </w:rPr>
        <w:t xml:space="preserve">к государственной программе </w:t>
      </w:r>
    </w:p>
    <w:p w:rsidR="00E176FA" w:rsidRDefault="00E176FA" w:rsidP="00E176FA">
      <w:pPr>
        <w:spacing w:after="0" w:line="240" w:lineRule="auto"/>
        <w:ind w:firstLine="5812"/>
        <w:jc w:val="center"/>
        <w:rPr>
          <w:rFonts w:ascii="Times New Roman" w:eastAsia="Times New Roman" w:hAnsi="Times New Roman"/>
          <w:color w:val="000000"/>
          <w:sz w:val="28"/>
          <w:szCs w:val="28"/>
          <w:lang w:eastAsia="ru-RU"/>
        </w:rPr>
      </w:pPr>
      <w:r w:rsidRPr="00D73E87">
        <w:rPr>
          <w:rFonts w:ascii="Times New Roman" w:eastAsia="Times New Roman" w:hAnsi="Times New Roman"/>
          <w:color w:val="000000"/>
          <w:sz w:val="28"/>
          <w:szCs w:val="28"/>
          <w:lang w:eastAsia="ru-RU"/>
        </w:rPr>
        <w:t>Республики Тыва</w:t>
      </w:r>
      <w:r>
        <w:rPr>
          <w:rFonts w:ascii="Times New Roman" w:eastAsia="Times New Roman" w:hAnsi="Times New Roman"/>
          <w:color w:val="000000"/>
          <w:sz w:val="28"/>
          <w:szCs w:val="28"/>
          <w:lang w:eastAsia="ru-RU"/>
        </w:rPr>
        <w:t xml:space="preserve"> </w:t>
      </w:r>
      <w:r w:rsidRPr="00D73E87">
        <w:rPr>
          <w:rFonts w:ascii="Times New Roman" w:eastAsia="Times New Roman" w:hAnsi="Times New Roman"/>
          <w:color w:val="000000"/>
          <w:sz w:val="28"/>
          <w:szCs w:val="28"/>
          <w:lang w:eastAsia="ru-RU"/>
        </w:rPr>
        <w:t xml:space="preserve">Развитие </w:t>
      </w:r>
    </w:p>
    <w:p w:rsidR="00E176FA" w:rsidRPr="00D73E87" w:rsidRDefault="00E176FA" w:rsidP="00E176FA">
      <w:pPr>
        <w:spacing w:after="0" w:line="240" w:lineRule="auto"/>
        <w:ind w:firstLine="5812"/>
        <w:jc w:val="center"/>
        <w:rPr>
          <w:rFonts w:eastAsia="Times New Roman" w:cs="Calibri"/>
          <w:b/>
          <w:sz w:val="28"/>
          <w:szCs w:val="28"/>
          <w:lang w:eastAsia="ru-RU"/>
        </w:rPr>
      </w:pPr>
      <w:r w:rsidRPr="00D73E87">
        <w:rPr>
          <w:rFonts w:ascii="Times New Roman" w:eastAsia="Times New Roman" w:hAnsi="Times New Roman"/>
          <w:color w:val="000000"/>
          <w:sz w:val="28"/>
          <w:szCs w:val="28"/>
          <w:lang w:eastAsia="ru-RU"/>
        </w:rPr>
        <w:t>образования на 2014-2025 годы</w:t>
      </w:r>
    </w:p>
    <w:p w:rsidR="00E176FA" w:rsidRPr="00D73E87" w:rsidRDefault="00E176FA" w:rsidP="00E176FA">
      <w:pPr>
        <w:widowControl w:val="0"/>
        <w:autoSpaceDE w:val="0"/>
        <w:autoSpaceDN w:val="0"/>
        <w:spacing w:after="0" w:line="240" w:lineRule="auto"/>
        <w:ind w:firstLine="709"/>
        <w:jc w:val="center"/>
        <w:rPr>
          <w:rFonts w:eastAsia="Times New Roman" w:cs="Calibri"/>
          <w:b/>
          <w:sz w:val="28"/>
          <w:szCs w:val="28"/>
          <w:lang w:eastAsia="ru-RU"/>
        </w:rPr>
      </w:pPr>
    </w:p>
    <w:p w:rsidR="00E176FA" w:rsidRPr="00BE3C51" w:rsidRDefault="00E176FA" w:rsidP="00E176FA">
      <w:pPr>
        <w:autoSpaceDE w:val="0"/>
        <w:autoSpaceDN w:val="0"/>
        <w:adjustRightInd w:val="0"/>
        <w:spacing w:after="0" w:line="240" w:lineRule="auto"/>
        <w:jc w:val="center"/>
        <w:rPr>
          <w:rFonts w:ascii="Times New Roman" w:hAnsi="Times New Roman"/>
          <w:bCs/>
          <w:sz w:val="28"/>
          <w:szCs w:val="28"/>
        </w:rPr>
      </w:pPr>
      <w:r w:rsidRPr="00BE3C51">
        <w:rPr>
          <w:rFonts w:ascii="Times New Roman" w:hAnsi="Times New Roman"/>
          <w:bCs/>
          <w:sz w:val="28"/>
          <w:szCs w:val="28"/>
        </w:rPr>
        <w:t>МЕХАНИЗМ</w:t>
      </w:r>
    </w:p>
    <w:p w:rsidR="00E176FA" w:rsidRPr="00BE3C51" w:rsidRDefault="00E176FA" w:rsidP="00E176FA">
      <w:pPr>
        <w:autoSpaceDE w:val="0"/>
        <w:autoSpaceDN w:val="0"/>
        <w:adjustRightInd w:val="0"/>
        <w:spacing w:after="0" w:line="240" w:lineRule="auto"/>
        <w:jc w:val="center"/>
        <w:rPr>
          <w:rFonts w:ascii="Times New Roman" w:hAnsi="Times New Roman"/>
          <w:bCs/>
          <w:sz w:val="28"/>
          <w:szCs w:val="28"/>
        </w:rPr>
      </w:pPr>
      <w:r w:rsidRPr="00BE3C51">
        <w:rPr>
          <w:rFonts w:ascii="Times New Roman" w:hAnsi="Times New Roman"/>
          <w:bCs/>
          <w:sz w:val="28"/>
          <w:szCs w:val="28"/>
        </w:rPr>
        <w:t>финансирования оплаты путевок в загородные</w:t>
      </w:r>
    </w:p>
    <w:p w:rsidR="00E176FA" w:rsidRDefault="00E176FA" w:rsidP="00E176FA">
      <w:pPr>
        <w:autoSpaceDE w:val="0"/>
        <w:autoSpaceDN w:val="0"/>
        <w:adjustRightInd w:val="0"/>
        <w:spacing w:after="0" w:line="240" w:lineRule="auto"/>
        <w:jc w:val="center"/>
        <w:rPr>
          <w:rFonts w:ascii="Times New Roman" w:hAnsi="Times New Roman"/>
          <w:bCs/>
          <w:sz w:val="28"/>
          <w:szCs w:val="28"/>
        </w:rPr>
      </w:pPr>
      <w:r w:rsidRPr="00BE3C51">
        <w:rPr>
          <w:rFonts w:ascii="Times New Roman" w:hAnsi="Times New Roman"/>
          <w:bCs/>
          <w:sz w:val="28"/>
          <w:szCs w:val="28"/>
        </w:rPr>
        <w:t xml:space="preserve">стационарные детские оздоровительные лагеря, </w:t>
      </w:r>
    </w:p>
    <w:p w:rsidR="00E176FA" w:rsidRDefault="00E176FA" w:rsidP="00E176FA">
      <w:pPr>
        <w:autoSpaceDE w:val="0"/>
        <w:autoSpaceDN w:val="0"/>
        <w:adjustRightInd w:val="0"/>
        <w:spacing w:after="0" w:line="240" w:lineRule="auto"/>
        <w:jc w:val="center"/>
        <w:rPr>
          <w:rFonts w:ascii="Times New Roman" w:hAnsi="Times New Roman"/>
          <w:bCs/>
          <w:sz w:val="28"/>
          <w:szCs w:val="28"/>
        </w:rPr>
      </w:pPr>
      <w:r w:rsidRPr="00BE3C51">
        <w:rPr>
          <w:rFonts w:ascii="Times New Roman" w:hAnsi="Times New Roman"/>
          <w:bCs/>
          <w:sz w:val="28"/>
          <w:szCs w:val="28"/>
        </w:rPr>
        <w:t xml:space="preserve">оплаты стоимости набора продуктов питания </w:t>
      </w:r>
    </w:p>
    <w:p w:rsidR="00E176FA" w:rsidRDefault="00E176FA" w:rsidP="00E176FA">
      <w:pPr>
        <w:autoSpaceDE w:val="0"/>
        <w:autoSpaceDN w:val="0"/>
        <w:adjustRightInd w:val="0"/>
        <w:spacing w:after="0" w:line="240" w:lineRule="auto"/>
        <w:jc w:val="center"/>
        <w:rPr>
          <w:rFonts w:ascii="Times New Roman" w:hAnsi="Times New Roman"/>
          <w:bCs/>
          <w:sz w:val="28"/>
          <w:szCs w:val="28"/>
        </w:rPr>
      </w:pPr>
      <w:r w:rsidRPr="00BE3C51">
        <w:rPr>
          <w:rFonts w:ascii="Times New Roman" w:hAnsi="Times New Roman"/>
          <w:bCs/>
          <w:sz w:val="28"/>
          <w:szCs w:val="28"/>
        </w:rPr>
        <w:t xml:space="preserve">в оздоровительных лагерях с дневным </w:t>
      </w:r>
    </w:p>
    <w:p w:rsidR="00E176FA" w:rsidRPr="00BE3C51" w:rsidRDefault="00E176FA" w:rsidP="00E176FA">
      <w:pPr>
        <w:autoSpaceDE w:val="0"/>
        <w:autoSpaceDN w:val="0"/>
        <w:adjustRightInd w:val="0"/>
        <w:spacing w:after="0" w:line="240" w:lineRule="auto"/>
        <w:jc w:val="center"/>
        <w:rPr>
          <w:rFonts w:ascii="Times New Roman" w:hAnsi="Times New Roman"/>
          <w:bCs/>
          <w:sz w:val="28"/>
          <w:szCs w:val="28"/>
        </w:rPr>
      </w:pPr>
      <w:r w:rsidRPr="00BE3C51">
        <w:rPr>
          <w:rFonts w:ascii="Times New Roman" w:hAnsi="Times New Roman"/>
          <w:bCs/>
          <w:sz w:val="28"/>
          <w:szCs w:val="28"/>
        </w:rPr>
        <w:t>пребыванием детей</w:t>
      </w:r>
    </w:p>
    <w:p w:rsidR="00E176FA" w:rsidRPr="00D73E87" w:rsidRDefault="00E176FA" w:rsidP="00E176FA">
      <w:pPr>
        <w:autoSpaceDE w:val="0"/>
        <w:autoSpaceDN w:val="0"/>
        <w:adjustRightInd w:val="0"/>
        <w:spacing w:after="0" w:line="240" w:lineRule="auto"/>
        <w:ind w:firstLine="709"/>
        <w:jc w:val="both"/>
        <w:outlineLvl w:val="0"/>
        <w:rPr>
          <w:rFonts w:ascii="Times New Roman" w:hAnsi="Times New Roman"/>
          <w:b/>
          <w:bCs/>
          <w:sz w:val="28"/>
          <w:szCs w:val="28"/>
        </w:rPr>
      </w:pPr>
    </w:p>
    <w:p w:rsidR="00E176FA" w:rsidRPr="00D73E87" w:rsidRDefault="00E176FA" w:rsidP="00E176FA">
      <w:pPr>
        <w:autoSpaceDE w:val="0"/>
        <w:autoSpaceDN w:val="0"/>
        <w:adjustRightInd w:val="0"/>
        <w:spacing w:after="0" w:line="240" w:lineRule="auto"/>
        <w:ind w:firstLine="709"/>
        <w:jc w:val="both"/>
        <w:rPr>
          <w:rFonts w:ascii="Times New Roman" w:hAnsi="Times New Roman"/>
          <w:bCs/>
          <w:sz w:val="28"/>
          <w:szCs w:val="28"/>
        </w:rPr>
      </w:pPr>
      <w:r w:rsidRPr="00D73E87">
        <w:rPr>
          <w:rFonts w:ascii="Times New Roman" w:hAnsi="Times New Roman"/>
          <w:bCs/>
          <w:sz w:val="28"/>
          <w:szCs w:val="28"/>
        </w:rPr>
        <w:t>1. Настоящий Механизм определяет механизм финансирования оплаты пут</w:t>
      </w:r>
      <w:r w:rsidRPr="00D73E87">
        <w:rPr>
          <w:rFonts w:ascii="Times New Roman" w:hAnsi="Times New Roman"/>
          <w:bCs/>
          <w:sz w:val="28"/>
          <w:szCs w:val="28"/>
        </w:rPr>
        <w:t>е</w:t>
      </w:r>
      <w:r w:rsidRPr="00D73E87">
        <w:rPr>
          <w:rFonts w:ascii="Times New Roman" w:hAnsi="Times New Roman"/>
          <w:bCs/>
          <w:sz w:val="28"/>
          <w:szCs w:val="28"/>
        </w:rPr>
        <w:t>вок в загородные стационарные детские оздоровительные лагеря, оплаты стоимости набора продуктов питания в оздоровительных лагерях с дневным пребыванием д</w:t>
      </w:r>
      <w:r w:rsidRPr="00D73E87">
        <w:rPr>
          <w:rFonts w:ascii="Times New Roman" w:hAnsi="Times New Roman"/>
          <w:bCs/>
          <w:sz w:val="28"/>
          <w:szCs w:val="28"/>
        </w:rPr>
        <w:t>е</w:t>
      </w:r>
      <w:r w:rsidRPr="00D73E87">
        <w:rPr>
          <w:rFonts w:ascii="Times New Roman" w:hAnsi="Times New Roman"/>
          <w:bCs/>
          <w:sz w:val="28"/>
          <w:szCs w:val="28"/>
        </w:rPr>
        <w:t>тей, частичной компенсации стоимости проезда детей, направляемых в</w:t>
      </w:r>
      <w:r>
        <w:rPr>
          <w:rFonts w:ascii="Times New Roman" w:hAnsi="Times New Roman"/>
          <w:bCs/>
          <w:sz w:val="28"/>
          <w:szCs w:val="28"/>
        </w:rPr>
        <w:t>о Всеросси</w:t>
      </w:r>
      <w:r>
        <w:rPr>
          <w:rFonts w:ascii="Times New Roman" w:hAnsi="Times New Roman"/>
          <w:bCs/>
          <w:sz w:val="28"/>
          <w:szCs w:val="28"/>
        </w:rPr>
        <w:t>й</w:t>
      </w:r>
      <w:r>
        <w:rPr>
          <w:rFonts w:ascii="Times New Roman" w:hAnsi="Times New Roman"/>
          <w:bCs/>
          <w:sz w:val="28"/>
          <w:szCs w:val="28"/>
        </w:rPr>
        <w:t xml:space="preserve">ские детские центры </w:t>
      </w:r>
      <w:r w:rsidR="00272401">
        <w:rPr>
          <w:rFonts w:ascii="Times New Roman" w:hAnsi="Times New Roman"/>
          <w:bCs/>
          <w:sz w:val="28"/>
          <w:szCs w:val="28"/>
        </w:rPr>
        <w:t>«</w:t>
      </w:r>
      <w:r>
        <w:rPr>
          <w:rFonts w:ascii="Times New Roman" w:hAnsi="Times New Roman"/>
          <w:bCs/>
          <w:sz w:val="28"/>
          <w:szCs w:val="28"/>
        </w:rPr>
        <w:t>Орленок</w:t>
      </w:r>
      <w:r w:rsidR="00272401">
        <w:rPr>
          <w:rFonts w:ascii="Times New Roman" w:hAnsi="Times New Roman"/>
          <w:bCs/>
          <w:sz w:val="28"/>
          <w:szCs w:val="28"/>
        </w:rPr>
        <w:t>»</w:t>
      </w:r>
      <w:r>
        <w:rPr>
          <w:rFonts w:ascii="Times New Roman" w:hAnsi="Times New Roman"/>
          <w:bCs/>
          <w:sz w:val="28"/>
          <w:szCs w:val="28"/>
        </w:rPr>
        <w:t xml:space="preserve">, </w:t>
      </w:r>
      <w:r w:rsidR="00272401">
        <w:rPr>
          <w:rFonts w:ascii="Times New Roman" w:hAnsi="Times New Roman"/>
          <w:bCs/>
          <w:sz w:val="28"/>
          <w:szCs w:val="28"/>
        </w:rPr>
        <w:t>«</w:t>
      </w:r>
      <w:r>
        <w:rPr>
          <w:rFonts w:ascii="Times New Roman" w:hAnsi="Times New Roman"/>
          <w:bCs/>
          <w:sz w:val="28"/>
          <w:szCs w:val="28"/>
        </w:rPr>
        <w:t>Океан</w:t>
      </w:r>
      <w:r w:rsidR="00272401">
        <w:rPr>
          <w:rFonts w:ascii="Times New Roman" w:hAnsi="Times New Roman"/>
          <w:bCs/>
          <w:sz w:val="28"/>
          <w:szCs w:val="28"/>
        </w:rPr>
        <w:t>»</w:t>
      </w:r>
      <w:r>
        <w:rPr>
          <w:rFonts w:ascii="Times New Roman" w:hAnsi="Times New Roman"/>
          <w:bCs/>
          <w:sz w:val="28"/>
          <w:szCs w:val="28"/>
        </w:rPr>
        <w:t xml:space="preserve">, </w:t>
      </w:r>
      <w:r w:rsidR="00272401">
        <w:rPr>
          <w:rFonts w:ascii="Times New Roman" w:hAnsi="Times New Roman"/>
          <w:bCs/>
          <w:sz w:val="28"/>
          <w:szCs w:val="28"/>
        </w:rPr>
        <w:t>«</w:t>
      </w:r>
      <w:r>
        <w:rPr>
          <w:rFonts w:ascii="Times New Roman" w:hAnsi="Times New Roman"/>
          <w:bCs/>
          <w:sz w:val="28"/>
          <w:szCs w:val="28"/>
        </w:rPr>
        <w:t>Смена</w:t>
      </w:r>
      <w:r w:rsidR="00272401">
        <w:rPr>
          <w:rFonts w:ascii="Times New Roman" w:hAnsi="Times New Roman"/>
          <w:bCs/>
          <w:sz w:val="28"/>
          <w:szCs w:val="28"/>
        </w:rPr>
        <w:t>»</w:t>
      </w:r>
      <w:r w:rsidRPr="00D73E87">
        <w:rPr>
          <w:rFonts w:ascii="Times New Roman" w:hAnsi="Times New Roman"/>
          <w:bCs/>
          <w:sz w:val="28"/>
          <w:szCs w:val="28"/>
        </w:rPr>
        <w:t xml:space="preserve"> и Между</w:t>
      </w:r>
      <w:r>
        <w:rPr>
          <w:rFonts w:ascii="Times New Roman" w:hAnsi="Times New Roman"/>
          <w:bCs/>
          <w:sz w:val="28"/>
          <w:szCs w:val="28"/>
        </w:rPr>
        <w:t xml:space="preserve">народный детский центр </w:t>
      </w:r>
      <w:r w:rsidR="00272401">
        <w:rPr>
          <w:rFonts w:ascii="Times New Roman" w:hAnsi="Times New Roman"/>
          <w:bCs/>
          <w:sz w:val="28"/>
          <w:szCs w:val="28"/>
        </w:rPr>
        <w:t>«</w:t>
      </w:r>
      <w:r>
        <w:rPr>
          <w:rFonts w:ascii="Times New Roman" w:hAnsi="Times New Roman"/>
          <w:bCs/>
          <w:sz w:val="28"/>
          <w:szCs w:val="28"/>
        </w:rPr>
        <w:t>Артек</w:t>
      </w:r>
      <w:r w:rsidR="00272401">
        <w:rPr>
          <w:rFonts w:ascii="Times New Roman" w:hAnsi="Times New Roman"/>
          <w:bCs/>
          <w:sz w:val="28"/>
          <w:szCs w:val="28"/>
        </w:rPr>
        <w:t>»</w:t>
      </w:r>
      <w:r>
        <w:rPr>
          <w:rFonts w:ascii="Times New Roman" w:hAnsi="Times New Roman"/>
          <w:bCs/>
          <w:sz w:val="28"/>
          <w:szCs w:val="28"/>
        </w:rPr>
        <w:t>.</w:t>
      </w:r>
    </w:p>
    <w:p w:rsidR="00E176FA" w:rsidRPr="00D73E87" w:rsidRDefault="00E176FA" w:rsidP="00E176FA">
      <w:pPr>
        <w:autoSpaceDE w:val="0"/>
        <w:autoSpaceDN w:val="0"/>
        <w:adjustRightInd w:val="0"/>
        <w:spacing w:after="0" w:line="240" w:lineRule="auto"/>
        <w:ind w:firstLine="709"/>
        <w:jc w:val="both"/>
        <w:rPr>
          <w:rFonts w:ascii="Times New Roman" w:hAnsi="Times New Roman"/>
          <w:bCs/>
          <w:sz w:val="28"/>
          <w:szCs w:val="28"/>
        </w:rPr>
      </w:pPr>
      <w:r w:rsidRPr="00D73E87">
        <w:rPr>
          <w:rFonts w:ascii="Times New Roman" w:hAnsi="Times New Roman"/>
          <w:bCs/>
          <w:sz w:val="28"/>
          <w:szCs w:val="28"/>
        </w:rPr>
        <w:t>2. Министерство финансов Республики Тыва в пределах средств, предусмо</w:t>
      </w:r>
      <w:r w:rsidRPr="00D73E87">
        <w:rPr>
          <w:rFonts w:ascii="Times New Roman" w:hAnsi="Times New Roman"/>
          <w:bCs/>
          <w:sz w:val="28"/>
          <w:szCs w:val="28"/>
        </w:rPr>
        <w:t>т</w:t>
      </w:r>
      <w:r w:rsidRPr="00D73E87">
        <w:rPr>
          <w:rFonts w:ascii="Times New Roman" w:hAnsi="Times New Roman"/>
          <w:bCs/>
          <w:sz w:val="28"/>
          <w:szCs w:val="28"/>
        </w:rPr>
        <w:t>ренных на год, производит перечисление средств Министерству образования и на</w:t>
      </w:r>
      <w:r w:rsidRPr="00D73E87">
        <w:rPr>
          <w:rFonts w:ascii="Times New Roman" w:hAnsi="Times New Roman"/>
          <w:bCs/>
          <w:sz w:val="28"/>
          <w:szCs w:val="28"/>
        </w:rPr>
        <w:t>у</w:t>
      </w:r>
      <w:r w:rsidRPr="00D73E87">
        <w:rPr>
          <w:rFonts w:ascii="Times New Roman" w:hAnsi="Times New Roman"/>
          <w:bCs/>
          <w:sz w:val="28"/>
          <w:szCs w:val="28"/>
        </w:rPr>
        <w:t>ки Республики Тыва, реализующему проведение оздоровительной кампании в лаг</w:t>
      </w:r>
      <w:r w:rsidRPr="00D73E87">
        <w:rPr>
          <w:rFonts w:ascii="Times New Roman" w:hAnsi="Times New Roman"/>
          <w:bCs/>
          <w:sz w:val="28"/>
          <w:szCs w:val="28"/>
        </w:rPr>
        <w:t>е</w:t>
      </w:r>
      <w:r w:rsidRPr="00D73E87">
        <w:rPr>
          <w:rFonts w:ascii="Times New Roman" w:hAnsi="Times New Roman"/>
          <w:bCs/>
          <w:sz w:val="28"/>
          <w:szCs w:val="28"/>
        </w:rPr>
        <w:t>рях с дневным пребыванием, загородных стационарных детских оздоровительных лагерях (далее - уполномоченный орган), которое перечисляет средства в виде су</w:t>
      </w:r>
      <w:r w:rsidRPr="00D73E87">
        <w:rPr>
          <w:rFonts w:ascii="Times New Roman" w:hAnsi="Times New Roman"/>
          <w:bCs/>
          <w:sz w:val="28"/>
          <w:szCs w:val="28"/>
        </w:rPr>
        <w:t>б</w:t>
      </w:r>
      <w:r w:rsidRPr="00D73E87">
        <w:rPr>
          <w:rFonts w:ascii="Times New Roman" w:hAnsi="Times New Roman"/>
          <w:bCs/>
          <w:sz w:val="28"/>
          <w:szCs w:val="28"/>
        </w:rPr>
        <w:t>сидий муниципальным образованиям (муниципальным районам, городским окр</w:t>
      </w:r>
      <w:r w:rsidRPr="00D73E87">
        <w:rPr>
          <w:rFonts w:ascii="Times New Roman" w:hAnsi="Times New Roman"/>
          <w:bCs/>
          <w:sz w:val="28"/>
          <w:szCs w:val="28"/>
        </w:rPr>
        <w:t>у</w:t>
      </w:r>
      <w:r w:rsidRPr="00D73E87">
        <w:rPr>
          <w:rFonts w:ascii="Times New Roman" w:hAnsi="Times New Roman"/>
          <w:bCs/>
          <w:sz w:val="28"/>
          <w:szCs w:val="28"/>
        </w:rPr>
        <w:t>гам) в зависимости от численности детей в возрасте от 7 до 15 лет (включительно).</w:t>
      </w:r>
    </w:p>
    <w:p w:rsidR="00E176FA" w:rsidRPr="00D73E87" w:rsidRDefault="00E176FA" w:rsidP="00E176FA">
      <w:pPr>
        <w:autoSpaceDE w:val="0"/>
        <w:autoSpaceDN w:val="0"/>
        <w:adjustRightInd w:val="0"/>
        <w:spacing w:after="0" w:line="240" w:lineRule="auto"/>
        <w:ind w:firstLine="709"/>
        <w:jc w:val="both"/>
        <w:rPr>
          <w:rFonts w:ascii="Times New Roman" w:hAnsi="Times New Roman"/>
          <w:bCs/>
          <w:sz w:val="28"/>
          <w:szCs w:val="28"/>
        </w:rPr>
      </w:pPr>
      <w:r w:rsidRPr="00D73E87">
        <w:rPr>
          <w:rFonts w:ascii="Times New Roman" w:hAnsi="Times New Roman"/>
          <w:bCs/>
          <w:sz w:val="28"/>
          <w:szCs w:val="28"/>
        </w:rPr>
        <w:t>2.1. Уполномоченный орган перечисляет средства в виде субсидий муниц</w:t>
      </w:r>
      <w:r w:rsidRPr="00D73E87">
        <w:rPr>
          <w:rFonts w:ascii="Times New Roman" w:hAnsi="Times New Roman"/>
          <w:bCs/>
          <w:sz w:val="28"/>
          <w:szCs w:val="28"/>
        </w:rPr>
        <w:t>и</w:t>
      </w:r>
      <w:r w:rsidRPr="00D73E87">
        <w:rPr>
          <w:rFonts w:ascii="Times New Roman" w:hAnsi="Times New Roman"/>
          <w:bCs/>
          <w:sz w:val="28"/>
          <w:szCs w:val="28"/>
        </w:rPr>
        <w:t>пальным образованиям Республики Тыва (муниципальным районам, городским о</w:t>
      </w:r>
      <w:r w:rsidRPr="00D73E87">
        <w:rPr>
          <w:rFonts w:ascii="Times New Roman" w:hAnsi="Times New Roman"/>
          <w:bCs/>
          <w:sz w:val="28"/>
          <w:szCs w:val="28"/>
        </w:rPr>
        <w:t>к</w:t>
      </w:r>
      <w:r w:rsidRPr="00D73E87">
        <w:rPr>
          <w:rFonts w:ascii="Times New Roman" w:hAnsi="Times New Roman"/>
          <w:bCs/>
          <w:sz w:val="28"/>
          <w:szCs w:val="28"/>
        </w:rPr>
        <w:t>ругам) на основании их заявок, поданных до 25 апреля и 25 ноября текущего года, в соответствии с бюджетной росписью и предельными объемами финансирования, утверждаемыми в установленном порядке в соответствии с методикой расчета в з</w:t>
      </w:r>
      <w:r w:rsidRPr="00D73E87">
        <w:rPr>
          <w:rFonts w:ascii="Times New Roman" w:hAnsi="Times New Roman"/>
          <w:bCs/>
          <w:sz w:val="28"/>
          <w:szCs w:val="28"/>
        </w:rPr>
        <w:t>а</w:t>
      </w:r>
      <w:r w:rsidRPr="00D73E87">
        <w:rPr>
          <w:rFonts w:ascii="Times New Roman" w:hAnsi="Times New Roman"/>
          <w:bCs/>
          <w:sz w:val="28"/>
          <w:szCs w:val="28"/>
        </w:rPr>
        <w:t>висимости от минимальной численности детей, направляемых на оздоровление в з</w:t>
      </w:r>
      <w:r w:rsidRPr="00D73E87">
        <w:rPr>
          <w:rFonts w:ascii="Times New Roman" w:hAnsi="Times New Roman"/>
          <w:bCs/>
          <w:sz w:val="28"/>
          <w:szCs w:val="28"/>
        </w:rPr>
        <w:t>а</w:t>
      </w:r>
      <w:r w:rsidRPr="00D73E87">
        <w:rPr>
          <w:rFonts w:ascii="Times New Roman" w:hAnsi="Times New Roman"/>
          <w:bCs/>
          <w:sz w:val="28"/>
          <w:szCs w:val="28"/>
        </w:rPr>
        <w:t>городные стационарные оздоровительные лагеря, устанавливаемой уполномоче</w:t>
      </w:r>
      <w:r w:rsidRPr="00D73E87">
        <w:rPr>
          <w:rFonts w:ascii="Times New Roman" w:hAnsi="Times New Roman"/>
          <w:bCs/>
          <w:sz w:val="28"/>
          <w:szCs w:val="28"/>
        </w:rPr>
        <w:t>н</w:t>
      </w:r>
      <w:r w:rsidRPr="00D73E87">
        <w:rPr>
          <w:rFonts w:ascii="Times New Roman" w:hAnsi="Times New Roman"/>
          <w:bCs/>
          <w:sz w:val="28"/>
          <w:szCs w:val="28"/>
        </w:rPr>
        <w:t>ный орган пропорционально численности поступивших заявок от муниципальных образований, и норматива возмещения затрат за счет средств республиканского бюджета Республики Тыва при условии:</w:t>
      </w:r>
    </w:p>
    <w:p w:rsidR="00E176FA" w:rsidRPr="00D73E87" w:rsidRDefault="00E176FA" w:rsidP="00E176FA">
      <w:pPr>
        <w:autoSpaceDE w:val="0"/>
        <w:autoSpaceDN w:val="0"/>
        <w:adjustRightInd w:val="0"/>
        <w:spacing w:after="0" w:line="240" w:lineRule="auto"/>
        <w:ind w:firstLine="709"/>
        <w:jc w:val="both"/>
        <w:rPr>
          <w:rFonts w:ascii="Times New Roman" w:hAnsi="Times New Roman"/>
          <w:bCs/>
          <w:sz w:val="28"/>
          <w:szCs w:val="28"/>
        </w:rPr>
      </w:pPr>
      <w:r w:rsidRPr="00D73E87">
        <w:rPr>
          <w:rFonts w:ascii="Times New Roman" w:hAnsi="Times New Roman"/>
          <w:bCs/>
          <w:sz w:val="28"/>
          <w:szCs w:val="28"/>
        </w:rPr>
        <w:t>- наличия нормативного правового акта муниципального образования Респу</w:t>
      </w:r>
      <w:r w:rsidRPr="00D73E87">
        <w:rPr>
          <w:rFonts w:ascii="Times New Roman" w:hAnsi="Times New Roman"/>
          <w:bCs/>
          <w:sz w:val="28"/>
          <w:szCs w:val="28"/>
        </w:rPr>
        <w:t>б</w:t>
      </w:r>
      <w:r w:rsidRPr="00D73E87">
        <w:rPr>
          <w:rFonts w:ascii="Times New Roman" w:hAnsi="Times New Roman"/>
          <w:bCs/>
          <w:sz w:val="28"/>
          <w:szCs w:val="28"/>
        </w:rPr>
        <w:t>лики Тыва, определяющего уполномоченный орган местного самоуправления, коо</w:t>
      </w:r>
      <w:r w:rsidRPr="00D73E87">
        <w:rPr>
          <w:rFonts w:ascii="Times New Roman" w:hAnsi="Times New Roman"/>
          <w:bCs/>
          <w:sz w:val="28"/>
          <w:szCs w:val="28"/>
        </w:rPr>
        <w:t>р</w:t>
      </w:r>
      <w:r w:rsidRPr="00D73E87">
        <w:rPr>
          <w:rFonts w:ascii="Times New Roman" w:hAnsi="Times New Roman"/>
          <w:bCs/>
          <w:sz w:val="28"/>
          <w:szCs w:val="28"/>
        </w:rPr>
        <w:t>динирующий организацию мероприятий по отдыху детей в каникулярное время;</w:t>
      </w:r>
    </w:p>
    <w:p w:rsidR="00E176FA" w:rsidRPr="00D73E87" w:rsidRDefault="00E176FA" w:rsidP="00E176FA">
      <w:pPr>
        <w:autoSpaceDE w:val="0"/>
        <w:autoSpaceDN w:val="0"/>
        <w:adjustRightInd w:val="0"/>
        <w:spacing w:after="0" w:line="240" w:lineRule="auto"/>
        <w:ind w:firstLine="709"/>
        <w:jc w:val="both"/>
        <w:rPr>
          <w:rFonts w:ascii="Times New Roman" w:hAnsi="Times New Roman"/>
          <w:bCs/>
          <w:sz w:val="28"/>
          <w:szCs w:val="28"/>
        </w:rPr>
      </w:pPr>
      <w:r w:rsidRPr="00D73E87">
        <w:rPr>
          <w:rFonts w:ascii="Times New Roman" w:hAnsi="Times New Roman"/>
          <w:bCs/>
          <w:sz w:val="28"/>
          <w:szCs w:val="28"/>
        </w:rPr>
        <w:t>- предоставления выписки из бюджета муниципального образования Респу</w:t>
      </w:r>
      <w:r w:rsidRPr="00D73E87">
        <w:rPr>
          <w:rFonts w:ascii="Times New Roman" w:hAnsi="Times New Roman"/>
          <w:bCs/>
          <w:sz w:val="28"/>
          <w:szCs w:val="28"/>
        </w:rPr>
        <w:t>б</w:t>
      </w:r>
      <w:r w:rsidRPr="00D73E87">
        <w:rPr>
          <w:rFonts w:ascii="Times New Roman" w:hAnsi="Times New Roman"/>
          <w:bCs/>
          <w:sz w:val="28"/>
          <w:szCs w:val="28"/>
        </w:rPr>
        <w:t>лики Тыва о наличии средств на реализацию полномочий по организации отдыха детей в каникулярное время.</w:t>
      </w:r>
    </w:p>
    <w:p w:rsidR="00E176FA" w:rsidRPr="00D73E87" w:rsidRDefault="00E176FA" w:rsidP="00E176FA">
      <w:pPr>
        <w:autoSpaceDE w:val="0"/>
        <w:autoSpaceDN w:val="0"/>
        <w:adjustRightInd w:val="0"/>
        <w:spacing w:after="0" w:line="240" w:lineRule="auto"/>
        <w:ind w:firstLine="709"/>
        <w:jc w:val="both"/>
        <w:rPr>
          <w:rFonts w:ascii="Times New Roman" w:hAnsi="Times New Roman"/>
          <w:bCs/>
          <w:sz w:val="28"/>
          <w:szCs w:val="28"/>
        </w:rPr>
      </w:pPr>
      <w:r w:rsidRPr="00D73E87">
        <w:rPr>
          <w:rFonts w:ascii="Times New Roman" w:hAnsi="Times New Roman"/>
          <w:bCs/>
          <w:sz w:val="28"/>
          <w:szCs w:val="28"/>
        </w:rPr>
        <w:t>3. Муниципальные образования (муниципальные районы, городским округам) осуществляют приобретение путевок в загородные стационарные детские оздоров</w:t>
      </w:r>
      <w:r w:rsidRPr="00D73E87">
        <w:rPr>
          <w:rFonts w:ascii="Times New Roman" w:hAnsi="Times New Roman"/>
          <w:bCs/>
          <w:sz w:val="28"/>
          <w:szCs w:val="28"/>
        </w:rPr>
        <w:t>и</w:t>
      </w:r>
      <w:r w:rsidRPr="00D73E87">
        <w:rPr>
          <w:rFonts w:ascii="Times New Roman" w:hAnsi="Times New Roman"/>
          <w:bCs/>
          <w:sz w:val="28"/>
          <w:szCs w:val="28"/>
        </w:rPr>
        <w:t>тельные лагеря, находящиеся на территории муниципального образования (муниц</w:t>
      </w:r>
      <w:r w:rsidRPr="00D73E87">
        <w:rPr>
          <w:rFonts w:ascii="Times New Roman" w:hAnsi="Times New Roman"/>
          <w:bCs/>
          <w:sz w:val="28"/>
          <w:szCs w:val="28"/>
        </w:rPr>
        <w:t>и</w:t>
      </w:r>
      <w:r w:rsidRPr="00D73E87">
        <w:rPr>
          <w:rFonts w:ascii="Times New Roman" w:hAnsi="Times New Roman"/>
          <w:bCs/>
          <w:sz w:val="28"/>
          <w:szCs w:val="28"/>
        </w:rPr>
        <w:lastRenderedPageBreak/>
        <w:t>пальных районов, городских округов), в профсоюзные загородные стационарные детские оздоровительные лагеря и иные лагеря, отобранные путем проведения ко</w:t>
      </w:r>
      <w:r w:rsidRPr="00D73E87">
        <w:rPr>
          <w:rFonts w:ascii="Times New Roman" w:hAnsi="Times New Roman"/>
          <w:bCs/>
          <w:sz w:val="28"/>
          <w:szCs w:val="28"/>
        </w:rPr>
        <w:t>н</w:t>
      </w:r>
      <w:r w:rsidRPr="00CC68AD">
        <w:rPr>
          <w:rFonts w:ascii="Times New Roman" w:hAnsi="Times New Roman"/>
          <w:bCs/>
          <w:sz w:val="28"/>
          <w:szCs w:val="28"/>
        </w:rPr>
        <w:t xml:space="preserve">курентных процедур в соответствии с Федеральным </w:t>
      </w:r>
      <w:hyperlink r:id="rId60" w:history="1">
        <w:r w:rsidRPr="00CC68AD">
          <w:rPr>
            <w:rFonts w:ascii="Times New Roman" w:hAnsi="Times New Roman"/>
            <w:bCs/>
            <w:sz w:val="28"/>
            <w:szCs w:val="28"/>
          </w:rPr>
          <w:t>законом</w:t>
        </w:r>
      </w:hyperlink>
      <w:r w:rsidRPr="00CC68AD">
        <w:rPr>
          <w:rFonts w:ascii="Times New Roman" w:hAnsi="Times New Roman"/>
          <w:bCs/>
          <w:sz w:val="28"/>
          <w:szCs w:val="28"/>
        </w:rPr>
        <w:t xml:space="preserve"> от 5 апреля 2013 г. </w:t>
      </w:r>
      <w:r w:rsidR="00CC68AD">
        <w:rPr>
          <w:rFonts w:ascii="Times New Roman" w:hAnsi="Times New Roman"/>
          <w:bCs/>
          <w:sz w:val="28"/>
          <w:szCs w:val="28"/>
        </w:rPr>
        <w:t xml:space="preserve">      №</w:t>
      </w:r>
      <w:r>
        <w:rPr>
          <w:rFonts w:ascii="Times New Roman" w:hAnsi="Times New Roman"/>
          <w:bCs/>
          <w:sz w:val="28"/>
          <w:szCs w:val="28"/>
        </w:rPr>
        <w:t xml:space="preserve"> 44-ФЗ </w:t>
      </w:r>
      <w:r w:rsidR="00272401">
        <w:rPr>
          <w:rFonts w:ascii="Times New Roman" w:hAnsi="Times New Roman"/>
          <w:bCs/>
          <w:sz w:val="28"/>
          <w:szCs w:val="28"/>
        </w:rPr>
        <w:t>«</w:t>
      </w:r>
      <w:r w:rsidRPr="00D73E87">
        <w:rPr>
          <w:rFonts w:ascii="Times New Roman" w:hAnsi="Times New Roman"/>
          <w:bCs/>
          <w:sz w:val="28"/>
          <w:szCs w:val="28"/>
        </w:rPr>
        <w:t>О контрактной системе в сфере закупок товаров, работ, услуг для обесп</w:t>
      </w:r>
      <w:r w:rsidRPr="00D73E87">
        <w:rPr>
          <w:rFonts w:ascii="Times New Roman" w:hAnsi="Times New Roman"/>
          <w:bCs/>
          <w:sz w:val="28"/>
          <w:szCs w:val="28"/>
        </w:rPr>
        <w:t>е</w:t>
      </w:r>
      <w:r w:rsidRPr="00D73E87">
        <w:rPr>
          <w:rFonts w:ascii="Times New Roman" w:hAnsi="Times New Roman"/>
          <w:bCs/>
          <w:sz w:val="28"/>
          <w:szCs w:val="28"/>
        </w:rPr>
        <w:t>чения государственных и муниципальных нужд</w:t>
      </w:r>
      <w:r w:rsidR="00272401">
        <w:rPr>
          <w:rFonts w:ascii="Times New Roman" w:hAnsi="Times New Roman"/>
          <w:bCs/>
          <w:sz w:val="28"/>
          <w:szCs w:val="28"/>
        </w:rPr>
        <w:t>»</w:t>
      </w:r>
      <w:r w:rsidRPr="00D73E87">
        <w:rPr>
          <w:rFonts w:ascii="Times New Roman" w:hAnsi="Times New Roman"/>
          <w:bCs/>
          <w:sz w:val="28"/>
          <w:szCs w:val="28"/>
        </w:rPr>
        <w:t>.</w:t>
      </w:r>
    </w:p>
    <w:p w:rsidR="00E176FA" w:rsidRPr="00D73E87" w:rsidRDefault="00E176FA" w:rsidP="00E176FA">
      <w:pPr>
        <w:autoSpaceDE w:val="0"/>
        <w:autoSpaceDN w:val="0"/>
        <w:adjustRightInd w:val="0"/>
        <w:spacing w:after="0" w:line="240" w:lineRule="auto"/>
        <w:ind w:firstLine="709"/>
        <w:jc w:val="both"/>
        <w:rPr>
          <w:rFonts w:ascii="Times New Roman" w:hAnsi="Times New Roman"/>
          <w:bCs/>
          <w:sz w:val="28"/>
          <w:szCs w:val="28"/>
        </w:rPr>
      </w:pPr>
      <w:r w:rsidRPr="00D73E87">
        <w:rPr>
          <w:rFonts w:ascii="Times New Roman" w:hAnsi="Times New Roman"/>
          <w:bCs/>
          <w:sz w:val="28"/>
          <w:szCs w:val="28"/>
        </w:rPr>
        <w:t>Также могут приобретаться путевки в загородные стационарные детские озд</w:t>
      </w:r>
      <w:r w:rsidRPr="00D73E87">
        <w:rPr>
          <w:rFonts w:ascii="Times New Roman" w:hAnsi="Times New Roman"/>
          <w:bCs/>
          <w:sz w:val="28"/>
          <w:szCs w:val="28"/>
        </w:rPr>
        <w:t>о</w:t>
      </w:r>
      <w:r w:rsidRPr="00D73E87">
        <w:rPr>
          <w:rFonts w:ascii="Times New Roman" w:hAnsi="Times New Roman"/>
          <w:bCs/>
          <w:sz w:val="28"/>
          <w:szCs w:val="28"/>
        </w:rPr>
        <w:t>ровительные лагеря, находящиеся за пределами муниципального образования (м</w:t>
      </w:r>
      <w:r w:rsidRPr="00D73E87">
        <w:rPr>
          <w:rFonts w:ascii="Times New Roman" w:hAnsi="Times New Roman"/>
          <w:bCs/>
          <w:sz w:val="28"/>
          <w:szCs w:val="28"/>
        </w:rPr>
        <w:t>у</w:t>
      </w:r>
      <w:r w:rsidRPr="00D73E87">
        <w:rPr>
          <w:rFonts w:ascii="Times New Roman" w:hAnsi="Times New Roman"/>
          <w:bCs/>
          <w:sz w:val="28"/>
          <w:szCs w:val="28"/>
        </w:rPr>
        <w:t>ниципальных районов, городских округов), в том числе за пределами Республики Тыва.</w:t>
      </w:r>
    </w:p>
    <w:p w:rsidR="00E176FA" w:rsidRPr="00D73E87" w:rsidRDefault="00E176FA" w:rsidP="00E176FA">
      <w:pPr>
        <w:autoSpaceDE w:val="0"/>
        <w:autoSpaceDN w:val="0"/>
        <w:adjustRightInd w:val="0"/>
        <w:spacing w:after="0" w:line="240" w:lineRule="auto"/>
        <w:ind w:firstLine="709"/>
        <w:jc w:val="both"/>
        <w:rPr>
          <w:rFonts w:ascii="Times New Roman" w:hAnsi="Times New Roman"/>
          <w:bCs/>
          <w:sz w:val="28"/>
          <w:szCs w:val="28"/>
        </w:rPr>
      </w:pPr>
      <w:r w:rsidRPr="00D73E87">
        <w:rPr>
          <w:rFonts w:ascii="Times New Roman" w:hAnsi="Times New Roman"/>
          <w:bCs/>
          <w:sz w:val="28"/>
          <w:szCs w:val="28"/>
        </w:rPr>
        <w:t>4. Муниципальные образования (муниципальные районы, городские округа), не имеющие загородных стационарных детских оздоровительных лагерей, приобр</w:t>
      </w:r>
      <w:r w:rsidRPr="00D73E87">
        <w:rPr>
          <w:rFonts w:ascii="Times New Roman" w:hAnsi="Times New Roman"/>
          <w:bCs/>
          <w:sz w:val="28"/>
          <w:szCs w:val="28"/>
        </w:rPr>
        <w:t>е</w:t>
      </w:r>
      <w:r w:rsidRPr="00D73E87">
        <w:rPr>
          <w:rFonts w:ascii="Times New Roman" w:hAnsi="Times New Roman"/>
          <w:bCs/>
          <w:sz w:val="28"/>
          <w:szCs w:val="28"/>
        </w:rPr>
        <w:t>тают путевки в загородные стационарные детские оздоровительные лагеря, наход</w:t>
      </w:r>
      <w:r w:rsidRPr="00D73E87">
        <w:rPr>
          <w:rFonts w:ascii="Times New Roman" w:hAnsi="Times New Roman"/>
          <w:bCs/>
          <w:sz w:val="28"/>
          <w:szCs w:val="28"/>
        </w:rPr>
        <w:t>я</w:t>
      </w:r>
      <w:r w:rsidRPr="00D73E87">
        <w:rPr>
          <w:rFonts w:ascii="Times New Roman" w:hAnsi="Times New Roman"/>
          <w:bCs/>
          <w:sz w:val="28"/>
          <w:szCs w:val="28"/>
        </w:rPr>
        <w:t>щиеся за пределами муниципального образования (муниципальных районов, горо</w:t>
      </w:r>
      <w:r w:rsidRPr="00D73E87">
        <w:rPr>
          <w:rFonts w:ascii="Times New Roman" w:hAnsi="Times New Roman"/>
          <w:bCs/>
          <w:sz w:val="28"/>
          <w:szCs w:val="28"/>
        </w:rPr>
        <w:t>д</w:t>
      </w:r>
      <w:r w:rsidRPr="00D73E87">
        <w:rPr>
          <w:rFonts w:ascii="Times New Roman" w:hAnsi="Times New Roman"/>
          <w:bCs/>
          <w:sz w:val="28"/>
          <w:szCs w:val="28"/>
        </w:rPr>
        <w:t>ских округов).</w:t>
      </w:r>
    </w:p>
    <w:p w:rsidR="00E176FA" w:rsidRPr="00D73E87" w:rsidRDefault="00E176FA" w:rsidP="00E176FA">
      <w:pPr>
        <w:autoSpaceDE w:val="0"/>
        <w:autoSpaceDN w:val="0"/>
        <w:adjustRightInd w:val="0"/>
        <w:spacing w:after="0" w:line="240" w:lineRule="auto"/>
        <w:ind w:firstLine="709"/>
        <w:jc w:val="both"/>
        <w:rPr>
          <w:rFonts w:ascii="Times New Roman" w:hAnsi="Times New Roman"/>
          <w:bCs/>
          <w:sz w:val="28"/>
          <w:szCs w:val="28"/>
        </w:rPr>
      </w:pPr>
      <w:r w:rsidRPr="00D73E87">
        <w:rPr>
          <w:rFonts w:ascii="Times New Roman" w:hAnsi="Times New Roman"/>
          <w:bCs/>
          <w:sz w:val="28"/>
          <w:szCs w:val="28"/>
        </w:rPr>
        <w:t>5. Муниципальные образования (муниципальные районы, городские округа), осуществляют оплату стоимости набора продуктов питания в оздоровительных л</w:t>
      </w:r>
      <w:r w:rsidRPr="00D73E87">
        <w:rPr>
          <w:rFonts w:ascii="Times New Roman" w:hAnsi="Times New Roman"/>
          <w:bCs/>
          <w:sz w:val="28"/>
          <w:szCs w:val="28"/>
        </w:rPr>
        <w:t>а</w:t>
      </w:r>
      <w:r w:rsidRPr="00D73E87">
        <w:rPr>
          <w:rFonts w:ascii="Times New Roman" w:hAnsi="Times New Roman"/>
          <w:bCs/>
          <w:sz w:val="28"/>
          <w:szCs w:val="28"/>
        </w:rPr>
        <w:t>герях с дневным пребыванием детей, находящихся на территории муниципального образования (муниципальных районов, городских округов), в соответствии с Фед</w:t>
      </w:r>
      <w:r w:rsidRPr="00D73E87">
        <w:rPr>
          <w:rFonts w:ascii="Times New Roman" w:hAnsi="Times New Roman"/>
          <w:bCs/>
          <w:sz w:val="28"/>
          <w:szCs w:val="28"/>
        </w:rPr>
        <w:t>е</w:t>
      </w:r>
      <w:r w:rsidRPr="00E41C4D">
        <w:rPr>
          <w:rFonts w:ascii="Times New Roman" w:hAnsi="Times New Roman"/>
          <w:bCs/>
          <w:sz w:val="28"/>
          <w:szCs w:val="28"/>
        </w:rPr>
        <w:t xml:space="preserve">ральным </w:t>
      </w:r>
      <w:hyperlink r:id="rId61" w:history="1">
        <w:r w:rsidRPr="00E41C4D">
          <w:rPr>
            <w:rFonts w:ascii="Times New Roman" w:hAnsi="Times New Roman"/>
            <w:bCs/>
            <w:sz w:val="28"/>
            <w:szCs w:val="28"/>
          </w:rPr>
          <w:t>законом</w:t>
        </w:r>
      </w:hyperlink>
      <w:r w:rsidRPr="00E41C4D">
        <w:rPr>
          <w:rFonts w:ascii="Times New Roman" w:hAnsi="Times New Roman"/>
          <w:bCs/>
          <w:sz w:val="28"/>
          <w:szCs w:val="28"/>
        </w:rPr>
        <w:t xml:space="preserve"> от 5 апреля 2013 г. </w:t>
      </w:r>
      <w:r w:rsidR="00E41C4D" w:rsidRPr="00E41C4D">
        <w:rPr>
          <w:rFonts w:ascii="Times New Roman" w:hAnsi="Times New Roman"/>
          <w:bCs/>
          <w:sz w:val="28"/>
          <w:szCs w:val="28"/>
        </w:rPr>
        <w:t>№</w:t>
      </w:r>
      <w:r w:rsidRPr="00E41C4D">
        <w:rPr>
          <w:rFonts w:ascii="Times New Roman" w:hAnsi="Times New Roman"/>
          <w:bCs/>
          <w:sz w:val="28"/>
          <w:szCs w:val="28"/>
        </w:rPr>
        <w:t xml:space="preserve"> 44-ФЗ </w:t>
      </w:r>
      <w:r w:rsidR="00272401">
        <w:rPr>
          <w:rFonts w:ascii="Times New Roman" w:hAnsi="Times New Roman"/>
          <w:bCs/>
          <w:sz w:val="28"/>
          <w:szCs w:val="28"/>
        </w:rPr>
        <w:t>«</w:t>
      </w:r>
      <w:r w:rsidRPr="00E41C4D">
        <w:rPr>
          <w:rFonts w:ascii="Times New Roman" w:hAnsi="Times New Roman"/>
          <w:bCs/>
          <w:sz w:val="28"/>
          <w:szCs w:val="28"/>
        </w:rPr>
        <w:t>О контрактной системе в сфере з</w:t>
      </w:r>
      <w:r w:rsidRPr="00E41C4D">
        <w:rPr>
          <w:rFonts w:ascii="Times New Roman" w:hAnsi="Times New Roman"/>
          <w:bCs/>
          <w:sz w:val="28"/>
          <w:szCs w:val="28"/>
        </w:rPr>
        <w:t>а</w:t>
      </w:r>
      <w:r w:rsidRPr="00E41C4D">
        <w:rPr>
          <w:rFonts w:ascii="Times New Roman" w:hAnsi="Times New Roman"/>
          <w:bCs/>
          <w:sz w:val="28"/>
          <w:szCs w:val="28"/>
        </w:rPr>
        <w:t>ку</w:t>
      </w:r>
      <w:r w:rsidRPr="00D73E87">
        <w:rPr>
          <w:rFonts w:ascii="Times New Roman" w:hAnsi="Times New Roman"/>
          <w:bCs/>
          <w:sz w:val="28"/>
          <w:szCs w:val="28"/>
        </w:rPr>
        <w:t>пок товаров, работ, услуг для обеспечения госуд</w:t>
      </w:r>
      <w:r>
        <w:rPr>
          <w:rFonts w:ascii="Times New Roman" w:hAnsi="Times New Roman"/>
          <w:bCs/>
          <w:sz w:val="28"/>
          <w:szCs w:val="28"/>
        </w:rPr>
        <w:t>арственных и муниципальных нужд</w:t>
      </w:r>
      <w:r w:rsidR="00272401">
        <w:rPr>
          <w:rFonts w:ascii="Times New Roman" w:hAnsi="Times New Roman"/>
          <w:bCs/>
          <w:sz w:val="28"/>
          <w:szCs w:val="28"/>
        </w:rPr>
        <w:t>»</w:t>
      </w:r>
      <w:r w:rsidRPr="00D73E87">
        <w:rPr>
          <w:rFonts w:ascii="Times New Roman" w:hAnsi="Times New Roman"/>
          <w:bCs/>
          <w:sz w:val="28"/>
          <w:szCs w:val="28"/>
        </w:rPr>
        <w:t>.</w:t>
      </w:r>
    </w:p>
    <w:p w:rsidR="00E176FA" w:rsidRPr="00D73E87" w:rsidRDefault="00E176FA" w:rsidP="00E176FA">
      <w:pPr>
        <w:autoSpaceDE w:val="0"/>
        <w:autoSpaceDN w:val="0"/>
        <w:adjustRightInd w:val="0"/>
        <w:spacing w:after="0" w:line="240" w:lineRule="auto"/>
        <w:ind w:firstLine="709"/>
        <w:jc w:val="both"/>
        <w:rPr>
          <w:rFonts w:ascii="Times New Roman" w:hAnsi="Times New Roman"/>
          <w:bCs/>
          <w:sz w:val="28"/>
          <w:szCs w:val="28"/>
        </w:rPr>
      </w:pPr>
      <w:r w:rsidRPr="00D73E87">
        <w:rPr>
          <w:rFonts w:ascii="Times New Roman" w:hAnsi="Times New Roman"/>
          <w:bCs/>
          <w:sz w:val="28"/>
          <w:szCs w:val="28"/>
        </w:rPr>
        <w:t>6. Компенсация стоимости проезда детей, направляемых в</w:t>
      </w:r>
      <w:r>
        <w:rPr>
          <w:rFonts w:ascii="Times New Roman" w:hAnsi="Times New Roman"/>
          <w:bCs/>
          <w:sz w:val="28"/>
          <w:szCs w:val="28"/>
        </w:rPr>
        <w:t xml:space="preserve">о Всероссийские детские центры </w:t>
      </w:r>
      <w:r w:rsidR="00272401">
        <w:rPr>
          <w:rFonts w:ascii="Times New Roman" w:hAnsi="Times New Roman"/>
          <w:bCs/>
          <w:sz w:val="28"/>
          <w:szCs w:val="28"/>
        </w:rPr>
        <w:t>«</w:t>
      </w:r>
      <w:r>
        <w:rPr>
          <w:rFonts w:ascii="Times New Roman" w:hAnsi="Times New Roman"/>
          <w:bCs/>
          <w:sz w:val="28"/>
          <w:szCs w:val="28"/>
        </w:rPr>
        <w:t>Орленок</w:t>
      </w:r>
      <w:r w:rsidR="00272401">
        <w:rPr>
          <w:rFonts w:ascii="Times New Roman" w:hAnsi="Times New Roman"/>
          <w:bCs/>
          <w:sz w:val="28"/>
          <w:szCs w:val="28"/>
        </w:rPr>
        <w:t>»</w:t>
      </w:r>
      <w:r>
        <w:rPr>
          <w:rFonts w:ascii="Times New Roman" w:hAnsi="Times New Roman"/>
          <w:bCs/>
          <w:sz w:val="28"/>
          <w:szCs w:val="28"/>
        </w:rPr>
        <w:t xml:space="preserve">, </w:t>
      </w:r>
      <w:r w:rsidR="00272401">
        <w:rPr>
          <w:rFonts w:ascii="Times New Roman" w:hAnsi="Times New Roman"/>
          <w:bCs/>
          <w:sz w:val="28"/>
          <w:szCs w:val="28"/>
        </w:rPr>
        <w:t>«</w:t>
      </w:r>
      <w:r>
        <w:rPr>
          <w:rFonts w:ascii="Times New Roman" w:hAnsi="Times New Roman"/>
          <w:bCs/>
          <w:sz w:val="28"/>
          <w:szCs w:val="28"/>
        </w:rPr>
        <w:t>Океан</w:t>
      </w:r>
      <w:r w:rsidR="00272401">
        <w:rPr>
          <w:rFonts w:ascii="Times New Roman" w:hAnsi="Times New Roman"/>
          <w:bCs/>
          <w:sz w:val="28"/>
          <w:szCs w:val="28"/>
        </w:rPr>
        <w:t>»</w:t>
      </w:r>
      <w:r>
        <w:rPr>
          <w:rFonts w:ascii="Times New Roman" w:hAnsi="Times New Roman"/>
          <w:bCs/>
          <w:sz w:val="28"/>
          <w:szCs w:val="28"/>
        </w:rPr>
        <w:t xml:space="preserve">, </w:t>
      </w:r>
      <w:r w:rsidR="00272401">
        <w:rPr>
          <w:rFonts w:ascii="Times New Roman" w:hAnsi="Times New Roman"/>
          <w:bCs/>
          <w:sz w:val="28"/>
          <w:szCs w:val="28"/>
        </w:rPr>
        <w:t>«</w:t>
      </w:r>
      <w:r>
        <w:rPr>
          <w:rFonts w:ascii="Times New Roman" w:hAnsi="Times New Roman"/>
          <w:bCs/>
          <w:sz w:val="28"/>
          <w:szCs w:val="28"/>
        </w:rPr>
        <w:t>Смена</w:t>
      </w:r>
      <w:r w:rsidR="00272401">
        <w:rPr>
          <w:rFonts w:ascii="Times New Roman" w:hAnsi="Times New Roman"/>
          <w:bCs/>
          <w:sz w:val="28"/>
          <w:szCs w:val="28"/>
        </w:rPr>
        <w:t>»</w:t>
      </w:r>
      <w:r>
        <w:rPr>
          <w:rFonts w:ascii="Times New Roman" w:hAnsi="Times New Roman"/>
          <w:bCs/>
          <w:sz w:val="28"/>
          <w:szCs w:val="28"/>
        </w:rPr>
        <w:t xml:space="preserve"> и Международный детский центр </w:t>
      </w:r>
      <w:r w:rsidR="00272401">
        <w:rPr>
          <w:rFonts w:ascii="Times New Roman" w:hAnsi="Times New Roman"/>
          <w:bCs/>
          <w:sz w:val="28"/>
          <w:szCs w:val="28"/>
        </w:rPr>
        <w:t>«</w:t>
      </w:r>
      <w:r>
        <w:rPr>
          <w:rFonts w:ascii="Times New Roman" w:hAnsi="Times New Roman"/>
          <w:bCs/>
          <w:sz w:val="28"/>
          <w:szCs w:val="28"/>
        </w:rPr>
        <w:t>Артек</w:t>
      </w:r>
      <w:r w:rsidR="00272401">
        <w:rPr>
          <w:rFonts w:ascii="Times New Roman" w:hAnsi="Times New Roman"/>
          <w:bCs/>
          <w:sz w:val="28"/>
          <w:szCs w:val="28"/>
        </w:rPr>
        <w:t>»</w:t>
      </w:r>
      <w:r w:rsidRPr="00D73E87">
        <w:rPr>
          <w:rFonts w:ascii="Times New Roman" w:hAnsi="Times New Roman"/>
          <w:bCs/>
          <w:sz w:val="28"/>
          <w:szCs w:val="28"/>
        </w:rPr>
        <w:t xml:space="preserve">, производится </w:t>
      </w:r>
      <w:r>
        <w:rPr>
          <w:rFonts w:ascii="Times New Roman" w:hAnsi="Times New Roman"/>
          <w:bCs/>
          <w:sz w:val="28"/>
          <w:szCs w:val="28"/>
        </w:rPr>
        <w:t>у</w:t>
      </w:r>
      <w:r w:rsidR="00272401">
        <w:rPr>
          <w:rFonts w:ascii="Times New Roman" w:hAnsi="Times New Roman"/>
          <w:bCs/>
          <w:sz w:val="28"/>
          <w:szCs w:val="28"/>
        </w:rPr>
        <w:t>полномоченным органом частично</w:t>
      </w:r>
      <w:r>
        <w:rPr>
          <w:rFonts w:ascii="Times New Roman" w:hAnsi="Times New Roman"/>
          <w:bCs/>
          <w:sz w:val="28"/>
          <w:szCs w:val="28"/>
        </w:rPr>
        <w:t>.</w:t>
      </w:r>
    </w:p>
    <w:p w:rsidR="00E176FA" w:rsidRPr="00D73E87" w:rsidRDefault="00E176FA" w:rsidP="00E176FA">
      <w:pPr>
        <w:autoSpaceDE w:val="0"/>
        <w:autoSpaceDN w:val="0"/>
        <w:adjustRightInd w:val="0"/>
        <w:spacing w:after="0" w:line="240" w:lineRule="auto"/>
        <w:ind w:firstLine="709"/>
        <w:jc w:val="both"/>
        <w:rPr>
          <w:rFonts w:ascii="Times New Roman" w:hAnsi="Times New Roman"/>
          <w:bCs/>
          <w:sz w:val="28"/>
          <w:szCs w:val="28"/>
        </w:rPr>
      </w:pPr>
      <w:r w:rsidRPr="00D73E87">
        <w:rPr>
          <w:rFonts w:ascii="Times New Roman" w:hAnsi="Times New Roman"/>
          <w:bCs/>
          <w:sz w:val="28"/>
          <w:szCs w:val="28"/>
        </w:rPr>
        <w:t>Уполномоченный орган производит оплату расходов, связанных с проездом и проживанием, лицам, сопровождающим группы детей, направляемых в</w:t>
      </w:r>
      <w:r>
        <w:rPr>
          <w:rFonts w:ascii="Times New Roman" w:hAnsi="Times New Roman"/>
          <w:bCs/>
          <w:sz w:val="28"/>
          <w:szCs w:val="28"/>
        </w:rPr>
        <w:t>о Всеросси</w:t>
      </w:r>
      <w:r>
        <w:rPr>
          <w:rFonts w:ascii="Times New Roman" w:hAnsi="Times New Roman"/>
          <w:bCs/>
          <w:sz w:val="28"/>
          <w:szCs w:val="28"/>
        </w:rPr>
        <w:t>й</w:t>
      </w:r>
      <w:r>
        <w:rPr>
          <w:rFonts w:ascii="Times New Roman" w:hAnsi="Times New Roman"/>
          <w:bCs/>
          <w:sz w:val="28"/>
          <w:szCs w:val="28"/>
        </w:rPr>
        <w:t xml:space="preserve">ские детские центры </w:t>
      </w:r>
      <w:r w:rsidR="00272401">
        <w:rPr>
          <w:rFonts w:ascii="Times New Roman" w:hAnsi="Times New Roman"/>
          <w:bCs/>
          <w:sz w:val="28"/>
          <w:szCs w:val="28"/>
        </w:rPr>
        <w:t>«</w:t>
      </w:r>
      <w:r>
        <w:rPr>
          <w:rFonts w:ascii="Times New Roman" w:hAnsi="Times New Roman"/>
          <w:bCs/>
          <w:sz w:val="28"/>
          <w:szCs w:val="28"/>
        </w:rPr>
        <w:t>Орленок</w:t>
      </w:r>
      <w:r w:rsidR="00272401">
        <w:rPr>
          <w:rFonts w:ascii="Times New Roman" w:hAnsi="Times New Roman"/>
          <w:bCs/>
          <w:sz w:val="28"/>
          <w:szCs w:val="28"/>
        </w:rPr>
        <w:t>»</w:t>
      </w:r>
      <w:r>
        <w:rPr>
          <w:rFonts w:ascii="Times New Roman" w:hAnsi="Times New Roman"/>
          <w:bCs/>
          <w:sz w:val="28"/>
          <w:szCs w:val="28"/>
        </w:rPr>
        <w:t xml:space="preserve">, </w:t>
      </w:r>
      <w:r w:rsidR="00272401">
        <w:rPr>
          <w:rFonts w:ascii="Times New Roman" w:hAnsi="Times New Roman"/>
          <w:bCs/>
          <w:sz w:val="28"/>
          <w:szCs w:val="28"/>
        </w:rPr>
        <w:t>«</w:t>
      </w:r>
      <w:r>
        <w:rPr>
          <w:rFonts w:ascii="Times New Roman" w:hAnsi="Times New Roman"/>
          <w:bCs/>
          <w:sz w:val="28"/>
          <w:szCs w:val="28"/>
        </w:rPr>
        <w:t>Океан</w:t>
      </w:r>
      <w:r w:rsidR="00272401">
        <w:rPr>
          <w:rFonts w:ascii="Times New Roman" w:hAnsi="Times New Roman"/>
          <w:bCs/>
          <w:sz w:val="28"/>
          <w:szCs w:val="28"/>
        </w:rPr>
        <w:t>»</w:t>
      </w:r>
      <w:r>
        <w:rPr>
          <w:rFonts w:ascii="Times New Roman" w:hAnsi="Times New Roman"/>
          <w:bCs/>
          <w:sz w:val="28"/>
          <w:szCs w:val="28"/>
        </w:rPr>
        <w:t xml:space="preserve">, </w:t>
      </w:r>
      <w:r w:rsidR="00272401">
        <w:rPr>
          <w:rFonts w:ascii="Times New Roman" w:hAnsi="Times New Roman"/>
          <w:bCs/>
          <w:sz w:val="28"/>
          <w:szCs w:val="28"/>
        </w:rPr>
        <w:t>«</w:t>
      </w:r>
      <w:r>
        <w:rPr>
          <w:rFonts w:ascii="Times New Roman" w:hAnsi="Times New Roman"/>
          <w:bCs/>
          <w:sz w:val="28"/>
          <w:szCs w:val="28"/>
        </w:rPr>
        <w:t>Смена</w:t>
      </w:r>
      <w:r w:rsidR="00272401">
        <w:rPr>
          <w:rFonts w:ascii="Times New Roman" w:hAnsi="Times New Roman"/>
          <w:bCs/>
          <w:sz w:val="28"/>
          <w:szCs w:val="28"/>
        </w:rPr>
        <w:t>»</w:t>
      </w:r>
      <w:r>
        <w:rPr>
          <w:rFonts w:ascii="Times New Roman" w:hAnsi="Times New Roman"/>
          <w:bCs/>
          <w:sz w:val="28"/>
          <w:szCs w:val="28"/>
        </w:rPr>
        <w:t xml:space="preserve"> и Международный детский центр </w:t>
      </w:r>
      <w:r w:rsidR="00272401">
        <w:rPr>
          <w:rFonts w:ascii="Times New Roman" w:hAnsi="Times New Roman"/>
          <w:bCs/>
          <w:sz w:val="28"/>
          <w:szCs w:val="28"/>
        </w:rPr>
        <w:t>«</w:t>
      </w:r>
      <w:r>
        <w:rPr>
          <w:rFonts w:ascii="Times New Roman" w:hAnsi="Times New Roman"/>
          <w:bCs/>
          <w:sz w:val="28"/>
          <w:szCs w:val="28"/>
        </w:rPr>
        <w:t>Артек</w:t>
      </w:r>
      <w:r w:rsidR="00272401">
        <w:rPr>
          <w:rFonts w:ascii="Times New Roman" w:hAnsi="Times New Roman"/>
          <w:bCs/>
          <w:sz w:val="28"/>
          <w:szCs w:val="28"/>
        </w:rPr>
        <w:t>»</w:t>
      </w:r>
      <w:r w:rsidRPr="00D73E87">
        <w:rPr>
          <w:rFonts w:ascii="Times New Roman" w:hAnsi="Times New Roman"/>
          <w:bCs/>
          <w:sz w:val="28"/>
          <w:szCs w:val="28"/>
        </w:rPr>
        <w:t>.</w:t>
      </w:r>
    </w:p>
    <w:p w:rsidR="00E176FA" w:rsidRPr="00D73E87" w:rsidRDefault="00E176FA" w:rsidP="00E176FA">
      <w:pPr>
        <w:autoSpaceDE w:val="0"/>
        <w:autoSpaceDN w:val="0"/>
        <w:adjustRightInd w:val="0"/>
        <w:spacing w:after="0" w:line="240" w:lineRule="auto"/>
        <w:ind w:firstLine="709"/>
        <w:jc w:val="both"/>
        <w:rPr>
          <w:rFonts w:ascii="Times New Roman" w:hAnsi="Times New Roman"/>
          <w:bCs/>
          <w:sz w:val="28"/>
          <w:szCs w:val="28"/>
        </w:rPr>
      </w:pPr>
      <w:r w:rsidRPr="00D73E87">
        <w:rPr>
          <w:rFonts w:ascii="Times New Roman" w:hAnsi="Times New Roman"/>
          <w:bCs/>
          <w:sz w:val="28"/>
          <w:szCs w:val="28"/>
        </w:rPr>
        <w:t>7. Муниципальным образованиям (муниципальным районам, городским окр</w:t>
      </w:r>
      <w:r w:rsidRPr="00D73E87">
        <w:rPr>
          <w:rFonts w:ascii="Times New Roman" w:hAnsi="Times New Roman"/>
          <w:bCs/>
          <w:sz w:val="28"/>
          <w:szCs w:val="28"/>
        </w:rPr>
        <w:t>у</w:t>
      </w:r>
      <w:r w:rsidRPr="00D73E87">
        <w:rPr>
          <w:rFonts w:ascii="Times New Roman" w:hAnsi="Times New Roman"/>
          <w:bCs/>
          <w:sz w:val="28"/>
          <w:szCs w:val="28"/>
        </w:rPr>
        <w:t>гам) обеспечить представление отчета о проведении оздоровительной кампании д</w:t>
      </w:r>
      <w:r w:rsidRPr="00D73E87">
        <w:rPr>
          <w:rFonts w:ascii="Times New Roman" w:hAnsi="Times New Roman"/>
          <w:bCs/>
          <w:sz w:val="28"/>
          <w:szCs w:val="28"/>
        </w:rPr>
        <w:t>е</w:t>
      </w:r>
      <w:r w:rsidRPr="00D73E87">
        <w:rPr>
          <w:rFonts w:ascii="Times New Roman" w:hAnsi="Times New Roman"/>
          <w:bCs/>
          <w:sz w:val="28"/>
          <w:szCs w:val="28"/>
        </w:rPr>
        <w:t>тей по установленной форме в Министерство образования и науки Республики Тыва ежеквартально, до 5 числа месяца, следующего за отчетным периодом.</w:t>
      </w:r>
    </w:p>
    <w:p w:rsidR="00E176FA" w:rsidRDefault="00E176FA" w:rsidP="00E176FA">
      <w:pPr>
        <w:spacing w:after="0" w:line="240" w:lineRule="auto"/>
        <w:ind w:firstLine="709"/>
        <w:jc w:val="right"/>
        <w:rPr>
          <w:rFonts w:ascii="Times New Roman" w:eastAsia="Times New Roman" w:hAnsi="Times New Roman"/>
          <w:color w:val="000000"/>
          <w:sz w:val="28"/>
          <w:szCs w:val="28"/>
          <w:lang w:eastAsia="ru-RU"/>
        </w:rPr>
      </w:pPr>
    </w:p>
    <w:p w:rsidR="00E41C4D" w:rsidRDefault="00E41C4D" w:rsidP="00E176FA">
      <w:pPr>
        <w:spacing w:after="0" w:line="240" w:lineRule="auto"/>
        <w:ind w:firstLine="709"/>
        <w:jc w:val="right"/>
        <w:rPr>
          <w:rFonts w:ascii="Times New Roman" w:eastAsia="Times New Roman" w:hAnsi="Times New Roman"/>
          <w:color w:val="000000"/>
          <w:sz w:val="28"/>
          <w:szCs w:val="28"/>
          <w:lang w:eastAsia="ru-RU"/>
        </w:rPr>
      </w:pPr>
    </w:p>
    <w:p w:rsidR="00E41C4D" w:rsidRDefault="00E41C4D" w:rsidP="00E176FA">
      <w:pPr>
        <w:spacing w:after="0" w:line="240" w:lineRule="auto"/>
        <w:ind w:firstLine="709"/>
        <w:jc w:val="right"/>
        <w:rPr>
          <w:rFonts w:ascii="Times New Roman" w:eastAsia="Times New Roman" w:hAnsi="Times New Roman"/>
          <w:color w:val="000000"/>
          <w:sz w:val="28"/>
          <w:szCs w:val="28"/>
          <w:lang w:eastAsia="ru-RU"/>
        </w:rPr>
      </w:pPr>
    </w:p>
    <w:p w:rsidR="00E41C4D" w:rsidRDefault="00E41C4D" w:rsidP="00E176FA">
      <w:pPr>
        <w:spacing w:after="0" w:line="240" w:lineRule="auto"/>
        <w:ind w:firstLine="709"/>
        <w:jc w:val="right"/>
        <w:rPr>
          <w:rFonts w:ascii="Times New Roman" w:eastAsia="Times New Roman" w:hAnsi="Times New Roman"/>
          <w:color w:val="000000"/>
          <w:sz w:val="28"/>
          <w:szCs w:val="28"/>
          <w:lang w:eastAsia="ru-RU"/>
        </w:rPr>
      </w:pPr>
    </w:p>
    <w:p w:rsidR="00E41C4D" w:rsidRDefault="00E41C4D" w:rsidP="00E176FA">
      <w:pPr>
        <w:spacing w:after="0" w:line="240" w:lineRule="auto"/>
        <w:ind w:firstLine="709"/>
        <w:jc w:val="right"/>
        <w:rPr>
          <w:rFonts w:ascii="Times New Roman" w:eastAsia="Times New Roman" w:hAnsi="Times New Roman"/>
          <w:color w:val="000000"/>
          <w:sz w:val="28"/>
          <w:szCs w:val="28"/>
          <w:lang w:eastAsia="ru-RU"/>
        </w:rPr>
      </w:pPr>
    </w:p>
    <w:p w:rsidR="00E41C4D" w:rsidRDefault="00E41C4D" w:rsidP="00E176FA">
      <w:pPr>
        <w:spacing w:after="0" w:line="240" w:lineRule="auto"/>
        <w:ind w:firstLine="709"/>
        <w:jc w:val="right"/>
        <w:rPr>
          <w:rFonts w:ascii="Times New Roman" w:eastAsia="Times New Roman" w:hAnsi="Times New Roman"/>
          <w:color w:val="000000"/>
          <w:sz w:val="28"/>
          <w:szCs w:val="28"/>
          <w:lang w:eastAsia="ru-RU"/>
        </w:rPr>
      </w:pPr>
    </w:p>
    <w:p w:rsidR="00E41C4D" w:rsidRDefault="00E41C4D" w:rsidP="00E176FA">
      <w:pPr>
        <w:spacing w:after="0" w:line="240" w:lineRule="auto"/>
        <w:ind w:firstLine="709"/>
        <w:jc w:val="right"/>
        <w:rPr>
          <w:rFonts w:ascii="Times New Roman" w:eastAsia="Times New Roman" w:hAnsi="Times New Roman"/>
          <w:color w:val="000000"/>
          <w:sz w:val="28"/>
          <w:szCs w:val="28"/>
          <w:lang w:eastAsia="ru-RU"/>
        </w:rPr>
      </w:pPr>
    </w:p>
    <w:p w:rsidR="00E41C4D" w:rsidRDefault="00E41C4D" w:rsidP="00E176FA">
      <w:pPr>
        <w:spacing w:after="0" w:line="240" w:lineRule="auto"/>
        <w:ind w:firstLine="709"/>
        <w:jc w:val="right"/>
        <w:rPr>
          <w:rFonts w:ascii="Times New Roman" w:eastAsia="Times New Roman" w:hAnsi="Times New Roman"/>
          <w:color w:val="000000"/>
          <w:sz w:val="28"/>
          <w:szCs w:val="28"/>
          <w:lang w:eastAsia="ru-RU"/>
        </w:rPr>
      </w:pPr>
    </w:p>
    <w:p w:rsidR="00E41C4D" w:rsidRDefault="00E41C4D" w:rsidP="00E176FA">
      <w:pPr>
        <w:spacing w:after="0" w:line="240" w:lineRule="auto"/>
        <w:ind w:firstLine="709"/>
        <w:jc w:val="right"/>
        <w:rPr>
          <w:rFonts w:ascii="Times New Roman" w:eastAsia="Times New Roman" w:hAnsi="Times New Roman"/>
          <w:color w:val="000000"/>
          <w:sz w:val="28"/>
          <w:szCs w:val="28"/>
          <w:lang w:eastAsia="ru-RU"/>
        </w:rPr>
      </w:pPr>
    </w:p>
    <w:p w:rsidR="00E41C4D" w:rsidRDefault="00E41C4D" w:rsidP="00E176FA">
      <w:pPr>
        <w:spacing w:after="0" w:line="240" w:lineRule="auto"/>
        <w:ind w:firstLine="709"/>
        <w:jc w:val="right"/>
        <w:rPr>
          <w:rFonts w:ascii="Times New Roman" w:eastAsia="Times New Roman" w:hAnsi="Times New Roman"/>
          <w:color w:val="000000"/>
          <w:sz w:val="28"/>
          <w:szCs w:val="28"/>
          <w:lang w:eastAsia="ru-RU"/>
        </w:rPr>
      </w:pPr>
    </w:p>
    <w:p w:rsidR="00E41C4D" w:rsidRDefault="00E41C4D" w:rsidP="00E176FA">
      <w:pPr>
        <w:spacing w:after="0" w:line="240" w:lineRule="auto"/>
        <w:ind w:firstLine="709"/>
        <w:jc w:val="right"/>
        <w:rPr>
          <w:rFonts w:ascii="Times New Roman" w:eastAsia="Times New Roman" w:hAnsi="Times New Roman"/>
          <w:color w:val="000000"/>
          <w:sz w:val="28"/>
          <w:szCs w:val="28"/>
          <w:lang w:eastAsia="ru-RU"/>
        </w:rPr>
      </w:pPr>
    </w:p>
    <w:p w:rsidR="00E41C4D" w:rsidRDefault="00E41C4D" w:rsidP="00E176FA">
      <w:pPr>
        <w:spacing w:after="0" w:line="240" w:lineRule="auto"/>
        <w:ind w:firstLine="709"/>
        <w:jc w:val="right"/>
        <w:rPr>
          <w:rFonts w:ascii="Times New Roman" w:eastAsia="Times New Roman" w:hAnsi="Times New Roman"/>
          <w:color w:val="000000"/>
          <w:sz w:val="28"/>
          <w:szCs w:val="28"/>
          <w:lang w:eastAsia="ru-RU"/>
        </w:rPr>
      </w:pPr>
    </w:p>
    <w:p w:rsidR="00E176FA" w:rsidRPr="00D73E87" w:rsidRDefault="00E41C4D" w:rsidP="00E176FA">
      <w:pPr>
        <w:spacing w:after="0" w:line="240" w:lineRule="auto"/>
        <w:ind w:firstLine="6096"/>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E176FA" w:rsidRPr="00D73E87">
        <w:rPr>
          <w:rFonts w:ascii="Times New Roman" w:eastAsia="Times New Roman" w:hAnsi="Times New Roman"/>
          <w:color w:val="000000"/>
          <w:sz w:val="28"/>
          <w:szCs w:val="28"/>
          <w:lang w:eastAsia="ru-RU"/>
        </w:rPr>
        <w:t xml:space="preserve">Приложение № </w:t>
      </w:r>
      <w:r w:rsidR="00E176FA">
        <w:rPr>
          <w:rFonts w:ascii="Times New Roman" w:eastAsia="Times New Roman" w:hAnsi="Times New Roman"/>
          <w:color w:val="000000"/>
          <w:sz w:val="28"/>
          <w:szCs w:val="28"/>
          <w:lang w:eastAsia="ru-RU"/>
        </w:rPr>
        <w:t>8</w:t>
      </w:r>
    </w:p>
    <w:p w:rsidR="00E176FA" w:rsidRDefault="00E176FA" w:rsidP="00E176FA">
      <w:pPr>
        <w:spacing w:after="0" w:line="240" w:lineRule="auto"/>
        <w:ind w:firstLine="6096"/>
        <w:jc w:val="center"/>
        <w:rPr>
          <w:rFonts w:ascii="Times New Roman" w:eastAsia="Times New Roman" w:hAnsi="Times New Roman"/>
          <w:color w:val="000000"/>
          <w:sz w:val="28"/>
          <w:szCs w:val="28"/>
          <w:lang w:eastAsia="ru-RU"/>
        </w:rPr>
      </w:pPr>
      <w:r w:rsidRPr="00D73E87">
        <w:rPr>
          <w:rFonts w:ascii="Times New Roman" w:eastAsia="Times New Roman" w:hAnsi="Times New Roman"/>
          <w:color w:val="000000"/>
          <w:sz w:val="28"/>
          <w:szCs w:val="28"/>
          <w:lang w:eastAsia="ru-RU"/>
        </w:rPr>
        <w:t>к государственной программе</w:t>
      </w:r>
    </w:p>
    <w:p w:rsidR="00E176FA" w:rsidRDefault="00E176FA" w:rsidP="00E176FA">
      <w:pPr>
        <w:spacing w:after="0" w:line="240" w:lineRule="auto"/>
        <w:ind w:firstLine="6096"/>
        <w:jc w:val="center"/>
        <w:rPr>
          <w:rFonts w:ascii="Times New Roman" w:eastAsia="Times New Roman" w:hAnsi="Times New Roman"/>
          <w:color w:val="000000"/>
          <w:sz w:val="28"/>
          <w:szCs w:val="28"/>
          <w:lang w:eastAsia="ru-RU"/>
        </w:rPr>
      </w:pPr>
      <w:r w:rsidRPr="00D73E87">
        <w:rPr>
          <w:rFonts w:ascii="Times New Roman" w:eastAsia="Times New Roman" w:hAnsi="Times New Roman"/>
          <w:color w:val="000000"/>
          <w:sz w:val="28"/>
          <w:szCs w:val="28"/>
          <w:lang w:eastAsia="ru-RU"/>
        </w:rPr>
        <w:t>Республики Тыва</w:t>
      </w:r>
      <w:r>
        <w:rPr>
          <w:rFonts w:ascii="Times New Roman" w:eastAsia="Times New Roman" w:hAnsi="Times New Roman"/>
          <w:color w:val="000000"/>
          <w:sz w:val="28"/>
          <w:szCs w:val="28"/>
          <w:lang w:eastAsia="ru-RU"/>
        </w:rPr>
        <w:t xml:space="preserve"> </w:t>
      </w:r>
      <w:r w:rsidRPr="00D73E87">
        <w:rPr>
          <w:rFonts w:ascii="Times New Roman" w:eastAsia="Times New Roman" w:hAnsi="Times New Roman"/>
          <w:color w:val="000000"/>
          <w:sz w:val="28"/>
          <w:szCs w:val="28"/>
          <w:lang w:eastAsia="ru-RU"/>
        </w:rPr>
        <w:t>Развитие</w:t>
      </w:r>
    </w:p>
    <w:p w:rsidR="00E176FA" w:rsidRPr="00D73E87" w:rsidRDefault="00E176FA" w:rsidP="00E176FA">
      <w:pPr>
        <w:spacing w:after="0" w:line="240" w:lineRule="auto"/>
        <w:ind w:firstLine="6096"/>
        <w:jc w:val="center"/>
        <w:rPr>
          <w:rFonts w:ascii="Times New Roman" w:eastAsia="Times New Roman" w:hAnsi="Times New Roman"/>
          <w:color w:val="000000"/>
          <w:sz w:val="28"/>
          <w:szCs w:val="28"/>
          <w:lang w:eastAsia="ru-RU"/>
        </w:rPr>
      </w:pPr>
      <w:r w:rsidRPr="00D73E87">
        <w:rPr>
          <w:rFonts w:ascii="Times New Roman" w:eastAsia="Times New Roman" w:hAnsi="Times New Roman"/>
          <w:color w:val="000000"/>
          <w:sz w:val="28"/>
          <w:szCs w:val="28"/>
          <w:lang w:eastAsia="ru-RU"/>
        </w:rPr>
        <w:t>образования на 2014-2025 годы</w:t>
      </w:r>
    </w:p>
    <w:p w:rsidR="00E176FA" w:rsidRPr="00BE3C51" w:rsidRDefault="00E176FA" w:rsidP="00E176FA">
      <w:pPr>
        <w:widowControl w:val="0"/>
        <w:autoSpaceDE w:val="0"/>
        <w:autoSpaceDN w:val="0"/>
        <w:spacing w:after="0" w:line="240" w:lineRule="auto"/>
        <w:jc w:val="center"/>
        <w:rPr>
          <w:rFonts w:eastAsia="Times New Roman" w:cs="Calibri"/>
          <w:sz w:val="28"/>
          <w:szCs w:val="28"/>
          <w:lang w:eastAsia="ru-RU"/>
        </w:rPr>
      </w:pPr>
    </w:p>
    <w:p w:rsidR="00E176FA" w:rsidRPr="00BE3C51" w:rsidRDefault="00E176FA" w:rsidP="00E176FA">
      <w:pPr>
        <w:widowControl w:val="0"/>
        <w:autoSpaceDE w:val="0"/>
        <w:autoSpaceDN w:val="0"/>
        <w:spacing w:after="0" w:line="240" w:lineRule="auto"/>
        <w:jc w:val="center"/>
        <w:rPr>
          <w:rFonts w:ascii="Times New Roman" w:eastAsia="Times New Roman" w:hAnsi="Times New Roman"/>
          <w:sz w:val="28"/>
          <w:szCs w:val="28"/>
          <w:lang w:eastAsia="ru-RU"/>
        </w:rPr>
      </w:pPr>
      <w:r w:rsidRPr="00BE3C51">
        <w:rPr>
          <w:rFonts w:ascii="Times New Roman" w:eastAsia="Times New Roman" w:hAnsi="Times New Roman"/>
          <w:sz w:val="28"/>
          <w:szCs w:val="28"/>
          <w:lang w:eastAsia="ru-RU"/>
        </w:rPr>
        <w:t>МЕТОДИКА</w:t>
      </w:r>
    </w:p>
    <w:p w:rsidR="00E176FA" w:rsidRPr="00BE3C51" w:rsidRDefault="00E176FA" w:rsidP="00E176FA">
      <w:pPr>
        <w:widowControl w:val="0"/>
        <w:autoSpaceDE w:val="0"/>
        <w:autoSpaceDN w:val="0"/>
        <w:spacing w:after="0" w:line="240" w:lineRule="auto"/>
        <w:jc w:val="center"/>
        <w:rPr>
          <w:rFonts w:ascii="Times New Roman" w:eastAsia="Times New Roman" w:hAnsi="Times New Roman"/>
          <w:sz w:val="28"/>
          <w:szCs w:val="28"/>
          <w:lang w:eastAsia="ru-RU"/>
        </w:rPr>
      </w:pPr>
      <w:r w:rsidRPr="00BE3C51">
        <w:rPr>
          <w:rFonts w:ascii="Times New Roman" w:eastAsia="Times New Roman" w:hAnsi="Times New Roman"/>
          <w:sz w:val="28"/>
          <w:szCs w:val="28"/>
          <w:lang w:eastAsia="ru-RU"/>
        </w:rPr>
        <w:t>расчета субсидий, предоставляемых</w:t>
      </w:r>
    </w:p>
    <w:p w:rsidR="00E176FA" w:rsidRPr="00BE3C51" w:rsidRDefault="00E176FA" w:rsidP="00E176FA">
      <w:pPr>
        <w:widowControl w:val="0"/>
        <w:autoSpaceDE w:val="0"/>
        <w:autoSpaceDN w:val="0"/>
        <w:spacing w:after="0" w:line="240" w:lineRule="auto"/>
        <w:jc w:val="center"/>
        <w:rPr>
          <w:rFonts w:ascii="Times New Roman" w:eastAsia="Times New Roman" w:hAnsi="Times New Roman"/>
          <w:sz w:val="28"/>
          <w:szCs w:val="28"/>
          <w:lang w:eastAsia="ru-RU"/>
        </w:rPr>
      </w:pPr>
      <w:r w:rsidRPr="00BE3C51">
        <w:rPr>
          <w:rFonts w:ascii="Times New Roman" w:eastAsia="Times New Roman" w:hAnsi="Times New Roman"/>
          <w:sz w:val="28"/>
          <w:szCs w:val="28"/>
          <w:lang w:eastAsia="ru-RU"/>
        </w:rPr>
        <w:t>из республиканского бюджета Республики Тыва</w:t>
      </w:r>
    </w:p>
    <w:p w:rsidR="00E176FA" w:rsidRDefault="00E176FA" w:rsidP="00E176FA">
      <w:pPr>
        <w:widowControl w:val="0"/>
        <w:autoSpaceDE w:val="0"/>
        <w:autoSpaceDN w:val="0"/>
        <w:spacing w:after="0" w:line="240" w:lineRule="auto"/>
        <w:jc w:val="center"/>
        <w:rPr>
          <w:rFonts w:ascii="Times New Roman" w:eastAsia="Times New Roman" w:hAnsi="Times New Roman"/>
          <w:sz w:val="28"/>
          <w:szCs w:val="28"/>
          <w:lang w:eastAsia="ru-RU"/>
        </w:rPr>
      </w:pPr>
      <w:r w:rsidRPr="00BE3C51">
        <w:rPr>
          <w:rFonts w:ascii="Times New Roman" w:eastAsia="Times New Roman" w:hAnsi="Times New Roman"/>
          <w:sz w:val="28"/>
          <w:szCs w:val="28"/>
          <w:lang w:eastAsia="ru-RU"/>
        </w:rPr>
        <w:t xml:space="preserve">бюджетам муниципальных районов и городских </w:t>
      </w:r>
    </w:p>
    <w:p w:rsidR="00E176FA" w:rsidRDefault="00E176FA" w:rsidP="00E176FA">
      <w:pPr>
        <w:widowControl w:val="0"/>
        <w:autoSpaceDE w:val="0"/>
        <w:autoSpaceDN w:val="0"/>
        <w:spacing w:after="0" w:line="240" w:lineRule="auto"/>
        <w:jc w:val="center"/>
        <w:rPr>
          <w:rFonts w:ascii="Times New Roman" w:eastAsia="Times New Roman" w:hAnsi="Times New Roman"/>
          <w:sz w:val="28"/>
          <w:szCs w:val="28"/>
          <w:lang w:eastAsia="ru-RU"/>
        </w:rPr>
      </w:pPr>
      <w:r w:rsidRPr="00BE3C51">
        <w:rPr>
          <w:rFonts w:ascii="Times New Roman" w:eastAsia="Times New Roman" w:hAnsi="Times New Roman"/>
          <w:sz w:val="28"/>
          <w:szCs w:val="28"/>
          <w:lang w:eastAsia="ru-RU"/>
        </w:rPr>
        <w:t xml:space="preserve">округов на мероприятия по проведению </w:t>
      </w:r>
    </w:p>
    <w:p w:rsidR="00E176FA" w:rsidRPr="00BE3C51" w:rsidRDefault="00E176FA" w:rsidP="00E176FA">
      <w:pPr>
        <w:widowControl w:val="0"/>
        <w:autoSpaceDE w:val="0"/>
        <w:autoSpaceDN w:val="0"/>
        <w:spacing w:after="0" w:line="240" w:lineRule="auto"/>
        <w:jc w:val="center"/>
        <w:rPr>
          <w:rFonts w:ascii="Times New Roman" w:eastAsia="Times New Roman" w:hAnsi="Times New Roman"/>
          <w:sz w:val="28"/>
          <w:szCs w:val="28"/>
          <w:lang w:eastAsia="ru-RU"/>
        </w:rPr>
      </w:pPr>
      <w:r w:rsidRPr="00BE3C51">
        <w:rPr>
          <w:rFonts w:ascii="Times New Roman" w:eastAsia="Times New Roman" w:hAnsi="Times New Roman"/>
          <w:sz w:val="28"/>
          <w:szCs w:val="28"/>
          <w:lang w:eastAsia="ru-RU"/>
        </w:rPr>
        <w:t>оздоровительной кампании детей</w:t>
      </w:r>
    </w:p>
    <w:p w:rsidR="00E176FA" w:rsidRPr="00BE3C51" w:rsidRDefault="00E176FA" w:rsidP="00E176FA">
      <w:pPr>
        <w:spacing w:after="0" w:line="240" w:lineRule="auto"/>
        <w:jc w:val="center"/>
        <w:rPr>
          <w:rFonts w:ascii="Times New Roman" w:hAnsi="Times New Roman"/>
          <w:sz w:val="28"/>
          <w:szCs w:val="28"/>
        </w:rPr>
      </w:pPr>
    </w:p>
    <w:p w:rsidR="00E176FA" w:rsidRPr="00D73E87" w:rsidRDefault="00E176FA"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1. Настоящая Методика определяет расчет субсидий, предоставляемых из ре</w:t>
      </w:r>
      <w:r w:rsidRPr="00D73E87">
        <w:rPr>
          <w:rFonts w:ascii="Times New Roman" w:eastAsia="Times New Roman" w:hAnsi="Times New Roman"/>
          <w:sz w:val="28"/>
          <w:szCs w:val="28"/>
          <w:lang w:eastAsia="ru-RU"/>
        </w:rPr>
        <w:t>с</w:t>
      </w:r>
      <w:r w:rsidRPr="00D73E87">
        <w:rPr>
          <w:rFonts w:ascii="Times New Roman" w:eastAsia="Times New Roman" w:hAnsi="Times New Roman"/>
          <w:sz w:val="28"/>
          <w:szCs w:val="28"/>
          <w:lang w:eastAsia="ru-RU"/>
        </w:rPr>
        <w:t>публиканского бюджета Республики Тыва бюджетам муниципальных районов и г</w:t>
      </w:r>
      <w:r w:rsidRPr="00D73E87">
        <w:rPr>
          <w:rFonts w:ascii="Times New Roman" w:eastAsia="Times New Roman" w:hAnsi="Times New Roman"/>
          <w:sz w:val="28"/>
          <w:szCs w:val="28"/>
          <w:lang w:eastAsia="ru-RU"/>
        </w:rPr>
        <w:t>о</w:t>
      </w:r>
      <w:r w:rsidRPr="00D73E87">
        <w:rPr>
          <w:rFonts w:ascii="Times New Roman" w:eastAsia="Times New Roman" w:hAnsi="Times New Roman"/>
          <w:sz w:val="28"/>
          <w:szCs w:val="28"/>
          <w:lang w:eastAsia="ru-RU"/>
        </w:rPr>
        <w:t>родских округов на мероприятия по проведению оздоровительной кампании детей.</w:t>
      </w:r>
    </w:p>
    <w:p w:rsidR="00E176FA" w:rsidRPr="00D73E87" w:rsidRDefault="00E176FA"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2. Расчет субсидии производится по следующей формуле:</w:t>
      </w:r>
    </w:p>
    <w:p w:rsidR="00CD1A04" w:rsidRPr="00FD32D5" w:rsidRDefault="00CD1A04" w:rsidP="00CD1A04">
      <w:pPr>
        <w:widowControl w:val="0"/>
        <w:autoSpaceDE w:val="0"/>
        <w:autoSpaceDN w:val="0"/>
        <w:spacing w:after="0" w:line="240" w:lineRule="auto"/>
        <w:jc w:val="center"/>
        <w:rPr>
          <w:rFonts w:ascii="Times New Roman" w:eastAsia="Times New Roman" w:hAnsi="Times New Roman"/>
          <w:sz w:val="28"/>
          <w:szCs w:val="28"/>
          <w:lang w:eastAsia="ru-RU"/>
        </w:rPr>
      </w:pPr>
    </w:p>
    <w:p w:rsidR="00E176FA" w:rsidRPr="00CD1A04" w:rsidRDefault="00CD1A04" w:rsidP="00CD1A04">
      <w:pPr>
        <w:widowControl w:val="0"/>
        <w:autoSpaceDE w:val="0"/>
        <w:autoSpaceDN w:val="0"/>
        <w:spacing w:after="0" w:line="240" w:lineRule="auto"/>
        <w:jc w:val="center"/>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S</w:t>
      </w:r>
      <w:r w:rsidRPr="00D73E87">
        <w:rPr>
          <w:rFonts w:ascii="Times New Roman" w:eastAsia="Times New Roman" w:hAnsi="Times New Roman"/>
          <w:sz w:val="28"/>
          <w:szCs w:val="28"/>
          <w:vertAlign w:val="subscript"/>
          <w:lang w:eastAsia="ru-RU"/>
        </w:rPr>
        <w:t>i</w:t>
      </w:r>
      <w:r w:rsidRPr="00CD1A04">
        <w:rPr>
          <w:rFonts w:ascii="Times New Roman" w:eastAsia="Times New Roman" w:hAnsi="Times New Roman"/>
          <w:sz w:val="28"/>
          <w:szCs w:val="28"/>
          <w:vertAlign w:val="subscript"/>
          <w:lang w:eastAsia="ru-RU"/>
        </w:rPr>
        <w:t xml:space="preserve"> </w:t>
      </w:r>
      <w:r w:rsidRPr="00CD1A04">
        <w:rPr>
          <w:rFonts w:ascii="Times New Roman" w:eastAsia="Times New Roman" w:hAnsi="Times New Roman"/>
          <w:sz w:val="28"/>
          <w:szCs w:val="28"/>
          <w:lang w:eastAsia="ru-RU"/>
        </w:rPr>
        <w:t>= ∑</w:t>
      </w:r>
      <w:r>
        <w:rPr>
          <w:rFonts w:ascii="Times New Roman" w:eastAsia="Times New Roman" w:hAnsi="Times New Roman"/>
          <w:sz w:val="28"/>
          <w:szCs w:val="28"/>
          <w:vertAlign w:val="superscript"/>
          <w:lang w:val="en-US" w:eastAsia="ru-RU"/>
        </w:rPr>
        <w:t>n</w:t>
      </w:r>
      <w:r>
        <w:rPr>
          <w:rFonts w:ascii="Times New Roman" w:eastAsia="Times New Roman" w:hAnsi="Times New Roman"/>
          <w:sz w:val="28"/>
          <w:szCs w:val="28"/>
          <w:lang w:eastAsia="ru-RU"/>
        </w:rPr>
        <w:t>,</w:t>
      </w:r>
    </w:p>
    <w:p w:rsidR="00CD1A04" w:rsidRDefault="00CD1A04"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E176FA" w:rsidRPr="00D73E87" w:rsidRDefault="00E176FA"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где:</w:t>
      </w:r>
    </w:p>
    <w:p w:rsidR="00E176FA" w:rsidRPr="00D73E87" w:rsidRDefault="00E176FA"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S</w:t>
      </w:r>
      <w:r w:rsidRPr="00D73E87">
        <w:rPr>
          <w:rFonts w:ascii="Times New Roman" w:eastAsia="Times New Roman" w:hAnsi="Times New Roman"/>
          <w:sz w:val="28"/>
          <w:szCs w:val="28"/>
          <w:vertAlign w:val="subscript"/>
          <w:lang w:eastAsia="ru-RU"/>
        </w:rPr>
        <w:t>i</w:t>
      </w:r>
      <w:r w:rsidRPr="00D73E87">
        <w:rPr>
          <w:rFonts w:ascii="Times New Roman" w:eastAsia="Times New Roman" w:hAnsi="Times New Roman"/>
          <w:sz w:val="28"/>
          <w:szCs w:val="28"/>
          <w:lang w:eastAsia="ru-RU"/>
        </w:rPr>
        <w:t xml:space="preserve"> - объем субсидий i-му муниципальному району (городскому округу);</w:t>
      </w:r>
    </w:p>
    <w:p w:rsidR="00E176FA" w:rsidRPr="00D73E87" w:rsidRDefault="00E176FA"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 численность детей, подлежащих отдыху и оздоровлению в оздоровительных лагерях с дневным пребыванием, организованных образовательными организациями в каникулярное время;</w:t>
      </w:r>
    </w:p>
    <w:p w:rsidR="00E176FA" w:rsidRPr="00D73E87" w:rsidRDefault="00E176FA"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N - стоимость питания в день для детей в оздоровительных лагерях с дневным пребыванием;</w:t>
      </w:r>
    </w:p>
    <w:p w:rsidR="00E176FA" w:rsidRPr="00D73E87" w:rsidRDefault="00E176FA"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P</w:t>
      </w:r>
      <w:r w:rsidRPr="00D73E87">
        <w:rPr>
          <w:rFonts w:ascii="Times New Roman" w:eastAsia="Times New Roman" w:hAnsi="Times New Roman"/>
          <w:sz w:val="28"/>
          <w:szCs w:val="28"/>
          <w:vertAlign w:val="subscript"/>
          <w:lang w:eastAsia="ru-RU"/>
        </w:rPr>
        <w:t>g</w:t>
      </w:r>
      <w:r w:rsidRPr="00D73E87">
        <w:rPr>
          <w:rFonts w:ascii="Times New Roman" w:eastAsia="Times New Roman" w:hAnsi="Times New Roman"/>
          <w:sz w:val="28"/>
          <w:szCs w:val="28"/>
          <w:lang w:eastAsia="ru-RU"/>
        </w:rPr>
        <w:t xml:space="preserve"> - продолжительность пребывания детей в оздоровительных лагерях с дне</w:t>
      </w:r>
      <w:r w:rsidRPr="00D73E87">
        <w:rPr>
          <w:rFonts w:ascii="Times New Roman" w:eastAsia="Times New Roman" w:hAnsi="Times New Roman"/>
          <w:sz w:val="28"/>
          <w:szCs w:val="28"/>
          <w:lang w:eastAsia="ru-RU"/>
        </w:rPr>
        <w:t>в</w:t>
      </w:r>
      <w:r w:rsidRPr="00D73E87">
        <w:rPr>
          <w:rFonts w:ascii="Times New Roman" w:eastAsia="Times New Roman" w:hAnsi="Times New Roman"/>
          <w:sz w:val="28"/>
          <w:szCs w:val="28"/>
          <w:lang w:eastAsia="ru-RU"/>
        </w:rPr>
        <w:t>ным пребыванием в смену в соответствующем периоде каникул (в днях);</w:t>
      </w:r>
    </w:p>
    <w:p w:rsidR="00E176FA" w:rsidRPr="00D73E87" w:rsidRDefault="00E176FA"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K</w:t>
      </w:r>
      <w:r w:rsidRPr="00D73E87">
        <w:rPr>
          <w:rFonts w:ascii="Times New Roman" w:eastAsia="Times New Roman" w:hAnsi="Times New Roman"/>
          <w:sz w:val="28"/>
          <w:szCs w:val="28"/>
          <w:vertAlign w:val="subscript"/>
          <w:lang w:eastAsia="ru-RU"/>
        </w:rPr>
        <w:t>n</w:t>
      </w:r>
      <w:r w:rsidRPr="00D73E87">
        <w:rPr>
          <w:rFonts w:ascii="Times New Roman" w:eastAsia="Times New Roman" w:hAnsi="Times New Roman"/>
          <w:sz w:val="28"/>
          <w:szCs w:val="28"/>
          <w:lang w:eastAsia="ru-RU"/>
        </w:rPr>
        <w:t xml:space="preserve"> - количество путевок, приобретаемых в загородные стационарные детские оздоровительные лагеря;</w:t>
      </w:r>
    </w:p>
    <w:p w:rsidR="00E176FA" w:rsidRPr="00D73E87" w:rsidRDefault="00E176FA"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C</w:t>
      </w:r>
      <w:r w:rsidRPr="00D73E87">
        <w:rPr>
          <w:rFonts w:ascii="Times New Roman" w:eastAsia="Times New Roman" w:hAnsi="Times New Roman"/>
          <w:sz w:val="28"/>
          <w:szCs w:val="28"/>
          <w:vertAlign w:val="subscript"/>
          <w:lang w:eastAsia="ru-RU"/>
        </w:rPr>
        <w:t>п</w:t>
      </w:r>
      <w:r w:rsidRPr="00D73E87">
        <w:rPr>
          <w:rFonts w:ascii="Times New Roman" w:eastAsia="Times New Roman" w:hAnsi="Times New Roman"/>
          <w:sz w:val="28"/>
          <w:szCs w:val="28"/>
          <w:lang w:eastAsia="ru-RU"/>
        </w:rPr>
        <w:t xml:space="preserve"> - стоимость путевки в загородные стационарные детские оздоровительные лагеря.</w:t>
      </w:r>
    </w:p>
    <w:p w:rsidR="00E176FA" w:rsidRPr="00D73E87" w:rsidRDefault="00E176FA"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3. Стоимость питания в день для детей в оздоровительных лагерях с дневным пребыванием определяется в соответствии с нормативами оплаты стоимости путе</w:t>
      </w:r>
      <w:r w:rsidRPr="00D73E87">
        <w:rPr>
          <w:rFonts w:ascii="Times New Roman" w:eastAsia="Times New Roman" w:hAnsi="Times New Roman"/>
          <w:sz w:val="28"/>
          <w:szCs w:val="28"/>
          <w:lang w:eastAsia="ru-RU"/>
        </w:rPr>
        <w:t>в</w:t>
      </w:r>
      <w:r w:rsidRPr="00D73E87">
        <w:rPr>
          <w:rFonts w:ascii="Times New Roman" w:eastAsia="Times New Roman" w:hAnsi="Times New Roman"/>
          <w:sz w:val="28"/>
          <w:szCs w:val="28"/>
          <w:lang w:eastAsia="ru-RU"/>
        </w:rPr>
        <w:t>ки в санатории, санаторные оздоровительные лагеря круглогодичного действия, з</w:t>
      </w:r>
      <w:r w:rsidRPr="00D73E87">
        <w:rPr>
          <w:rFonts w:ascii="Times New Roman" w:eastAsia="Times New Roman" w:hAnsi="Times New Roman"/>
          <w:sz w:val="28"/>
          <w:szCs w:val="28"/>
          <w:lang w:eastAsia="ru-RU"/>
        </w:rPr>
        <w:t>а</w:t>
      </w:r>
      <w:r w:rsidRPr="00D73E87">
        <w:rPr>
          <w:rFonts w:ascii="Times New Roman" w:eastAsia="Times New Roman" w:hAnsi="Times New Roman"/>
          <w:sz w:val="28"/>
          <w:szCs w:val="28"/>
          <w:lang w:eastAsia="ru-RU"/>
        </w:rPr>
        <w:t>городные стационарные детские оздоровительные лагеря, оздоровительные лагеря с дневным пребыванием детей.</w:t>
      </w:r>
    </w:p>
    <w:p w:rsidR="00E176FA" w:rsidRPr="00AA0931" w:rsidRDefault="00E176FA"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4. Среднесуточный набор пищевых продуктов в день для детей в оздоров</w:t>
      </w:r>
      <w:r w:rsidRPr="00D73E87">
        <w:rPr>
          <w:rFonts w:ascii="Times New Roman" w:eastAsia="Times New Roman" w:hAnsi="Times New Roman"/>
          <w:sz w:val="28"/>
          <w:szCs w:val="28"/>
          <w:lang w:eastAsia="ru-RU"/>
        </w:rPr>
        <w:t>и</w:t>
      </w:r>
      <w:r w:rsidRPr="00D73E87">
        <w:rPr>
          <w:rFonts w:ascii="Times New Roman" w:eastAsia="Times New Roman" w:hAnsi="Times New Roman"/>
          <w:sz w:val="28"/>
          <w:szCs w:val="28"/>
          <w:lang w:eastAsia="ru-RU"/>
        </w:rPr>
        <w:t xml:space="preserve">тельных лагерях с дневным пребыванием должен быть обеспечен в соответствии с </w:t>
      </w:r>
      <w:r w:rsidRPr="00AA0931">
        <w:rPr>
          <w:rFonts w:ascii="Times New Roman" w:eastAsia="Times New Roman" w:hAnsi="Times New Roman"/>
          <w:sz w:val="28"/>
          <w:szCs w:val="28"/>
          <w:lang w:eastAsia="ru-RU"/>
        </w:rPr>
        <w:t>требованиями СанПин 2.4.4.2599-10.</w:t>
      </w:r>
    </w:p>
    <w:p w:rsidR="00E176FA" w:rsidRPr="00AA0931" w:rsidRDefault="00E176FA"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A0931">
        <w:rPr>
          <w:rFonts w:ascii="Times New Roman" w:eastAsia="Times New Roman" w:hAnsi="Times New Roman"/>
          <w:sz w:val="28"/>
          <w:szCs w:val="28"/>
          <w:lang w:eastAsia="ru-RU"/>
        </w:rPr>
        <w:t>Среднесуточный набор пищевых продуктов в день для детей в загородных стационарных детских оздоровительных лагерях должен быть обеспечен в соотве</w:t>
      </w:r>
      <w:r w:rsidRPr="00AA0931">
        <w:rPr>
          <w:rFonts w:ascii="Times New Roman" w:eastAsia="Times New Roman" w:hAnsi="Times New Roman"/>
          <w:sz w:val="28"/>
          <w:szCs w:val="28"/>
          <w:lang w:eastAsia="ru-RU"/>
        </w:rPr>
        <w:t>т</w:t>
      </w:r>
      <w:r w:rsidRPr="00AA0931">
        <w:rPr>
          <w:rFonts w:ascii="Times New Roman" w:eastAsia="Times New Roman" w:hAnsi="Times New Roman"/>
          <w:sz w:val="28"/>
          <w:szCs w:val="28"/>
          <w:lang w:eastAsia="ru-RU"/>
        </w:rPr>
        <w:t>ствии с требованиями СанПин 2.4.4.3155-13.</w:t>
      </w:r>
    </w:p>
    <w:p w:rsidR="00E176FA" w:rsidRPr="00D73E87" w:rsidRDefault="00E176FA" w:rsidP="00E176FA">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E176FA" w:rsidRPr="00D73E87" w:rsidRDefault="00E41C4D" w:rsidP="00E41C4D">
      <w:pPr>
        <w:spacing w:after="0" w:line="240" w:lineRule="auto"/>
        <w:ind w:left="5663"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E176FA" w:rsidRPr="00D73E87">
        <w:rPr>
          <w:rFonts w:ascii="Times New Roman" w:eastAsia="Times New Roman" w:hAnsi="Times New Roman"/>
          <w:color w:val="000000"/>
          <w:sz w:val="28"/>
          <w:szCs w:val="28"/>
          <w:lang w:eastAsia="ru-RU"/>
        </w:rPr>
        <w:t xml:space="preserve">Приложение № </w:t>
      </w:r>
      <w:r w:rsidR="00E176FA">
        <w:rPr>
          <w:rFonts w:ascii="Times New Roman" w:eastAsia="Times New Roman" w:hAnsi="Times New Roman"/>
          <w:color w:val="000000"/>
          <w:sz w:val="28"/>
          <w:szCs w:val="28"/>
          <w:lang w:eastAsia="ru-RU"/>
        </w:rPr>
        <w:t>9</w:t>
      </w:r>
    </w:p>
    <w:p w:rsidR="00E176FA" w:rsidRDefault="00E176FA" w:rsidP="00E41C4D">
      <w:pPr>
        <w:spacing w:after="0" w:line="240" w:lineRule="auto"/>
        <w:ind w:left="5663" w:firstLine="709"/>
        <w:jc w:val="both"/>
        <w:rPr>
          <w:rFonts w:ascii="Times New Roman" w:eastAsia="Times New Roman" w:hAnsi="Times New Roman"/>
          <w:color w:val="000000"/>
          <w:sz w:val="28"/>
          <w:szCs w:val="28"/>
          <w:lang w:eastAsia="ru-RU"/>
        </w:rPr>
      </w:pPr>
      <w:r w:rsidRPr="00D73E87">
        <w:rPr>
          <w:rFonts w:ascii="Times New Roman" w:eastAsia="Times New Roman" w:hAnsi="Times New Roman"/>
          <w:color w:val="000000"/>
          <w:sz w:val="28"/>
          <w:szCs w:val="28"/>
          <w:lang w:eastAsia="ru-RU"/>
        </w:rPr>
        <w:t>к государственной программе</w:t>
      </w:r>
    </w:p>
    <w:p w:rsidR="00E176FA" w:rsidRDefault="00E41C4D" w:rsidP="00E41C4D">
      <w:pPr>
        <w:spacing w:after="0" w:line="240" w:lineRule="auto"/>
        <w:ind w:left="4955"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E176FA" w:rsidRPr="00D73E87">
        <w:rPr>
          <w:rFonts w:ascii="Times New Roman" w:eastAsia="Times New Roman" w:hAnsi="Times New Roman"/>
          <w:color w:val="000000"/>
          <w:sz w:val="28"/>
          <w:szCs w:val="28"/>
          <w:lang w:eastAsia="ru-RU"/>
        </w:rPr>
        <w:t>Республики Тыва</w:t>
      </w:r>
      <w:r w:rsidR="00E176FA">
        <w:rPr>
          <w:rFonts w:ascii="Times New Roman" w:eastAsia="Times New Roman" w:hAnsi="Times New Roman"/>
          <w:color w:val="000000"/>
          <w:sz w:val="28"/>
          <w:szCs w:val="28"/>
          <w:lang w:eastAsia="ru-RU"/>
        </w:rPr>
        <w:t xml:space="preserve"> </w:t>
      </w:r>
      <w:r w:rsidR="00E176FA" w:rsidRPr="00D73E87">
        <w:rPr>
          <w:rFonts w:ascii="Times New Roman" w:eastAsia="Times New Roman" w:hAnsi="Times New Roman"/>
          <w:color w:val="000000"/>
          <w:sz w:val="28"/>
          <w:szCs w:val="28"/>
          <w:lang w:eastAsia="ru-RU"/>
        </w:rPr>
        <w:t>Развитие</w:t>
      </w:r>
    </w:p>
    <w:p w:rsidR="00E176FA" w:rsidRPr="00D73E87" w:rsidRDefault="00E41C4D" w:rsidP="00E41C4D">
      <w:pPr>
        <w:spacing w:after="0" w:line="240" w:lineRule="auto"/>
        <w:ind w:left="4955"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00E176FA" w:rsidRPr="00D73E87">
        <w:rPr>
          <w:rFonts w:ascii="Times New Roman" w:eastAsia="Times New Roman" w:hAnsi="Times New Roman"/>
          <w:color w:val="000000"/>
          <w:sz w:val="28"/>
          <w:szCs w:val="28"/>
          <w:lang w:eastAsia="ru-RU"/>
        </w:rPr>
        <w:t>образования на 2014-2025 годы</w:t>
      </w:r>
    </w:p>
    <w:p w:rsidR="00E176FA" w:rsidRPr="00D73E87" w:rsidRDefault="00E176FA" w:rsidP="00E176F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E176FA" w:rsidRPr="00BE3C51" w:rsidRDefault="00E176FA" w:rsidP="00E176FA">
      <w:pPr>
        <w:tabs>
          <w:tab w:val="left" w:pos="4275"/>
        </w:tabs>
        <w:spacing w:after="0" w:line="240" w:lineRule="auto"/>
        <w:jc w:val="center"/>
        <w:rPr>
          <w:rFonts w:ascii="Times New Roman" w:eastAsia="Times New Roman" w:hAnsi="Times New Roman"/>
          <w:sz w:val="28"/>
          <w:szCs w:val="28"/>
          <w:lang w:eastAsia="ru-RU"/>
        </w:rPr>
      </w:pPr>
      <w:r w:rsidRPr="00BE3C51">
        <w:rPr>
          <w:rFonts w:ascii="Times New Roman" w:eastAsia="Times New Roman" w:hAnsi="Times New Roman"/>
          <w:sz w:val="28"/>
          <w:szCs w:val="28"/>
          <w:lang w:eastAsia="ru-RU"/>
        </w:rPr>
        <w:t xml:space="preserve">ПРАВИЛА </w:t>
      </w:r>
    </w:p>
    <w:p w:rsidR="00E176FA" w:rsidRDefault="00E176FA" w:rsidP="00E176FA">
      <w:pPr>
        <w:tabs>
          <w:tab w:val="left" w:pos="4275"/>
        </w:tabs>
        <w:spacing w:after="0" w:line="240" w:lineRule="auto"/>
        <w:jc w:val="center"/>
        <w:rPr>
          <w:rFonts w:ascii="Times New Roman" w:eastAsia="Times New Roman" w:hAnsi="Times New Roman"/>
          <w:sz w:val="28"/>
          <w:szCs w:val="28"/>
          <w:lang w:eastAsia="ru-RU"/>
        </w:rPr>
      </w:pPr>
      <w:r w:rsidRPr="00BE3C51">
        <w:rPr>
          <w:rFonts w:ascii="Times New Roman" w:eastAsia="Times New Roman" w:hAnsi="Times New Roman"/>
          <w:sz w:val="28"/>
          <w:szCs w:val="28"/>
          <w:lang w:eastAsia="ru-RU"/>
        </w:rPr>
        <w:t xml:space="preserve">предоставления и расходования субсидий из бюджета </w:t>
      </w:r>
    </w:p>
    <w:p w:rsidR="00E176FA" w:rsidRDefault="00E176FA" w:rsidP="00E176FA">
      <w:pPr>
        <w:tabs>
          <w:tab w:val="left" w:pos="4275"/>
        </w:tabs>
        <w:spacing w:after="0" w:line="240" w:lineRule="auto"/>
        <w:jc w:val="center"/>
        <w:rPr>
          <w:rFonts w:ascii="Times New Roman" w:eastAsia="Times New Roman" w:hAnsi="Times New Roman"/>
          <w:sz w:val="28"/>
          <w:szCs w:val="28"/>
          <w:lang w:eastAsia="ru-RU"/>
        </w:rPr>
      </w:pPr>
      <w:r w:rsidRPr="00BE3C51">
        <w:rPr>
          <w:rFonts w:ascii="Times New Roman" w:eastAsia="Times New Roman" w:hAnsi="Times New Roman"/>
          <w:sz w:val="28"/>
          <w:szCs w:val="28"/>
          <w:lang w:eastAsia="ru-RU"/>
        </w:rPr>
        <w:t xml:space="preserve">Республики Тыва местным бюджетам Республики Тыва </w:t>
      </w:r>
    </w:p>
    <w:p w:rsidR="00E176FA" w:rsidRDefault="00E176FA" w:rsidP="00E176FA">
      <w:pPr>
        <w:tabs>
          <w:tab w:val="left" w:pos="4275"/>
        </w:tabs>
        <w:spacing w:after="0" w:line="240" w:lineRule="auto"/>
        <w:jc w:val="center"/>
        <w:rPr>
          <w:rFonts w:ascii="Times New Roman" w:eastAsia="Times New Roman" w:hAnsi="Times New Roman"/>
          <w:sz w:val="28"/>
          <w:szCs w:val="28"/>
          <w:lang w:eastAsia="ru-RU"/>
        </w:rPr>
      </w:pPr>
      <w:r w:rsidRPr="00BE3C51">
        <w:rPr>
          <w:rFonts w:ascii="Times New Roman" w:eastAsia="Times New Roman" w:hAnsi="Times New Roman"/>
          <w:sz w:val="28"/>
          <w:szCs w:val="28"/>
          <w:lang w:eastAsia="ru-RU"/>
        </w:rPr>
        <w:t xml:space="preserve">на создание в общеобразовательных организациях, </w:t>
      </w:r>
    </w:p>
    <w:p w:rsidR="00E176FA" w:rsidRDefault="00E176FA" w:rsidP="00E176FA">
      <w:pPr>
        <w:tabs>
          <w:tab w:val="left" w:pos="4275"/>
        </w:tabs>
        <w:spacing w:after="0" w:line="240" w:lineRule="auto"/>
        <w:jc w:val="center"/>
        <w:rPr>
          <w:rFonts w:ascii="Times New Roman" w:eastAsia="Times New Roman" w:hAnsi="Times New Roman"/>
          <w:sz w:val="28"/>
          <w:szCs w:val="28"/>
          <w:lang w:eastAsia="ru-RU"/>
        </w:rPr>
      </w:pPr>
      <w:r w:rsidRPr="00BE3C51">
        <w:rPr>
          <w:rFonts w:ascii="Times New Roman" w:eastAsia="Times New Roman" w:hAnsi="Times New Roman"/>
          <w:sz w:val="28"/>
          <w:szCs w:val="28"/>
          <w:lang w:eastAsia="ru-RU"/>
        </w:rPr>
        <w:t xml:space="preserve">расположенных в сельской местности, условий для занятия </w:t>
      </w:r>
    </w:p>
    <w:p w:rsidR="00E176FA" w:rsidRPr="00BE3C51" w:rsidRDefault="00E176FA" w:rsidP="00E176FA">
      <w:pPr>
        <w:tabs>
          <w:tab w:val="left" w:pos="4275"/>
        </w:tabs>
        <w:spacing w:after="0" w:line="240" w:lineRule="auto"/>
        <w:jc w:val="center"/>
        <w:rPr>
          <w:rFonts w:ascii="Times New Roman" w:eastAsia="Times New Roman" w:hAnsi="Times New Roman"/>
          <w:sz w:val="28"/>
          <w:szCs w:val="28"/>
          <w:lang w:eastAsia="ru-RU"/>
        </w:rPr>
      </w:pPr>
      <w:r w:rsidRPr="00BE3C51">
        <w:rPr>
          <w:rFonts w:ascii="Times New Roman" w:eastAsia="Times New Roman" w:hAnsi="Times New Roman"/>
          <w:sz w:val="28"/>
          <w:szCs w:val="28"/>
          <w:lang w:eastAsia="ru-RU"/>
        </w:rPr>
        <w:t>физической культурой и спортом</w:t>
      </w:r>
    </w:p>
    <w:p w:rsidR="00E176FA" w:rsidRPr="00D73E87" w:rsidRDefault="00E176FA" w:rsidP="00E176FA">
      <w:pPr>
        <w:tabs>
          <w:tab w:val="left" w:pos="4275"/>
        </w:tabs>
        <w:spacing w:after="0" w:line="240" w:lineRule="auto"/>
        <w:ind w:firstLine="709"/>
        <w:jc w:val="center"/>
        <w:rPr>
          <w:rFonts w:eastAsia="Times New Roman"/>
          <w:sz w:val="28"/>
          <w:szCs w:val="28"/>
          <w:lang w:eastAsia="ru-RU"/>
        </w:rPr>
      </w:pP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1. Настоящие Правила устанавливают порядок и условия предоставления су</w:t>
      </w:r>
      <w:r w:rsidRPr="00D73E87">
        <w:rPr>
          <w:rFonts w:ascii="Times New Roman" w:eastAsia="Times New Roman" w:hAnsi="Times New Roman"/>
          <w:sz w:val="28"/>
          <w:szCs w:val="28"/>
          <w:lang w:eastAsia="ru-RU"/>
        </w:rPr>
        <w:t>б</w:t>
      </w:r>
      <w:r w:rsidRPr="00D73E87">
        <w:rPr>
          <w:rFonts w:ascii="Times New Roman" w:eastAsia="Times New Roman" w:hAnsi="Times New Roman"/>
          <w:sz w:val="28"/>
          <w:szCs w:val="28"/>
          <w:lang w:eastAsia="ru-RU"/>
        </w:rPr>
        <w:t>сидий из республиканского бюджета Республики Тыва местным бюджетам Респу</w:t>
      </w:r>
      <w:r w:rsidRPr="00D73E87">
        <w:rPr>
          <w:rFonts w:ascii="Times New Roman" w:eastAsia="Times New Roman" w:hAnsi="Times New Roman"/>
          <w:sz w:val="28"/>
          <w:szCs w:val="28"/>
          <w:lang w:eastAsia="ru-RU"/>
        </w:rPr>
        <w:t>б</w:t>
      </w:r>
      <w:r w:rsidRPr="00D73E87">
        <w:rPr>
          <w:rFonts w:ascii="Times New Roman" w:eastAsia="Times New Roman" w:hAnsi="Times New Roman"/>
          <w:sz w:val="28"/>
          <w:szCs w:val="28"/>
          <w:lang w:eastAsia="ru-RU"/>
        </w:rPr>
        <w:t>лики Тыва на создание в общеобразовательных организациях, расположенных в сельской местности, условий для занятия физической культурой и спортом (далее – субсидии, организации), а также критерии отбора муниципальных районов Респу</w:t>
      </w:r>
      <w:r w:rsidRPr="00D73E87">
        <w:rPr>
          <w:rFonts w:ascii="Times New Roman" w:eastAsia="Times New Roman" w:hAnsi="Times New Roman"/>
          <w:sz w:val="28"/>
          <w:szCs w:val="28"/>
          <w:lang w:eastAsia="ru-RU"/>
        </w:rPr>
        <w:t>б</w:t>
      </w:r>
      <w:r w:rsidRPr="00D73E87">
        <w:rPr>
          <w:rFonts w:ascii="Times New Roman" w:eastAsia="Times New Roman" w:hAnsi="Times New Roman"/>
          <w:sz w:val="28"/>
          <w:szCs w:val="28"/>
          <w:lang w:eastAsia="ru-RU"/>
        </w:rPr>
        <w:t>лики Тыва для предоставления субсидий и их распределения между муниципальн</w:t>
      </w:r>
      <w:r w:rsidRPr="00D73E87">
        <w:rPr>
          <w:rFonts w:ascii="Times New Roman" w:eastAsia="Times New Roman" w:hAnsi="Times New Roman"/>
          <w:sz w:val="28"/>
          <w:szCs w:val="28"/>
          <w:lang w:eastAsia="ru-RU"/>
        </w:rPr>
        <w:t>ы</w:t>
      </w:r>
      <w:r w:rsidRPr="00D73E87">
        <w:rPr>
          <w:rFonts w:ascii="Times New Roman" w:eastAsia="Times New Roman" w:hAnsi="Times New Roman"/>
          <w:sz w:val="28"/>
          <w:szCs w:val="28"/>
          <w:lang w:eastAsia="ru-RU"/>
        </w:rPr>
        <w:t>ми районами Республики Тыва.</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2. Субсидии предоставляются в целях софинансирования расходных обяз</w:t>
      </w:r>
      <w:r w:rsidRPr="00D73E87">
        <w:rPr>
          <w:rFonts w:ascii="Times New Roman" w:eastAsia="Times New Roman" w:hAnsi="Times New Roman"/>
          <w:sz w:val="28"/>
          <w:szCs w:val="28"/>
          <w:lang w:eastAsia="ru-RU"/>
        </w:rPr>
        <w:t>а</w:t>
      </w:r>
      <w:r w:rsidRPr="00D73E87">
        <w:rPr>
          <w:rFonts w:ascii="Times New Roman" w:eastAsia="Times New Roman" w:hAnsi="Times New Roman"/>
          <w:sz w:val="28"/>
          <w:szCs w:val="28"/>
          <w:lang w:eastAsia="ru-RU"/>
        </w:rPr>
        <w:t>тельств органов местного самоуправления, связанных с финансовым обеспечением реализации перечня мероприятий по созданию в общеобразовательных организац</w:t>
      </w:r>
      <w:r w:rsidRPr="00D73E87">
        <w:rPr>
          <w:rFonts w:ascii="Times New Roman" w:eastAsia="Times New Roman" w:hAnsi="Times New Roman"/>
          <w:sz w:val="28"/>
          <w:szCs w:val="28"/>
          <w:lang w:eastAsia="ru-RU"/>
        </w:rPr>
        <w:t>и</w:t>
      </w:r>
      <w:r w:rsidRPr="00D73E87">
        <w:rPr>
          <w:rFonts w:ascii="Times New Roman" w:eastAsia="Times New Roman" w:hAnsi="Times New Roman"/>
          <w:sz w:val="28"/>
          <w:szCs w:val="28"/>
          <w:lang w:eastAsia="ru-RU"/>
        </w:rPr>
        <w:t>ях, расположенных в сельской местности, условий для занятия физической культ</w:t>
      </w:r>
      <w:r w:rsidRPr="00D73E87">
        <w:rPr>
          <w:rFonts w:ascii="Times New Roman" w:eastAsia="Times New Roman" w:hAnsi="Times New Roman"/>
          <w:sz w:val="28"/>
          <w:szCs w:val="28"/>
          <w:lang w:eastAsia="ru-RU"/>
        </w:rPr>
        <w:t>у</w:t>
      </w:r>
      <w:r w:rsidRPr="00D73E87">
        <w:rPr>
          <w:rFonts w:ascii="Times New Roman" w:eastAsia="Times New Roman" w:hAnsi="Times New Roman"/>
          <w:sz w:val="28"/>
          <w:szCs w:val="28"/>
          <w:lang w:eastAsia="ru-RU"/>
        </w:rPr>
        <w:t>рой и спортом.</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3. Субсидии предоставляются по результатам отбора муниципальных районов Республики Тыва и государственных общеобразовательных организаций Республ</w:t>
      </w:r>
      <w:r w:rsidRPr="00D73E87">
        <w:rPr>
          <w:rFonts w:ascii="Times New Roman" w:eastAsia="Times New Roman" w:hAnsi="Times New Roman"/>
          <w:sz w:val="28"/>
          <w:szCs w:val="28"/>
          <w:lang w:eastAsia="ru-RU"/>
        </w:rPr>
        <w:t>и</w:t>
      </w:r>
      <w:r w:rsidRPr="00D73E87">
        <w:rPr>
          <w:rFonts w:ascii="Times New Roman" w:eastAsia="Times New Roman" w:hAnsi="Times New Roman"/>
          <w:sz w:val="28"/>
          <w:szCs w:val="28"/>
          <w:lang w:eastAsia="ru-RU"/>
        </w:rPr>
        <w:t>ки Тыва, проводимого Министерством образования и науки Республики Тыва на о</w:t>
      </w:r>
      <w:r w:rsidRPr="00D73E87">
        <w:rPr>
          <w:rFonts w:ascii="Times New Roman" w:eastAsia="Times New Roman" w:hAnsi="Times New Roman"/>
          <w:sz w:val="28"/>
          <w:szCs w:val="28"/>
          <w:lang w:eastAsia="ru-RU"/>
        </w:rPr>
        <w:t>с</w:t>
      </w:r>
      <w:r w:rsidRPr="00D73E87">
        <w:rPr>
          <w:rFonts w:ascii="Times New Roman" w:eastAsia="Times New Roman" w:hAnsi="Times New Roman"/>
          <w:sz w:val="28"/>
          <w:szCs w:val="28"/>
          <w:lang w:eastAsia="ru-RU"/>
        </w:rPr>
        <w:t>новании заявок, представленных муниципальными районами Республики Тыва и г</w:t>
      </w:r>
      <w:r w:rsidRPr="00D73E87">
        <w:rPr>
          <w:rFonts w:ascii="Times New Roman" w:eastAsia="Times New Roman" w:hAnsi="Times New Roman"/>
          <w:sz w:val="28"/>
          <w:szCs w:val="28"/>
          <w:lang w:eastAsia="ru-RU"/>
        </w:rPr>
        <w:t>о</w:t>
      </w:r>
      <w:r w:rsidRPr="00D73E87">
        <w:rPr>
          <w:rFonts w:ascii="Times New Roman" w:eastAsia="Times New Roman" w:hAnsi="Times New Roman"/>
          <w:sz w:val="28"/>
          <w:szCs w:val="28"/>
          <w:lang w:eastAsia="ru-RU"/>
        </w:rPr>
        <w:t>сударственными общеобразовательными организациями Республики Тыва (далее – отбор) в Министерство образования и науки Республики Тыва.</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4. Распределение субсидий между бюджетами муниципальных районов Ре</w:t>
      </w:r>
      <w:r w:rsidRPr="00D73E87">
        <w:rPr>
          <w:rFonts w:ascii="Times New Roman" w:eastAsia="Times New Roman" w:hAnsi="Times New Roman"/>
          <w:sz w:val="28"/>
          <w:szCs w:val="28"/>
          <w:lang w:eastAsia="ru-RU"/>
        </w:rPr>
        <w:t>с</w:t>
      </w:r>
      <w:r w:rsidRPr="00D73E87">
        <w:rPr>
          <w:rFonts w:ascii="Times New Roman" w:eastAsia="Times New Roman" w:hAnsi="Times New Roman"/>
          <w:sz w:val="28"/>
          <w:szCs w:val="28"/>
          <w:lang w:eastAsia="ru-RU"/>
        </w:rPr>
        <w:t>публики Тыва утверждается актом Правительства Республики Тыва.</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5. Субсидии имеют целевое назначение и направляются на:</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ремонт спортивных залов;</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перепрофилирование имеющихся аудиторий под спортивные залы для занятия физической культурой и спортом;</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развитие школьных спортивных клубов;</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оснащение спортивным инвентарем и оборудованием открытых плоскостных спортивных сооружений.</w:t>
      </w:r>
    </w:p>
    <w:p w:rsidR="00E176FA"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6. Субсидии предоставляются в соответствии со сводной бюджетной росп</w:t>
      </w:r>
      <w:r w:rsidRPr="00D73E87">
        <w:rPr>
          <w:rFonts w:ascii="Times New Roman" w:eastAsia="Times New Roman" w:hAnsi="Times New Roman"/>
          <w:sz w:val="28"/>
          <w:szCs w:val="28"/>
          <w:lang w:eastAsia="ru-RU"/>
        </w:rPr>
        <w:t>и</w:t>
      </w:r>
      <w:r w:rsidRPr="00D73E87">
        <w:rPr>
          <w:rFonts w:ascii="Times New Roman" w:eastAsia="Times New Roman" w:hAnsi="Times New Roman"/>
          <w:sz w:val="28"/>
          <w:szCs w:val="28"/>
          <w:lang w:eastAsia="ru-RU"/>
        </w:rPr>
        <w:t>сью бюджета Республики Тыва в пределах бюджетных ассигнований, предусмо</w:t>
      </w:r>
      <w:r w:rsidRPr="00D73E87">
        <w:rPr>
          <w:rFonts w:ascii="Times New Roman" w:eastAsia="Times New Roman" w:hAnsi="Times New Roman"/>
          <w:sz w:val="28"/>
          <w:szCs w:val="28"/>
          <w:lang w:eastAsia="ru-RU"/>
        </w:rPr>
        <w:t>т</w:t>
      </w:r>
      <w:r w:rsidRPr="00D73E87">
        <w:rPr>
          <w:rFonts w:ascii="Times New Roman" w:eastAsia="Times New Roman" w:hAnsi="Times New Roman"/>
          <w:sz w:val="28"/>
          <w:szCs w:val="28"/>
          <w:lang w:eastAsia="ru-RU"/>
        </w:rPr>
        <w:t>ренных Законом Республики Тыва о республиканском бюджете на соответству</w:t>
      </w:r>
      <w:r w:rsidRPr="00D73E87">
        <w:rPr>
          <w:rFonts w:ascii="Times New Roman" w:eastAsia="Times New Roman" w:hAnsi="Times New Roman"/>
          <w:sz w:val="28"/>
          <w:szCs w:val="28"/>
          <w:lang w:eastAsia="ru-RU"/>
        </w:rPr>
        <w:t>ю</w:t>
      </w:r>
      <w:r w:rsidRPr="00D73E87">
        <w:rPr>
          <w:rFonts w:ascii="Times New Roman" w:eastAsia="Times New Roman" w:hAnsi="Times New Roman"/>
          <w:sz w:val="28"/>
          <w:szCs w:val="28"/>
          <w:lang w:eastAsia="ru-RU"/>
        </w:rPr>
        <w:t>щий финансовый год.</w:t>
      </w:r>
    </w:p>
    <w:p w:rsidR="00E41C4D" w:rsidRPr="00D73E87" w:rsidRDefault="00E41C4D" w:rsidP="00E176FA">
      <w:pPr>
        <w:tabs>
          <w:tab w:val="left" w:pos="4275"/>
        </w:tabs>
        <w:spacing w:after="0" w:line="240" w:lineRule="auto"/>
        <w:ind w:firstLine="709"/>
        <w:jc w:val="both"/>
        <w:rPr>
          <w:rFonts w:ascii="Times New Roman" w:eastAsia="Times New Roman" w:hAnsi="Times New Roman"/>
          <w:sz w:val="28"/>
          <w:szCs w:val="28"/>
          <w:lang w:eastAsia="ru-RU"/>
        </w:rPr>
      </w:pP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lastRenderedPageBreak/>
        <w:t>7. Условиями предоставления субсидий являются:</w:t>
      </w:r>
    </w:p>
    <w:p w:rsidR="00E176FA" w:rsidRPr="00D73E87" w:rsidRDefault="00E176FA" w:rsidP="00E176FA">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а) наличие правового акта органа местного самоуправления, утверждающего перечень мероприятий по созданию в общеобразовательных организациях, расп</w:t>
      </w:r>
      <w:r w:rsidRPr="00D73E87">
        <w:rPr>
          <w:rFonts w:ascii="Times New Roman" w:eastAsia="Times New Roman" w:hAnsi="Times New Roman"/>
          <w:sz w:val="28"/>
          <w:szCs w:val="28"/>
          <w:lang w:eastAsia="ru-RU"/>
        </w:rPr>
        <w:t>о</w:t>
      </w:r>
      <w:r w:rsidRPr="00D73E87">
        <w:rPr>
          <w:rFonts w:ascii="Times New Roman" w:eastAsia="Times New Roman" w:hAnsi="Times New Roman"/>
          <w:sz w:val="28"/>
          <w:szCs w:val="28"/>
          <w:lang w:eastAsia="ru-RU"/>
        </w:rPr>
        <w:t>ложенных в сельской местности, условий для занятия физической культурой и спо</w:t>
      </w:r>
      <w:r w:rsidRPr="00D73E87">
        <w:rPr>
          <w:rFonts w:ascii="Times New Roman" w:eastAsia="Times New Roman" w:hAnsi="Times New Roman"/>
          <w:sz w:val="28"/>
          <w:szCs w:val="28"/>
          <w:lang w:eastAsia="ru-RU"/>
        </w:rPr>
        <w:t>р</w:t>
      </w:r>
      <w:r w:rsidRPr="00D73E87">
        <w:rPr>
          <w:rFonts w:ascii="Times New Roman" w:eastAsia="Times New Roman" w:hAnsi="Times New Roman"/>
          <w:sz w:val="28"/>
          <w:szCs w:val="28"/>
          <w:lang w:eastAsia="ru-RU"/>
        </w:rPr>
        <w:t>том (далее – перечень мероприятий), содержащего информацию о сложившихся в муниципальном образовании Республики Тыва условий для занятия физической культурой и спортом в организациях, об увеличении количества обучающихся, з</w:t>
      </w:r>
      <w:r w:rsidRPr="00D73E87">
        <w:rPr>
          <w:rFonts w:ascii="Times New Roman" w:eastAsia="Times New Roman" w:hAnsi="Times New Roman"/>
          <w:sz w:val="28"/>
          <w:szCs w:val="28"/>
          <w:lang w:eastAsia="ru-RU"/>
        </w:rPr>
        <w:t>а</w:t>
      </w:r>
      <w:r w:rsidRPr="00D73E87">
        <w:rPr>
          <w:rFonts w:ascii="Times New Roman" w:eastAsia="Times New Roman" w:hAnsi="Times New Roman"/>
          <w:sz w:val="28"/>
          <w:szCs w:val="28"/>
          <w:lang w:eastAsia="ru-RU"/>
        </w:rPr>
        <w:t>нимающихся физической культурой и спортом во внеурочное время (по каждому уровню общего образования), за исключением дошкольного образования, а также одно или несколько из следующих мероприятий:</w:t>
      </w:r>
    </w:p>
    <w:p w:rsidR="00E176FA" w:rsidRPr="00D73E87" w:rsidRDefault="00E176FA" w:rsidP="00E176FA">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 ремонт спортивных залов;</w:t>
      </w:r>
    </w:p>
    <w:p w:rsidR="00E176FA" w:rsidRPr="00D73E87" w:rsidRDefault="00E176FA" w:rsidP="00E176FA">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 перепрофилирование имеющихся аудиторий под спортивные залы для зан</w:t>
      </w:r>
      <w:r w:rsidRPr="00D73E87">
        <w:rPr>
          <w:rFonts w:ascii="Times New Roman" w:eastAsia="Times New Roman" w:hAnsi="Times New Roman"/>
          <w:sz w:val="28"/>
          <w:szCs w:val="28"/>
          <w:lang w:eastAsia="ru-RU"/>
        </w:rPr>
        <w:t>я</w:t>
      </w:r>
      <w:r w:rsidRPr="00D73E87">
        <w:rPr>
          <w:rFonts w:ascii="Times New Roman" w:eastAsia="Times New Roman" w:hAnsi="Times New Roman"/>
          <w:sz w:val="28"/>
          <w:szCs w:val="28"/>
          <w:lang w:eastAsia="ru-RU"/>
        </w:rPr>
        <w:t>тий физической культурой и спортом;</w:t>
      </w:r>
    </w:p>
    <w:p w:rsidR="00E176FA" w:rsidRPr="00D73E87" w:rsidRDefault="00E176FA" w:rsidP="00E176FA">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 развитие школьных спортивных клубов;</w:t>
      </w:r>
    </w:p>
    <w:p w:rsidR="00E176FA" w:rsidRPr="00D73E87" w:rsidRDefault="00E176FA" w:rsidP="00E176FA">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 оснащение спортивным инвентарем и оборудованием открытых плоскостных спортивных сооружений;</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б) победа в отборе;</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в) обязательство муниципального района по достижению значений целевых показателей результативности предоставления субсидии;</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г) заключение соглашения между Министерством образования и науки Ре</w:t>
      </w:r>
      <w:r w:rsidRPr="00D73E87">
        <w:rPr>
          <w:rFonts w:ascii="Times New Roman" w:eastAsia="Times New Roman" w:hAnsi="Times New Roman"/>
          <w:sz w:val="28"/>
          <w:szCs w:val="28"/>
          <w:lang w:eastAsia="ru-RU"/>
        </w:rPr>
        <w:t>с</w:t>
      </w:r>
      <w:r w:rsidRPr="00D73E87">
        <w:rPr>
          <w:rFonts w:ascii="Times New Roman" w:eastAsia="Times New Roman" w:hAnsi="Times New Roman"/>
          <w:sz w:val="28"/>
          <w:szCs w:val="28"/>
          <w:lang w:eastAsia="ru-RU"/>
        </w:rPr>
        <w:t>публики Тыва и администрацией муниципального района Республики Тыва о пр</w:t>
      </w:r>
      <w:r w:rsidRPr="00D73E87">
        <w:rPr>
          <w:rFonts w:ascii="Times New Roman" w:eastAsia="Times New Roman" w:hAnsi="Times New Roman"/>
          <w:sz w:val="28"/>
          <w:szCs w:val="28"/>
          <w:lang w:eastAsia="ru-RU"/>
        </w:rPr>
        <w:t>е</w:t>
      </w:r>
      <w:r w:rsidRPr="00D73E87">
        <w:rPr>
          <w:rFonts w:ascii="Times New Roman" w:eastAsia="Times New Roman" w:hAnsi="Times New Roman"/>
          <w:sz w:val="28"/>
          <w:szCs w:val="28"/>
          <w:lang w:eastAsia="ru-RU"/>
        </w:rPr>
        <w:t>доставлении субсидии (далее – соглашение);</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д) выполнение муниципальным районом Республики Тыва обязательств по ранее заключенным соглашениям (при наличии).</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8. Перечень мероприятий не содержит мероприятия, осуществляемые за счет средств федерального бюджета в рамках других государственных проектов по</w:t>
      </w:r>
      <w:r w:rsidRPr="00D73E87">
        <w:rPr>
          <w:rFonts w:ascii="Times New Roman" w:eastAsia="Times New Roman" w:hAnsi="Times New Roman"/>
          <w:sz w:val="28"/>
          <w:szCs w:val="28"/>
          <w:lang w:eastAsia="ru-RU"/>
        </w:rPr>
        <w:t>д</w:t>
      </w:r>
      <w:r w:rsidRPr="00D73E87">
        <w:rPr>
          <w:rFonts w:ascii="Times New Roman" w:eastAsia="Times New Roman" w:hAnsi="Times New Roman"/>
          <w:sz w:val="28"/>
          <w:szCs w:val="28"/>
          <w:lang w:eastAsia="ru-RU"/>
        </w:rPr>
        <w:t>держки создания в организациях условий для занятия физической культурой и спо</w:t>
      </w:r>
      <w:r w:rsidRPr="00D73E87">
        <w:rPr>
          <w:rFonts w:ascii="Times New Roman" w:eastAsia="Times New Roman" w:hAnsi="Times New Roman"/>
          <w:sz w:val="28"/>
          <w:szCs w:val="28"/>
          <w:lang w:eastAsia="ru-RU"/>
        </w:rPr>
        <w:t>р</w:t>
      </w:r>
      <w:r w:rsidRPr="00D73E87">
        <w:rPr>
          <w:rFonts w:ascii="Times New Roman" w:eastAsia="Times New Roman" w:hAnsi="Times New Roman"/>
          <w:sz w:val="28"/>
          <w:szCs w:val="28"/>
          <w:lang w:eastAsia="ru-RU"/>
        </w:rPr>
        <w:t>том, а также мероприятия, в отношении которых достигнуты цели их реализации. Перечень мероприятий не содержит мероприятия в организациях, на реализацию которых в предыдущие годы была предоставлена субсидия.</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9. Перечень мероприятий содержит следующие показатели результативности использования субсидии:</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а) количество организаций, в которых отремонтированы спортивные залы;</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б) количество организаций, в которых имеющиеся аудитории перепрофилир</w:t>
      </w:r>
      <w:r w:rsidRPr="00D73E87">
        <w:rPr>
          <w:rFonts w:ascii="Times New Roman" w:eastAsia="Times New Roman" w:hAnsi="Times New Roman"/>
          <w:sz w:val="28"/>
          <w:szCs w:val="28"/>
          <w:lang w:eastAsia="ru-RU"/>
        </w:rPr>
        <w:t>о</w:t>
      </w:r>
      <w:r w:rsidRPr="00D73E87">
        <w:rPr>
          <w:rFonts w:ascii="Times New Roman" w:eastAsia="Times New Roman" w:hAnsi="Times New Roman"/>
          <w:sz w:val="28"/>
          <w:szCs w:val="28"/>
          <w:lang w:eastAsia="ru-RU"/>
        </w:rPr>
        <w:t>ваны под спортивные залы для занятия физической культурой и спортом;</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в) увеличение доли обучающихся, занимающихся физической культурой и спортом во внеурочное время (по каждому уровню общего образования), в общем количестве обучающихся, за исключением дошкольного образования;</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г) увеличение количества школьных спортивных клубов, созданных в орган</w:t>
      </w:r>
      <w:r w:rsidRPr="00D73E87">
        <w:rPr>
          <w:rFonts w:ascii="Times New Roman" w:eastAsia="Times New Roman" w:hAnsi="Times New Roman"/>
          <w:sz w:val="28"/>
          <w:szCs w:val="28"/>
          <w:lang w:eastAsia="ru-RU"/>
        </w:rPr>
        <w:t>и</w:t>
      </w:r>
      <w:r w:rsidRPr="00D73E87">
        <w:rPr>
          <w:rFonts w:ascii="Times New Roman" w:eastAsia="Times New Roman" w:hAnsi="Times New Roman"/>
          <w:sz w:val="28"/>
          <w:szCs w:val="28"/>
          <w:lang w:eastAsia="ru-RU"/>
        </w:rPr>
        <w:t>зациях для занятия физической культурой и спортом;</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д) количество организаций, в которых открытые плоскостные спортивные с</w:t>
      </w:r>
      <w:r w:rsidRPr="00D73E87">
        <w:rPr>
          <w:rFonts w:ascii="Times New Roman" w:eastAsia="Times New Roman" w:hAnsi="Times New Roman"/>
          <w:sz w:val="28"/>
          <w:szCs w:val="28"/>
          <w:lang w:eastAsia="ru-RU"/>
        </w:rPr>
        <w:t>о</w:t>
      </w:r>
      <w:r w:rsidRPr="00D73E87">
        <w:rPr>
          <w:rFonts w:ascii="Times New Roman" w:eastAsia="Times New Roman" w:hAnsi="Times New Roman"/>
          <w:sz w:val="28"/>
          <w:szCs w:val="28"/>
          <w:lang w:eastAsia="ru-RU"/>
        </w:rPr>
        <w:t>оружения оснащены спортивным инвентарем и оборудованием.</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lastRenderedPageBreak/>
        <w:t>10. Предельный уровень софинансирования расходного обязательства мун</w:t>
      </w:r>
      <w:r w:rsidRPr="00D73E87">
        <w:rPr>
          <w:rFonts w:ascii="Times New Roman" w:eastAsia="Times New Roman" w:hAnsi="Times New Roman"/>
          <w:sz w:val="28"/>
          <w:szCs w:val="28"/>
          <w:lang w:eastAsia="ru-RU"/>
        </w:rPr>
        <w:t>и</w:t>
      </w:r>
      <w:r w:rsidRPr="00D73E87">
        <w:rPr>
          <w:rFonts w:ascii="Times New Roman" w:eastAsia="Times New Roman" w:hAnsi="Times New Roman"/>
          <w:sz w:val="28"/>
          <w:szCs w:val="28"/>
          <w:lang w:eastAsia="ru-RU"/>
        </w:rPr>
        <w:t>ципального района Республики Тыва из республиканского бюджета по муниципал</w:t>
      </w:r>
      <w:r w:rsidRPr="00D73E87">
        <w:rPr>
          <w:rFonts w:ascii="Times New Roman" w:eastAsia="Times New Roman" w:hAnsi="Times New Roman"/>
          <w:sz w:val="28"/>
          <w:szCs w:val="28"/>
          <w:lang w:eastAsia="ru-RU"/>
        </w:rPr>
        <w:t>ь</w:t>
      </w:r>
      <w:r w:rsidRPr="00D73E87">
        <w:rPr>
          <w:rFonts w:ascii="Times New Roman" w:eastAsia="Times New Roman" w:hAnsi="Times New Roman"/>
          <w:sz w:val="28"/>
          <w:szCs w:val="28"/>
          <w:lang w:eastAsia="ru-RU"/>
        </w:rPr>
        <w:t>ным районам Республики Тыва составляет 100</w:t>
      </w:r>
      <w:r w:rsidR="00E41C4D">
        <w:rPr>
          <w:rFonts w:ascii="Times New Roman" w:eastAsia="Times New Roman" w:hAnsi="Times New Roman"/>
          <w:sz w:val="28"/>
          <w:szCs w:val="28"/>
          <w:lang w:eastAsia="ru-RU"/>
        </w:rPr>
        <w:t xml:space="preserve"> процентов</w:t>
      </w:r>
      <w:r w:rsidRPr="00D73E87">
        <w:rPr>
          <w:rFonts w:ascii="Times New Roman" w:eastAsia="Times New Roman" w:hAnsi="Times New Roman"/>
          <w:sz w:val="28"/>
          <w:szCs w:val="28"/>
          <w:lang w:eastAsia="ru-RU"/>
        </w:rPr>
        <w:t>.</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11. Субсидии предоставляются в соответствии с соглашением, заключенным в государственной интегрированной информационной системе управления общес</w:t>
      </w:r>
      <w:r w:rsidRPr="00D73E87">
        <w:rPr>
          <w:rFonts w:ascii="Times New Roman" w:eastAsia="Times New Roman" w:hAnsi="Times New Roman"/>
          <w:sz w:val="28"/>
          <w:szCs w:val="28"/>
          <w:lang w:eastAsia="ru-RU"/>
        </w:rPr>
        <w:t>т</w:t>
      </w:r>
      <w:r w:rsidRPr="00D73E87">
        <w:rPr>
          <w:rFonts w:ascii="Times New Roman" w:eastAsia="Times New Roman" w:hAnsi="Times New Roman"/>
          <w:sz w:val="28"/>
          <w:szCs w:val="28"/>
          <w:lang w:eastAsia="ru-RU"/>
        </w:rPr>
        <w:t xml:space="preserve">венными финансами </w:t>
      </w:r>
      <w:r w:rsidR="00272401">
        <w:rPr>
          <w:rFonts w:ascii="Times New Roman" w:eastAsia="Times New Roman" w:hAnsi="Times New Roman"/>
          <w:sz w:val="28"/>
          <w:szCs w:val="28"/>
          <w:lang w:eastAsia="ru-RU"/>
        </w:rPr>
        <w:t>«</w:t>
      </w:r>
      <w:r w:rsidRPr="00D73E87">
        <w:rPr>
          <w:rFonts w:ascii="Times New Roman" w:eastAsia="Times New Roman" w:hAnsi="Times New Roman"/>
          <w:sz w:val="28"/>
          <w:szCs w:val="28"/>
          <w:lang w:eastAsia="ru-RU"/>
        </w:rPr>
        <w:t>Электронный бюджет</w:t>
      </w:r>
      <w:r w:rsidR="00272401">
        <w:rPr>
          <w:rFonts w:ascii="Times New Roman" w:eastAsia="Times New Roman" w:hAnsi="Times New Roman"/>
          <w:sz w:val="28"/>
          <w:szCs w:val="28"/>
          <w:lang w:eastAsia="ru-RU"/>
        </w:rPr>
        <w:t>»</w:t>
      </w:r>
      <w:r w:rsidRPr="00D73E87">
        <w:rPr>
          <w:rFonts w:ascii="Times New Roman" w:eastAsia="Times New Roman" w:hAnsi="Times New Roman"/>
          <w:sz w:val="28"/>
          <w:szCs w:val="28"/>
          <w:lang w:eastAsia="ru-RU"/>
        </w:rPr>
        <w:t>, содержащим следующие положения:</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а) размер субсидии, цель, порядок, сроки и условия ее предоставления, а также объем бюджетных ассигнований местного бюджета на реализацию соответству</w:t>
      </w:r>
      <w:r w:rsidRPr="00D73E87">
        <w:rPr>
          <w:rFonts w:ascii="Times New Roman" w:eastAsia="Times New Roman" w:hAnsi="Times New Roman"/>
          <w:sz w:val="28"/>
          <w:szCs w:val="28"/>
          <w:lang w:eastAsia="ru-RU"/>
        </w:rPr>
        <w:t>ю</w:t>
      </w:r>
      <w:r w:rsidRPr="00D73E87">
        <w:rPr>
          <w:rFonts w:ascii="Times New Roman" w:eastAsia="Times New Roman" w:hAnsi="Times New Roman"/>
          <w:sz w:val="28"/>
          <w:szCs w:val="28"/>
          <w:lang w:eastAsia="ru-RU"/>
        </w:rPr>
        <w:t>щих расходных обязательств, в целях софинансирования которого предоставляется субсидия;</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б) сведения о правовых актах муниципального района, утверждающих:</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меры по увеличению доли учащихся, занимающихся физической культурой и спортом во внеурочное время (по каждому уровню общего образования), в общем количестве обучающихся, за исключением дошкольного образования;</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перечень мероприятий и расходные обязательства бюджета муниципального района;</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в) значения показателей результативности использования субсидии, которые должны соответствовать значениям целевых показателей и индикаторов государс</w:t>
      </w:r>
      <w:r w:rsidRPr="00D73E87">
        <w:rPr>
          <w:rFonts w:ascii="Times New Roman" w:eastAsia="Times New Roman" w:hAnsi="Times New Roman"/>
          <w:sz w:val="28"/>
          <w:szCs w:val="28"/>
          <w:lang w:eastAsia="ru-RU"/>
        </w:rPr>
        <w:t>т</w:t>
      </w:r>
      <w:r w:rsidRPr="00D73E87">
        <w:rPr>
          <w:rFonts w:ascii="Times New Roman" w:eastAsia="Times New Roman" w:hAnsi="Times New Roman"/>
          <w:sz w:val="28"/>
          <w:szCs w:val="28"/>
          <w:lang w:eastAsia="ru-RU"/>
        </w:rPr>
        <w:t xml:space="preserve">венной программы </w:t>
      </w:r>
      <w:r w:rsidR="001F4DB0">
        <w:rPr>
          <w:rFonts w:ascii="Times New Roman" w:eastAsia="Times New Roman" w:hAnsi="Times New Roman"/>
          <w:sz w:val="28"/>
          <w:szCs w:val="28"/>
          <w:lang w:eastAsia="ru-RU"/>
        </w:rPr>
        <w:t xml:space="preserve">Республики Тыва </w:t>
      </w:r>
      <w:r w:rsidR="00272401">
        <w:rPr>
          <w:rFonts w:ascii="Times New Roman" w:eastAsia="Times New Roman" w:hAnsi="Times New Roman"/>
          <w:sz w:val="28"/>
          <w:szCs w:val="28"/>
          <w:lang w:eastAsia="ru-RU"/>
        </w:rPr>
        <w:t>«</w:t>
      </w:r>
      <w:r w:rsidRPr="00D73E87">
        <w:rPr>
          <w:rFonts w:ascii="Times New Roman" w:eastAsia="Times New Roman" w:hAnsi="Times New Roman"/>
          <w:sz w:val="28"/>
          <w:szCs w:val="28"/>
          <w:lang w:eastAsia="ru-RU"/>
        </w:rPr>
        <w:t xml:space="preserve">Развитие образования </w:t>
      </w:r>
      <w:r w:rsidR="001F4DB0">
        <w:rPr>
          <w:rFonts w:ascii="Times New Roman" w:eastAsia="Times New Roman" w:hAnsi="Times New Roman"/>
          <w:sz w:val="28"/>
          <w:szCs w:val="28"/>
          <w:lang w:eastAsia="ru-RU"/>
        </w:rPr>
        <w:t xml:space="preserve">и науки </w:t>
      </w:r>
      <w:r w:rsidRPr="00D73E87">
        <w:rPr>
          <w:rFonts w:ascii="Times New Roman" w:eastAsia="Times New Roman" w:hAnsi="Times New Roman"/>
          <w:sz w:val="28"/>
          <w:szCs w:val="28"/>
          <w:lang w:eastAsia="ru-RU"/>
        </w:rPr>
        <w:t>2014-2025 г</w:t>
      </w:r>
      <w:r w:rsidRPr="00D73E87">
        <w:rPr>
          <w:rFonts w:ascii="Times New Roman" w:eastAsia="Times New Roman" w:hAnsi="Times New Roman"/>
          <w:sz w:val="28"/>
          <w:szCs w:val="28"/>
          <w:lang w:eastAsia="ru-RU"/>
        </w:rPr>
        <w:t>о</w:t>
      </w:r>
      <w:r w:rsidRPr="00D73E87">
        <w:rPr>
          <w:rFonts w:ascii="Times New Roman" w:eastAsia="Times New Roman" w:hAnsi="Times New Roman"/>
          <w:sz w:val="28"/>
          <w:szCs w:val="28"/>
          <w:lang w:eastAsia="ru-RU"/>
        </w:rPr>
        <w:t>ды</w:t>
      </w:r>
      <w:r w:rsidR="00272401">
        <w:rPr>
          <w:rFonts w:ascii="Times New Roman" w:eastAsia="Times New Roman" w:hAnsi="Times New Roman"/>
          <w:sz w:val="28"/>
          <w:szCs w:val="28"/>
          <w:lang w:eastAsia="ru-RU"/>
        </w:rPr>
        <w:t>»</w:t>
      </w:r>
      <w:r w:rsidRPr="00D73E87">
        <w:rPr>
          <w:rFonts w:ascii="Times New Roman" w:eastAsia="Times New Roman" w:hAnsi="Times New Roman"/>
          <w:sz w:val="28"/>
          <w:szCs w:val="28"/>
          <w:lang w:eastAsia="ru-RU"/>
        </w:rPr>
        <w:t xml:space="preserve"> и обязательства муниципального района Республики Тыва по их достижению, а также последствия недостижения установленных значений показателей результ</w:t>
      </w:r>
      <w:r w:rsidRPr="00D73E87">
        <w:rPr>
          <w:rFonts w:ascii="Times New Roman" w:eastAsia="Times New Roman" w:hAnsi="Times New Roman"/>
          <w:sz w:val="28"/>
          <w:szCs w:val="28"/>
          <w:lang w:eastAsia="ru-RU"/>
        </w:rPr>
        <w:t>а</w:t>
      </w:r>
      <w:r w:rsidRPr="00D73E87">
        <w:rPr>
          <w:rFonts w:ascii="Times New Roman" w:eastAsia="Times New Roman" w:hAnsi="Times New Roman"/>
          <w:sz w:val="28"/>
          <w:szCs w:val="28"/>
          <w:lang w:eastAsia="ru-RU"/>
        </w:rPr>
        <w:t>тивности использования субсидии;</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г) сведения о перечне объектов ремонта, перепрофилирования имеющихся а</w:t>
      </w:r>
      <w:r w:rsidRPr="00D73E87">
        <w:rPr>
          <w:rFonts w:ascii="Times New Roman" w:eastAsia="Times New Roman" w:hAnsi="Times New Roman"/>
          <w:sz w:val="28"/>
          <w:szCs w:val="28"/>
          <w:lang w:eastAsia="ru-RU"/>
        </w:rPr>
        <w:t>у</w:t>
      </w:r>
      <w:r w:rsidRPr="00D73E87">
        <w:rPr>
          <w:rFonts w:ascii="Times New Roman" w:eastAsia="Times New Roman" w:hAnsi="Times New Roman"/>
          <w:sz w:val="28"/>
          <w:szCs w:val="28"/>
          <w:lang w:eastAsia="ru-RU"/>
        </w:rPr>
        <w:t>диторий под спортивные залы, развития школьных спортивных клубов, оснащения спортивным инвентарем и оборудованием открытых плоскостных спортивных с</w:t>
      </w:r>
      <w:r w:rsidRPr="00D73E87">
        <w:rPr>
          <w:rFonts w:ascii="Times New Roman" w:eastAsia="Times New Roman" w:hAnsi="Times New Roman"/>
          <w:sz w:val="28"/>
          <w:szCs w:val="28"/>
          <w:lang w:eastAsia="ru-RU"/>
        </w:rPr>
        <w:t>о</w:t>
      </w:r>
      <w:r w:rsidRPr="00D73E87">
        <w:rPr>
          <w:rFonts w:ascii="Times New Roman" w:eastAsia="Times New Roman" w:hAnsi="Times New Roman"/>
          <w:sz w:val="28"/>
          <w:szCs w:val="28"/>
          <w:lang w:eastAsia="ru-RU"/>
        </w:rPr>
        <w:t>оружений;</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д) обязательство муниципального района Республики Тыва по целевому и</w:t>
      </w:r>
      <w:r w:rsidRPr="00D73E87">
        <w:rPr>
          <w:rFonts w:ascii="Times New Roman" w:eastAsia="Times New Roman" w:hAnsi="Times New Roman"/>
          <w:sz w:val="28"/>
          <w:szCs w:val="28"/>
          <w:lang w:eastAsia="ru-RU"/>
        </w:rPr>
        <w:t>с</w:t>
      </w:r>
      <w:r w:rsidRPr="00D73E87">
        <w:rPr>
          <w:rFonts w:ascii="Times New Roman" w:eastAsia="Times New Roman" w:hAnsi="Times New Roman"/>
          <w:sz w:val="28"/>
          <w:szCs w:val="28"/>
          <w:lang w:eastAsia="ru-RU"/>
        </w:rPr>
        <w:t>пользованию субсидии;</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е) срок и порядок представления отчетности об осуществлении расходов м</w:t>
      </w:r>
      <w:r w:rsidRPr="00D73E87">
        <w:rPr>
          <w:rFonts w:ascii="Times New Roman" w:eastAsia="Times New Roman" w:hAnsi="Times New Roman"/>
          <w:sz w:val="28"/>
          <w:szCs w:val="28"/>
          <w:lang w:eastAsia="ru-RU"/>
        </w:rPr>
        <w:t>у</w:t>
      </w:r>
      <w:r w:rsidRPr="00D73E87">
        <w:rPr>
          <w:rFonts w:ascii="Times New Roman" w:eastAsia="Times New Roman" w:hAnsi="Times New Roman"/>
          <w:sz w:val="28"/>
          <w:szCs w:val="28"/>
          <w:lang w:eastAsia="ru-RU"/>
        </w:rPr>
        <w:t>ниципального района, источником финансового обеспечения которых является су</w:t>
      </w:r>
      <w:r w:rsidRPr="00D73E87">
        <w:rPr>
          <w:rFonts w:ascii="Times New Roman" w:eastAsia="Times New Roman" w:hAnsi="Times New Roman"/>
          <w:sz w:val="28"/>
          <w:szCs w:val="28"/>
          <w:lang w:eastAsia="ru-RU"/>
        </w:rPr>
        <w:t>б</w:t>
      </w:r>
      <w:r w:rsidRPr="00D73E87">
        <w:rPr>
          <w:rFonts w:ascii="Times New Roman" w:eastAsia="Times New Roman" w:hAnsi="Times New Roman"/>
          <w:sz w:val="28"/>
          <w:szCs w:val="28"/>
          <w:lang w:eastAsia="ru-RU"/>
        </w:rPr>
        <w:t>сидия, и о достигнутых значениях показателей результативности предоставления субсидии;</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ж) порядок осуществления контроля за соблюдением муниципальным ра</w:t>
      </w:r>
      <w:r w:rsidRPr="00D73E87">
        <w:rPr>
          <w:rFonts w:ascii="Times New Roman" w:eastAsia="Times New Roman" w:hAnsi="Times New Roman"/>
          <w:sz w:val="28"/>
          <w:szCs w:val="28"/>
          <w:lang w:eastAsia="ru-RU"/>
        </w:rPr>
        <w:t>й</w:t>
      </w:r>
      <w:r w:rsidRPr="00D73E87">
        <w:rPr>
          <w:rFonts w:ascii="Times New Roman" w:eastAsia="Times New Roman" w:hAnsi="Times New Roman"/>
          <w:sz w:val="28"/>
          <w:szCs w:val="28"/>
          <w:lang w:eastAsia="ru-RU"/>
        </w:rPr>
        <w:t>оном условий, целей и порядка предоставления субсидии, установленных порядком предоставления субсидий и соглашением;</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з) обязательство муниципального района о предоставлении в Министерство информации и документов, необходимых для проведения проверок исполнения у</w:t>
      </w:r>
      <w:r w:rsidRPr="00D73E87">
        <w:rPr>
          <w:rFonts w:ascii="Times New Roman" w:eastAsia="Times New Roman" w:hAnsi="Times New Roman"/>
          <w:sz w:val="28"/>
          <w:szCs w:val="28"/>
          <w:lang w:eastAsia="ru-RU"/>
        </w:rPr>
        <w:t>с</w:t>
      </w:r>
      <w:r w:rsidRPr="00D73E87">
        <w:rPr>
          <w:rFonts w:ascii="Times New Roman" w:eastAsia="Times New Roman" w:hAnsi="Times New Roman"/>
          <w:sz w:val="28"/>
          <w:szCs w:val="28"/>
          <w:lang w:eastAsia="ru-RU"/>
        </w:rPr>
        <w:t>ловий соглашения;</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и) ответственность за несоблюдение сторонами условий соглашения о предо</w:t>
      </w:r>
      <w:r w:rsidRPr="00D73E87">
        <w:rPr>
          <w:rFonts w:ascii="Times New Roman" w:eastAsia="Times New Roman" w:hAnsi="Times New Roman"/>
          <w:sz w:val="28"/>
          <w:szCs w:val="28"/>
          <w:lang w:eastAsia="ru-RU"/>
        </w:rPr>
        <w:t>с</w:t>
      </w:r>
      <w:r w:rsidRPr="00D73E87">
        <w:rPr>
          <w:rFonts w:ascii="Times New Roman" w:eastAsia="Times New Roman" w:hAnsi="Times New Roman"/>
          <w:sz w:val="28"/>
          <w:szCs w:val="28"/>
          <w:lang w:eastAsia="ru-RU"/>
        </w:rPr>
        <w:t>тавлении субсидии;</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к) порядок и сроки возврата субсидии в республиканский бюджет в случае н</w:t>
      </w:r>
      <w:r w:rsidRPr="00D73E87">
        <w:rPr>
          <w:rFonts w:ascii="Times New Roman" w:eastAsia="Times New Roman" w:hAnsi="Times New Roman"/>
          <w:sz w:val="28"/>
          <w:szCs w:val="28"/>
          <w:lang w:eastAsia="ru-RU"/>
        </w:rPr>
        <w:t>а</w:t>
      </w:r>
      <w:r w:rsidRPr="00D73E87">
        <w:rPr>
          <w:rFonts w:ascii="Times New Roman" w:eastAsia="Times New Roman" w:hAnsi="Times New Roman"/>
          <w:sz w:val="28"/>
          <w:szCs w:val="28"/>
          <w:lang w:eastAsia="ru-RU"/>
        </w:rPr>
        <w:t>рушения условий, установленных при ее предоставлении, в соответствии с поря</w:t>
      </w:r>
      <w:r w:rsidRPr="00D73E87">
        <w:rPr>
          <w:rFonts w:ascii="Times New Roman" w:eastAsia="Times New Roman" w:hAnsi="Times New Roman"/>
          <w:sz w:val="28"/>
          <w:szCs w:val="28"/>
          <w:lang w:eastAsia="ru-RU"/>
        </w:rPr>
        <w:t>д</w:t>
      </w:r>
      <w:r w:rsidRPr="00D73E87">
        <w:rPr>
          <w:rFonts w:ascii="Times New Roman" w:eastAsia="Times New Roman" w:hAnsi="Times New Roman"/>
          <w:sz w:val="28"/>
          <w:szCs w:val="28"/>
          <w:lang w:eastAsia="ru-RU"/>
        </w:rPr>
        <w:t>ком предоставления субсидии;</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л) условие о вступлении в силу соглашения.</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lastRenderedPageBreak/>
        <w:t>12. Формы соглашения и дополнительных соглашений к соглашению, пред</w:t>
      </w:r>
      <w:r w:rsidRPr="00D73E87">
        <w:rPr>
          <w:rFonts w:ascii="Times New Roman" w:eastAsia="Times New Roman" w:hAnsi="Times New Roman"/>
          <w:sz w:val="28"/>
          <w:szCs w:val="28"/>
          <w:lang w:eastAsia="ru-RU"/>
        </w:rPr>
        <w:t>у</w:t>
      </w:r>
      <w:r w:rsidRPr="00D73E87">
        <w:rPr>
          <w:rFonts w:ascii="Times New Roman" w:eastAsia="Times New Roman" w:hAnsi="Times New Roman"/>
          <w:sz w:val="28"/>
          <w:szCs w:val="28"/>
          <w:lang w:eastAsia="ru-RU"/>
        </w:rPr>
        <w:t>сматривающих внесение в него изменений и его расторжение, утверждаются Мин</w:t>
      </w:r>
      <w:r w:rsidRPr="00D73E87">
        <w:rPr>
          <w:rFonts w:ascii="Times New Roman" w:eastAsia="Times New Roman" w:hAnsi="Times New Roman"/>
          <w:sz w:val="28"/>
          <w:szCs w:val="28"/>
          <w:lang w:eastAsia="ru-RU"/>
        </w:rPr>
        <w:t>и</w:t>
      </w:r>
      <w:r w:rsidRPr="00D73E87">
        <w:rPr>
          <w:rFonts w:ascii="Times New Roman" w:eastAsia="Times New Roman" w:hAnsi="Times New Roman"/>
          <w:sz w:val="28"/>
          <w:szCs w:val="28"/>
          <w:lang w:eastAsia="ru-RU"/>
        </w:rPr>
        <w:t>стерством образования и науки Республики Тыва.</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13. Не допускается внесение изменений в соглашение, предусматривающих ухудшение значений показателей результативности использования субсидии, а та</w:t>
      </w:r>
      <w:r w:rsidRPr="00D73E87">
        <w:rPr>
          <w:rFonts w:ascii="Times New Roman" w:eastAsia="Times New Roman" w:hAnsi="Times New Roman"/>
          <w:sz w:val="28"/>
          <w:szCs w:val="28"/>
          <w:lang w:eastAsia="ru-RU"/>
        </w:rPr>
        <w:t>к</w:t>
      </w:r>
      <w:r w:rsidRPr="00D73E87">
        <w:rPr>
          <w:rFonts w:ascii="Times New Roman" w:eastAsia="Times New Roman" w:hAnsi="Times New Roman"/>
          <w:sz w:val="28"/>
          <w:szCs w:val="28"/>
          <w:lang w:eastAsia="ru-RU"/>
        </w:rPr>
        <w:t>же продление сроков реализации предусмотренных соглашением мероприятий, за исключением случаев, если выполнение условий предоставления субсидий оказ</w:t>
      </w:r>
      <w:r w:rsidRPr="00D73E87">
        <w:rPr>
          <w:rFonts w:ascii="Times New Roman" w:eastAsia="Times New Roman" w:hAnsi="Times New Roman"/>
          <w:sz w:val="28"/>
          <w:szCs w:val="28"/>
          <w:lang w:eastAsia="ru-RU"/>
        </w:rPr>
        <w:t>а</w:t>
      </w:r>
      <w:r w:rsidRPr="00D73E87">
        <w:rPr>
          <w:rFonts w:ascii="Times New Roman" w:eastAsia="Times New Roman" w:hAnsi="Times New Roman"/>
          <w:sz w:val="28"/>
          <w:szCs w:val="28"/>
          <w:lang w:eastAsia="ru-RU"/>
        </w:rPr>
        <w:t>лось невозможным вследствие обстоятельств непреодолимой силы, изменения зн</w:t>
      </w:r>
      <w:r w:rsidRPr="00D73E87">
        <w:rPr>
          <w:rFonts w:ascii="Times New Roman" w:eastAsia="Times New Roman" w:hAnsi="Times New Roman"/>
          <w:sz w:val="28"/>
          <w:szCs w:val="28"/>
          <w:lang w:eastAsia="ru-RU"/>
        </w:rPr>
        <w:t>а</w:t>
      </w:r>
      <w:r w:rsidRPr="00D73E87">
        <w:rPr>
          <w:rFonts w:ascii="Times New Roman" w:eastAsia="Times New Roman" w:hAnsi="Times New Roman"/>
          <w:sz w:val="28"/>
          <w:szCs w:val="28"/>
          <w:lang w:eastAsia="ru-RU"/>
        </w:rPr>
        <w:t xml:space="preserve">чений целевых показателей (индикаторов) государственной программы </w:t>
      </w:r>
      <w:r w:rsidR="001F4DB0">
        <w:rPr>
          <w:rFonts w:ascii="Times New Roman" w:eastAsia="Times New Roman" w:hAnsi="Times New Roman"/>
          <w:sz w:val="28"/>
          <w:szCs w:val="28"/>
          <w:lang w:eastAsia="ru-RU"/>
        </w:rPr>
        <w:t xml:space="preserve">Республики Тыва </w:t>
      </w:r>
      <w:r w:rsidR="00272401">
        <w:rPr>
          <w:rFonts w:ascii="Times New Roman" w:eastAsia="Times New Roman" w:hAnsi="Times New Roman"/>
          <w:sz w:val="28"/>
          <w:szCs w:val="28"/>
          <w:lang w:eastAsia="ru-RU"/>
        </w:rPr>
        <w:t>«</w:t>
      </w:r>
      <w:r w:rsidRPr="00D73E87">
        <w:rPr>
          <w:rFonts w:ascii="Times New Roman" w:eastAsia="Times New Roman" w:hAnsi="Times New Roman"/>
          <w:sz w:val="28"/>
          <w:szCs w:val="28"/>
          <w:lang w:eastAsia="ru-RU"/>
        </w:rPr>
        <w:t>Развитие обр</w:t>
      </w:r>
      <w:r w:rsidR="001F4DB0">
        <w:rPr>
          <w:rFonts w:ascii="Times New Roman" w:eastAsia="Times New Roman" w:hAnsi="Times New Roman"/>
          <w:sz w:val="28"/>
          <w:szCs w:val="28"/>
          <w:lang w:eastAsia="ru-RU"/>
        </w:rPr>
        <w:t>азования и науки</w:t>
      </w:r>
      <w:r w:rsidRPr="00D73E87">
        <w:rPr>
          <w:rFonts w:ascii="Times New Roman" w:eastAsia="Times New Roman" w:hAnsi="Times New Roman"/>
          <w:sz w:val="28"/>
          <w:szCs w:val="28"/>
          <w:lang w:eastAsia="ru-RU"/>
        </w:rPr>
        <w:t xml:space="preserve"> на 2014-2025 годы</w:t>
      </w:r>
      <w:r w:rsidR="00272401">
        <w:rPr>
          <w:rFonts w:ascii="Times New Roman" w:eastAsia="Times New Roman" w:hAnsi="Times New Roman"/>
          <w:sz w:val="28"/>
          <w:szCs w:val="28"/>
          <w:lang w:eastAsia="ru-RU"/>
        </w:rPr>
        <w:t>»</w:t>
      </w:r>
      <w:r w:rsidRPr="00D73E87">
        <w:rPr>
          <w:rFonts w:ascii="Times New Roman" w:eastAsia="Times New Roman" w:hAnsi="Times New Roman"/>
          <w:sz w:val="28"/>
          <w:szCs w:val="28"/>
          <w:lang w:eastAsia="ru-RU"/>
        </w:rPr>
        <w:t>, а также в случае сущес</w:t>
      </w:r>
      <w:r w:rsidRPr="00D73E87">
        <w:rPr>
          <w:rFonts w:ascii="Times New Roman" w:eastAsia="Times New Roman" w:hAnsi="Times New Roman"/>
          <w:sz w:val="28"/>
          <w:szCs w:val="28"/>
          <w:lang w:eastAsia="ru-RU"/>
        </w:rPr>
        <w:t>т</w:t>
      </w:r>
      <w:r w:rsidRPr="00D73E87">
        <w:rPr>
          <w:rFonts w:ascii="Times New Roman" w:eastAsia="Times New Roman" w:hAnsi="Times New Roman"/>
          <w:sz w:val="28"/>
          <w:szCs w:val="28"/>
          <w:lang w:eastAsia="ru-RU"/>
        </w:rPr>
        <w:t>венного (более чем на 20 процентов) сокращения размера субсидии.</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14. Критериями отбора являются:</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а) наличие в муниципальном районе Республики Тыва организаций (соотве</w:t>
      </w:r>
      <w:r w:rsidRPr="00D73E87">
        <w:rPr>
          <w:rFonts w:ascii="Times New Roman" w:eastAsia="Times New Roman" w:hAnsi="Times New Roman"/>
          <w:sz w:val="28"/>
          <w:szCs w:val="28"/>
          <w:lang w:eastAsia="ru-RU"/>
        </w:rPr>
        <w:t>т</w:t>
      </w:r>
      <w:r w:rsidRPr="00D73E87">
        <w:rPr>
          <w:rFonts w:ascii="Times New Roman" w:eastAsia="Times New Roman" w:hAnsi="Times New Roman"/>
          <w:sz w:val="28"/>
          <w:szCs w:val="28"/>
          <w:lang w:eastAsia="ru-RU"/>
        </w:rPr>
        <w:t>ствие государственной общеобразовательной организации понятию организация</w:t>
      </w:r>
      <w:r>
        <w:rPr>
          <w:rFonts w:ascii="Times New Roman" w:eastAsia="Times New Roman" w:hAnsi="Times New Roman"/>
          <w:sz w:val="28"/>
          <w:szCs w:val="28"/>
          <w:lang w:eastAsia="ru-RU"/>
        </w:rPr>
        <w:t>, определенном законодательством Российской Федерации</w:t>
      </w:r>
      <w:r w:rsidRPr="00D73E87">
        <w:rPr>
          <w:rFonts w:ascii="Times New Roman" w:eastAsia="Times New Roman" w:hAnsi="Times New Roman"/>
          <w:sz w:val="28"/>
          <w:szCs w:val="28"/>
          <w:lang w:eastAsia="ru-RU"/>
        </w:rPr>
        <w:t>);</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б) потребность в улучшении условий для занятия физической культурой и спортом в организациях;</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в) наличие проектно-сметной документации (локальной сметы) на капитал</w:t>
      </w:r>
      <w:r w:rsidRPr="00D73E87">
        <w:rPr>
          <w:rFonts w:ascii="Times New Roman" w:eastAsia="Times New Roman" w:hAnsi="Times New Roman"/>
          <w:sz w:val="28"/>
          <w:szCs w:val="28"/>
          <w:lang w:eastAsia="ru-RU"/>
        </w:rPr>
        <w:t>ь</w:t>
      </w:r>
      <w:r w:rsidRPr="00D73E87">
        <w:rPr>
          <w:rFonts w:ascii="Times New Roman" w:eastAsia="Times New Roman" w:hAnsi="Times New Roman"/>
          <w:sz w:val="28"/>
          <w:szCs w:val="28"/>
          <w:lang w:eastAsia="ru-RU"/>
        </w:rPr>
        <w:t>ный ремонт спортивного зала, перепрофилирование имеющихся аудиторий под спортивные залы, сметы на приобретение и установку оборудования и инвентаря;</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г) наличие положительного заключения о проверке достоверности определ</w:t>
      </w:r>
      <w:r w:rsidRPr="00D73E87">
        <w:rPr>
          <w:rFonts w:ascii="Times New Roman" w:eastAsia="Times New Roman" w:hAnsi="Times New Roman"/>
          <w:sz w:val="28"/>
          <w:szCs w:val="28"/>
          <w:lang w:eastAsia="ru-RU"/>
        </w:rPr>
        <w:t>е</w:t>
      </w:r>
      <w:r w:rsidRPr="00D73E87">
        <w:rPr>
          <w:rFonts w:ascii="Times New Roman" w:eastAsia="Times New Roman" w:hAnsi="Times New Roman"/>
          <w:sz w:val="28"/>
          <w:szCs w:val="28"/>
          <w:lang w:eastAsia="ru-RU"/>
        </w:rPr>
        <w:t>ния сметной стоимости капитального ремонта, перепрофилирования имеющихся а</w:t>
      </w:r>
      <w:r w:rsidRPr="00D73E87">
        <w:rPr>
          <w:rFonts w:ascii="Times New Roman" w:eastAsia="Times New Roman" w:hAnsi="Times New Roman"/>
          <w:sz w:val="28"/>
          <w:szCs w:val="28"/>
          <w:lang w:eastAsia="ru-RU"/>
        </w:rPr>
        <w:t>у</w:t>
      </w:r>
      <w:r w:rsidRPr="00D73E87">
        <w:rPr>
          <w:rFonts w:ascii="Times New Roman" w:eastAsia="Times New Roman" w:hAnsi="Times New Roman"/>
          <w:sz w:val="28"/>
          <w:szCs w:val="28"/>
          <w:lang w:eastAsia="ru-RU"/>
        </w:rPr>
        <w:t>диторий под спортивные залы;</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д) увеличение количества обучающихся, занимающихся во внеурочное время физической культурой и спортом, в общеобразовательных организациях, в которых планируется проведение мероприятий в соответствии с заявкой.</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15. Оценка эффективности использования муниципальным районом Респу</w:t>
      </w:r>
      <w:r w:rsidRPr="00D73E87">
        <w:rPr>
          <w:rFonts w:ascii="Times New Roman" w:eastAsia="Times New Roman" w:hAnsi="Times New Roman"/>
          <w:sz w:val="28"/>
          <w:szCs w:val="28"/>
          <w:lang w:eastAsia="ru-RU"/>
        </w:rPr>
        <w:t>б</w:t>
      </w:r>
      <w:r w:rsidRPr="00D73E87">
        <w:rPr>
          <w:rFonts w:ascii="Times New Roman" w:eastAsia="Times New Roman" w:hAnsi="Times New Roman"/>
          <w:sz w:val="28"/>
          <w:szCs w:val="28"/>
          <w:lang w:eastAsia="ru-RU"/>
        </w:rPr>
        <w:t>лики Тыва субсидии осуществляется Министерством образования и науки Респу</w:t>
      </w:r>
      <w:r w:rsidRPr="00D73E87">
        <w:rPr>
          <w:rFonts w:ascii="Times New Roman" w:eastAsia="Times New Roman" w:hAnsi="Times New Roman"/>
          <w:sz w:val="28"/>
          <w:szCs w:val="28"/>
          <w:lang w:eastAsia="ru-RU"/>
        </w:rPr>
        <w:t>б</w:t>
      </w:r>
      <w:r w:rsidRPr="00D73E87">
        <w:rPr>
          <w:rFonts w:ascii="Times New Roman" w:eastAsia="Times New Roman" w:hAnsi="Times New Roman"/>
          <w:sz w:val="28"/>
          <w:szCs w:val="28"/>
          <w:lang w:eastAsia="ru-RU"/>
        </w:rPr>
        <w:t>лики Тыва исходя из достигнутых значений показателей результативности испол</w:t>
      </w:r>
      <w:r w:rsidRPr="00D73E87">
        <w:rPr>
          <w:rFonts w:ascii="Times New Roman" w:eastAsia="Times New Roman" w:hAnsi="Times New Roman"/>
          <w:sz w:val="28"/>
          <w:szCs w:val="28"/>
          <w:lang w:eastAsia="ru-RU"/>
        </w:rPr>
        <w:t>ь</w:t>
      </w:r>
      <w:r w:rsidRPr="00D73E87">
        <w:rPr>
          <w:rFonts w:ascii="Times New Roman" w:eastAsia="Times New Roman" w:hAnsi="Times New Roman"/>
          <w:sz w:val="28"/>
          <w:szCs w:val="28"/>
          <w:lang w:eastAsia="ru-RU"/>
        </w:rPr>
        <w:t>зования субсидии, предусмотренных пунктом 9 настоящего Порядка, а также сроков реализации перечня мероприятий, прилагаемого к соглашению.</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16. Уполномоченный орган местного самоуправления муниципального района Республики Тыва предоставляет ежеквартально, не позднее 5 числа месяца, сл</w:t>
      </w:r>
      <w:r w:rsidRPr="00D73E87">
        <w:rPr>
          <w:rFonts w:ascii="Times New Roman" w:eastAsia="Times New Roman" w:hAnsi="Times New Roman"/>
          <w:sz w:val="28"/>
          <w:szCs w:val="28"/>
          <w:lang w:eastAsia="ru-RU"/>
        </w:rPr>
        <w:t>е</w:t>
      </w:r>
      <w:r w:rsidRPr="00D73E87">
        <w:rPr>
          <w:rFonts w:ascii="Times New Roman" w:eastAsia="Times New Roman" w:hAnsi="Times New Roman"/>
          <w:sz w:val="28"/>
          <w:szCs w:val="28"/>
          <w:lang w:eastAsia="ru-RU"/>
        </w:rPr>
        <w:t>дующего за отчетным кварталом, отчет о расходах, в целях софинансирования кот</w:t>
      </w:r>
      <w:r w:rsidRPr="00D73E87">
        <w:rPr>
          <w:rFonts w:ascii="Times New Roman" w:eastAsia="Times New Roman" w:hAnsi="Times New Roman"/>
          <w:sz w:val="28"/>
          <w:szCs w:val="28"/>
          <w:lang w:eastAsia="ru-RU"/>
        </w:rPr>
        <w:t>о</w:t>
      </w:r>
      <w:r w:rsidRPr="00D73E87">
        <w:rPr>
          <w:rFonts w:ascii="Times New Roman" w:eastAsia="Times New Roman" w:hAnsi="Times New Roman"/>
          <w:sz w:val="28"/>
          <w:szCs w:val="28"/>
          <w:lang w:eastAsia="ru-RU"/>
        </w:rPr>
        <w:t>рых предоставлена субсидия, а также отчет о достижении значений показателей р</w:t>
      </w:r>
      <w:r w:rsidRPr="00D73E87">
        <w:rPr>
          <w:rFonts w:ascii="Times New Roman" w:eastAsia="Times New Roman" w:hAnsi="Times New Roman"/>
          <w:sz w:val="28"/>
          <w:szCs w:val="28"/>
          <w:lang w:eastAsia="ru-RU"/>
        </w:rPr>
        <w:t>е</w:t>
      </w:r>
      <w:r w:rsidRPr="00D73E87">
        <w:rPr>
          <w:rFonts w:ascii="Times New Roman" w:eastAsia="Times New Roman" w:hAnsi="Times New Roman"/>
          <w:sz w:val="28"/>
          <w:szCs w:val="28"/>
          <w:lang w:eastAsia="ru-RU"/>
        </w:rPr>
        <w:t>зультативности использования субсидий.</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17. Министерство образования и науки Республики Тыва осуществляет пер</w:t>
      </w:r>
      <w:r w:rsidRPr="00D73E87">
        <w:rPr>
          <w:rFonts w:ascii="Times New Roman" w:eastAsia="Times New Roman" w:hAnsi="Times New Roman"/>
          <w:sz w:val="28"/>
          <w:szCs w:val="28"/>
          <w:lang w:eastAsia="ru-RU"/>
        </w:rPr>
        <w:t>е</w:t>
      </w:r>
      <w:r w:rsidRPr="00D73E87">
        <w:rPr>
          <w:rFonts w:ascii="Times New Roman" w:eastAsia="Times New Roman" w:hAnsi="Times New Roman"/>
          <w:sz w:val="28"/>
          <w:szCs w:val="28"/>
          <w:lang w:eastAsia="ru-RU"/>
        </w:rPr>
        <w:t>числение субсидии на лицевой счет для учета операций по переданным полномоч</w:t>
      </w:r>
      <w:r w:rsidRPr="00D73E87">
        <w:rPr>
          <w:rFonts w:ascii="Times New Roman" w:eastAsia="Times New Roman" w:hAnsi="Times New Roman"/>
          <w:sz w:val="28"/>
          <w:szCs w:val="28"/>
          <w:lang w:eastAsia="ru-RU"/>
        </w:rPr>
        <w:t>и</w:t>
      </w:r>
      <w:r w:rsidRPr="00D73E87">
        <w:rPr>
          <w:rFonts w:ascii="Times New Roman" w:eastAsia="Times New Roman" w:hAnsi="Times New Roman"/>
          <w:sz w:val="28"/>
          <w:szCs w:val="28"/>
          <w:lang w:eastAsia="ru-RU"/>
        </w:rPr>
        <w:t>ям получателя бюджетных средств, открытый в Управлении Федерального казн</w:t>
      </w:r>
      <w:r w:rsidRPr="00D73E87">
        <w:rPr>
          <w:rFonts w:ascii="Times New Roman" w:eastAsia="Times New Roman" w:hAnsi="Times New Roman"/>
          <w:sz w:val="28"/>
          <w:szCs w:val="28"/>
          <w:lang w:eastAsia="ru-RU"/>
        </w:rPr>
        <w:t>а</w:t>
      </w:r>
      <w:r w:rsidRPr="00D73E87">
        <w:rPr>
          <w:rFonts w:ascii="Times New Roman" w:eastAsia="Times New Roman" w:hAnsi="Times New Roman"/>
          <w:sz w:val="28"/>
          <w:szCs w:val="28"/>
          <w:lang w:eastAsia="ru-RU"/>
        </w:rPr>
        <w:t>чейства по Республике Тыва.</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18. Ответственность за нецелевое использование субсидий, недостоверность сведений, содержащихся в документах и отчетности, несут получатели субсидий в соответствии с действующим законодательством.</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lastRenderedPageBreak/>
        <w:t>19. В случае нецелевого использования субсидии и (или) нарушения муниц</w:t>
      </w:r>
      <w:r w:rsidRPr="00D73E87">
        <w:rPr>
          <w:rFonts w:ascii="Times New Roman" w:eastAsia="Times New Roman" w:hAnsi="Times New Roman"/>
          <w:sz w:val="28"/>
          <w:szCs w:val="28"/>
          <w:lang w:eastAsia="ru-RU"/>
        </w:rPr>
        <w:t>и</w:t>
      </w:r>
      <w:r w:rsidRPr="00D73E87">
        <w:rPr>
          <w:rFonts w:ascii="Times New Roman" w:eastAsia="Times New Roman" w:hAnsi="Times New Roman"/>
          <w:sz w:val="28"/>
          <w:szCs w:val="28"/>
          <w:lang w:eastAsia="ru-RU"/>
        </w:rPr>
        <w:t>пальным районом Республики Тыва условий предоставления субсидии к нему пр</w:t>
      </w:r>
      <w:r w:rsidRPr="00D73E87">
        <w:rPr>
          <w:rFonts w:ascii="Times New Roman" w:eastAsia="Times New Roman" w:hAnsi="Times New Roman"/>
          <w:sz w:val="28"/>
          <w:szCs w:val="28"/>
          <w:lang w:eastAsia="ru-RU"/>
        </w:rPr>
        <w:t>и</w:t>
      </w:r>
      <w:r w:rsidRPr="00D73E87">
        <w:rPr>
          <w:rFonts w:ascii="Times New Roman" w:eastAsia="Times New Roman" w:hAnsi="Times New Roman"/>
          <w:sz w:val="28"/>
          <w:szCs w:val="28"/>
          <w:lang w:eastAsia="ru-RU"/>
        </w:rPr>
        <w:t>меняются бюджетные меры принуждения, предусмотренные бюджетным законод</w:t>
      </w:r>
      <w:r w:rsidRPr="00D73E87">
        <w:rPr>
          <w:rFonts w:ascii="Times New Roman" w:eastAsia="Times New Roman" w:hAnsi="Times New Roman"/>
          <w:sz w:val="28"/>
          <w:szCs w:val="28"/>
          <w:lang w:eastAsia="ru-RU"/>
        </w:rPr>
        <w:t>а</w:t>
      </w:r>
      <w:r w:rsidRPr="00D73E87">
        <w:rPr>
          <w:rFonts w:ascii="Times New Roman" w:eastAsia="Times New Roman" w:hAnsi="Times New Roman"/>
          <w:sz w:val="28"/>
          <w:szCs w:val="28"/>
          <w:lang w:eastAsia="ru-RU"/>
        </w:rPr>
        <w:t>тельством Российской Федерации.</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20. Неиспользованный на 1 января текущего финансового года остаток субс</w:t>
      </w:r>
      <w:r w:rsidRPr="00D73E87">
        <w:rPr>
          <w:rFonts w:ascii="Times New Roman" w:eastAsia="Times New Roman" w:hAnsi="Times New Roman"/>
          <w:sz w:val="28"/>
          <w:szCs w:val="28"/>
          <w:lang w:eastAsia="ru-RU"/>
        </w:rPr>
        <w:t>и</w:t>
      </w:r>
      <w:r w:rsidRPr="00D73E87">
        <w:rPr>
          <w:rFonts w:ascii="Times New Roman" w:eastAsia="Times New Roman" w:hAnsi="Times New Roman"/>
          <w:sz w:val="28"/>
          <w:szCs w:val="28"/>
          <w:lang w:eastAsia="ru-RU"/>
        </w:rPr>
        <w:t>дий подлежит возврату в республиканский бюджет в соответствии с бюджетным з</w:t>
      </w:r>
      <w:r w:rsidRPr="00D73E87">
        <w:rPr>
          <w:rFonts w:ascii="Times New Roman" w:eastAsia="Times New Roman" w:hAnsi="Times New Roman"/>
          <w:sz w:val="28"/>
          <w:szCs w:val="28"/>
          <w:lang w:eastAsia="ru-RU"/>
        </w:rPr>
        <w:t>а</w:t>
      </w:r>
      <w:r w:rsidRPr="00D73E87">
        <w:rPr>
          <w:rFonts w:ascii="Times New Roman" w:eastAsia="Times New Roman" w:hAnsi="Times New Roman"/>
          <w:sz w:val="28"/>
          <w:szCs w:val="28"/>
          <w:lang w:eastAsia="ru-RU"/>
        </w:rPr>
        <w:t>конодательством Российской Федерации.</w:t>
      </w:r>
    </w:p>
    <w:p w:rsidR="00E176FA" w:rsidRPr="00D73E87" w:rsidRDefault="00E176FA" w:rsidP="00E176FA">
      <w:pPr>
        <w:tabs>
          <w:tab w:val="left" w:pos="4275"/>
        </w:tabs>
        <w:spacing w:after="0" w:line="240" w:lineRule="auto"/>
        <w:ind w:firstLine="709"/>
        <w:jc w:val="both"/>
        <w:rPr>
          <w:rFonts w:ascii="Times New Roman" w:eastAsia="Times New Roman" w:hAnsi="Times New Roman"/>
          <w:sz w:val="28"/>
          <w:szCs w:val="28"/>
          <w:lang w:eastAsia="ru-RU"/>
        </w:rPr>
      </w:pPr>
      <w:r w:rsidRPr="00D73E87">
        <w:rPr>
          <w:rFonts w:ascii="Times New Roman" w:eastAsia="Times New Roman" w:hAnsi="Times New Roman"/>
          <w:sz w:val="28"/>
          <w:szCs w:val="28"/>
          <w:lang w:eastAsia="ru-RU"/>
        </w:rPr>
        <w:t>21. Контроль за соблюдением муниципальным районом Республики Тыва у</w:t>
      </w:r>
      <w:r w:rsidRPr="00D73E87">
        <w:rPr>
          <w:rFonts w:ascii="Times New Roman" w:eastAsia="Times New Roman" w:hAnsi="Times New Roman"/>
          <w:sz w:val="28"/>
          <w:szCs w:val="28"/>
          <w:lang w:eastAsia="ru-RU"/>
        </w:rPr>
        <w:t>с</w:t>
      </w:r>
      <w:r w:rsidRPr="00D73E87">
        <w:rPr>
          <w:rFonts w:ascii="Times New Roman" w:eastAsia="Times New Roman" w:hAnsi="Times New Roman"/>
          <w:sz w:val="28"/>
          <w:szCs w:val="28"/>
          <w:lang w:eastAsia="ru-RU"/>
        </w:rPr>
        <w:t>ловий предоставления субсидии осуществляется Министерством образования и на</w:t>
      </w:r>
      <w:r w:rsidRPr="00D73E87">
        <w:rPr>
          <w:rFonts w:ascii="Times New Roman" w:eastAsia="Times New Roman" w:hAnsi="Times New Roman"/>
          <w:sz w:val="28"/>
          <w:szCs w:val="28"/>
          <w:lang w:eastAsia="ru-RU"/>
        </w:rPr>
        <w:t>у</w:t>
      </w:r>
      <w:r w:rsidRPr="00D73E87">
        <w:rPr>
          <w:rFonts w:ascii="Times New Roman" w:eastAsia="Times New Roman" w:hAnsi="Times New Roman"/>
          <w:sz w:val="28"/>
          <w:szCs w:val="28"/>
          <w:lang w:eastAsia="ru-RU"/>
        </w:rPr>
        <w:t>ки Республики Тыва и республиканским органом исполнительной власти, осущест</w:t>
      </w:r>
      <w:r w:rsidRPr="00D73E87">
        <w:rPr>
          <w:rFonts w:ascii="Times New Roman" w:eastAsia="Times New Roman" w:hAnsi="Times New Roman"/>
          <w:sz w:val="28"/>
          <w:szCs w:val="28"/>
          <w:lang w:eastAsia="ru-RU"/>
        </w:rPr>
        <w:t>в</w:t>
      </w:r>
      <w:r w:rsidRPr="00D73E87">
        <w:rPr>
          <w:rFonts w:ascii="Times New Roman" w:eastAsia="Times New Roman" w:hAnsi="Times New Roman"/>
          <w:sz w:val="28"/>
          <w:szCs w:val="28"/>
          <w:lang w:eastAsia="ru-RU"/>
        </w:rPr>
        <w:t>ляющим функции по контролю и надзору в финансово-бюджетной сфере</w:t>
      </w:r>
      <w:r w:rsidR="00E112C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D73E87">
        <w:rPr>
          <w:rFonts w:ascii="Times New Roman" w:hAnsi="Times New Roman"/>
          <w:sz w:val="28"/>
          <w:szCs w:val="28"/>
          <w:lang w:eastAsia="ru-RU"/>
        </w:rPr>
        <w:t xml:space="preserve">. </w:t>
      </w:r>
      <w:r>
        <w:rPr>
          <w:rFonts w:ascii="Times New Roman" w:hAnsi="Times New Roman"/>
          <w:sz w:val="28"/>
          <w:szCs w:val="28"/>
          <w:lang w:eastAsia="ru-RU"/>
        </w:rPr>
        <w:t>Абзацы четвертый и двенадцатый пункта 2 постановления</w:t>
      </w:r>
      <w:r w:rsidRPr="00503172">
        <w:rPr>
          <w:rFonts w:ascii="Times New Roman" w:hAnsi="Times New Roman"/>
          <w:sz w:val="28"/>
          <w:szCs w:val="28"/>
          <w:lang w:eastAsia="ru-RU"/>
        </w:rPr>
        <w:t xml:space="preserve"> Правительства Республики Тыва от 7</w:t>
      </w:r>
      <w:r>
        <w:rPr>
          <w:rFonts w:ascii="Times New Roman" w:hAnsi="Times New Roman"/>
          <w:sz w:val="28"/>
          <w:szCs w:val="28"/>
          <w:lang w:eastAsia="ru-RU"/>
        </w:rPr>
        <w:t xml:space="preserve"> декабря </w:t>
      </w:r>
      <w:r w:rsidRPr="00503172">
        <w:rPr>
          <w:rFonts w:ascii="Times New Roman" w:hAnsi="Times New Roman"/>
          <w:sz w:val="28"/>
          <w:szCs w:val="28"/>
          <w:lang w:eastAsia="ru-RU"/>
        </w:rPr>
        <w:t>2009</w:t>
      </w:r>
      <w:r>
        <w:rPr>
          <w:rFonts w:ascii="Times New Roman" w:hAnsi="Times New Roman"/>
          <w:sz w:val="28"/>
          <w:szCs w:val="28"/>
          <w:lang w:eastAsia="ru-RU"/>
        </w:rPr>
        <w:t xml:space="preserve"> г. №</w:t>
      </w:r>
      <w:r w:rsidRPr="00503172">
        <w:rPr>
          <w:rFonts w:ascii="Times New Roman" w:hAnsi="Times New Roman"/>
          <w:sz w:val="28"/>
          <w:szCs w:val="28"/>
          <w:lang w:eastAsia="ru-RU"/>
        </w:rPr>
        <w:t xml:space="preserve"> 601</w:t>
      </w:r>
      <w:r>
        <w:rPr>
          <w:rFonts w:ascii="Times New Roman" w:hAnsi="Times New Roman"/>
          <w:sz w:val="28"/>
          <w:szCs w:val="28"/>
          <w:lang w:eastAsia="ru-RU"/>
        </w:rPr>
        <w:t xml:space="preserve"> </w:t>
      </w:r>
      <w:r w:rsidR="00E112C5">
        <w:rPr>
          <w:rFonts w:ascii="Times New Roman" w:hAnsi="Times New Roman"/>
          <w:sz w:val="28"/>
          <w:szCs w:val="28"/>
          <w:lang w:eastAsia="ru-RU"/>
        </w:rPr>
        <w:t>«</w:t>
      </w:r>
      <w:r w:rsidRPr="00503172">
        <w:rPr>
          <w:rFonts w:ascii="Times New Roman" w:hAnsi="Times New Roman"/>
          <w:sz w:val="28"/>
          <w:szCs w:val="28"/>
          <w:lang w:eastAsia="ru-RU"/>
        </w:rPr>
        <w:t>О порядке организации отдыха и о</w:t>
      </w:r>
      <w:r w:rsidRPr="00503172">
        <w:rPr>
          <w:rFonts w:ascii="Times New Roman" w:hAnsi="Times New Roman"/>
          <w:sz w:val="28"/>
          <w:szCs w:val="28"/>
          <w:lang w:eastAsia="ru-RU"/>
        </w:rPr>
        <w:t>з</w:t>
      </w:r>
      <w:r w:rsidRPr="00503172">
        <w:rPr>
          <w:rFonts w:ascii="Times New Roman" w:hAnsi="Times New Roman"/>
          <w:sz w:val="28"/>
          <w:szCs w:val="28"/>
          <w:lang w:eastAsia="ru-RU"/>
        </w:rPr>
        <w:t>дор</w:t>
      </w:r>
      <w:r>
        <w:rPr>
          <w:rFonts w:ascii="Times New Roman" w:hAnsi="Times New Roman"/>
          <w:sz w:val="28"/>
          <w:szCs w:val="28"/>
          <w:lang w:eastAsia="ru-RU"/>
        </w:rPr>
        <w:t>овления детей в Республике Тыва</w:t>
      </w:r>
      <w:r w:rsidR="00E112C5">
        <w:rPr>
          <w:rFonts w:ascii="Times New Roman" w:hAnsi="Times New Roman"/>
          <w:sz w:val="28"/>
          <w:szCs w:val="28"/>
          <w:lang w:eastAsia="ru-RU"/>
        </w:rPr>
        <w:t>»</w:t>
      </w:r>
      <w:r>
        <w:rPr>
          <w:rFonts w:ascii="Times New Roman" w:hAnsi="Times New Roman"/>
          <w:sz w:val="28"/>
          <w:szCs w:val="28"/>
          <w:lang w:eastAsia="ru-RU"/>
        </w:rPr>
        <w:t xml:space="preserve"> признать утратившими силу.</w:t>
      </w:r>
    </w:p>
    <w:p w:rsidR="00E176FA" w:rsidRDefault="00E176FA" w:rsidP="00E176F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Признать утратившим силу п</w:t>
      </w:r>
      <w:r w:rsidRPr="00503172">
        <w:rPr>
          <w:rFonts w:ascii="Times New Roman" w:hAnsi="Times New Roman"/>
          <w:sz w:val="28"/>
          <w:szCs w:val="28"/>
          <w:lang w:eastAsia="ru-RU"/>
        </w:rPr>
        <w:t>остановление Правительства Республики Тыва от 7</w:t>
      </w:r>
      <w:r>
        <w:rPr>
          <w:rFonts w:ascii="Times New Roman" w:hAnsi="Times New Roman"/>
          <w:sz w:val="28"/>
          <w:szCs w:val="28"/>
          <w:lang w:eastAsia="ru-RU"/>
        </w:rPr>
        <w:t xml:space="preserve"> апреля </w:t>
      </w:r>
      <w:r w:rsidRPr="00503172">
        <w:rPr>
          <w:rFonts w:ascii="Times New Roman" w:hAnsi="Times New Roman"/>
          <w:sz w:val="28"/>
          <w:szCs w:val="28"/>
          <w:lang w:eastAsia="ru-RU"/>
        </w:rPr>
        <w:t>2017</w:t>
      </w:r>
      <w:r w:rsidR="00E112C5">
        <w:rPr>
          <w:rFonts w:ascii="Times New Roman" w:hAnsi="Times New Roman"/>
          <w:sz w:val="28"/>
          <w:szCs w:val="28"/>
          <w:lang w:eastAsia="ru-RU"/>
        </w:rPr>
        <w:t xml:space="preserve"> г. № 1</w:t>
      </w:r>
      <w:r w:rsidRPr="00503172">
        <w:rPr>
          <w:rFonts w:ascii="Times New Roman" w:hAnsi="Times New Roman"/>
          <w:sz w:val="28"/>
          <w:szCs w:val="28"/>
          <w:lang w:eastAsia="ru-RU"/>
        </w:rPr>
        <w:t>56</w:t>
      </w:r>
      <w:r>
        <w:rPr>
          <w:rFonts w:ascii="Times New Roman" w:hAnsi="Times New Roman"/>
          <w:sz w:val="28"/>
          <w:szCs w:val="28"/>
          <w:lang w:eastAsia="ru-RU"/>
        </w:rPr>
        <w:t xml:space="preserve"> </w:t>
      </w:r>
      <w:r w:rsidR="00E112C5">
        <w:rPr>
          <w:rFonts w:ascii="Times New Roman" w:hAnsi="Times New Roman"/>
          <w:sz w:val="28"/>
          <w:szCs w:val="28"/>
          <w:lang w:eastAsia="ru-RU"/>
        </w:rPr>
        <w:t>«</w:t>
      </w:r>
      <w:r w:rsidRPr="00503172">
        <w:rPr>
          <w:rFonts w:ascii="Times New Roman" w:hAnsi="Times New Roman"/>
          <w:sz w:val="28"/>
          <w:szCs w:val="28"/>
          <w:lang w:eastAsia="ru-RU"/>
        </w:rPr>
        <w:t>Об утверждении Положения о предоставлении субсидий бюджетам муниципальных районов и городских округов из республиканского бю</w:t>
      </w:r>
      <w:r w:rsidRPr="00503172">
        <w:rPr>
          <w:rFonts w:ascii="Times New Roman" w:hAnsi="Times New Roman"/>
          <w:sz w:val="28"/>
          <w:szCs w:val="28"/>
          <w:lang w:eastAsia="ru-RU"/>
        </w:rPr>
        <w:t>д</w:t>
      </w:r>
      <w:r w:rsidRPr="00503172">
        <w:rPr>
          <w:rFonts w:ascii="Times New Roman" w:hAnsi="Times New Roman"/>
          <w:sz w:val="28"/>
          <w:szCs w:val="28"/>
          <w:lang w:eastAsia="ru-RU"/>
        </w:rPr>
        <w:t>жета Республики Тыва на возмещение части затрат на содержание детей чабанов</w:t>
      </w:r>
      <w:r>
        <w:rPr>
          <w:rFonts w:ascii="Times New Roman" w:hAnsi="Times New Roman"/>
          <w:sz w:val="28"/>
          <w:szCs w:val="28"/>
          <w:lang w:eastAsia="ru-RU"/>
        </w:rPr>
        <w:t xml:space="preserve"> и оленеводов</w:t>
      </w:r>
      <w:r w:rsidRPr="00503172">
        <w:rPr>
          <w:rFonts w:ascii="Times New Roman" w:hAnsi="Times New Roman"/>
          <w:sz w:val="28"/>
          <w:szCs w:val="28"/>
          <w:lang w:eastAsia="ru-RU"/>
        </w:rPr>
        <w:t>, проживающих в интернатах муниципальных общеобразователь</w:t>
      </w:r>
      <w:r>
        <w:rPr>
          <w:rFonts w:ascii="Times New Roman" w:hAnsi="Times New Roman"/>
          <w:sz w:val="28"/>
          <w:szCs w:val="28"/>
          <w:lang w:eastAsia="ru-RU"/>
        </w:rPr>
        <w:t>ных о</w:t>
      </w:r>
      <w:r>
        <w:rPr>
          <w:rFonts w:ascii="Times New Roman" w:hAnsi="Times New Roman"/>
          <w:sz w:val="28"/>
          <w:szCs w:val="28"/>
          <w:lang w:eastAsia="ru-RU"/>
        </w:rPr>
        <w:t>р</w:t>
      </w:r>
      <w:r>
        <w:rPr>
          <w:rFonts w:ascii="Times New Roman" w:hAnsi="Times New Roman"/>
          <w:sz w:val="28"/>
          <w:szCs w:val="28"/>
          <w:lang w:eastAsia="ru-RU"/>
        </w:rPr>
        <w:t>ганизаций Республики Тыва</w:t>
      </w:r>
      <w:r w:rsidR="00E112C5">
        <w:rPr>
          <w:rFonts w:ascii="Times New Roman" w:hAnsi="Times New Roman"/>
          <w:sz w:val="28"/>
          <w:szCs w:val="28"/>
          <w:lang w:eastAsia="ru-RU"/>
        </w:rPr>
        <w:t>»</w:t>
      </w:r>
      <w:r>
        <w:rPr>
          <w:rFonts w:ascii="Times New Roman" w:hAnsi="Times New Roman"/>
          <w:sz w:val="28"/>
          <w:szCs w:val="28"/>
          <w:lang w:eastAsia="ru-RU"/>
        </w:rPr>
        <w:t>.</w:t>
      </w:r>
    </w:p>
    <w:p w:rsidR="00E176FA" w:rsidRPr="00D73E87" w:rsidRDefault="00E176FA" w:rsidP="00E176FA">
      <w:pPr>
        <w:spacing w:after="0"/>
        <w:ind w:firstLine="708"/>
        <w:jc w:val="both"/>
        <w:outlineLvl w:val="0"/>
        <w:rPr>
          <w:rFonts w:ascii="Times New Roman" w:hAnsi="Times New Roman"/>
          <w:bCs/>
          <w:sz w:val="28"/>
          <w:szCs w:val="28"/>
        </w:rPr>
      </w:pPr>
      <w:r>
        <w:rPr>
          <w:rFonts w:ascii="Times New Roman" w:hAnsi="Times New Roman"/>
          <w:bCs/>
          <w:sz w:val="28"/>
          <w:szCs w:val="28"/>
        </w:rPr>
        <w:t>4</w:t>
      </w:r>
      <w:r w:rsidRPr="00D73E87">
        <w:rPr>
          <w:rFonts w:ascii="Times New Roman" w:hAnsi="Times New Roman"/>
          <w:bCs/>
          <w:sz w:val="28"/>
          <w:szCs w:val="28"/>
        </w:rPr>
        <w:t xml:space="preserve">. Разместить настоящее постановление на </w:t>
      </w:r>
      <w:r w:rsidR="00E112C5">
        <w:rPr>
          <w:rFonts w:ascii="Times New Roman" w:hAnsi="Times New Roman"/>
          <w:bCs/>
          <w:sz w:val="28"/>
          <w:szCs w:val="28"/>
        </w:rPr>
        <w:t>«</w:t>
      </w:r>
      <w:r w:rsidRPr="00D73E87">
        <w:rPr>
          <w:rFonts w:ascii="Times New Roman" w:hAnsi="Times New Roman"/>
          <w:bCs/>
          <w:sz w:val="28"/>
          <w:szCs w:val="28"/>
        </w:rPr>
        <w:t>Официальном интернет-портале правовой информации</w:t>
      </w:r>
      <w:r w:rsidR="00E112C5">
        <w:rPr>
          <w:rFonts w:ascii="Times New Roman" w:hAnsi="Times New Roman"/>
          <w:bCs/>
          <w:sz w:val="28"/>
          <w:szCs w:val="28"/>
        </w:rPr>
        <w:t>»</w:t>
      </w:r>
      <w:r w:rsidRPr="00D73E87">
        <w:rPr>
          <w:rFonts w:ascii="Times New Roman" w:hAnsi="Times New Roman"/>
          <w:bCs/>
          <w:sz w:val="28"/>
          <w:szCs w:val="28"/>
        </w:rPr>
        <w:t xml:space="preserve"> (www.pravo.gov.ru) и официальном сайте Республики Тыва </w:t>
      </w:r>
      <w:r w:rsidR="00E41C4D">
        <w:rPr>
          <w:rFonts w:ascii="Times New Roman" w:hAnsi="Times New Roman"/>
          <w:bCs/>
          <w:sz w:val="28"/>
          <w:szCs w:val="28"/>
        </w:rPr>
        <w:t xml:space="preserve">           </w:t>
      </w:r>
      <w:r w:rsidRPr="00D73E87">
        <w:rPr>
          <w:rFonts w:ascii="Times New Roman" w:hAnsi="Times New Roman"/>
          <w:bCs/>
          <w:sz w:val="28"/>
          <w:szCs w:val="28"/>
        </w:rPr>
        <w:t xml:space="preserve">в информационно-телекоммуникационной сети </w:t>
      </w:r>
      <w:r w:rsidR="00E112C5">
        <w:rPr>
          <w:rFonts w:ascii="Times New Roman" w:hAnsi="Times New Roman"/>
          <w:bCs/>
          <w:sz w:val="28"/>
          <w:szCs w:val="28"/>
        </w:rPr>
        <w:t>«</w:t>
      </w:r>
      <w:r w:rsidRPr="00D73E87">
        <w:rPr>
          <w:rFonts w:ascii="Times New Roman" w:hAnsi="Times New Roman"/>
          <w:bCs/>
          <w:sz w:val="28"/>
          <w:szCs w:val="28"/>
        </w:rPr>
        <w:t>Интернет</w:t>
      </w:r>
      <w:r w:rsidR="00E112C5">
        <w:rPr>
          <w:rFonts w:ascii="Times New Roman" w:hAnsi="Times New Roman"/>
          <w:bCs/>
          <w:sz w:val="28"/>
          <w:szCs w:val="28"/>
        </w:rPr>
        <w:t>»</w:t>
      </w:r>
      <w:r w:rsidRPr="00D73E87">
        <w:rPr>
          <w:rFonts w:ascii="Times New Roman" w:hAnsi="Times New Roman"/>
          <w:bCs/>
          <w:sz w:val="28"/>
          <w:szCs w:val="28"/>
        </w:rPr>
        <w:t>.</w:t>
      </w:r>
    </w:p>
    <w:p w:rsidR="00E176FA" w:rsidRDefault="00E176FA" w:rsidP="00E176FA">
      <w:pPr>
        <w:spacing w:after="0"/>
        <w:ind w:firstLine="709"/>
        <w:contextualSpacing/>
        <w:jc w:val="both"/>
        <w:rPr>
          <w:rFonts w:ascii="Times New Roman" w:hAnsi="Times New Roman"/>
          <w:bCs/>
          <w:sz w:val="28"/>
          <w:szCs w:val="28"/>
        </w:rPr>
      </w:pPr>
    </w:p>
    <w:p w:rsidR="00E176FA" w:rsidRDefault="00E176FA" w:rsidP="00E176FA">
      <w:pPr>
        <w:spacing w:after="0"/>
        <w:ind w:firstLine="709"/>
        <w:contextualSpacing/>
        <w:jc w:val="both"/>
        <w:rPr>
          <w:rFonts w:ascii="Times New Roman" w:hAnsi="Times New Roman"/>
          <w:bCs/>
          <w:sz w:val="28"/>
          <w:szCs w:val="28"/>
        </w:rPr>
      </w:pPr>
    </w:p>
    <w:p w:rsidR="00E176FA" w:rsidRPr="00D73E87" w:rsidRDefault="00E176FA" w:rsidP="00E176FA">
      <w:pPr>
        <w:spacing w:after="0"/>
        <w:ind w:firstLine="709"/>
        <w:contextualSpacing/>
        <w:jc w:val="both"/>
        <w:rPr>
          <w:rFonts w:ascii="Times New Roman" w:hAnsi="Times New Roman"/>
          <w:bCs/>
          <w:sz w:val="28"/>
          <w:szCs w:val="28"/>
        </w:rPr>
      </w:pPr>
    </w:p>
    <w:p w:rsidR="00E176FA" w:rsidRPr="00D73E87" w:rsidRDefault="00E176FA" w:rsidP="00E176FA">
      <w:pPr>
        <w:spacing w:after="0"/>
        <w:contextualSpacing/>
        <w:rPr>
          <w:rFonts w:ascii="Times New Roman" w:hAnsi="Times New Roman"/>
          <w:i/>
          <w:sz w:val="28"/>
          <w:szCs w:val="28"/>
        </w:rPr>
      </w:pPr>
      <w:r w:rsidRPr="00D73E87">
        <w:rPr>
          <w:rFonts w:ascii="Times New Roman" w:hAnsi="Times New Roman"/>
          <w:bCs/>
          <w:sz w:val="28"/>
          <w:szCs w:val="28"/>
        </w:rPr>
        <w:t>Глава Республики Тыва</w:t>
      </w:r>
      <w:r w:rsidRPr="00D73E87">
        <w:rPr>
          <w:rFonts w:ascii="Times New Roman" w:hAnsi="Times New Roman"/>
          <w:bCs/>
          <w:sz w:val="28"/>
          <w:szCs w:val="28"/>
        </w:rPr>
        <w:tab/>
      </w:r>
      <w:r w:rsidRPr="00D73E87">
        <w:rPr>
          <w:rFonts w:ascii="Times New Roman" w:hAnsi="Times New Roman"/>
          <w:bCs/>
          <w:sz w:val="28"/>
          <w:szCs w:val="28"/>
        </w:rPr>
        <w:tab/>
      </w:r>
      <w:r w:rsidRPr="00D73E87">
        <w:rPr>
          <w:rFonts w:ascii="Times New Roman" w:hAnsi="Times New Roman"/>
          <w:bCs/>
          <w:sz w:val="28"/>
          <w:szCs w:val="28"/>
        </w:rPr>
        <w:tab/>
      </w:r>
      <w:r w:rsidRPr="00D73E87">
        <w:rPr>
          <w:rFonts w:ascii="Times New Roman" w:hAnsi="Times New Roman"/>
          <w:bCs/>
          <w:sz w:val="28"/>
          <w:szCs w:val="28"/>
        </w:rPr>
        <w:tab/>
      </w:r>
      <w:r w:rsidRPr="00D73E87">
        <w:rPr>
          <w:rFonts w:ascii="Times New Roman" w:hAnsi="Times New Roman"/>
          <w:bCs/>
          <w:sz w:val="28"/>
          <w:szCs w:val="28"/>
        </w:rPr>
        <w:tab/>
      </w:r>
      <w:r w:rsidRPr="00D73E87">
        <w:rPr>
          <w:rFonts w:ascii="Times New Roman" w:hAnsi="Times New Roman"/>
          <w:bCs/>
          <w:sz w:val="28"/>
          <w:szCs w:val="28"/>
        </w:rPr>
        <w:tab/>
      </w:r>
      <w:r>
        <w:rPr>
          <w:rFonts w:ascii="Times New Roman" w:hAnsi="Times New Roman"/>
          <w:bCs/>
          <w:sz w:val="28"/>
          <w:szCs w:val="28"/>
        </w:rPr>
        <w:t xml:space="preserve">  </w:t>
      </w:r>
      <w:r w:rsidRPr="00D73E87">
        <w:rPr>
          <w:rFonts w:ascii="Times New Roman" w:hAnsi="Times New Roman"/>
          <w:bCs/>
          <w:sz w:val="28"/>
          <w:szCs w:val="28"/>
        </w:rPr>
        <w:t xml:space="preserve"> </w:t>
      </w:r>
      <w:r>
        <w:rPr>
          <w:rFonts w:ascii="Times New Roman" w:hAnsi="Times New Roman"/>
          <w:bCs/>
          <w:sz w:val="28"/>
          <w:szCs w:val="28"/>
        </w:rPr>
        <w:t xml:space="preserve">              </w:t>
      </w:r>
      <w:r w:rsidRPr="00D73E87">
        <w:rPr>
          <w:rFonts w:ascii="Times New Roman" w:hAnsi="Times New Roman"/>
          <w:bCs/>
          <w:sz w:val="28"/>
          <w:szCs w:val="28"/>
        </w:rPr>
        <w:t xml:space="preserve">      Ш. Кара-оол</w:t>
      </w:r>
    </w:p>
    <w:p w:rsidR="00E176FA" w:rsidRDefault="00E176FA" w:rsidP="00E176FA"/>
    <w:p w:rsidR="00FC188C" w:rsidRDefault="00FC188C"/>
    <w:sectPr w:rsidR="00FC188C" w:rsidSect="001B723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1FD" w:rsidRDefault="00CE11FD" w:rsidP="00F6701F">
      <w:pPr>
        <w:spacing w:after="0" w:line="240" w:lineRule="auto"/>
      </w:pPr>
      <w:r>
        <w:separator/>
      </w:r>
    </w:p>
  </w:endnote>
  <w:endnote w:type="continuationSeparator" w:id="0">
    <w:p w:rsidR="00CE11FD" w:rsidRDefault="00CE11FD" w:rsidP="00F67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8" w:rsidRDefault="000859E8">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8" w:rsidRDefault="000859E8">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8" w:rsidRDefault="000859E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1FD" w:rsidRDefault="00CE11FD" w:rsidP="00F6701F">
      <w:pPr>
        <w:spacing w:after="0" w:line="240" w:lineRule="auto"/>
      </w:pPr>
      <w:r>
        <w:separator/>
      </w:r>
    </w:p>
  </w:footnote>
  <w:footnote w:type="continuationSeparator" w:id="0">
    <w:p w:rsidR="00CE11FD" w:rsidRDefault="00CE11FD" w:rsidP="00F670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8" w:rsidRDefault="000859E8">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8" w:rsidRPr="00333E5F" w:rsidRDefault="005B1CA3">
    <w:pPr>
      <w:pStyle w:val="af0"/>
      <w:jc w:val="right"/>
      <w:rPr>
        <w:rFonts w:ascii="Times New Roman" w:hAnsi="Times New Roman"/>
        <w:sz w:val="24"/>
        <w:szCs w:val="24"/>
      </w:rPr>
    </w:pPr>
    <w:r w:rsidRPr="00333E5F">
      <w:rPr>
        <w:rFonts w:ascii="Times New Roman" w:hAnsi="Times New Roman"/>
        <w:sz w:val="24"/>
        <w:szCs w:val="24"/>
      </w:rPr>
      <w:fldChar w:fldCharType="begin"/>
    </w:r>
    <w:r w:rsidR="000859E8" w:rsidRPr="00333E5F">
      <w:rPr>
        <w:rFonts w:ascii="Times New Roman" w:hAnsi="Times New Roman"/>
        <w:sz w:val="24"/>
        <w:szCs w:val="24"/>
      </w:rPr>
      <w:instrText xml:space="preserve"> PAGE   \* MERGEFORMAT </w:instrText>
    </w:r>
    <w:r w:rsidRPr="00333E5F">
      <w:rPr>
        <w:rFonts w:ascii="Times New Roman" w:hAnsi="Times New Roman"/>
        <w:sz w:val="24"/>
        <w:szCs w:val="24"/>
      </w:rPr>
      <w:fldChar w:fldCharType="separate"/>
    </w:r>
    <w:r w:rsidR="00CE2284">
      <w:rPr>
        <w:rFonts w:ascii="Times New Roman" w:hAnsi="Times New Roman"/>
        <w:noProof/>
        <w:sz w:val="24"/>
        <w:szCs w:val="24"/>
      </w:rPr>
      <w:t>187</w:t>
    </w:r>
    <w:r w:rsidRPr="00333E5F">
      <w:rPr>
        <w:rFonts w:ascii="Times New Roman" w:hAnsi="Times New Roman"/>
        <w:sz w:val="24"/>
        <w:szCs w:val="24"/>
      </w:rPr>
      <w:fldChar w:fldCharType="end"/>
    </w:r>
  </w:p>
  <w:p w:rsidR="000859E8" w:rsidRDefault="000859E8">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8" w:rsidRDefault="000859E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C1E0"/>
      </v:shape>
    </w:pict>
  </w:numPicBullet>
  <w:abstractNum w:abstractNumId="0">
    <w:nsid w:val="007F3472"/>
    <w:multiLevelType w:val="hybridMultilevel"/>
    <w:tmpl w:val="155A7C30"/>
    <w:lvl w:ilvl="0" w:tplc="31109C7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9C1AEC"/>
    <w:multiLevelType w:val="hybridMultilevel"/>
    <w:tmpl w:val="CD8AD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C5ABC"/>
    <w:multiLevelType w:val="hybridMultilevel"/>
    <w:tmpl w:val="B20C18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761E6"/>
    <w:multiLevelType w:val="hybridMultilevel"/>
    <w:tmpl w:val="7A7078DA"/>
    <w:lvl w:ilvl="0" w:tplc="BF0253BA">
      <w:start w:val="4"/>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9233404"/>
    <w:multiLevelType w:val="hybridMultilevel"/>
    <w:tmpl w:val="76807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D09FA"/>
    <w:multiLevelType w:val="hybridMultilevel"/>
    <w:tmpl w:val="7E4E1C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287111"/>
    <w:multiLevelType w:val="hybridMultilevel"/>
    <w:tmpl w:val="B77ED05E"/>
    <w:lvl w:ilvl="0" w:tplc="FB209D7A">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18A53423"/>
    <w:multiLevelType w:val="hybridMultilevel"/>
    <w:tmpl w:val="69D6CF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0042AA"/>
    <w:multiLevelType w:val="hybridMultilevel"/>
    <w:tmpl w:val="B4D86F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9C040B"/>
    <w:multiLevelType w:val="hybridMultilevel"/>
    <w:tmpl w:val="2388708A"/>
    <w:lvl w:ilvl="0" w:tplc="D4D8E9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C314A2A"/>
    <w:multiLevelType w:val="hybridMultilevel"/>
    <w:tmpl w:val="72C69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E3EAD"/>
    <w:multiLevelType w:val="hybridMultilevel"/>
    <w:tmpl w:val="8760E326"/>
    <w:lvl w:ilvl="0" w:tplc="26ECB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CE7FD0"/>
    <w:multiLevelType w:val="hybridMultilevel"/>
    <w:tmpl w:val="2388708A"/>
    <w:lvl w:ilvl="0" w:tplc="D4D8E9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94701D"/>
    <w:multiLevelType w:val="hybridMultilevel"/>
    <w:tmpl w:val="9C10BD2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F6C040E"/>
    <w:multiLevelType w:val="hybridMultilevel"/>
    <w:tmpl w:val="8076D0CE"/>
    <w:lvl w:ilvl="0" w:tplc="04190011">
      <w:start w:val="1"/>
      <w:numFmt w:val="decimal"/>
      <w:lvlText w:val="%1)"/>
      <w:lvlJc w:val="left"/>
      <w:pPr>
        <w:ind w:left="67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B9218D"/>
    <w:multiLevelType w:val="hybridMultilevel"/>
    <w:tmpl w:val="5656964A"/>
    <w:lvl w:ilvl="0" w:tplc="BDEA2A84">
      <w:start w:val="2020"/>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36A2E3F"/>
    <w:multiLevelType w:val="hybridMultilevel"/>
    <w:tmpl w:val="3A122224"/>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4F30700"/>
    <w:multiLevelType w:val="hybridMultilevel"/>
    <w:tmpl w:val="EBDE66CA"/>
    <w:lvl w:ilvl="0" w:tplc="43D832D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E3E137B"/>
    <w:multiLevelType w:val="multilevel"/>
    <w:tmpl w:val="0A084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6A5314"/>
    <w:multiLevelType w:val="multilevel"/>
    <w:tmpl w:val="DDAC89C0"/>
    <w:lvl w:ilvl="0">
      <w:start w:val="1"/>
      <w:numFmt w:val="decimal"/>
      <w:lvlText w:val="%1."/>
      <w:lvlJc w:val="left"/>
      <w:pPr>
        <w:ind w:left="585" w:hanging="585"/>
      </w:pPr>
      <w:rPr>
        <w:rFonts w:eastAsia="Times New Roman" w:hint="default"/>
        <w:color w:val="auto"/>
      </w:rPr>
    </w:lvl>
    <w:lvl w:ilvl="1">
      <w:start w:val="1"/>
      <w:numFmt w:val="decimal"/>
      <w:lvlText w:val="%1.%2."/>
      <w:lvlJc w:val="left"/>
      <w:pPr>
        <w:ind w:left="1288" w:hanging="720"/>
      </w:pPr>
      <w:rPr>
        <w:rFonts w:eastAsia="Times New Roman" w:hint="default"/>
        <w:color w:val="auto"/>
      </w:rPr>
    </w:lvl>
    <w:lvl w:ilvl="2">
      <w:start w:val="1"/>
      <w:numFmt w:val="decimal"/>
      <w:lvlText w:val="%1.%2.)%3."/>
      <w:lvlJc w:val="left"/>
      <w:pPr>
        <w:ind w:left="2214" w:hanging="1080"/>
      </w:pPr>
      <w:rPr>
        <w:rFonts w:eastAsia="Times New Roman" w:hint="default"/>
        <w:color w:val="auto"/>
      </w:rPr>
    </w:lvl>
    <w:lvl w:ilvl="3">
      <w:start w:val="1"/>
      <w:numFmt w:val="decimal"/>
      <w:lvlText w:val="%1.%2.)%3.%4."/>
      <w:lvlJc w:val="left"/>
      <w:pPr>
        <w:ind w:left="2781" w:hanging="1080"/>
      </w:pPr>
      <w:rPr>
        <w:rFonts w:eastAsia="Times New Roman" w:hint="default"/>
        <w:color w:val="auto"/>
      </w:rPr>
    </w:lvl>
    <w:lvl w:ilvl="4">
      <w:start w:val="1"/>
      <w:numFmt w:val="decimal"/>
      <w:lvlText w:val="%1.%2.)%3.%4.%5."/>
      <w:lvlJc w:val="left"/>
      <w:pPr>
        <w:ind w:left="3708" w:hanging="1440"/>
      </w:pPr>
      <w:rPr>
        <w:rFonts w:eastAsia="Times New Roman" w:hint="default"/>
        <w:color w:val="auto"/>
      </w:rPr>
    </w:lvl>
    <w:lvl w:ilvl="5">
      <w:start w:val="1"/>
      <w:numFmt w:val="decimal"/>
      <w:lvlText w:val="%1.%2.)%3.%4.%5.%6."/>
      <w:lvlJc w:val="left"/>
      <w:pPr>
        <w:ind w:left="4275" w:hanging="1440"/>
      </w:pPr>
      <w:rPr>
        <w:rFonts w:eastAsia="Times New Roman" w:hint="default"/>
        <w:color w:val="auto"/>
      </w:rPr>
    </w:lvl>
    <w:lvl w:ilvl="6">
      <w:start w:val="1"/>
      <w:numFmt w:val="decimal"/>
      <w:lvlText w:val="%1.%2.)%3.%4.%5.%6.%7."/>
      <w:lvlJc w:val="left"/>
      <w:pPr>
        <w:ind w:left="5202" w:hanging="1800"/>
      </w:pPr>
      <w:rPr>
        <w:rFonts w:eastAsia="Times New Roman" w:hint="default"/>
        <w:color w:val="auto"/>
      </w:rPr>
    </w:lvl>
    <w:lvl w:ilvl="7">
      <w:start w:val="1"/>
      <w:numFmt w:val="decimal"/>
      <w:lvlText w:val="%1.%2.)%3.%4.%5.%6.%7.%8."/>
      <w:lvlJc w:val="left"/>
      <w:pPr>
        <w:ind w:left="5769" w:hanging="1800"/>
      </w:pPr>
      <w:rPr>
        <w:rFonts w:eastAsia="Times New Roman" w:hint="default"/>
        <w:color w:val="auto"/>
      </w:rPr>
    </w:lvl>
    <w:lvl w:ilvl="8">
      <w:start w:val="1"/>
      <w:numFmt w:val="decimal"/>
      <w:lvlText w:val="%1.%2.)%3.%4.%5.%6.%7.%8.%9."/>
      <w:lvlJc w:val="left"/>
      <w:pPr>
        <w:ind w:left="6696" w:hanging="2160"/>
      </w:pPr>
      <w:rPr>
        <w:rFonts w:eastAsia="Times New Roman" w:hint="default"/>
        <w:color w:val="auto"/>
      </w:rPr>
    </w:lvl>
  </w:abstractNum>
  <w:abstractNum w:abstractNumId="20">
    <w:nsid w:val="421E2D0B"/>
    <w:multiLevelType w:val="hybridMultilevel"/>
    <w:tmpl w:val="1AB60764"/>
    <w:lvl w:ilvl="0" w:tplc="4B2082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5E764F"/>
    <w:multiLevelType w:val="hybridMultilevel"/>
    <w:tmpl w:val="D130C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B86706"/>
    <w:multiLevelType w:val="hybridMultilevel"/>
    <w:tmpl w:val="55F64F92"/>
    <w:lvl w:ilvl="0" w:tplc="9E1AFBEC">
      <w:start w:val="1"/>
      <w:numFmt w:val="decimal"/>
      <w:lvlText w:val="%1)"/>
      <w:lvlJc w:val="left"/>
      <w:pPr>
        <w:ind w:left="347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7FE532B"/>
    <w:multiLevelType w:val="hybridMultilevel"/>
    <w:tmpl w:val="ECE6D134"/>
    <w:lvl w:ilvl="0" w:tplc="3EE64B22">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186E6F"/>
    <w:multiLevelType w:val="hybridMultilevel"/>
    <w:tmpl w:val="4B5EE882"/>
    <w:lvl w:ilvl="0" w:tplc="2B88504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A5568A6"/>
    <w:multiLevelType w:val="hybridMultilevel"/>
    <w:tmpl w:val="D63AF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0238CB"/>
    <w:multiLevelType w:val="hybridMultilevel"/>
    <w:tmpl w:val="1CF2D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360CC0"/>
    <w:multiLevelType w:val="hybridMultilevel"/>
    <w:tmpl w:val="2388708A"/>
    <w:lvl w:ilvl="0" w:tplc="D4D8E93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9"/>
  </w:num>
  <w:num w:numId="2">
    <w:abstractNumId w:val="12"/>
  </w:num>
  <w:num w:numId="3">
    <w:abstractNumId w:val="27"/>
  </w:num>
  <w:num w:numId="4">
    <w:abstractNumId w:val="20"/>
  </w:num>
  <w:num w:numId="5">
    <w:abstractNumId w:val="0"/>
  </w:num>
  <w:num w:numId="6">
    <w:abstractNumId w:val="3"/>
  </w:num>
  <w:num w:numId="7">
    <w:abstractNumId w:val="17"/>
  </w:num>
  <w:num w:numId="8">
    <w:abstractNumId w:val="14"/>
  </w:num>
  <w:num w:numId="9">
    <w:abstractNumId w:val="24"/>
  </w:num>
  <w:num w:numId="10">
    <w:abstractNumId w:val="6"/>
  </w:num>
  <w:num w:numId="11">
    <w:abstractNumId w:val="22"/>
  </w:num>
  <w:num w:numId="12">
    <w:abstractNumId w:val="18"/>
  </w:num>
  <w:num w:numId="13">
    <w:abstractNumId w:val="21"/>
  </w:num>
  <w:num w:numId="14">
    <w:abstractNumId w:val="5"/>
  </w:num>
  <w:num w:numId="15">
    <w:abstractNumId w:val="26"/>
  </w:num>
  <w:num w:numId="16">
    <w:abstractNumId w:val="4"/>
  </w:num>
  <w:num w:numId="17">
    <w:abstractNumId w:val="25"/>
  </w:num>
  <w:num w:numId="18">
    <w:abstractNumId w:val="11"/>
  </w:num>
  <w:num w:numId="19">
    <w:abstractNumId w:val="2"/>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7"/>
  </w:num>
  <w:num w:numId="24">
    <w:abstractNumId w:val="19"/>
  </w:num>
  <w:num w:numId="25">
    <w:abstractNumId w:val="23"/>
  </w:num>
  <w:num w:numId="26">
    <w:abstractNumId w:val="13"/>
  </w:num>
  <w:num w:numId="27">
    <w:abstractNumId w:val="10"/>
  </w:num>
  <w:num w:numId="28">
    <w:abstractNumId w:val="15"/>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docVars>
    <w:docVar w:name="BossProviderVariable" w:val="25_01_2006!2bea9e86-17cf-4bf0-a663-519ace20b954"/>
  </w:docVars>
  <w:rsids>
    <w:rsidRoot w:val="00E176FA"/>
    <w:rsid w:val="00042F6D"/>
    <w:rsid w:val="0005779B"/>
    <w:rsid w:val="00073AB1"/>
    <w:rsid w:val="000859E8"/>
    <w:rsid w:val="000A6987"/>
    <w:rsid w:val="001019EB"/>
    <w:rsid w:val="00155118"/>
    <w:rsid w:val="0016790C"/>
    <w:rsid w:val="00191E02"/>
    <w:rsid w:val="001B4D84"/>
    <w:rsid w:val="001B7232"/>
    <w:rsid w:val="001F4DB0"/>
    <w:rsid w:val="001F5640"/>
    <w:rsid w:val="00202EBA"/>
    <w:rsid w:val="00272401"/>
    <w:rsid w:val="002921D9"/>
    <w:rsid w:val="002D1E26"/>
    <w:rsid w:val="00347044"/>
    <w:rsid w:val="003976AD"/>
    <w:rsid w:val="003C3D53"/>
    <w:rsid w:val="003E007B"/>
    <w:rsid w:val="003F2173"/>
    <w:rsid w:val="003F7859"/>
    <w:rsid w:val="00410AAF"/>
    <w:rsid w:val="004461F4"/>
    <w:rsid w:val="00455C98"/>
    <w:rsid w:val="00464D8E"/>
    <w:rsid w:val="00491502"/>
    <w:rsid w:val="004B3689"/>
    <w:rsid w:val="004B4931"/>
    <w:rsid w:val="00525CDA"/>
    <w:rsid w:val="00536110"/>
    <w:rsid w:val="005A1C9E"/>
    <w:rsid w:val="005B1CA3"/>
    <w:rsid w:val="005C7D4D"/>
    <w:rsid w:val="006317BE"/>
    <w:rsid w:val="00652F77"/>
    <w:rsid w:val="006601E9"/>
    <w:rsid w:val="00672449"/>
    <w:rsid w:val="006864DD"/>
    <w:rsid w:val="006D3C4B"/>
    <w:rsid w:val="00700897"/>
    <w:rsid w:val="00727D5D"/>
    <w:rsid w:val="007447E0"/>
    <w:rsid w:val="007541EE"/>
    <w:rsid w:val="00842A8C"/>
    <w:rsid w:val="008438ED"/>
    <w:rsid w:val="00846C2A"/>
    <w:rsid w:val="00852013"/>
    <w:rsid w:val="00880529"/>
    <w:rsid w:val="00882F75"/>
    <w:rsid w:val="008C2590"/>
    <w:rsid w:val="008E11D3"/>
    <w:rsid w:val="008E66B5"/>
    <w:rsid w:val="008F081B"/>
    <w:rsid w:val="00915739"/>
    <w:rsid w:val="00967281"/>
    <w:rsid w:val="009E4513"/>
    <w:rsid w:val="00A2195D"/>
    <w:rsid w:val="00A56C4C"/>
    <w:rsid w:val="00A74B51"/>
    <w:rsid w:val="00AA7CBE"/>
    <w:rsid w:val="00AC00F8"/>
    <w:rsid w:val="00AE0744"/>
    <w:rsid w:val="00B16E97"/>
    <w:rsid w:val="00B27CBA"/>
    <w:rsid w:val="00B629BA"/>
    <w:rsid w:val="00B8125F"/>
    <w:rsid w:val="00C01A2B"/>
    <w:rsid w:val="00C374B9"/>
    <w:rsid w:val="00C63749"/>
    <w:rsid w:val="00C70B15"/>
    <w:rsid w:val="00C82266"/>
    <w:rsid w:val="00CA37EC"/>
    <w:rsid w:val="00CB2114"/>
    <w:rsid w:val="00CC3EBF"/>
    <w:rsid w:val="00CC68AD"/>
    <w:rsid w:val="00CD1A04"/>
    <w:rsid w:val="00CD207B"/>
    <w:rsid w:val="00CE11FD"/>
    <w:rsid w:val="00CE2284"/>
    <w:rsid w:val="00D16DB7"/>
    <w:rsid w:val="00D170F9"/>
    <w:rsid w:val="00DA76C5"/>
    <w:rsid w:val="00DD3429"/>
    <w:rsid w:val="00E112C5"/>
    <w:rsid w:val="00E176FA"/>
    <w:rsid w:val="00E3621A"/>
    <w:rsid w:val="00E41C4D"/>
    <w:rsid w:val="00E62702"/>
    <w:rsid w:val="00EB5424"/>
    <w:rsid w:val="00ED102A"/>
    <w:rsid w:val="00ED4E9E"/>
    <w:rsid w:val="00F05C4B"/>
    <w:rsid w:val="00F16CCA"/>
    <w:rsid w:val="00F30721"/>
    <w:rsid w:val="00F51ED8"/>
    <w:rsid w:val="00F6701F"/>
    <w:rsid w:val="00F8228C"/>
    <w:rsid w:val="00F97CEF"/>
    <w:rsid w:val="00FC188C"/>
    <w:rsid w:val="00FD3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FA"/>
    <w:pPr>
      <w:spacing w:after="200" w:line="276" w:lineRule="auto"/>
    </w:pPr>
    <w:rPr>
      <w:sz w:val="22"/>
      <w:szCs w:val="22"/>
      <w:lang w:eastAsia="en-US"/>
    </w:rPr>
  </w:style>
  <w:style w:type="paragraph" w:styleId="3">
    <w:name w:val="heading 3"/>
    <w:basedOn w:val="a"/>
    <w:link w:val="30"/>
    <w:uiPriority w:val="9"/>
    <w:qFormat/>
    <w:rsid w:val="00E176FA"/>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next w:val="a"/>
    <w:link w:val="40"/>
    <w:uiPriority w:val="9"/>
    <w:unhideWhenUsed/>
    <w:qFormat/>
    <w:rsid w:val="00E176FA"/>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76F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176FA"/>
    <w:rPr>
      <w:rFonts w:ascii="Calibri" w:eastAsia="Times New Roman" w:hAnsi="Calibri" w:cs="Times New Roman"/>
      <w:b/>
      <w:bCs/>
      <w:sz w:val="28"/>
      <w:szCs w:val="28"/>
    </w:rPr>
  </w:style>
  <w:style w:type="paragraph" w:customStyle="1" w:styleId="ConsPlusTitle">
    <w:name w:val="ConsPlusTitle"/>
    <w:rsid w:val="00E176FA"/>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unhideWhenUsed/>
    <w:rsid w:val="00E176FA"/>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E176FA"/>
    <w:rPr>
      <w:rFonts w:ascii="Tahoma" w:eastAsia="Calibri" w:hAnsi="Tahoma" w:cs="Times New Roman"/>
      <w:sz w:val="16"/>
      <w:szCs w:val="16"/>
    </w:rPr>
  </w:style>
  <w:style w:type="table" w:styleId="a5">
    <w:name w:val="Table Grid"/>
    <w:basedOn w:val="a1"/>
    <w:uiPriority w:val="59"/>
    <w:rsid w:val="00E17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ПАРАГРАФ,Выделеный,Текст с номером,Абзац списка для документа,Абзац списка4,Абзац списка основной"/>
    <w:basedOn w:val="a"/>
    <w:link w:val="a7"/>
    <w:uiPriority w:val="99"/>
    <w:qFormat/>
    <w:rsid w:val="00E176FA"/>
    <w:pPr>
      <w:ind w:left="720"/>
      <w:contextualSpacing/>
    </w:pPr>
    <w:rPr>
      <w:sz w:val="20"/>
      <w:szCs w:val="20"/>
    </w:rPr>
  </w:style>
  <w:style w:type="paragraph" w:customStyle="1" w:styleId="ConsPlusNormal">
    <w:name w:val="ConsPlusNormal"/>
    <w:rsid w:val="00E176FA"/>
    <w:pPr>
      <w:widowControl w:val="0"/>
      <w:autoSpaceDE w:val="0"/>
      <w:autoSpaceDN w:val="0"/>
    </w:pPr>
    <w:rPr>
      <w:rFonts w:eastAsia="Times New Roman" w:cs="Calibri"/>
      <w:sz w:val="22"/>
    </w:rPr>
  </w:style>
  <w:style w:type="paragraph" w:styleId="a8">
    <w:name w:val="Body Text Indent"/>
    <w:basedOn w:val="a"/>
    <w:link w:val="a9"/>
    <w:uiPriority w:val="99"/>
    <w:unhideWhenUsed/>
    <w:rsid w:val="00E176FA"/>
    <w:pPr>
      <w:spacing w:after="120" w:line="240" w:lineRule="auto"/>
      <w:ind w:left="283"/>
    </w:pPr>
    <w:rPr>
      <w:rFonts w:ascii="Times New Roman" w:eastAsia="Times New Roman" w:hAnsi="Times New Roman"/>
      <w:sz w:val="24"/>
      <w:szCs w:val="24"/>
    </w:rPr>
  </w:style>
  <w:style w:type="character" w:customStyle="1" w:styleId="a9">
    <w:name w:val="Основной текст с отступом Знак"/>
    <w:basedOn w:val="a0"/>
    <w:link w:val="a8"/>
    <w:uiPriority w:val="99"/>
    <w:rsid w:val="00E176FA"/>
    <w:rPr>
      <w:rFonts w:ascii="Times New Roman" w:eastAsia="Times New Roman" w:hAnsi="Times New Roman" w:cs="Times New Roman"/>
      <w:sz w:val="24"/>
      <w:szCs w:val="24"/>
    </w:rPr>
  </w:style>
  <w:style w:type="paragraph" w:customStyle="1" w:styleId="ConsPlusCell">
    <w:name w:val="ConsPlusCell"/>
    <w:uiPriority w:val="99"/>
    <w:rsid w:val="00E176FA"/>
    <w:pPr>
      <w:widowControl w:val="0"/>
      <w:autoSpaceDE w:val="0"/>
      <w:autoSpaceDN w:val="0"/>
      <w:adjustRightInd w:val="0"/>
    </w:pPr>
    <w:rPr>
      <w:rFonts w:ascii="Arial" w:eastAsia="Times New Roman" w:hAnsi="Arial" w:cs="Arial"/>
    </w:rPr>
  </w:style>
  <w:style w:type="paragraph" w:styleId="aa">
    <w:name w:val="Body Text"/>
    <w:basedOn w:val="a"/>
    <w:link w:val="ab"/>
    <w:uiPriority w:val="99"/>
    <w:unhideWhenUsed/>
    <w:rsid w:val="00E176FA"/>
    <w:pPr>
      <w:spacing w:after="120"/>
    </w:pPr>
  </w:style>
  <w:style w:type="character" w:customStyle="1" w:styleId="ab">
    <w:name w:val="Основной текст Знак"/>
    <w:basedOn w:val="a0"/>
    <w:link w:val="aa"/>
    <w:uiPriority w:val="99"/>
    <w:rsid w:val="00E176FA"/>
    <w:rPr>
      <w:rFonts w:ascii="Calibri" w:eastAsia="Calibri" w:hAnsi="Calibri" w:cs="Times New Roman"/>
    </w:rPr>
  </w:style>
  <w:style w:type="character" w:styleId="ac">
    <w:name w:val="Hyperlink"/>
    <w:uiPriority w:val="99"/>
    <w:unhideWhenUsed/>
    <w:rsid w:val="00E176FA"/>
    <w:rPr>
      <w:color w:val="0000FF"/>
      <w:u w:val="single"/>
    </w:rPr>
  </w:style>
  <w:style w:type="table" w:customStyle="1" w:styleId="1">
    <w:name w:val="Сетка таблицы1"/>
    <w:basedOn w:val="a1"/>
    <w:next w:val="a5"/>
    <w:uiPriority w:val="59"/>
    <w:rsid w:val="00E17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E17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E17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E176FA"/>
  </w:style>
  <w:style w:type="table" w:customStyle="1" w:styleId="41">
    <w:name w:val="Сетка таблицы4"/>
    <w:basedOn w:val="a1"/>
    <w:next w:val="a5"/>
    <w:uiPriority w:val="59"/>
    <w:rsid w:val="00E17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semiHidden/>
    <w:unhideWhenUsed/>
    <w:rsid w:val="00E176FA"/>
    <w:rPr>
      <w:color w:val="800080"/>
      <w:u w:val="single"/>
    </w:rPr>
  </w:style>
  <w:style w:type="paragraph" w:customStyle="1" w:styleId="xl65">
    <w:name w:val="xl65"/>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6">
    <w:name w:val="xl66"/>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67">
    <w:name w:val="xl67"/>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
    <w:rsid w:val="00E1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E1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71">
    <w:name w:val="xl71"/>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2">
    <w:name w:val="xl72"/>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3">
    <w:name w:val="xl73"/>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74">
    <w:name w:val="xl74"/>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75">
    <w:name w:val="xl75"/>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76">
    <w:name w:val="xl76"/>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7">
    <w:name w:val="xl77"/>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0">
    <w:name w:val="xl80"/>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1">
    <w:name w:val="xl81"/>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2">
    <w:name w:val="xl82"/>
    <w:basedOn w:val="a"/>
    <w:rsid w:val="00E176F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E1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4">
    <w:name w:val="xl84"/>
    <w:basedOn w:val="a"/>
    <w:rsid w:val="00E1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5">
    <w:name w:val="xl85"/>
    <w:basedOn w:val="a"/>
    <w:rsid w:val="00E1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6">
    <w:name w:val="xl86"/>
    <w:basedOn w:val="a"/>
    <w:rsid w:val="00E1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87">
    <w:name w:val="xl87"/>
    <w:basedOn w:val="a"/>
    <w:rsid w:val="00E176F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8">
    <w:name w:val="xl88"/>
    <w:basedOn w:val="a"/>
    <w:rsid w:val="00E176F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9">
    <w:name w:val="xl89"/>
    <w:basedOn w:val="a"/>
    <w:rsid w:val="00E176F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90">
    <w:name w:val="xl90"/>
    <w:basedOn w:val="a"/>
    <w:rsid w:val="00E176F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1">
    <w:name w:val="xl91"/>
    <w:basedOn w:val="a"/>
    <w:rsid w:val="00E1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92">
    <w:name w:val="xl92"/>
    <w:basedOn w:val="a"/>
    <w:rsid w:val="00E176F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93">
    <w:name w:val="xl93"/>
    <w:basedOn w:val="a"/>
    <w:rsid w:val="00E176F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94">
    <w:name w:val="xl94"/>
    <w:basedOn w:val="a"/>
    <w:rsid w:val="00E176F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95">
    <w:name w:val="xl95"/>
    <w:basedOn w:val="a"/>
    <w:rsid w:val="00E176F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6">
    <w:name w:val="xl96"/>
    <w:basedOn w:val="a"/>
    <w:rsid w:val="00E176F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E176F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98">
    <w:name w:val="xl98"/>
    <w:basedOn w:val="a"/>
    <w:rsid w:val="00E176F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rsid w:val="00E176F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00">
    <w:name w:val="xl100"/>
    <w:basedOn w:val="a"/>
    <w:rsid w:val="00E176F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1">
    <w:name w:val="xl101"/>
    <w:basedOn w:val="a"/>
    <w:rsid w:val="00E176F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2">
    <w:name w:val="xl102"/>
    <w:basedOn w:val="a"/>
    <w:rsid w:val="00E176FA"/>
    <w:pPr>
      <w:pBdr>
        <w:top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3">
    <w:name w:val="xl103"/>
    <w:basedOn w:val="a"/>
    <w:rsid w:val="00E176FA"/>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4">
    <w:name w:val="xl104"/>
    <w:basedOn w:val="a"/>
    <w:rsid w:val="00E176FA"/>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5">
    <w:name w:val="xl105"/>
    <w:basedOn w:val="a"/>
    <w:rsid w:val="00E176FA"/>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6">
    <w:name w:val="xl106"/>
    <w:basedOn w:val="a"/>
    <w:rsid w:val="00E176FA"/>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7">
    <w:name w:val="xl107"/>
    <w:basedOn w:val="a"/>
    <w:rsid w:val="00E176FA"/>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8">
    <w:name w:val="xl108"/>
    <w:basedOn w:val="a"/>
    <w:rsid w:val="00E176FA"/>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09">
    <w:name w:val="xl109"/>
    <w:basedOn w:val="a"/>
    <w:rsid w:val="00E176FA"/>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0">
    <w:name w:val="xl110"/>
    <w:basedOn w:val="a"/>
    <w:rsid w:val="00E176F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1">
    <w:name w:val="xl111"/>
    <w:basedOn w:val="a"/>
    <w:rsid w:val="00E176F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2">
    <w:name w:val="xl112"/>
    <w:basedOn w:val="a"/>
    <w:rsid w:val="00E176F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3">
    <w:name w:val="xl113"/>
    <w:basedOn w:val="a"/>
    <w:rsid w:val="00E176F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4">
    <w:name w:val="xl114"/>
    <w:basedOn w:val="a"/>
    <w:rsid w:val="00E176F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5">
    <w:name w:val="xl115"/>
    <w:basedOn w:val="a"/>
    <w:rsid w:val="00E176F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6">
    <w:name w:val="xl116"/>
    <w:basedOn w:val="a"/>
    <w:rsid w:val="00E176F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7">
    <w:name w:val="xl117"/>
    <w:basedOn w:val="a"/>
    <w:rsid w:val="00E176F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8">
    <w:name w:val="xl118"/>
    <w:basedOn w:val="a"/>
    <w:rsid w:val="00E176F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19">
    <w:name w:val="xl119"/>
    <w:basedOn w:val="a"/>
    <w:rsid w:val="00E176F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0">
    <w:name w:val="xl120"/>
    <w:basedOn w:val="a"/>
    <w:rsid w:val="00E176F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1">
    <w:name w:val="xl121"/>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2">
    <w:name w:val="xl122"/>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3">
    <w:name w:val="xl123"/>
    <w:basedOn w:val="a"/>
    <w:rsid w:val="00E1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E1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5">
    <w:name w:val="xl125"/>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6">
    <w:name w:val="xl126"/>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7">
    <w:name w:val="xl127"/>
    <w:basedOn w:val="a"/>
    <w:rsid w:val="00E176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8">
    <w:name w:val="xl128"/>
    <w:basedOn w:val="a"/>
    <w:rsid w:val="00E176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9">
    <w:name w:val="xl129"/>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rsid w:val="00E176F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ae">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1"/>
    <w:basedOn w:val="a"/>
    <w:link w:val="af"/>
    <w:uiPriority w:val="99"/>
    <w:qFormat/>
    <w:rsid w:val="00E176FA"/>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131">
    <w:name w:val="xl131"/>
    <w:basedOn w:val="a"/>
    <w:rsid w:val="00E176FA"/>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32">
    <w:name w:val="xl132"/>
    <w:basedOn w:val="a"/>
    <w:rsid w:val="00E176FA"/>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3">
    <w:name w:val="xl133"/>
    <w:basedOn w:val="a"/>
    <w:rsid w:val="00E176FA"/>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4">
    <w:name w:val="xl134"/>
    <w:basedOn w:val="a"/>
    <w:rsid w:val="00E176FA"/>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5">
    <w:name w:val="xl135"/>
    <w:basedOn w:val="a"/>
    <w:rsid w:val="00E176F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3">
    <w:name w:val="xl63"/>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E1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136">
    <w:name w:val="xl136"/>
    <w:basedOn w:val="a"/>
    <w:rsid w:val="00E176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37">
    <w:name w:val="xl137"/>
    <w:basedOn w:val="a"/>
    <w:rsid w:val="00E176F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8">
    <w:name w:val="xl138"/>
    <w:basedOn w:val="a"/>
    <w:rsid w:val="00E176F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9">
    <w:name w:val="xl139"/>
    <w:basedOn w:val="a"/>
    <w:rsid w:val="00E176F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40">
    <w:name w:val="xl140"/>
    <w:basedOn w:val="a"/>
    <w:rsid w:val="00E176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1">
    <w:name w:val="xl141"/>
    <w:basedOn w:val="a"/>
    <w:rsid w:val="00E176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2">
    <w:name w:val="xl142"/>
    <w:basedOn w:val="a"/>
    <w:rsid w:val="00E176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E176FA"/>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styleId="af0">
    <w:name w:val="header"/>
    <w:basedOn w:val="a"/>
    <w:link w:val="af1"/>
    <w:uiPriority w:val="99"/>
    <w:unhideWhenUsed/>
    <w:rsid w:val="00E176F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176FA"/>
    <w:rPr>
      <w:rFonts w:ascii="Calibri" w:eastAsia="Calibri" w:hAnsi="Calibri" w:cs="Times New Roman"/>
    </w:rPr>
  </w:style>
  <w:style w:type="paragraph" w:styleId="af2">
    <w:name w:val="footer"/>
    <w:basedOn w:val="a"/>
    <w:link w:val="af3"/>
    <w:uiPriority w:val="99"/>
    <w:unhideWhenUsed/>
    <w:rsid w:val="00E176F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176FA"/>
    <w:rPr>
      <w:rFonts w:ascii="Calibri" w:eastAsia="Calibri" w:hAnsi="Calibri" w:cs="Times New Roman"/>
    </w:rPr>
  </w:style>
  <w:style w:type="character" w:customStyle="1" w:styleId="af4">
    <w:name w:val="Без интервала Знак"/>
    <w:link w:val="af5"/>
    <w:uiPriority w:val="99"/>
    <w:locked/>
    <w:rsid w:val="00E176FA"/>
    <w:rPr>
      <w:rFonts w:ascii="Calibri" w:eastAsia="Calibri" w:hAnsi="Calibri" w:cs="Times New Roman"/>
      <w:lang w:val="ru-RU" w:eastAsia="ru-RU" w:bidi="ar-SA"/>
    </w:rPr>
  </w:style>
  <w:style w:type="paragraph" w:styleId="af5">
    <w:name w:val="No Spacing"/>
    <w:link w:val="af4"/>
    <w:uiPriority w:val="99"/>
    <w:qFormat/>
    <w:rsid w:val="00E176FA"/>
  </w:style>
  <w:style w:type="character" w:customStyle="1" w:styleId="af">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e"/>
    <w:uiPriority w:val="99"/>
    <w:locked/>
    <w:rsid w:val="00E176FA"/>
    <w:rPr>
      <w:rFonts w:ascii="Times New Roman" w:eastAsia="Times New Roman" w:hAnsi="Times New Roman" w:cs="Times New Roman"/>
      <w:color w:val="000000"/>
      <w:sz w:val="24"/>
      <w:szCs w:val="24"/>
    </w:rPr>
  </w:style>
  <w:style w:type="paragraph" w:customStyle="1" w:styleId="42">
    <w:name w:val="Основной текст4"/>
    <w:basedOn w:val="a"/>
    <w:rsid w:val="00E176FA"/>
    <w:pPr>
      <w:widowControl w:val="0"/>
      <w:shd w:val="clear" w:color="auto" w:fill="FFFFFF"/>
      <w:spacing w:before="480" w:after="480" w:line="0" w:lineRule="atLeast"/>
      <w:ind w:hanging="940"/>
      <w:jc w:val="center"/>
    </w:pPr>
    <w:rPr>
      <w:rFonts w:ascii="Times New Roman" w:eastAsia="Times New Roman" w:hAnsi="Times New Roman"/>
      <w:sz w:val="27"/>
      <w:szCs w:val="27"/>
    </w:rPr>
  </w:style>
  <w:style w:type="paragraph" w:customStyle="1" w:styleId="af6">
    <w:name w:val="План_Проспект_НИПКиПРО"/>
    <w:basedOn w:val="af7"/>
    <w:rsid w:val="00E176FA"/>
    <w:rPr>
      <w:rFonts w:ascii="Arial" w:eastAsia="Times New Roman" w:hAnsi="Arial" w:cs="Courier New"/>
      <w:kern w:val="16"/>
      <w:sz w:val="16"/>
      <w:szCs w:val="20"/>
      <w:lang w:eastAsia="ar-SA"/>
    </w:rPr>
  </w:style>
  <w:style w:type="paragraph" w:styleId="af7">
    <w:name w:val="Plain Text"/>
    <w:basedOn w:val="a"/>
    <w:link w:val="af8"/>
    <w:uiPriority w:val="99"/>
    <w:semiHidden/>
    <w:unhideWhenUsed/>
    <w:rsid w:val="00E176FA"/>
    <w:pPr>
      <w:spacing w:after="0" w:line="240" w:lineRule="auto"/>
    </w:pPr>
    <w:rPr>
      <w:rFonts w:ascii="Consolas" w:hAnsi="Consolas"/>
      <w:sz w:val="21"/>
      <w:szCs w:val="21"/>
    </w:rPr>
  </w:style>
  <w:style w:type="character" w:customStyle="1" w:styleId="af8">
    <w:name w:val="Текст Знак"/>
    <w:basedOn w:val="a0"/>
    <w:link w:val="af7"/>
    <w:uiPriority w:val="99"/>
    <w:semiHidden/>
    <w:rsid w:val="00E176FA"/>
    <w:rPr>
      <w:rFonts w:ascii="Consolas" w:eastAsia="Calibri" w:hAnsi="Consolas" w:cs="Times New Roman"/>
      <w:sz w:val="21"/>
      <w:szCs w:val="21"/>
    </w:rPr>
  </w:style>
  <w:style w:type="character" w:styleId="af9">
    <w:name w:val="Emphasis"/>
    <w:uiPriority w:val="20"/>
    <w:qFormat/>
    <w:rsid w:val="00E176FA"/>
    <w:rPr>
      <w:i/>
      <w:iCs/>
    </w:r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6"/>
    <w:uiPriority w:val="99"/>
    <w:locked/>
    <w:rsid w:val="00E176FA"/>
    <w:rPr>
      <w:rFonts w:ascii="Calibri" w:eastAsia="Calibri" w:hAnsi="Calibri" w:cs="Times New Roman"/>
    </w:rPr>
  </w:style>
  <w:style w:type="paragraph" w:customStyle="1" w:styleId="msonormalmailrucssattributepostfix">
    <w:name w:val="msonormal_mailru_css_attribute_postfix"/>
    <w:basedOn w:val="a"/>
    <w:rsid w:val="00E1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
    <w:name w:val="Основной текст6"/>
    <w:basedOn w:val="a"/>
    <w:uiPriority w:val="99"/>
    <w:rsid w:val="00E176FA"/>
    <w:pPr>
      <w:shd w:val="clear" w:color="auto" w:fill="FFFFFF"/>
      <w:spacing w:after="0" w:line="240" w:lineRule="atLeast"/>
      <w:ind w:hanging="320"/>
    </w:pPr>
    <w:rPr>
      <w:rFonts w:ascii="Times New Roman" w:hAnsi="Times New Roman"/>
      <w:sz w:val="21"/>
      <w:szCs w:val="21"/>
    </w:rPr>
  </w:style>
  <w:style w:type="character" w:customStyle="1" w:styleId="apple-converted-space">
    <w:name w:val="apple-converted-space"/>
    <w:rsid w:val="00E176FA"/>
  </w:style>
  <w:style w:type="character" w:customStyle="1" w:styleId="105pt0pt">
    <w:name w:val="Основной текст + 10;5 pt;Интервал 0 pt"/>
    <w:rsid w:val="00E176F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docname">
    <w:name w:val="docname"/>
    <w:rsid w:val="00E176FA"/>
  </w:style>
  <w:style w:type="paragraph" w:customStyle="1" w:styleId="formattext">
    <w:name w:val="formattext"/>
    <w:basedOn w:val="a"/>
    <w:rsid w:val="00E176FA"/>
    <w:pPr>
      <w:spacing w:before="100" w:beforeAutospacing="1" w:after="100" w:afterAutospacing="1" w:line="240" w:lineRule="auto"/>
    </w:pPr>
    <w:rPr>
      <w:rFonts w:ascii="Times New Roman" w:eastAsia="Times New Roman" w:hAnsi="Times New Roman"/>
      <w:sz w:val="24"/>
      <w:szCs w:val="24"/>
      <w:lang w:eastAsia="ru-RU"/>
    </w:rPr>
  </w:style>
  <w:style w:type="character" w:styleId="afa">
    <w:name w:val="line number"/>
    <w:basedOn w:val="a0"/>
    <w:uiPriority w:val="99"/>
    <w:semiHidden/>
    <w:unhideWhenUsed/>
    <w:rsid w:val="00E176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3913B35F3C4EEFCD85988863B17DA3231EEAF23A74752FF59105BC7A9076EFEE099FFBFED74602E6CBF51C71124A48147B28C30C64223E1DE59002s2L" TargetMode="External"/><Relationship Id="rId18" Type="http://schemas.openxmlformats.org/officeDocument/2006/relationships/hyperlink" Target="consultantplus://offline/ref=F0EB51E3CDC746117C29EBC5C23A5AB581996A6ED89C1CEBCAA93E10318E197A5150BB295514C9292B1CE18749301506DAC88CF74F415EB67CEC6CW4yDD" TargetMode="External"/><Relationship Id="rId26" Type="http://schemas.openxmlformats.org/officeDocument/2006/relationships/header" Target="header1.xml"/><Relationship Id="rId39" Type="http://schemas.openxmlformats.org/officeDocument/2006/relationships/hyperlink" Target="consultantplus://offline/ref=D09271CE70A66CC6C0AB46F966F3F4DEB7191153CCE63DA0EEB903ED45A4FBA6935E538A7495A044DF6A0F8EB0A309D5D734A00C4ACB72CC24B476B6g8C" TargetMode="External"/><Relationship Id="rId21" Type="http://schemas.openxmlformats.org/officeDocument/2006/relationships/hyperlink" Target="consultantplus://offline/ref=F0EB51E3CDC746117C29EBC5C23A5AB581996A6ED89C1CEBCAA93E10318E197A5150BB295514C929281CEA8749301506DAC88CF74F415EB67CEC6CW4yDD" TargetMode="External"/><Relationship Id="rId34" Type="http://schemas.openxmlformats.org/officeDocument/2006/relationships/hyperlink" Target="consultantplus://offline/ref=D09271CE70A66CC6C0AB46F966F3F4DEB7191153CCE63DA0EEB903ED45A4FBA6935E538A7495A044DC6B0F88B0A309D5D734A00C4ACB72CC24B476B6g8C" TargetMode="External"/><Relationship Id="rId42" Type="http://schemas.openxmlformats.org/officeDocument/2006/relationships/hyperlink" Target="consultantplus://offline/ref=79EB5E84A718674821CF7C00249B9F6850719333A725E847392D9C77EE03A28A7ADC4935311D4E9B16711EA8480CC943ABD8B657F4B0DC32FEE7F11FmFI" TargetMode="External"/><Relationship Id="rId47" Type="http://schemas.openxmlformats.org/officeDocument/2006/relationships/image" Target="media/image6.wmf"/><Relationship Id="rId50" Type="http://schemas.openxmlformats.org/officeDocument/2006/relationships/image" Target="media/image9.wmf"/><Relationship Id="rId55" Type="http://schemas.openxmlformats.org/officeDocument/2006/relationships/image" Target="media/image14.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53913B35F3C4EEFCD85988863B17DA3231EEAF23A74752FF59105BC7A9076EFEE099FFBFED74602E6C8F61F71124A48147B28C30C64223E1DE59002s2L" TargetMode="External"/><Relationship Id="rId20" Type="http://schemas.openxmlformats.org/officeDocument/2006/relationships/hyperlink" Target="consultantplus://offline/ref=F0EB51E3CDC746117C29EBC5C23A5AB581996A6ED89C1CEBCAA93E10318E197A5150BB295514C9292B16E18349301506DAC88CF74F415EB67CEC6CW4yDD" TargetMode="External"/><Relationship Id="rId29" Type="http://schemas.openxmlformats.org/officeDocument/2006/relationships/footer" Target="footer2.xml"/><Relationship Id="rId41" Type="http://schemas.openxmlformats.org/officeDocument/2006/relationships/hyperlink" Target="consultantplus://offline/ref=D09271CE70A66CC6C0AB46F966F3F4DEB7191153CCE63DA0EEB903ED45A4FBA6935E538A7495A045D96F0C8DB0A309D5D734A00C4ACB72CC24B476B6g8C" TargetMode="External"/><Relationship Id="rId54" Type="http://schemas.openxmlformats.org/officeDocument/2006/relationships/image" Target="media/image13.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3913B35F3C4EEFCD85988863B17DA3231EEAF23A74752FF59105BC7A9076EFEE099FFBFED74602E5C6F81C71124A48147B28C30C64223E1DE59002s2L" TargetMode="External"/><Relationship Id="rId24" Type="http://schemas.openxmlformats.org/officeDocument/2006/relationships/hyperlink" Target="consultantplus://offline/ref=F0EB51E3CDC746117C29EBC5C23A5AB581996A6ED89C1CEBCAA93E10318E197A5150BB295514C9292819EC8349301506DAC88CF74F415EB67CEC6CW4yDD" TargetMode="External"/><Relationship Id="rId32" Type="http://schemas.openxmlformats.org/officeDocument/2006/relationships/hyperlink" Target="consultantplus://offline/ref=7D2A7B8CB9D9A43EFF1A8FB1D388A656A89DC8C2E4A783EC1A4391B4FC375AF3D60BC8966FF26B7337571503B5697BC846C9C810A48DC6CD51C823ABgFC" TargetMode="External"/><Relationship Id="rId37" Type="http://schemas.openxmlformats.org/officeDocument/2006/relationships/hyperlink" Target="consultantplus://offline/ref=D09271CE70A66CC6C0AB46F966F3F4DEB7191153CCE63DA0EEB903ED45A4FBA6935E538A7495A044DF680F8EB0A309D5D734A00C4ACB72CC24B476B6g8C" TargetMode="External"/><Relationship Id="rId40" Type="http://schemas.openxmlformats.org/officeDocument/2006/relationships/hyperlink" Target="consultantplus://offline/ref=D09271CE70A66CC6C0AB46F966F3F4DEB7191153CCE63DA0EEB903ED45A4FBA6935E538A7495A044DF6B0C8DB0A309D5D734A00C4ACB72CC24B476B6g8C" TargetMode="External"/><Relationship Id="rId45" Type="http://schemas.openxmlformats.org/officeDocument/2006/relationships/image" Target="media/image4.wmf"/><Relationship Id="rId53" Type="http://schemas.openxmlformats.org/officeDocument/2006/relationships/image" Target="media/image12.wmf"/><Relationship Id="rId58"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hyperlink" Target="consultantplus://offline/ref=153913B35F3C4EEFCD85988863B17DA3231EEAF23A74752FF59105BC7A9076EFEE099FFBFED74602E6C9F51C71124A48147B28C30C64223E1DE59002s2L" TargetMode="External"/><Relationship Id="rId23" Type="http://schemas.openxmlformats.org/officeDocument/2006/relationships/hyperlink" Target="consultantplus://offline/ref=F0EB51E3CDC746117C29EBC5C23A5AB581996A6ED89C1CEBCAA93E10318E197A5150BB295514C929281AEC8449301506DAC88CF74F415EB67CEC6CW4yDD" TargetMode="External"/><Relationship Id="rId28" Type="http://schemas.openxmlformats.org/officeDocument/2006/relationships/footer" Target="footer1.xml"/><Relationship Id="rId36" Type="http://schemas.openxmlformats.org/officeDocument/2006/relationships/hyperlink" Target="consultantplus://offline/ref=D09271CE70A66CC6C0AB46F966F3F4DEB7191153CCE63DA0EEB903ED45A4FBA6935E538A7495A044DF6F098AB0A309D5D734A00C4ACB72CC24B476B6g8C" TargetMode="External"/><Relationship Id="rId49" Type="http://schemas.openxmlformats.org/officeDocument/2006/relationships/image" Target="media/image8.wmf"/><Relationship Id="rId57" Type="http://schemas.openxmlformats.org/officeDocument/2006/relationships/image" Target="media/image16.wmf"/><Relationship Id="rId61" Type="http://schemas.openxmlformats.org/officeDocument/2006/relationships/hyperlink" Target="consultantplus://offline/ref=05D10E5F2E4F36875535286CE6BAA052955D32DFE871C4190015B6E2D22D4CF473055FF09CC74BEBE75900AE89IAgCI" TargetMode="External"/><Relationship Id="rId10" Type="http://schemas.openxmlformats.org/officeDocument/2006/relationships/hyperlink" Target="consultantplus://offline/ref=153913B35F3C4EEFCD85988863B17DA3231EEAF23A74752FF59105BC7A9076EFEE099FFBFED74602E5C8F51A71124A48147B28C30C64223E1DE59002s2L" TargetMode="External"/><Relationship Id="rId19" Type="http://schemas.openxmlformats.org/officeDocument/2006/relationships/hyperlink" Target="consultantplus://offline/ref=F0EB51E3CDC746117C29EBC5C23A5AB581996A6ED89C1CEBCAA93E10318E197A5150BB295514C9292B18EC8549301506DAC88CF74F415EB67CEC6CW4yDD" TargetMode="External"/><Relationship Id="rId31" Type="http://schemas.openxmlformats.org/officeDocument/2006/relationships/footer" Target="footer3.xml"/><Relationship Id="rId44" Type="http://schemas.openxmlformats.org/officeDocument/2006/relationships/image" Target="media/image3.wmf"/><Relationship Id="rId52" Type="http://schemas.openxmlformats.org/officeDocument/2006/relationships/image" Target="media/image11.wmf"/><Relationship Id="rId60" Type="http://schemas.openxmlformats.org/officeDocument/2006/relationships/hyperlink" Target="consultantplus://offline/ref=05D10E5F2E4F36875535286CE6BAA052955D32DFE871C4190015B6E2D22D4CF473055FF09CC74BEBE75900AE89IAgCI" TargetMode="External"/><Relationship Id="rId4" Type="http://schemas.openxmlformats.org/officeDocument/2006/relationships/settings" Target="settings.xml"/><Relationship Id="rId9" Type="http://schemas.openxmlformats.org/officeDocument/2006/relationships/hyperlink" Target="consultantplus://offline/ref=153913B35F3C4EEFCD85988863B17DA3231EEAF23A74752FF59105BC7A9076EFEE099FFBFED74602E5CCF81871124A48147B28C30C64223E1DE59002s2L" TargetMode="External"/><Relationship Id="rId14" Type="http://schemas.openxmlformats.org/officeDocument/2006/relationships/hyperlink" Target="consultantplus://offline/ref=153913B35F3C4EEFCD85988863B17DA3231EEAF23A74752FF59105BC7A9076EFEE099FFBFED74602E6CAF51B71124A48147B28C30C64223E1DE59002s2L" TargetMode="External"/><Relationship Id="rId22" Type="http://schemas.openxmlformats.org/officeDocument/2006/relationships/hyperlink" Target="consultantplus://offline/ref=F0EB51E3CDC746117C29EBC5C23A5AB581996A6ED89C1CEBCAA93E10318E197A5150BB295514C929281BEC8349301506DAC88CF74F415EB67CEC6CW4yDD"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consultantplus://offline/ref=D09271CE70A66CC6C0AB46F966F3F4DEB7191153CCE63DA0EEB903ED45A4FBA6935E538A7495A044DC65028EB0A309D5D734A00C4ACB72CC24B476B6g8C" TargetMode="External"/><Relationship Id="rId43" Type="http://schemas.openxmlformats.org/officeDocument/2006/relationships/image" Target="media/image2.wmf"/><Relationship Id="rId48" Type="http://schemas.openxmlformats.org/officeDocument/2006/relationships/image" Target="media/image7.wmf"/><Relationship Id="rId56" Type="http://schemas.openxmlformats.org/officeDocument/2006/relationships/image" Target="media/image15.wmf"/><Relationship Id="rId8" Type="http://schemas.openxmlformats.org/officeDocument/2006/relationships/hyperlink" Target="consultantplus://offline/ref=153913B35F3C4EEFCD85988863B17DA3231EEAF23A74752FF59105BC7A9076EFEE099FFBFED74602E5CDF51D71124A48147B28C30C64223E1DE59002s2L" TargetMode="External"/><Relationship Id="rId51" Type="http://schemas.openxmlformats.org/officeDocument/2006/relationships/image" Target="media/image10.wmf"/><Relationship Id="rId3" Type="http://schemas.openxmlformats.org/officeDocument/2006/relationships/styles" Target="styles.xml"/><Relationship Id="rId12" Type="http://schemas.openxmlformats.org/officeDocument/2006/relationships/hyperlink" Target="consultantplus://offline/ref=153913B35F3C4EEFCD85988863B17DA3231EEAF23A74752FF59105BC7A9076EFEE099FFBFED74602E6CCF31871124A48147B28C30C64223E1DE59002s2L" TargetMode="External"/><Relationship Id="rId17" Type="http://schemas.openxmlformats.org/officeDocument/2006/relationships/hyperlink" Target="consultantplus://offline/ref=F0EB51E3CDC746117C29EBC5C23A5AB581996A6ED89C1CEBCAA93E10318E197A5150BB295514C9292B1DEC8249301506DAC88CF74F415EB67CEC6CW4yDD" TargetMode="External"/><Relationship Id="rId25" Type="http://schemas.openxmlformats.org/officeDocument/2006/relationships/hyperlink" Target="consultantplus://offline/ref=F0EB51E3CDC746117C29EBC5C23A5AB581996A6ED89C1CEBCAA93E10318E197A5150BB295514C9292818EF8049301506DAC88CF74F415EB67CEC6CW4yDD" TargetMode="External"/><Relationship Id="rId33" Type="http://schemas.openxmlformats.org/officeDocument/2006/relationships/hyperlink" Target="consultantplus://offline/ref=7D2A7B8CB9D9A43EFF1A8FB1D388A656A89DC8C2E4A783EC1A4391B4FC375AF3D60BC8966FF26B7337561806B5697BC846C9C810A48DC6CD51C823ABgFC" TargetMode="External"/><Relationship Id="rId38" Type="http://schemas.openxmlformats.org/officeDocument/2006/relationships/hyperlink" Target="consultantplus://offline/ref=D09271CE70A66CC6C0AB46F966F3F4DEB7191153CCE63DA0EEB903ED45A4FBA6935E538A7495A044DF690F89B0A309D5D734A00C4ACB72CC24B476B6g8C" TargetMode="External"/><Relationship Id="rId46" Type="http://schemas.openxmlformats.org/officeDocument/2006/relationships/image" Target="media/image5.wmf"/><Relationship Id="rId59" Type="http://schemas.openxmlformats.org/officeDocument/2006/relationships/hyperlink" Target="consultantplus://offline/ref=4F0447DE4FECBA7CB2CD9A129F4D3D5EA371EF0769692FF1E1F26F59E0E8D479C3095DC572F4363A79729D32D2EBE8D7D98C21309B890271B9CC64c3u9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B26CB-435B-4C0A-B824-E08ECD91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187</Pages>
  <Words>52511</Words>
  <Characters>299315</Characters>
  <Application>Microsoft Office Word</Application>
  <DocSecurity>0</DocSecurity>
  <Lines>2494</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351124</CharactersWithSpaces>
  <SharedDoc>false</SharedDoc>
  <HLinks>
    <vt:vector size="264" baseType="variant">
      <vt:variant>
        <vt:i4>1114127</vt:i4>
      </vt:variant>
      <vt:variant>
        <vt:i4>129</vt:i4>
      </vt:variant>
      <vt:variant>
        <vt:i4>0</vt:i4>
      </vt:variant>
      <vt:variant>
        <vt:i4>5</vt:i4>
      </vt:variant>
      <vt:variant>
        <vt:lpwstr>consultantplus://offline/ref=05D10E5F2E4F36875535286CE6BAA052955D32DFE871C4190015B6E2D22D4CF473055FF09CC74BEBE75900AE89IAgCI</vt:lpwstr>
      </vt:variant>
      <vt:variant>
        <vt:lpwstr/>
      </vt:variant>
      <vt:variant>
        <vt:i4>1114127</vt:i4>
      </vt:variant>
      <vt:variant>
        <vt:i4>126</vt:i4>
      </vt:variant>
      <vt:variant>
        <vt:i4>0</vt:i4>
      </vt:variant>
      <vt:variant>
        <vt:i4>5</vt:i4>
      </vt:variant>
      <vt:variant>
        <vt:lpwstr>consultantplus://offline/ref=05D10E5F2E4F36875535286CE6BAA052955D32DFE871C4190015B6E2D22D4CF473055FF09CC74BEBE75900AE89IAgCI</vt:lpwstr>
      </vt:variant>
      <vt:variant>
        <vt:lpwstr/>
      </vt:variant>
      <vt:variant>
        <vt:i4>6226002</vt:i4>
      </vt:variant>
      <vt:variant>
        <vt:i4>123</vt:i4>
      </vt:variant>
      <vt:variant>
        <vt:i4>0</vt:i4>
      </vt:variant>
      <vt:variant>
        <vt:i4>5</vt:i4>
      </vt:variant>
      <vt:variant>
        <vt:lpwstr>consultantplus://offline/ref=4F0447DE4FECBA7CB2CD9A129F4D3D5EA371EF0769692FF1E1F26F59E0E8D479C3095DC572F4363A79729D32D2EBE8D7D98C21309B890271B9CC64c3u9I</vt:lpwstr>
      </vt:variant>
      <vt:variant>
        <vt:lpwstr/>
      </vt:variant>
      <vt:variant>
        <vt:i4>6815796</vt:i4>
      </vt:variant>
      <vt:variant>
        <vt:i4>120</vt:i4>
      </vt:variant>
      <vt:variant>
        <vt:i4>0</vt:i4>
      </vt:variant>
      <vt:variant>
        <vt:i4>5</vt:i4>
      </vt:variant>
      <vt:variant>
        <vt:lpwstr/>
      </vt:variant>
      <vt:variant>
        <vt:lpwstr>Par168</vt:lpwstr>
      </vt:variant>
      <vt:variant>
        <vt:i4>6815796</vt:i4>
      </vt:variant>
      <vt:variant>
        <vt:i4>117</vt:i4>
      </vt:variant>
      <vt:variant>
        <vt:i4>0</vt:i4>
      </vt:variant>
      <vt:variant>
        <vt:i4>5</vt:i4>
      </vt:variant>
      <vt:variant>
        <vt:lpwstr/>
      </vt:variant>
      <vt:variant>
        <vt:lpwstr>Par168</vt:lpwstr>
      </vt:variant>
      <vt:variant>
        <vt:i4>6815796</vt:i4>
      </vt:variant>
      <vt:variant>
        <vt:i4>114</vt:i4>
      </vt:variant>
      <vt:variant>
        <vt:i4>0</vt:i4>
      </vt:variant>
      <vt:variant>
        <vt:i4>5</vt:i4>
      </vt:variant>
      <vt:variant>
        <vt:lpwstr/>
      </vt:variant>
      <vt:variant>
        <vt:lpwstr>Par168</vt:lpwstr>
      </vt:variant>
      <vt:variant>
        <vt:i4>6553653</vt:i4>
      </vt:variant>
      <vt:variant>
        <vt:i4>111</vt:i4>
      </vt:variant>
      <vt:variant>
        <vt:i4>0</vt:i4>
      </vt:variant>
      <vt:variant>
        <vt:i4>5</vt:i4>
      </vt:variant>
      <vt:variant>
        <vt:lpwstr/>
      </vt:variant>
      <vt:variant>
        <vt:lpwstr>Par174</vt:lpwstr>
      </vt:variant>
      <vt:variant>
        <vt:i4>5636098</vt:i4>
      </vt:variant>
      <vt:variant>
        <vt:i4>108</vt:i4>
      </vt:variant>
      <vt:variant>
        <vt:i4>0</vt:i4>
      </vt:variant>
      <vt:variant>
        <vt:i4>5</vt:i4>
      </vt:variant>
      <vt:variant>
        <vt:lpwstr/>
      </vt:variant>
      <vt:variant>
        <vt:lpwstr>Par74</vt:lpwstr>
      </vt:variant>
      <vt:variant>
        <vt:i4>5636098</vt:i4>
      </vt:variant>
      <vt:variant>
        <vt:i4>105</vt:i4>
      </vt:variant>
      <vt:variant>
        <vt:i4>0</vt:i4>
      </vt:variant>
      <vt:variant>
        <vt:i4>5</vt:i4>
      </vt:variant>
      <vt:variant>
        <vt:lpwstr/>
      </vt:variant>
      <vt:variant>
        <vt:lpwstr>Par74</vt:lpwstr>
      </vt:variant>
      <vt:variant>
        <vt:i4>5636098</vt:i4>
      </vt:variant>
      <vt:variant>
        <vt:i4>102</vt:i4>
      </vt:variant>
      <vt:variant>
        <vt:i4>0</vt:i4>
      </vt:variant>
      <vt:variant>
        <vt:i4>5</vt:i4>
      </vt:variant>
      <vt:variant>
        <vt:lpwstr/>
      </vt:variant>
      <vt:variant>
        <vt:lpwstr>Par74</vt:lpwstr>
      </vt:variant>
      <vt:variant>
        <vt:i4>5636098</vt:i4>
      </vt:variant>
      <vt:variant>
        <vt:i4>99</vt:i4>
      </vt:variant>
      <vt:variant>
        <vt:i4>0</vt:i4>
      </vt:variant>
      <vt:variant>
        <vt:i4>5</vt:i4>
      </vt:variant>
      <vt:variant>
        <vt:lpwstr/>
      </vt:variant>
      <vt:variant>
        <vt:lpwstr>Par74</vt:lpwstr>
      </vt:variant>
      <vt:variant>
        <vt:i4>5570562</vt:i4>
      </vt:variant>
      <vt:variant>
        <vt:i4>96</vt:i4>
      </vt:variant>
      <vt:variant>
        <vt:i4>0</vt:i4>
      </vt:variant>
      <vt:variant>
        <vt:i4>5</vt:i4>
      </vt:variant>
      <vt:variant>
        <vt:lpwstr/>
      </vt:variant>
      <vt:variant>
        <vt:lpwstr>Par43</vt:lpwstr>
      </vt:variant>
      <vt:variant>
        <vt:i4>5570562</vt:i4>
      </vt:variant>
      <vt:variant>
        <vt:i4>93</vt:i4>
      </vt:variant>
      <vt:variant>
        <vt:i4>0</vt:i4>
      </vt:variant>
      <vt:variant>
        <vt:i4>5</vt:i4>
      </vt:variant>
      <vt:variant>
        <vt:lpwstr/>
      </vt:variant>
      <vt:variant>
        <vt:lpwstr>Par40</vt:lpwstr>
      </vt:variant>
      <vt:variant>
        <vt:i4>5570562</vt:i4>
      </vt:variant>
      <vt:variant>
        <vt:i4>90</vt:i4>
      </vt:variant>
      <vt:variant>
        <vt:i4>0</vt:i4>
      </vt:variant>
      <vt:variant>
        <vt:i4>5</vt:i4>
      </vt:variant>
      <vt:variant>
        <vt:lpwstr/>
      </vt:variant>
      <vt:variant>
        <vt:lpwstr>Par44</vt:lpwstr>
      </vt:variant>
      <vt:variant>
        <vt:i4>5570562</vt:i4>
      </vt:variant>
      <vt:variant>
        <vt:i4>87</vt:i4>
      </vt:variant>
      <vt:variant>
        <vt:i4>0</vt:i4>
      </vt:variant>
      <vt:variant>
        <vt:i4>5</vt:i4>
      </vt:variant>
      <vt:variant>
        <vt:lpwstr/>
      </vt:variant>
      <vt:variant>
        <vt:lpwstr>Par40</vt:lpwstr>
      </vt:variant>
      <vt:variant>
        <vt:i4>1900637</vt:i4>
      </vt:variant>
      <vt:variant>
        <vt:i4>84</vt:i4>
      </vt:variant>
      <vt:variant>
        <vt:i4>0</vt:i4>
      </vt:variant>
      <vt:variant>
        <vt:i4>5</vt:i4>
      </vt:variant>
      <vt:variant>
        <vt:lpwstr>consultantplus://offline/ref=79EB5E84A718674821CF7C00249B9F6850719333A725E847392D9C77EE03A28A7ADC4935311D4E9B16711EA8480CC943ABD8B657F4B0DC32FEE7F11FmFI</vt:lpwstr>
      </vt:variant>
      <vt:variant>
        <vt:lpwstr/>
      </vt:variant>
      <vt:variant>
        <vt:i4>1835091</vt:i4>
      </vt:variant>
      <vt:variant>
        <vt:i4>81</vt:i4>
      </vt:variant>
      <vt:variant>
        <vt:i4>0</vt:i4>
      </vt:variant>
      <vt:variant>
        <vt:i4>5</vt:i4>
      </vt:variant>
      <vt:variant>
        <vt:lpwstr>consultantplus://offline/ref=D09271CE70A66CC6C0AB46F966F3F4DEB7191153CCE63DA0EEB903ED45A4FBA6935E538A7495A045D96F0C8DB0A309D5D734A00C4ACB72CC24B476B6g8C</vt:lpwstr>
      </vt:variant>
      <vt:variant>
        <vt:lpwstr/>
      </vt:variant>
      <vt:variant>
        <vt:i4>1835017</vt:i4>
      </vt:variant>
      <vt:variant>
        <vt:i4>78</vt:i4>
      </vt:variant>
      <vt:variant>
        <vt:i4>0</vt:i4>
      </vt:variant>
      <vt:variant>
        <vt:i4>5</vt:i4>
      </vt:variant>
      <vt:variant>
        <vt:lpwstr>consultantplus://offline/ref=D09271CE70A66CC6C0AB46F966F3F4DEB7191153CCE63DA0EEB903ED45A4FBA6935E538A7495A044DF6B0C8DB0A309D5D734A00C4ACB72CC24B476B6g8C</vt:lpwstr>
      </vt:variant>
      <vt:variant>
        <vt:lpwstr/>
      </vt:variant>
      <vt:variant>
        <vt:i4>1835022</vt:i4>
      </vt:variant>
      <vt:variant>
        <vt:i4>75</vt:i4>
      </vt:variant>
      <vt:variant>
        <vt:i4>0</vt:i4>
      </vt:variant>
      <vt:variant>
        <vt:i4>5</vt:i4>
      </vt:variant>
      <vt:variant>
        <vt:lpwstr>consultantplus://offline/ref=D09271CE70A66CC6C0AB46F966F3F4DEB7191153CCE63DA0EEB903ED45A4FBA6935E538A7495A044DF6A0F8EB0A309D5D734A00C4ACB72CC24B476B6g8C</vt:lpwstr>
      </vt:variant>
      <vt:variant>
        <vt:lpwstr/>
      </vt:variant>
      <vt:variant>
        <vt:i4>1835018</vt:i4>
      </vt:variant>
      <vt:variant>
        <vt:i4>72</vt:i4>
      </vt:variant>
      <vt:variant>
        <vt:i4>0</vt:i4>
      </vt:variant>
      <vt:variant>
        <vt:i4>5</vt:i4>
      </vt:variant>
      <vt:variant>
        <vt:lpwstr>consultantplus://offline/ref=D09271CE70A66CC6C0AB46F966F3F4DEB7191153CCE63DA0EEB903ED45A4FBA6935E538A7495A044DF690F89B0A309D5D734A00C4ACB72CC24B476B6g8C</vt:lpwstr>
      </vt:variant>
      <vt:variant>
        <vt:lpwstr/>
      </vt:variant>
      <vt:variant>
        <vt:i4>1835095</vt:i4>
      </vt:variant>
      <vt:variant>
        <vt:i4>69</vt:i4>
      </vt:variant>
      <vt:variant>
        <vt:i4>0</vt:i4>
      </vt:variant>
      <vt:variant>
        <vt:i4>5</vt:i4>
      </vt:variant>
      <vt:variant>
        <vt:lpwstr>consultantplus://offline/ref=D09271CE70A66CC6C0AB46F966F3F4DEB7191153CCE63DA0EEB903ED45A4FBA6935E538A7495A044DF680F8EB0A309D5D734A00C4ACB72CC24B476B6g8C</vt:lpwstr>
      </vt:variant>
      <vt:variant>
        <vt:lpwstr/>
      </vt:variant>
      <vt:variant>
        <vt:i4>1835090</vt:i4>
      </vt:variant>
      <vt:variant>
        <vt:i4>66</vt:i4>
      </vt:variant>
      <vt:variant>
        <vt:i4>0</vt:i4>
      </vt:variant>
      <vt:variant>
        <vt:i4>5</vt:i4>
      </vt:variant>
      <vt:variant>
        <vt:lpwstr>consultantplus://offline/ref=D09271CE70A66CC6C0AB46F966F3F4DEB7191153CCE63DA0EEB903ED45A4FBA6935E538A7495A044DF6F098AB0A309D5D734A00C4ACB72CC24B476B6g8C</vt:lpwstr>
      </vt:variant>
      <vt:variant>
        <vt:lpwstr/>
      </vt:variant>
      <vt:variant>
        <vt:i4>1835019</vt:i4>
      </vt:variant>
      <vt:variant>
        <vt:i4>63</vt:i4>
      </vt:variant>
      <vt:variant>
        <vt:i4>0</vt:i4>
      </vt:variant>
      <vt:variant>
        <vt:i4>5</vt:i4>
      </vt:variant>
      <vt:variant>
        <vt:lpwstr>consultantplus://offline/ref=D09271CE70A66CC6C0AB46F966F3F4DEB7191153CCE63DA0EEB903ED45A4FBA6935E538A7495A044DC65028EB0A309D5D734A00C4ACB72CC24B476B6g8C</vt:lpwstr>
      </vt:variant>
      <vt:variant>
        <vt:lpwstr/>
      </vt:variant>
      <vt:variant>
        <vt:i4>1835093</vt:i4>
      </vt:variant>
      <vt:variant>
        <vt:i4>60</vt:i4>
      </vt:variant>
      <vt:variant>
        <vt:i4>0</vt:i4>
      </vt:variant>
      <vt:variant>
        <vt:i4>5</vt:i4>
      </vt:variant>
      <vt:variant>
        <vt:lpwstr>consultantplus://offline/ref=D09271CE70A66CC6C0AB46F966F3F4DEB7191153CCE63DA0EEB903ED45A4FBA6935E538A7495A044DC6B0F88B0A309D5D734A00C4ACB72CC24B476B6g8C</vt:lpwstr>
      </vt:variant>
      <vt:variant>
        <vt:lpwstr/>
      </vt:variant>
      <vt:variant>
        <vt:i4>4390918</vt:i4>
      </vt:variant>
      <vt:variant>
        <vt:i4>57</vt:i4>
      </vt:variant>
      <vt:variant>
        <vt:i4>0</vt:i4>
      </vt:variant>
      <vt:variant>
        <vt:i4>5</vt:i4>
      </vt:variant>
      <vt:variant>
        <vt:lpwstr>consultantplus://offline/ref=7D2A7B8CB9D9A43EFF1A8FB1D388A656A89DC8C2E4A783EC1A4391B4FC375AF3D60BC8966FF26B7337561806B5697BC846C9C810A48DC6CD51C823ABgFC</vt:lpwstr>
      </vt:variant>
      <vt:variant>
        <vt:lpwstr/>
      </vt:variant>
      <vt:variant>
        <vt:i4>4390927</vt:i4>
      </vt:variant>
      <vt:variant>
        <vt:i4>54</vt:i4>
      </vt:variant>
      <vt:variant>
        <vt:i4>0</vt:i4>
      </vt:variant>
      <vt:variant>
        <vt:i4>5</vt:i4>
      </vt:variant>
      <vt:variant>
        <vt:lpwstr>consultantplus://offline/ref=7D2A7B8CB9D9A43EFF1A8FB1D388A656A89DC8C2E4A783EC1A4391B4FC375AF3D60BC8966FF26B7337571503B5697BC846C9C810A48DC6CD51C823ABgFC</vt:lpwstr>
      </vt:variant>
      <vt:variant>
        <vt:lpwstr/>
      </vt:variant>
      <vt:variant>
        <vt:i4>5111813</vt:i4>
      </vt:variant>
      <vt:variant>
        <vt:i4>51</vt:i4>
      </vt:variant>
      <vt:variant>
        <vt:i4>0</vt:i4>
      </vt:variant>
      <vt:variant>
        <vt:i4>5</vt:i4>
      </vt:variant>
      <vt:variant>
        <vt:lpwstr>consultantplus://offline/ref=F0EB51E3CDC746117C29EBC5C23A5AB581996A6ED89C1CEBCAA93E10318E197A5150BB295514C9292818EF8049301506DAC88CF74F415EB67CEC6CW4yDD</vt:lpwstr>
      </vt:variant>
      <vt:variant>
        <vt:lpwstr/>
      </vt:variant>
      <vt:variant>
        <vt:i4>5111810</vt:i4>
      </vt:variant>
      <vt:variant>
        <vt:i4>48</vt:i4>
      </vt:variant>
      <vt:variant>
        <vt:i4>0</vt:i4>
      </vt:variant>
      <vt:variant>
        <vt:i4>5</vt:i4>
      </vt:variant>
      <vt:variant>
        <vt:lpwstr>consultantplus://offline/ref=F0EB51E3CDC746117C29EBC5C23A5AB581996A6ED89C1CEBCAA93E10318E197A5150BB295514C9292819EC8349301506DAC88CF74F415EB67CEC6CW4yDD</vt:lpwstr>
      </vt:variant>
      <vt:variant>
        <vt:lpwstr/>
      </vt:variant>
      <vt:variant>
        <vt:i4>5111901</vt:i4>
      </vt:variant>
      <vt:variant>
        <vt:i4>45</vt:i4>
      </vt:variant>
      <vt:variant>
        <vt:i4>0</vt:i4>
      </vt:variant>
      <vt:variant>
        <vt:i4>5</vt:i4>
      </vt:variant>
      <vt:variant>
        <vt:lpwstr>consultantplus://offline/ref=F0EB51E3CDC746117C29EBC5C23A5AB581996A6ED89C1CEBCAA93E10318E197A5150BB295514C929281AEC8449301506DAC88CF74F415EB67CEC6CW4yDD</vt:lpwstr>
      </vt:variant>
      <vt:variant>
        <vt:lpwstr/>
      </vt:variant>
      <vt:variant>
        <vt:i4>5111897</vt:i4>
      </vt:variant>
      <vt:variant>
        <vt:i4>42</vt:i4>
      </vt:variant>
      <vt:variant>
        <vt:i4>0</vt:i4>
      </vt:variant>
      <vt:variant>
        <vt:i4>5</vt:i4>
      </vt:variant>
      <vt:variant>
        <vt:lpwstr>consultantplus://offline/ref=F0EB51E3CDC746117C29EBC5C23A5AB581996A6ED89C1CEBCAA93E10318E197A5150BB295514C929281BEC8349301506DAC88CF74F415EB67CEC6CW4yDD</vt:lpwstr>
      </vt:variant>
      <vt:variant>
        <vt:lpwstr/>
      </vt:variant>
      <vt:variant>
        <vt:i4>5111902</vt:i4>
      </vt:variant>
      <vt:variant>
        <vt:i4>39</vt:i4>
      </vt:variant>
      <vt:variant>
        <vt:i4>0</vt:i4>
      </vt:variant>
      <vt:variant>
        <vt:i4>5</vt:i4>
      </vt:variant>
      <vt:variant>
        <vt:lpwstr>consultantplus://offline/ref=F0EB51E3CDC746117C29EBC5C23A5AB581996A6ED89C1CEBCAA93E10318E197A5150BB295514C929281CEA8749301506DAC88CF74F415EB67CEC6CW4yDD</vt:lpwstr>
      </vt:variant>
      <vt:variant>
        <vt:lpwstr/>
      </vt:variant>
      <vt:variant>
        <vt:i4>5111813</vt:i4>
      </vt:variant>
      <vt:variant>
        <vt:i4>36</vt:i4>
      </vt:variant>
      <vt:variant>
        <vt:i4>0</vt:i4>
      </vt:variant>
      <vt:variant>
        <vt:i4>5</vt:i4>
      </vt:variant>
      <vt:variant>
        <vt:lpwstr>consultantplus://offline/ref=F0EB51E3CDC746117C29EBC5C23A5AB581996A6ED89C1CEBCAA93E10318E197A5150BB295514C9292B16E18349301506DAC88CF74F415EB67CEC6CW4yDD</vt:lpwstr>
      </vt:variant>
      <vt:variant>
        <vt:lpwstr/>
      </vt:variant>
      <vt:variant>
        <vt:i4>5111903</vt:i4>
      </vt:variant>
      <vt:variant>
        <vt:i4>33</vt:i4>
      </vt:variant>
      <vt:variant>
        <vt:i4>0</vt:i4>
      </vt:variant>
      <vt:variant>
        <vt:i4>5</vt:i4>
      </vt:variant>
      <vt:variant>
        <vt:lpwstr>consultantplus://offline/ref=F0EB51E3CDC746117C29EBC5C23A5AB581996A6ED89C1CEBCAA93E10318E197A5150BB295514C9292B18EC8549301506DAC88CF74F415EB67CEC6CW4yDD</vt:lpwstr>
      </vt:variant>
      <vt:variant>
        <vt:lpwstr/>
      </vt:variant>
      <vt:variant>
        <vt:i4>5111892</vt:i4>
      </vt:variant>
      <vt:variant>
        <vt:i4>30</vt:i4>
      </vt:variant>
      <vt:variant>
        <vt:i4>0</vt:i4>
      </vt:variant>
      <vt:variant>
        <vt:i4>5</vt:i4>
      </vt:variant>
      <vt:variant>
        <vt:lpwstr>consultantplus://offline/ref=F0EB51E3CDC746117C29EBC5C23A5AB581996A6ED89C1CEBCAA93E10318E197A5150BB295514C9292B1CE18749301506DAC88CF74F415EB67CEC6CW4yDD</vt:lpwstr>
      </vt:variant>
      <vt:variant>
        <vt:lpwstr/>
      </vt:variant>
      <vt:variant>
        <vt:i4>5111812</vt:i4>
      </vt:variant>
      <vt:variant>
        <vt:i4>27</vt:i4>
      </vt:variant>
      <vt:variant>
        <vt:i4>0</vt:i4>
      </vt:variant>
      <vt:variant>
        <vt:i4>5</vt:i4>
      </vt:variant>
      <vt:variant>
        <vt:lpwstr>consultantplus://offline/ref=F0EB51E3CDC746117C29EBC5C23A5AB581996A6ED89C1CEBCAA93E10318E197A5150BB295514C9292B1DEC8249301506DAC88CF74F415EB67CEC6CW4yDD</vt:lpwstr>
      </vt:variant>
      <vt:variant>
        <vt:lpwstr/>
      </vt:variant>
      <vt:variant>
        <vt:i4>196617</vt:i4>
      </vt:variant>
      <vt:variant>
        <vt:i4>24</vt:i4>
      </vt:variant>
      <vt:variant>
        <vt:i4>0</vt:i4>
      </vt:variant>
      <vt:variant>
        <vt:i4>5</vt:i4>
      </vt:variant>
      <vt:variant>
        <vt:lpwstr>consultantplus://offline/ref=153913B35F3C4EEFCD85988863B17DA3231EEAF23A74752FF59105BC7A9076EFEE099FFBFED74602E6C8F61F71124A48147B28C30C64223E1DE59002s2L</vt:lpwstr>
      </vt:variant>
      <vt:variant>
        <vt:lpwstr/>
      </vt:variant>
      <vt:variant>
        <vt:i4>196622</vt:i4>
      </vt:variant>
      <vt:variant>
        <vt:i4>21</vt:i4>
      </vt:variant>
      <vt:variant>
        <vt:i4>0</vt:i4>
      </vt:variant>
      <vt:variant>
        <vt:i4>5</vt:i4>
      </vt:variant>
      <vt:variant>
        <vt:lpwstr>consultantplus://offline/ref=153913B35F3C4EEFCD85988863B17DA3231EEAF23A74752FF59105BC7A9076EFEE099FFBFED74602E6C9F51C71124A48147B28C30C64223E1DE59002s2L</vt:lpwstr>
      </vt:variant>
      <vt:variant>
        <vt:lpwstr/>
      </vt:variant>
      <vt:variant>
        <vt:i4>196695</vt:i4>
      </vt:variant>
      <vt:variant>
        <vt:i4>18</vt:i4>
      </vt:variant>
      <vt:variant>
        <vt:i4>0</vt:i4>
      </vt:variant>
      <vt:variant>
        <vt:i4>5</vt:i4>
      </vt:variant>
      <vt:variant>
        <vt:lpwstr>consultantplus://offline/ref=153913B35F3C4EEFCD85988863B17DA3231EEAF23A74752FF59105BC7A9076EFEE099FFBFED74602E6CAF51B71124A48147B28C30C64223E1DE59002s2L</vt:lpwstr>
      </vt:variant>
      <vt:variant>
        <vt:lpwstr/>
      </vt:variant>
      <vt:variant>
        <vt:i4>196693</vt:i4>
      </vt:variant>
      <vt:variant>
        <vt:i4>15</vt:i4>
      </vt:variant>
      <vt:variant>
        <vt:i4>0</vt:i4>
      </vt:variant>
      <vt:variant>
        <vt:i4>5</vt:i4>
      </vt:variant>
      <vt:variant>
        <vt:lpwstr>consultantplus://offline/ref=153913B35F3C4EEFCD85988863B17DA3231EEAF23A74752FF59105BC7A9076EFEE099FFBFED74602E6CBF51C71124A48147B28C30C64223E1DE59002s2L</vt:lpwstr>
      </vt:variant>
      <vt:variant>
        <vt:lpwstr/>
      </vt:variant>
      <vt:variant>
        <vt:i4>196617</vt:i4>
      </vt:variant>
      <vt:variant>
        <vt:i4>12</vt:i4>
      </vt:variant>
      <vt:variant>
        <vt:i4>0</vt:i4>
      </vt:variant>
      <vt:variant>
        <vt:i4>5</vt:i4>
      </vt:variant>
      <vt:variant>
        <vt:lpwstr>consultantplus://offline/ref=153913B35F3C4EEFCD85988863B17DA3231EEAF23A74752FF59105BC7A9076EFEE099FFBFED74602E6CCF31871124A48147B28C30C64223E1DE59002s2L</vt:lpwstr>
      </vt:variant>
      <vt:variant>
        <vt:lpwstr/>
      </vt:variant>
      <vt:variant>
        <vt:i4>196623</vt:i4>
      </vt:variant>
      <vt:variant>
        <vt:i4>9</vt:i4>
      </vt:variant>
      <vt:variant>
        <vt:i4>0</vt:i4>
      </vt:variant>
      <vt:variant>
        <vt:i4>5</vt:i4>
      </vt:variant>
      <vt:variant>
        <vt:lpwstr>consultantplus://offline/ref=153913B35F3C4EEFCD85988863B17DA3231EEAF23A74752FF59105BC7A9076EFEE099FFBFED74602E5C6F81C71124A48147B28C30C64223E1DE59002s2L</vt:lpwstr>
      </vt:variant>
      <vt:variant>
        <vt:lpwstr/>
      </vt:variant>
      <vt:variant>
        <vt:i4>196622</vt:i4>
      </vt:variant>
      <vt:variant>
        <vt:i4>6</vt:i4>
      </vt:variant>
      <vt:variant>
        <vt:i4>0</vt:i4>
      </vt:variant>
      <vt:variant>
        <vt:i4>5</vt:i4>
      </vt:variant>
      <vt:variant>
        <vt:lpwstr>consultantplus://offline/ref=153913B35F3C4EEFCD85988863B17DA3231EEAF23A74752FF59105BC7A9076EFEE099FFBFED74602E5C8F51A71124A48147B28C30C64223E1DE59002s2L</vt:lpwstr>
      </vt:variant>
      <vt:variant>
        <vt:lpwstr/>
      </vt:variant>
      <vt:variant>
        <vt:i4>196609</vt:i4>
      </vt:variant>
      <vt:variant>
        <vt:i4>3</vt:i4>
      </vt:variant>
      <vt:variant>
        <vt:i4>0</vt:i4>
      </vt:variant>
      <vt:variant>
        <vt:i4>5</vt:i4>
      </vt:variant>
      <vt:variant>
        <vt:lpwstr>consultantplus://offline/ref=153913B35F3C4EEFCD85988863B17DA3231EEAF23A74752FF59105BC7A9076EFEE099FFBFED74602E5CCF81871124A48147B28C30C64223E1DE59002s2L</vt:lpwstr>
      </vt:variant>
      <vt:variant>
        <vt:lpwstr/>
      </vt:variant>
      <vt:variant>
        <vt:i4>196695</vt:i4>
      </vt:variant>
      <vt:variant>
        <vt:i4>0</vt:i4>
      </vt:variant>
      <vt:variant>
        <vt:i4>0</vt:i4>
      </vt:variant>
      <vt:variant>
        <vt:i4>5</vt:i4>
      </vt:variant>
      <vt:variant>
        <vt:lpwstr>consultantplus://offline/ref=153913B35F3C4EEFCD85988863B17DA3231EEAF23A74752FF59105BC7A9076EFEE099FFBFED74602E5CDF51D71124A48147B28C30C64223E1DE59002s2L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MongushMM</dc:creator>
  <cp:lastModifiedBy>KardiMB</cp:lastModifiedBy>
  <cp:revision>4</cp:revision>
  <cp:lastPrinted>2019-01-24T07:13:00Z</cp:lastPrinted>
  <dcterms:created xsi:type="dcterms:W3CDTF">2019-01-24T07:12:00Z</dcterms:created>
  <dcterms:modified xsi:type="dcterms:W3CDTF">2019-01-24T07:25:00Z</dcterms:modified>
</cp:coreProperties>
</file>