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24" w:rsidRDefault="002F5E24" w:rsidP="002F5E2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E24" w:rsidRPr="002F5E24" w:rsidRDefault="002F5E24" w:rsidP="002F5E2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620200099/30359(8)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2F5E24" w:rsidRPr="002F5E24" w:rsidRDefault="002F5E24" w:rsidP="002F5E2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620200099/30359(8)</w:t>
                      </w:r>
                    </w:p>
                  </w:txbxContent>
                </v:textbox>
              </v:rect>
            </w:pict>
          </mc:Fallback>
        </mc:AlternateContent>
      </w:r>
    </w:p>
    <w:p w:rsidR="002F5E24" w:rsidRDefault="002F5E24" w:rsidP="002F5E2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F5E24" w:rsidRPr="002F5E24" w:rsidRDefault="002F5E24" w:rsidP="002F5E2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E24" w:rsidRPr="002F5E24" w:rsidRDefault="002F5E24" w:rsidP="002F5E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F5E2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F5E24">
        <w:rPr>
          <w:rFonts w:ascii="Times New Roman" w:eastAsia="Calibri" w:hAnsi="Times New Roman" w:cs="Times New Roman"/>
          <w:sz w:val="36"/>
          <w:szCs w:val="36"/>
        </w:rPr>
        <w:br/>
      </w:r>
      <w:r w:rsidRPr="002F5E2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F5E24" w:rsidRPr="002F5E24" w:rsidRDefault="002F5E24" w:rsidP="002F5E2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F5E2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F5E24">
        <w:rPr>
          <w:rFonts w:ascii="Times New Roman" w:eastAsia="Calibri" w:hAnsi="Times New Roman" w:cs="Times New Roman"/>
          <w:sz w:val="36"/>
          <w:szCs w:val="36"/>
        </w:rPr>
        <w:br/>
      </w:r>
      <w:r w:rsidRPr="002F5E2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E61DA8" w:rsidRDefault="00E61DA8" w:rsidP="00E61D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DA8" w:rsidRDefault="00914730" w:rsidP="0091473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 января 2025 г. № 28</w:t>
      </w:r>
    </w:p>
    <w:p w:rsidR="00914730" w:rsidRDefault="00914730" w:rsidP="0091473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E61DA8" w:rsidRPr="00E61DA8" w:rsidRDefault="00E61DA8" w:rsidP="00E61D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DA8" w:rsidRDefault="000E5A1B" w:rsidP="00E61DA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DA8">
        <w:rPr>
          <w:rFonts w:ascii="Times New Roman" w:hAnsi="Times New Roman" w:cs="Times New Roman"/>
          <w:bCs/>
          <w:sz w:val="28"/>
          <w:szCs w:val="28"/>
        </w:rPr>
        <w:t xml:space="preserve">О комплексном развитии </w:t>
      </w:r>
    </w:p>
    <w:p w:rsidR="00E61DA8" w:rsidRDefault="000E5A1B" w:rsidP="00E61DA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DA8">
        <w:rPr>
          <w:rFonts w:ascii="Times New Roman" w:hAnsi="Times New Roman" w:cs="Times New Roman"/>
          <w:bCs/>
          <w:sz w:val="28"/>
          <w:szCs w:val="28"/>
        </w:rPr>
        <w:t>незастроенной территории</w:t>
      </w:r>
      <w:r w:rsidR="00E61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1DA8">
        <w:rPr>
          <w:rFonts w:ascii="Times New Roman" w:hAnsi="Times New Roman" w:cs="Times New Roman"/>
          <w:bCs/>
          <w:sz w:val="28"/>
          <w:szCs w:val="28"/>
        </w:rPr>
        <w:t xml:space="preserve">микрорайона </w:t>
      </w:r>
    </w:p>
    <w:p w:rsidR="008C7A39" w:rsidRPr="00E61DA8" w:rsidRDefault="000E5A1B" w:rsidP="00E61DA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DA8">
        <w:rPr>
          <w:rFonts w:ascii="Times New Roman" w:hAnsi="Times New Roman" w:cs="Times New Roman"/>
          <w:bCs/>
          <w:sz w:val="28"/>
          <w:szCs w:val="28"/>
        </w:rPr>
        <w:t>«Московский» г. Кызыла</w:t>
      </w:r>
    </w:p>
    <w:p w:rsidR="008C7A39" w:rsidRDefault="008C7A39" w:rsidP="00E61D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DA8" w:rsidRPr="00E61DA8" w:rsidRDefault="00E61DA8" w:rsidP="00E61D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DA8" w:rsidRDefault="000E5A1B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со статьей 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Республики Тыва о</w:t>
      </w:r>
      <w:r w:rsidR="002406F9">
        <w:rPr>
          <w:rFonts w:ascii="Times New Roman" w:hAnsi="Times New Roman" w:cs="Times New Roman"/>
          <w:sz w:val="28"/>
          <w:szCs w:val="28"/>
        </w:rPr>
        <w:t xml:space="preserve">т 11 августа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2406F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745-ЗРТ «О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плексном развитии территорий в Республике Тыва» Правительство Республики Тыва </w:t>
      </w:r>
      <w:r w:rsidR="002406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1DA8" w:rsidRDefault="00E61DA8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39" w:rsidRDefault="00E61DA8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5A1B">
        <w:rPr>
          <w:rFonts w:ascii="Times New Roman" w:hAnsi="Times New Roman" w:cs="Times New Roman"/>
          <w:sz w:val="28"/>
          <w:szCs w:val="28"/>
        </w:rPr>
        <w:t>Принять решение о комплексном развитии незастроенной территории микрорайона «Московский» г. Кызыла, расположенного в границах земельного участка на юго-западе г. Кызыла, на</w:t>
      </w:r>
      <w:bookmarkStart w:id="0" w:name="_GoBack"/>
      <w:bookmarkEnd w:id="0"/>
      <w:r w:rsidR="000E5A1B">
        <w:rPr>
          <w:rFonts w:ascii="Times New Roman" w:hAnsi="Times New Roman" w:cs="Times New Roman"/>
          <w:sz w:val="28"/>
          <w:szCs w:val="28"/>
        </w:rPr>
        <w:t>ходящегося в муниципальной собствен</w:t>
      </w:r>
      <w:r w:rsidR="00A2154A">
        <w:rPr>
          <w:rFonts w:ascii="Times New Roman" w:hAnsi="Times New Roman" w:cs="Times New Roman"/>
          <w:sz w:val="28"/>
          <w:szCs w:val="28"/>
        </w:rPr>
        <w:t>н</w:t>
      </w:r>
      <w:r w:rsidR="00A2154A">
        <w:rPr>
          <w:rFonts w:ascii="Times New Roman" w:hAnsi="Times New Roman" w:cs="Times New Roman"/>
          <w:sz w:val="28"/>
          <w:szCs w:val="28"/>
        </w:rPr>
        <w:t>о</w:t>
      </w:r>
      <w:r w:rsidR="00A2154A">
        <w:rPr>
          <w:rFonts w:ascii="Times New Roman" w:hAnsi="Times New Roman" w:cs="Times New Roman"/>
          <w:sz w:val="28"/>
          <w:szCs w:val="28"/>
        </w:rPr>
        <w:t>сти, общей площадью 72,35 га</w:t>
      </w:r>
      <w:r w:rsidR="000E5A1B">
        <w:rPr>
          <w:rFonts w:ascii="Times New Roman" w:hAnsi="Times New Roman" w:cs="Times New Roman"/>
          <w:sz w:val="28"/>
          <w:szCs w:val="28"/>
        </w:rPr>
        <w:t xml:space="preserve"> (далее – Решение о КРТ).</w:t>
      </w:r>
    </w:p>
    <w:p w:rsidR="008C7A39" w:rsidRDefault="002406F9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5A1B">
        <w:rPr>
          <w:rFonts w:ascii="Times New Roman" w:hAnsi="Times New Roman" w:cs="Times New Roman"/>
          <w:sz w:val="28"/>
          <w:szCs w:val="28"/>
        </w:rPr>
        <w:t>Утвердить:</w:t>
      </w:r>
    </w:p>
    <w:p w:rsidR="000E5A1B" w:rsidRDefault="000E5A1B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кадастровые номера </w:t>
      </w:r>
      <w:r w:rsidR="00A2154A">
        <w:rPr>
          <w:rFonts w:ascii="Times New Roman" w:hAnsi="Times New Roman" w:cs="Times New Roman"/>
          <w:sz w:val="28"/>
          <w:szCs w:val="28"/>
        </w:rPr>
        <w:t xml:space="preserve">подлежащих комплексному развитию </w:t>
      </w: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A2154A">
        <w:rPr>
          <w:rFonts w:ascii="Times New Roman" w:hAnsi="Times New Roman" w:cs="Times New Roman"/>
          <w:sz w:val="28"/>
          <w:szCs w:val="28"/>
        </w:rPr>
        <w:t xml:space="preserve"> общей площадью 72,35 га, находящихся в муниципальной собстве</w:t>
      </w:r>
      <w:r w:rsidR="00A2154A">
        <w:rPr>
          <w:rFonts w:ascii="Times New Roman" w:hAnsi="Times New Roman" w:cs="Times New Roman"/>
          <w:sz w:val="28"/>
          <w:szCs w:val="28"/>
        </w:rPr>
        <w:t>н</w:t>
      </w:r>
      <w:r w:rsidR="00A2154A">
        <w:rPr>
          <w:rFonts w:ascii="Times New Roman" w:hAnsi="Times New Roman" w:cs="Times New Roman"/>
          <w:sz w:val="28"/>
          <w:szCs w:val="28"/>
        </w:rPr>
        <w:t>ности и расположенных на незастроенной территории микрорайона «Моско</w:t>
      </w:r>
      <w:r w:rsidR="00A2154A">
        <w:rPr>
          <w:rFonts w:ascii="Times New Roman" w:hAnsi="Times New Roman" w:cs="Times New Roman"/>
          <w:sz w:val="28"/>
          <w:szCs w:val="28"/>
        </w:rPr>
        <w:t>в</w:t>
      </w:r>
      <w:r w:rsidR="00A2154A">
        <w:rPr>
          <w:rFonts w:ascii="Times New Roman" w:hAnsi="Times New Roman" w:cs="Times New Roman"/>
          <w:sz w:val="28"/>
          <w:szCs w:val="28"/>
        </w:rPr>
        <w:t>ский» на юго-западе г. Кызыла</w:t>
      </w:r>
      <w:r w:rsidR="00867116">
        <w:rPr>
          <w:rFonts w:ascii="Times New Roman" w:hAnsi="Times New Roman" w:cs="Times New Roman"/>
          <w:sz w:val="28"/>
          <w:szCs w:val="28"/>
        </w:rPr>
        <w:t>, согласно приложению № 1 к настоящему п</w:t>
      </w:r>
      <w:r w:rsidR="00867116">
        <w:rPr>
          <w:rFonts w:ascii="Times New Roman" w:hAnsi="Times New Roman" w:cs="Times New Roman"/>
          <w:sz w:val="28"/>
          <w:szCs w:val="28"/>
        </w:rPr>
        <w:t>о</w:t>
      </w:r>
      <w:r w:rsidR="00867116">
        <w:rPr>
          <w:rFonts w:ascii="Times New Roman" w:hAnsi="Times New Roman" w:cs="Times New Roman"/>
          <w:sz w:val="28"/>
          <w:szCs w:val="28"/>
        </w:rPr>
        <w:t>становлению</w:t>
      </w:r>
      <w:r w:rsidR="00A2154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5E24" w:rsidRDefault="000E5A1B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виды разрешенного ис</w:t>
      </w:r>
      <w:r w:rsidR="00614F18">
        <w:rPr>
          <w:rFonts w:ascii="Times New Roman" w:hAnsi="Times New Roman" w:cs="Times New Roman"/>
          <w:sz w:val="28"/>
          <w:szCs w:val="28"/>
        </w:rPr>
        <w:t xml:space="preserve">пользования земельных участков </w:t>
      </w:r>
      <w:r w:rsidR="00A2154A" w:rsidRPr="00A2154A">
        <w:rPr>
          <w:rFonts w:ascii="Times New Roman" w:hAnsi="Times New Roman" w:cs="Times New Roman"/>
          <w:sz w:val="28"/>
          <w:szCs w:val="28"/>
        </w:rPr>
        <w:t>общей площадью 72,35 га, находящихся в муниципальной собственности и распол</w:t>
      </w:r>
      <w:r w:rsidR="00A2154A" w:rsidRPr="00A2154A">
        <w:rPr>
          <w:rFonts w:ascii="Times New Roman" w:hAnsi="Times New Roman" w:cs="Times New Roman"/>
          <w:sz w:val="28"/>
          <w:szCs w:val="28"/>
        </w:rPr>
        <w:t>о</w:t>
      </w:r>
      <w:r w:rsidR="00A2154A" w:rsidRPr="00A2154A">
        <w:rPr>
          <w:rFonts w:ascii="Times New Roman" w:hAnsi="Times New Roman" w:cs="Times New Roman"/>
          <w:sz w:val="28"/>
          <w:szCs w:val="28"/>
        </w:rPr>
        <w:t xml:space="preserve">женных на незастроенной территории микрорайона «Московский» на юго-западе </w:t>
      </w:r>
      <w:r w:rsidR="002F5E24">
        <w:rPr>
          <w:rFonts w:ascii="Times New Roman" w:hAnsi="Times New Roman" w:cs="Times New Roman"/>
          <w:sz w:val="28"/>
          <w:szCs w:val="28"/>
        </w:rPr>
        <w:t xml:space="preserve"> </w:t>
      </w:r>
      <w:r w:rsidR="00A2154A" w:rsidRPr="00A2154A">
        <w:rPr>
          <w:rFonts w:ascii="Times New Roman" w:hAnsi="Times New Roman" w:cs="Times New Roman"/>
          <w:sz w:val="28"/>
          <w:szCs w:val="28"/>
        </w:rPr>
        <w:t>г. Кызыла</w:t>
      </w:r>
      <w:r w:rsidR="00A2154A">
        <w:rPr>
          <w:rFonts w:ascii="Times New Roman" w:hAnsi="Times New Roman" w:cs="Times New Roman"/>
          <w:sz w:val="28"/>
          <w:szCs w:val="28"/>
        </w:rPr>
        <w:t xml:space="preserve">, </w:t>
      </w:r>
      <w:r w:rsidR="002F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F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F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2F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выбраны </w:t>
      </w:r>
      <w:r w:rsidR="002F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F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F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о </w:t>
      </w:r>
      <w:proofErr w:type="gramEnd"/>
    </w:p>
    <w:p w:rsidR="002F5E24" w:rsidRDefault="002F5E24" w:rsidP="002F5E24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5E24" w:rsidRDefault="002F5E24" w:rsidP="002F5E24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7A39" w:rsidRDefault="000E5A1B" w:rsidP="002F5E24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КРТ</w:t>
      </w:r>
      <w:r w:rsidR="00867116">
        <w:rPr>
          <w:rFonts w:ascii="Times New Roman" w:hAnsi="Times New Roman" w:cs="Times New Roman"/>
          <w:sz w:val="28"/>
          <w:szCs w:val="28"/>
        </w:rPr>
        <w:t>, согласно приложению № 2 к настоящему постановлению;</w:t>
      </w:r>
    </w:p>
    <w:p w:rsidR="008C7A39" w:rsidRDefault="000E5A1B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объектов капитального строительства, предлагаемых к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щению в границах незастроенной территории микрорайона «Московский» </w:t>
      </w:r>
      <w:r w:rsidR="002406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 Кызыла, подлежащего комплексному развитию</w:t>
      </w:r>
      <w:r w:rsidR="00867116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AF06D7">
        <w:rPr>
          <w:rFonts w:ascii="Times New Roman" w:hAnsi="Times New Roman" w:cs="Times New Roman"/>
          <w:sz w:val="28"/>
          <w:szCs w:val="28"/>
        </w:rPr>
        <w:t xml:space="preserve"> № 3 к настоящему постановлению.</w:t>
      </w:r>
    </w:p>
    <w:p w:rsidR="008C7A39" w:rsidRDefault="002406F9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5A1B">
        <w:rPr>
          <w:rFonts w:ascii="Times New Roman" w:hAnsi="Times New Roman" w:cs="Times New Roman"/>
          <w:sz w:val="28"/>
          <w:szCs w:val="28"/>
        </w:rPr>
        <w:t xml:space="preserve">Установить предельный срок реализации </w:t>
      </w:r>
      <w:r w:rsidR="00867116">
        <w:rPr>
          <w:rFonts w:ascii="Times New Roman" w:hAnsi="Times New Roman" w:cs="Times New Roman"/>
          <w:sz w:val="28"/>
          <w:szCs w:val="28"/>
        </w:rPr>
        <w:t>Р</w:t>
      </w:r>
      <w:r w:rsidR="000E5A1B">
        <w:rPr>
          <w:rFonts w:ascii="Times New Roman" w:hAnsi="Times New Roman" w:cs="Times New Roman"/>
          <w:sz w:val="28"/>
          <w:szCs w:val="28"/>
        </w:rPr>
        <w:t xml:space="preserve">ешения о </w:t>
      </w:r>
      <w:r w:rsidR="00A67EAB">
        <w:rPr>
          <w:rFonts w:ascii="Times New Roman" w:hAnsi="Times New Roman" w:cs="Times New Roman"/>
          <w:sz w:val="28"/>
          <w:szCs w:val="28"/>
        </w:rPr>
        <w:t xml:space="preserve">КРТ </w:t>
      </w:r>
      <w:r w:rsidR="000E5A1B">
        <w:rPr>
          <w:rFonts w:ascii="Times New Roman" w:hAnsi="Times New Roman" w:cs="Times New Roman"/>
          <w:sz w:val="28"/>
          <w:szCs w:val="28"/>
        </w:rPr>
        <w:t>до 30 декаб</w:t>
      </w:r>
      <w:r w:rsidR="00A67EAB">
        <w:rPr>
          <w:rFonts w:ascii="Times New Roman" w:hAnsi="Times New Roman" w:cs="Times New Roman"/>
          <w:sz w:val="28"/>
          <w:szCs w:val="28"/>
        </w:rPr>
        <w:t>ря 2030 г. с момента принятия настоящего постановления</w:t>
      </w:r>
      <w:r w:rsidR="000E5A1B">
        <w:rPr>
          <w:rFonts w:ascii="Times New Roman" w:hAnsi="Times New Roman" w:cs="Times New Roman"/>
          <w:sz w:val="28"/>
          <w:szCs w:val="28"/>
        </w:rPr>
        <w:t>.</w:t>
      </w:r>
    </w:p>
    <w:p w:rsidR="008C7A39" w:rsidRDefault="002406F9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5A1B">
        <w:rPr>
          <w:rFonts w:ascii="Times New Roman" w:hAnsi="Times New Roman" w:cs="Times New Roman"/>
          <w:sz w:val="28"/>
          <w:szCs w:val="28"/>
        </w:rPr>
        <w:t>Реализация Решения о КРТ осуществляется путем заключения договора о комплексном развитии незастроенной территории микрорайона «Моско</w:t>
      </w:r>
      <w:r w:rsidR="000E5A1B">
        <w:rPr>
          <w:rFonts w:ascii="Times New Roman" w:hAnsi="Times New Roman" w:cs="Times New Roman"/>
          <w:sz w:val="28"/>
          <w:szCs w:val="28"/>
        </w:rPr>
        <w:t>в</w:t>
      </w:r>
      <w:r w:rsidR="000E5A1B">
        <w:rPr>
          <w:rFonts w:ascii="Times New Roman" w:hAnsi="Times New Roman" w:cs="Times New Roman"/>
          <w:sz w:val="28"/>
          <w:szCs w:val="28"/>
        </w:rPr>
        <w:t>ский» г. Кызыла по результатам торгов в соответствии со статьей 69 Град</w:t>
      </w:r>
      <w:r w:rsidR="000E5A1B">
        <w:rPr>
          <w:rFonts w:ascii="Times New Roman" w:hAnsi="Times New Roman" w:cs="Times New Roman"/>
          <w:sz w:val="28"/>
          <w:szCs w:val="28"/>
        </w:rPr>
        <w:t>о</w:t>
      </w:r>
      <w:r w:rsidR="000E5A1B">
        <w:rPr>
          <w:rFonts w:ascii="Times New Roman" w:hAnsi="Times New Roman" w:cs="Times New Roman"/>
          <w:sz w:val="28"/>
          <w:szCs w:val="28"/>
        </w:rPr>
        <w:t>строительного кодекса Российской Федерации.</w:t>
      </w:r>
    </w:p>
    <w:p w:rsidR="008C7A39" w:rsidRDefault="002406F9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E5A1B">
        <w:rPr>
          <w:rFonts w:ascii="Times New Roman" w:hAnsi="Times New Roman" w:cs="Times New Roman"/>
          <w:sz w:val="28"/>
          <w:szCs w:val="28"/>
        </w:rPr>
        <w:t>Решение о проведении торгов принимается уполномоченным исполн</w:t>
      </w:r>
      <w:r w:rsidR="000E5A1B">
        <w:rPr>
          <w:rFonts w:ascii="Times New Roman" w:hAnsi="Times New Roman" w:cs="Times New Roman"/>
          <w:sz w:val="28"/>
          <w:szCs w:val="28"/>
        </w:rPr>
        <w:t>и</w:t>
      </w:r>
      <w:r w:rsidR="000E5A1B">
        <w:rPr>
          <w:rFonts w:ascii="Times New Roman" w:hAnsi="Times New Roman" w:cs="Times New Roman"/>
          <w:sz w:val="28"/>
          <w:szCs w:val="28"/>
        </w:rPr>
        <w:t>тельным органом Правительства Республики Тыва – Министерством стро</w:t>
      </w:r>
      <w:r w:rsidR="000E5A1B">
        <w:rPr>
          <w:rFonts w:ascii="Times New Roman" w:hAnsi="Times New Roman" w:cs="Times New Roman"/>
          <w:sz w:val="28"/>
          <w:szCs w:val="28"/>
        </w:rPr>
        <w:t>и</w:t>
      </w:r>
      <w:r w:rsidR="000E5A1B">
        <w:rPr>
          <w:rFonts w:ascii="Times New Roman" w:hAnsi="Times New Roman" w:cs="Times New Roman"/>
          <w:sz w:val="28"/>
          <w:szCs w:val="28"/>
        </w:rPr>
        <w:t>тельства Республики Тыва.</w:t>
      </w:r>
    </w:p>
    <w:p w:rsidR="008C7A39" w:rsidRDefault="002406F9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E5A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C7A39" w:rsidRDefault="002406F9" w:rsidP="00E61DA8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E5A1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0E5A1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0E5A1B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8" w:tooltip="file:///C:\Users\Администратор\Downloads\www.pravo.gov.ru" w:history="1">
        <w:r w:rsidR="000E5A1B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0E5A1B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="000E5A1B">
        <w:rPr>
          <w:rFonts w:ascii="Times New Roman" w:hAnsi="Times New Roman" w:cs="Times New Roman"/>
          <w:sz w:val="28"/>
          <w:szCs w:val="28"/>
        </w:rPr>
        <w:t>с</w:t>
      </w:r>
      <w:r w:rsidR="000E5A1B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8C7A39" w:rsidRDefault="008C7A39" w:rsidP="00240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6F9" w:rsidRDefault="002406F9" w:rsidP="00240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39" w:rsidRDefault="008C7A39" w:rsidP="00240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39" w:rsidRDefault="00A67EAB" w:rsidP="00240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7799E">
        <w:rPr>
          <w:rFonts w:ascii="Times New Roman" w:hAnsi="Times New Roman" w:cs="Times New Roman"/>
          <w:sz w:val="28"/>
          <w:szCs w:val="28"/>
        </w:rPr>
        <w:t>а</w:t>
      </w:r>
      <w:r w:rsidR="000E5A1B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                                                                   </w:t>
      </w:r>
      <w:r w:rsidR="002406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A67EAB" w:rsidRDefault="00A67EAB" w:rsidP="00240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EAB" w:rsidRDefault="00A67EAB" w:rsidP="00240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EAB" w:rsidRDefault="00A67EAB" w:rsidP="00240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6F9" w:rsidRDefault="002406F9" w:rsidP="00240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406F9" w:rsidSect="00111A58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8C7A39" w:rsidRPr="002406F9" w:rsidRDefault="00A67EAB" w:rsidP="002406F9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C7A39" w:rsidRPr="002406F9" w:rsidRDefault="00A67EAB" w:rsidP="002406F9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A2154A" w:rsidRPr="002406F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0E5A1B" w:rsidRPr="002406F9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:rsidR="008C7A39" w:rsidRPr="002406F9" w:rsidRDefault="000E5A1B" w:rsidP="002406F9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6F9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:rsidR="00914730" w:rsidRDefault="00914730" w:rsidP="00914730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от 30 января 2025 г. № 28</w:t>
      </w:r>
    </w:p>
    <w:p w:rsidR="008C7A39" w:rsidRDefault="008C7A39" w:rsidP="002406F9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6F9" w:rsidRPr="002406F9" w:rsidRDefault="002406F9" w:rsidP="002406F9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6F9" w:rsidRDefault="002406F9" w:rsidP="00240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6F9">
        <w:rPr>
          <w:rFonts w:ascii="Times New Roman" w:eastAsia="Calibri" w:hAnsi="Times New Roman" w:cs="Times New Roman"/>
          <w:b/>
          <w:sz w:val="28"/>
          <w:szCs w:val="28"/>
        </w:rPr>
        <w:t>КАДАСТРОВЫЕ НОМЕРА</w:t>
      </w:r>
    </w:p>
    <w:p w:rsidR="002406F9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6F9">
        <w:rPr>
          <w:rFonts w:ascii="Times New Roman" w:eastAsia="Calibri" w:hAnsi="Times New Roman" w:cs="Times New Roman"/>
          <w:sz w:val="28"/>
          <w:szCs w:val="28"/>
        </w:rPr>
        <w:t xml:space="preserve"> подлежащих комплексному развитию земельных </w:t>
      </w:r>
    </w:p>
    <w:p w:rsidR="002406F9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6F9">
        <w:rPr>
          <w:rFonts w:ascii="Times New Roman" w:eastAsia="Calibri" w:hAnsi="Times New Roman" w:cs="Times New Roman"/>
          <w:sz w:val="28"/>
          <w:szCs w:val="28"/>
        </w:rPr>
        <w:t xml:space="preserve">участков общей площадью 72,35 га, находящихся </w:t>
      </w:r>
    </w:p>
    <w:p w:rsidR="002406F9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6F9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 и </w:t>
      </w:r>
      <w:proofErr w:type="gramStart"/>
      <w:r w:rsidRPr="002406F9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2406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06F9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6F9">
        <w:rPr>
          <w:rFonts w:ascii="Times New Roman" w:eastAsia="Calibri" w:hAnsi="Times New Roman" w:cs="Times New Roman"/>
          <w:sz w:val="28"/>
          <w:szCs w:val="28"/>
        </w:rPr>
        <w:t xml:space="preserve">на незастроенной территории микрорайона </w:t>
      </w:r>
    </w:p>
    <w:p w:rsidR="00A2154A" w:rsidRPr="002406F9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6F9">
        <w:rPr>
          <w:rFonts w:ascii="Times New Roman" w:eastAsia="Calibri" w:hAnsi="Times New Roman" w:cs="Times New Roman"/>
          <w:sz w:val="28"/>
          <w:szCs w:val="28"/>
        </w:rPr>
        <w:t>«Московский» на юго-западе г. Кызыла</w:t>
      </w:r>
    </w:p>
    <w:p w:rsidR="008C7A39" w:rsidRPr="002406F9" w:rsidRDefault="008C7A39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17:18:0105019:79;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17:18:0105019:92;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17:18:0105019:179;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17:18:0105019:85;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17:18:0105019:90;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17:18:0105019:183;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17:18:0105019:189</w:t>
      </w:r>
      <w:r w:rsidR="003824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17:18:0105019:181;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17:18:0105019:86;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17:18:0105019:1235;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17:18:0105019:180;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17:18:0105018:499; 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17:18:0105018:613;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17:18:0105018:315;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17:18:0105018:372;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17:18:0105019:1025;</w:t>
      </w:r>
    </w:p>
    <w:p w:rsidR="008C7A39" w:rsidRDefault="000E5A1B" w:rsidP="002406F9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17:18:0000000:2016.</w:t>
      </w:r>
    </w:p>
    <w:p w:rsidR="002406F9" w:rsidRDefault="0024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406F9" w:rsidSect="00111A5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7195" w:rsidRPr="002406F9" w:rsidRDefault="00967195" w:rsidP="00967195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67195" w:rsidRPr="002406F9" w:rsidRDefault="00967195" w:rsidP="0096719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2406F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406F9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:rsidR="00967195" w:rsidRPr="002406F9" w:rsidRDefault="00967195" w:rsidP="0096719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6F9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:rsidR="00914730" w:rsidRDefault="00914730" w:rsidP="00914730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30 января 2025 г. № 28</w:t>
      </w:r>
    </w:p>
    <w:p w:rsidR="008C7A39" w:rsidRDefault="008C7A39" w:rsidP="002406F9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7420" w:rsidRPr="002406F9" w:rsidRDefault="00567420" w:rsidP="002406F9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7420" w:rsidRDefault="00567420" w:rsidP="00240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6F9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ВИДЫ </w:t>
      </w:r>
    </w:p>
    <w:p w:rsidR="00614F18" w:rsidRPr="00567420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420">
        <w:rPr>
          <w:rFonts w:ascii="Times New Roman" w:eastAsia="Calibri" w:hAnsi="Times New Roman" w:cs="Times New Roman"/>
          <w:sz w:val="28"/>
          <w:szCs w:val="28"/>
        </w:rPr>
        <w:t>разрешенного и</w:t>
      </w:r>
      <w:r w:rsidR="00614F18" w:rsidRPr="00567420">
        <w:rPr>
          <w:rFonts w:ascii="Times New Roman" w:eastAsia="Calibri" w:hAnsi="Times New Roman" w:cs="Times New Roman"/>
          <w:sz w:val="28"/>
          <w:szCs w:val="28"/>
        </w:rPr>
        <w:t>спользования земельных участков</w:t>
      </w:r>
    </w:p>
    <w:p w:rsidR="00567420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общей площадью 72,35 га, находящихся </w:t>
      </w:r>
      <w:proofErr w:type="gramStart"/>
      <w:r w:rsidRPr="0056742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</w:p>
    <w:p w:rsidR="00567420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 собственности</w:t>
      </w:r>
      <w:r w:rsidR="0056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567420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 на незастроенной </w:t>
      </w:r>
    </w:p>
    <w:p w:rsidR="00567420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территории микрорайона «Московский» на юго-западе </w:t>
      </w:r>
    </w:p>
    <w:p w:rsidR="0050610D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г. Кызыла, </w:t>
      </w:r>
      <w:proofErr w:type="gramStart"/>
      <w:r w:rsidRPr="00567420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 могут быть выбраны</w:t>
      </w:r>
      <w:r w:rsidR="00506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</w:p>
    <w:p w:rsidR="0050610D" w:rsidRDefault="00A2154A" w:rsidP="00240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20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50610D">
        <w:rPr>
          <w:rFonts w:ascii="Times New Roman" w:hAnsi="Times New Roman" w:cs="Times New Roman"/>
          <w:sz w:val="28"/>
          <w:szCs w:val="28"/>
        </w:rPr>
        <w:t>решения о комплексном развитии</w:t>
      </w:r>
    </w:p>
    <w:p w:rsidR="008C7A39" w:rsidRPr="00567420" w:rsidRDefault="0050610D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незастроенной территории</w:t>
      </w:r>
    </w:p>
    <w:p w:rsidR="00A2154A" w:rsidRPr="002406F9" w:rsidRDefault="00A2154A" w:rsidP="0024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7A39" w:rsidRDefault="000E5A1B" w:rsidP="0056742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Многоэтажная жилая застройка (высотная застройка)</w:t>
      </w:r>
      <w:r w:rsidR="0056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0E5A1B" w:rsidP="0056742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жилая застройка</w:t>
      </w:r>
      <w:r w:rsidR="0056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0E5A1B" w:rsidP="0056742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Объекты культурно-досуговой деятельности</w:t>
      </w:r>
      <w:r w:rsidR="0056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0E5A1B" w:rsidP="0056742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Дошкольное, начальное и среднее общее образование</w:t>
      </w:r>
      <w:r w:rsidR="0056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0E5A1B" w:rsidP="0056742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Хранение автотранспорта</w:t>
      </w:r>
      <w:r w:rsidR="0056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0E5A1B" w:rsidP="0056742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Коммунальное обслуживание</w:t>
      </w:r>
      <w:r w:rsidR="0056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567420" w:rsidP="0056742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Улично-дорожная сеть;</w:t>
      </w:r>
    </w:p>
    <w:p w:rsidR="008C7A39" w:rsidRDefault="000E5A1B" w:rsidP="0056742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</w:t>
      </w:r>
      <w:r w:rsidR="0056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0E5A1B" w:rsidP="0056742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</w:t>
      </w:r>
      <w:r w:rsidR="0056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0E5A1B" w:rsidP="00567420">
      <w:pPr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Земельные участки (территории) общего пользования</w:t>
      </w:r>
      <w:r w:rsidR="0056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39" w:rsidRDefault="000E5A1B" w:rsidP="00567420">
      <w:pPr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Религиозное использование</w:t>
      </w:r>
      <w:r w:rsidR="005674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7A39" w:rsidRDefault="008C7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20" w:rsidRDefault="00567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67420" w:rsidSect="00111A5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67195" w:rsidRPr="002406F9" w:rsidRDefault="00967195" w:rsidP="00967195">
      <w:pPr>
        <w:pStyle w:val="ConsPlusNormal"/>
        <w:ind w:left="116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7309391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967195" w:rsidRPr="002406F9" w:rsidRDefault="00967195" w:rsidP="00967195">
      <w:pPr>
        <w:spacing w:after="0" w:line="240" w:lineRule="auto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2406F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406F9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:rsidR="00967195" w:rsidRPr="002406F9" w:rsidRDefault="00967195" w:rsidP="00967195">
      <w:pPr>
        <w:spacing w:after="0" w:line="240" w:lineRule="auto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6F9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:rsidR="00914730" w:rsidRDefault="00914730" w:rsidP="00914730">
      <w:pPr>
        <w:pStyle w:val="ConsPlusTitle"/>
        <w:spacing w:line="360" w:lineRule="auto"/>
        <w:ind w:left="106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30 января 2025 г. № 28</w:t>
      </w:r>
    </w:p>
    <w:p w:rsidR="00567420" w:rsidRPr="00567420" w:rsidRDefault="00567420" w:rsidP="00967195">
      <w:pPr>
        <w:pStyle w:val="a4"/>
        <w:ind w:left="1162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67420" w:rsidRDefault="00567420" w:rsidP="00567420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" w:name="_Toc73093919"/>
      <w:bookmarkEnd w:id="1"/>
      <w:proofErr w:type="gramStart"/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4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E56360" w:rsidRDefault="000E5A1B" w:rsidP="00567420">
      <w:pPr>
        <w:pStyle w:val="a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74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объектов капитального строительства, предлагаемых к размещению </w:t>
      </w:r>
    </w:p>
    <w:p w:rsidR="00E56360" w:rsidRDefault="000E5A1B" w:rsidP="00567420">
      <w:pPr>
        <w:pStyle w:val="a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74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границах незастроенной территории микрорайона «Московский» </w:t>
      </w:r>
    </w:p>
    <w:p w:rsidR="008C7A39" w:rsidRPr="00567420" w:rsidRDefault="000E5A1B" w:rsidP="00567420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7420">
        <w:rPr>
          <w:rFonts w:ascii="Times New Roman" w:eastAsia="Times New Roman" w:hAnsi="Times New Roman" w:cs="Times New Roman"/>
          <w:bCs/>
          <w:iCs/>
          <w:sz w:val="28"/>
          <w:szCs w:val="28"/>
        </w:rPr>
        <w:t>г. Кызыла, подлежащего комплексному развитию</w:t>
      </w:r>
    </w:p>
    <w:p w:rsidR="008C7A39" w:rsidRPr="00567420" w:rsidRDefault="008C7A39" w:rsidP="00567420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7A39" w:rsidRPr="00567420" w:rsidRDefault="000E5A1B" w:rsidP="00567420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7420">
        <w:rPr>
          <w:rFonts w:ascii="Times New Roman" w:eastAsia="Times New Roman" w:hAnsi="Times New Roman" w:cs="Times New Roman"/>
          <w:bCs/>
          <w:sz w:val="28"/>
          <w:szCs w:val="28"/>
        </w:rPr>
        <w:t>Параметры объектов капитального строительства жилого назначения</w:t>
      </w:r>
      <w:bookmarkEnd w:id="2"/>
    </w:p>
    <w:p w:rsidR="008C7A39" w:rsidRPr="00567420" w:rsidRDefault="008C7A39" w:rsidP="00567420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9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4535"/>
        <w:gridCol w:w="851"/>
        <w:gridCol w:w="1701"/>
        <w:gridCol w:w="1843"/>
        <w:gridCol w:w="1593"/>
        <w:gridCol w:w="1396"/>
        <w:gridCol w:w="1997"/>
        <w:gridCol w:w="1590"/>
      </w:tblGrid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0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проектируемого</w:t>
            </w:r>
            <w:proofErr w:type="gramEnd"/>
          </w:p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объекта</w:t>
            </w:r>
          </w:p>
        </w:tc>
        <w:tc>
          <w:tcPr>
            <w:tcW w:w="263" w:type="pct"/>
            <w:noWrap/>
          </w:tcPr>
          <w:p w:rsidR="008C7A39" w:rsidRPr="00E56360" w:rsidRDefault="000E5A1B" w:rsidP="001920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</w:t>
            </w: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</w:t>
            </w: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526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з</w:t>
            </w: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стройки, кв. м</w:t>
            </w:r>
          </w:p>
        </w:tc>
        <w:tc>
          <w:tcPr>
            <w:tcW w:w="570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площадь</w:t>
            </w:r>
          </w:p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здания, кв. м</w:t>
            </w:r>
          </w:p>
        </w:tc>
        <w:tc>
          <w:tcPr>
            <w:tcW w:w="493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пл</w:t>
            </w: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щадь квартир, кв. м</w:t>
            </w:r>
          </w:p>
        </w:tc>
        <w:tc>
          <w:tcPr>
            <w:tcW w:w="43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</w:t>
            </w:r>
          </w:p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ВПП,</w:t>
            </w:r>
          </w:p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618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Строительный объем здания, </w:t>
            </w:r>
          </w:p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Жилая пл</w:t>
            </w: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щадь здания,</w:t>
            </w:r>
          </w:p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кв. м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192028" w:rsidRPr="00E56360" w:rsidRDefault="001920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3" w:type="pct"/>
            <w:noWrap/>
          </w:tcPr>
          <w:p w:rsidR="00192028" w:rsidRPr="00E56360" w:rsidRDefault="001920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" w:type="pct"/>
            <w:noWrap/>
          </w:tcPr>
          <w:p w:rsidR="00192028" w:rsidRPr="00E56360" w:rsidRDefault="00192028" w:rsidP="001920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192028" w:rsidRPr="00E56360" w:rsidRDefault="001920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192028" w:rsidRPr="00E56360" w:rsidRDefault="001920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3" w:type="pct"/>
          </w:tcPr>
          <w:p w:rsidR="00192028" w:rsidRPr="00E56360" w:rsidRDefault="001920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" w:type="pct"/>
          </w:tcPr>
          <w:p w:rsidR="00192028" w:rsidRPr="00E56360" w:rsidRDefault="001920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8" w:type="pct"/>
          </w:tcPr>
          <w:p w:rsidR="00192028" w:rsidRPr="00E56360" w:rsidRDefault="001920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192028" w:rsidRPr="00E56360" w:rsidRDefault="009A4A9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pct"/>
          </w:tcPr>
          <w:p w:rsidR="008C7A39" w:rsidRPr="00E56360" w:rsidRDefault="000E5A1B" w:rsidP="00967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Многоквартирный жилой дом в т</w:t>
            </w:r>
            <w:r w:rsidR="00967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967195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3854,00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18969,28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11549,32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56907,84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5573,08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300,72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2988,00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14251,28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8796,96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42753,84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4287,22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688,72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1564,00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10215,64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6556,68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30646,92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3554,1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732,36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1936,00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13552,00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8621,06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40656,00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3877,72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5712,00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4087,72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17136,00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2318,82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748,00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5236,00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3561,74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15708,00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1827,63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967195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408,00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3478,00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2335,84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10434,00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1325,04</w:t>
            </w:r>
          </w:p>
        </w:tc>
      </w:tr>
    </w:tbl>
    <w:p w:rsidR="009A4A92" w:rsidRDefault="009A4A92" w:rsidP="009A4A92">
      <w:pPr>
        <w:spacing w:after="0" w:line="240" w:lineRule="auto"/>
      </w:pPr>
    </w:p>
    <w:tbl>
      <w:tblPr>
        <w:tblStyle w:val="af9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4535"/>
        <w:gridCol w:w="851"/>
        <w:gridCol w:w="1701"/>
        <w:gridCol w:w="1843"/>
        <w:gridCol w:w="1593"/>
        <w:gridCol w:w="1396"/>
        <w:gridCol w:w="1997"/>
        <w:gridCol w:w="1590"/>
      </w:tblGrid>
      <w:tr w:rsidR="009A4A92" w:rsidRPr="00E56360" w:rsidTr="00537FEB">
        <w:trPr>
          <w:trHeight w:val="20"/>
          <w:tblHeader/>
          <w:jc w:val="center"/>
        </w:trPr>
        <w:tc>
          <w:tcPr>
            <w:tcW w:w="202" w:type="pct"/>
          </w:tcPr>
          <w:p w:rsidR="009A4A92" w:rsidRPr="00E56360" w:rsidRDefault="009A4A92" w:rsidP="008671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3" w:type="pct"/>
            <w:noWrap/>
          </w:tcPr>
          <w:p w:rsidR="009A4A92" w:rsidRPr="00E56360" w:rsidRDefault="009A4A92" w:rsidP="008671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" w:type="pct"/>
            <w:noWrap/>
          </w:tcPr>
          <w:p w:rsidR="009A4A92" w:rsidRPr="00E56360" w:rsidRDefault="009A4A92" w:rsidP="008671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9A4A92" w:rsidRPr="00E56360" w:rsidRDefault="009A4A92" w:rsidP="008671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9A4A92" w:rsidRPr="00E56360" w:rsidRDefault="009A4A92" w:rsidP="008671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3" w:type="pct"/>
          </w:tcPr>
          <w:p w:rsidR="009A4A92" w:rsidRPr="00E56360" w:rsidRDefault="009A4A92" w:rsidP="008671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" w:type="pct"/>
          </w:tcPr>
          <w:p w:rsidR="009A4A92" w:rsidRPr="00E56360" w:rsidRDefault="009A4A92" w:rsidP="008671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8" w:type="pct"/>
          </w:tcPr>
          <w:p w:rsidR="009A4A92" w:rsidRPr="00E56360" w:rsidRDefault="009A4A92" w:rsidP="008671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9A4A92" w:rsidRPr="00E56360" w:rsidRDefault="009A4A92" w:rsidP="008671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2412,00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21708,00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14388,30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65124,00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7107,84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4194,00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36843,84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22219,92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110531,52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10661,58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902,16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2004,00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16982,92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10817,98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50948,76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5165,16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645,08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205AAA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5AA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2580,00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12448,92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7704,18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37346,76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4065,29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451,08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1936,00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9529,64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5941,06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28588,92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3064,43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150,36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2004,00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13834,00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8855,06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41502,00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4661,15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2580,00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17909,64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11479,74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53728,92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6047,31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150,36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2648,00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23638,00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15422,74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70914,00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8242,17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2004,00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17842,00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11468,50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53526,00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6040,23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1324,00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11571,64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7348,54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34714,92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3637,8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344,36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1664,00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14675,28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9375,24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44025,84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4567,11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300,72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1088,00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9792,00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6530,94</w:t>
            </w:r>
          </w:p>
        </w:tc>
        <w:tc>
          <w:tcPr>
            <w:tcW w:w="432" w:type="pct"/>
            <w:noWrap/>
          </w:tcPr>
          <w:p w:rsidR="008C7A39" w:rsidRPr="00E56360" w:rsidRDefault="008C7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29376,00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3208,95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1396,00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12564,00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7857,36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37692,00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3898,89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1732,00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15588,00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10485,15</w:t>
            </w:r>
          </w:p>
        </w:tc>
        <w:tc>
          <w:tcPr>
            <w:tcW w:w="432" w:type="pct"/>
            <w:noWrap/>
          </w:tcPr>
          <w:p w:rsidR="008C7A39" w:rsidRPr="00E56360" w:rsidRDefault="008C7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46764,00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5389,56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1360,00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11560,00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7806,24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34680,00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3463,56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1324,00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10738,00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7565,38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32214,00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3733,26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1664,00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14976,00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9808,92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44928,00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4758,03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4008,00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26377,84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15680,64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79133,52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7489,56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1678,16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2072,00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13621,28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8291,16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40863,84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4165,8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882,72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Многоквартирный жилой дом в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537FEB"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37FEB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2072,00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13621,28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8291,16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40863,84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4165,8</w:t>
            </w:r>
          </w:p>
        </w:tc>
      </w:tr>
      <w:tr w:rsidR="00192028" w:rsidRPr="00E56360" w:rsidTr="00205AAA">
        <w:trPr>
          <w:trHeight w:val="20"/>
          <w:jc w:val="center"/>
        </w:trPr>
        <w:tc>
          <w:tcPr>
            <w:tcW w:w="20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403" w:type="pct"/>
          </w:tcPr>
          <w:p w:rsidR="008C7A39" w:rsidRPr="00E56360" w:rsidRDefault="000E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встроенно-пристроенные помещения</w:t>
            </w:r>
          </w:p>
        </w:tc>
        <w:tc>
          <w:tcPr>
            <w:tcW w:w="26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882,72</w:t>
            </w:r>
          </w:p>
        </w:tc>
        <w:tc>
          <w:tcPr>
            <w:tcW w:w="618" w:type="pct"/>
            <w:noWrap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8C7A39" w:rsidRPr="00E56360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A4A92" w:rsidRDefault="009A4A92" w:rsidP="009A4A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73093920"/>
    </w:p>
    <w:p w:rsidR="008C7A39" w:rsidRDefault="000E5A1B" w:rsidP="009A4A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4A92">
        <w:rPr>
          <w:rFonts w:ascii="Times New Roman" w:hAnsi="Times New Roman" w:cs="Times New Roman"/>
          <w:sz w:val="28"/>
          <w:szCs w:val="28"/>
        </w:rPr>
        <w:t>Параметры объектов капитального строительства общественно-делового назначения</w:t>
      </w:r>
      <w:bookmarkEnd w:id="3"/>
    </w:p>
    <w:p w:rsidR="009A4A92" w:rsidRPr="009A4A92" w:rsidRDefault="009A4A92" w:rsidP="009A4A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4677"/>
        <w:gridCol w:w="1418"/>
        <w:gridCol w:w="1276"/>
        <w:gridCol w:w="2409"/>
        <w:gridCol w:w="2410"/>
        <w:gridCol w:w="3174"/>
      </w:tblGrid>
      <w:tr w:rsidR="0073362D" w:rsidRPr="009A4A92" w:rsidTr="00111A58">
        <w:trPr>
          <w:trHeight w:val="20"/>
          <w:jc w:val="center"/>
        </w:trPr>
        <w:tc>
          <w:tcPr>
            <w:tcW w:w="512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8C7A39" w:rsidRPr="009A4A92" w:rsidRDefault="000E5A1B" w:rsidP="007336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проектируемого</w:t>
            </w:r>
            <w:r w:rsidR="00733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A4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объекта</w:t>
            </w:r>
          </w:p>
        </w:tc>
        <w:tc>
          <w:tcPr>
            <w:tcW w:w="1418" w:type="dxa"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276" w:type="dxa"/>
            <w:noWrap/>
          </w:tcPr>
          <w:p w:rsidR="008C7A39" w:rsidRPr="009A4A92" w:rsidRDefault="000E5A1B" w:rsidP="007336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409" w:type="dxa"/>
            <w:noWrap/>
          </w:tcPr>
          <w:p w:rsidR="008C7A39" w:rsidRPr="009A4A92" w:rsidRDefault="000E5A1B" w:rsidP="00111A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застройки, кв. м</w:t>
            </w:r>
          </w:p>
        </w:tc>
        <w:tc>
          <w:tcPr>
            <w:tcW w:w="2410" w:type="dxa"/>
            <w:noWrap/>
          </w:tcPr>
          <w:p w:rsidR="00111A58" w:rsidRDefault="000E5A1B" w:rsidP="007336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площадь</w:t>
            </w:r>
            <w:r w:rsidR="00733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7A39" w:rsidRPr="009A4A92" w:rsidRDefault="000E5A1B" w:rsidP="007336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здания, кв. м</w:t>
            </w:r>
          </w:p>
        </w:tc>
        <w:tc>
          <w:tcPr>
            <w:tcW w:w="3174" w:type="dxa"/>
            <w:noWrap/>
          </w:tcPr>
          <w:p w:rsidR="008C7A39" w:rsidRPr="009A4A92" w:rsidRDefault="000E5A1B" w:rsidP="007336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Строительный объем здания,</w:t>
            </w:r>
            <w:r w:rsidR="00733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A4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куб. м</w:t>
            </w:r>
          </w:p>
        </w:tc>
      </w:tr>
      <w:tr w:rsidR="0073362D" w:rsidRPr="009A4A92" w:rsidTr="00111A58">
        <w:trPr>
          <w:trHeight w:val="20"/>
          <w:jc w:val="center"/>
        </w:trPr>
        <w:tc>
          <w:tcPr>
            <w:tcW w:w="512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C7A39" w:rsidRPr="009A4A92" w:rsidRDefault="000E5A1B" w:rsidP="00733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8" w:type="dxa"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2410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3174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17892</w:t>
            </w:r>
          </w:p>
        </w:tc>
      </w:tr>
      <w:tr w:rsidR="0073362D" w:rsidRPr="009A4A92" w:rsidTr="00111A58">
        <w:trPr>
          <w:trHeight w:val="20"/>
          <w:jc w:val="center"/>
        </w:trPr>
        <w:tc>
          <w:tcPr>
            <w:tcW w:w="512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C7A39" w:rsidRPr="009A4A92" w:rsidRDefault="000E5A1B" w:rsidP="00733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418" w:type="dxa"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276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7785</w:t>
            </w:r>
          </w:p>
        </w:tc>
        <w:tc>
          <w:tcPr>
            <w:tcW w:w="2410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23355</w:t>
            </w:r>
          </w:p>
        </w:tc>
        <w:tc>
          <w:tcPr>
            <w:tcW w:w="3174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81742,5</w:t>
            </w:r>
          </w:p>
        </w:tc>
      </w:tr>
      <w:tr w:rsidR="0073362D" w:rsidRPr="009A4A92" w:rsidTr="00111A58">
        <w:trPr>
          <w:trHeight w:val="20"/>
          <w:jc w:val="center"/>
        </w:trPr>
        <w:tc>
          <w:tcPr>
            <w:tcW w:w="512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C7A39" w:rsidRPr="009A4A92" w:rsidRDefault="000E5A1B" w:rsidP="00733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8" w:type="dxa"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2410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3174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17892</w:t>
            </w:r>
          </w:p>
        </w:tc>
      </w:tr>
      <w:tr w:rsidR="0073362D" w:rsidRPr="009A4A92" w:rsidTr="00111A58">
        <w:trPr>
          <w:trHeight w:val="20"/>
          <w:jc w:val="center"/>
        </w:trPr>
        <w:tc>
          <w:tcPr>
            <w:tcW w:w="512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C7A39" w:rsidRPr="009A4A92" w:rsidRDefault="000E5A1B" w:rsidP="00733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Объект культурно-досугового типа</w:t>
            </w:r>
          </w:p>
        </w:tc>
        <w:tc>
          <w:tcPr>
            <w:tcW w:w="1418" w:type="dxa"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2410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3174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15780</w:t>
            </w:r>
          </w:p>
        </w:tc>
      </w:tr>
      <w:tr w:rsidR="0073362D" w:rsidRPr="009A4A92" w:rsidTr="00111A58">
        <w:trPr>
          <w:trHeight w:val="20"/>
          <w:jc w:val="center"/>
        </w:trPr>
        <w:tc>
          <w:tcPr>
            <w:tcW w:w="512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noWrap/>
          </w:tcPr>
          <w:p w:rsidR="008C7A39" w:rsidRPr="009A4A92" w:rsidRDefault="000E5A1B" w:rsidP="00733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здание (бизнес-центр)</w:t>
            </w:r>
          </w:p>
        </w:tc>
        <w:tc>
          <w:tcPr>
            <w:tcW w:w="1418" w:type="dxa"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2410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6915</w:t>
            </w:r>
          </w:p>
        </w:tc>
        <w:tc>
          <w:tcPr>
            <w:tcW w:w="3174" w:type="dxa"/>
            <w:noWrap/>
          </w:tcPr>
          <w:p w:rsidR="008C7A39" w:rsidRPr="009A4A92" w:rsidRDefault="000E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92">
              <w:rPr>
                <w:rFonts w:ascii="Times New Roman" w:eastAsia="Calibri" w:hAnsi="Times New Roman" w:cs="Times New Roman"/>
                <w:sz w:val="24"/>
                <w:szCs w:val="24"/>
              </w:rPr>
              <w:t>22819,5</w:t>
            </w:r>
          </w:p>
        </w:tc>
      </w:tr>
    </w:tbl>
    <w:p w:rsidR="008C7A39" w:rsidRDefault="008C7A39">
      <w:pPr>
        <w:spacing w:after="6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39" w:rsidRDefault="008C7A39">
      <w:pPr>
        <w:rPr>
          <w:rFonts w:ascii="Calibri" w:eastAsia="Calibri" w:hAnsi="Calibri" w:cs="Times New Roman"/>
        </w:rPr>
      </w:pPr>
    </w:p>
    <w:p w:rsidR="008C7A39" w:rsidRDefault="008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7A39" w:rsidSect="00111A58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73" w:rsidRDefault="00B52373">
      <w:pPr>
        <w:spacing w:after="0" w:line="240" w:lineRule="auto"/>
      </w:pPr>
      <w:r>
        <w:separator/>
      </w:r>
    </w:p>
  </w:endnote>
  <w:endnote w:type="continuationSeparator" w:id="0">
    <w:p w:rsidR="00B52373" w:rsidRDefault="00B5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73" w:rsidRDefault="00B52373">
      <w:pPr>
        <w:spacing w:after="0" w:line="240" w:lineRule="auto"/>
      </w:pPr>
      <w:r>
        <w:separator/>
      </w:r>
    </w:p>
  </w:footnote>
  <w:footnote w:type="continuationSeparator" w:id="0">
    <w:p w:rsidR="00B52373" w:rsidRDefault="00B5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16" w:rsidRPr="00111A58" w:rsidRDefault="002F5E24">
    <w:pPr>
      <w:pStyle w:val="ab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F5E24" w:rsidRPr="002F5E24" w:rsidRDefault="002F5E24" w:rsidP="002F5E2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620200099/30359(8)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2F5E24" w:rsidRPr="002F5E24" w:rsidRDefault="002F5E24" w:rsidP="002F5E2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620200099/30359(8)</w:t>
                    </w:r>
                  </w:p>
                </w:txbxContent>
              </v:textbox>
            </v:rect>
          </w:pict>
        </mc:Fallback>
      </mc:AlternateContent>
    </w:r>
    <w:sdt>
      <w:sdtPr>
        <w:id w:val="110724554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867116" w:rsidRPr="00111A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7116" w:rsidRPr="00111A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67116" w:rsidRPr="00111A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67116" w:rsidRPr="00111A58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8E5"/>
    <w:multiLevelType w:val="hybridMultilevel"/>
    <w:tmpl w:val="E332BBF8"/>
    <w:lvl w:ilvl="0" w:tplc="B8E4A082">
      <w:start w:val="1"/>
      <w:numFmt w:val="decimal"/>
      <w:lvlText w:val="%1."/>
      <w:lvlJc w:val="left"/>
      <w:pPr>
        <w:ind w:left="1413" w:hanging="874"/>
      </w:pPr>
      <w:rPr>
        <w:rFonts w:hint="default"/>
      </w:rPr>
    </w:lvl>
    <w:lvl w:ilvl="1" w:tplc="0E1A3B1E">
      <w:start w:val="1"/>
      <w:numFmt w:val="lowerLetter"/>
      <w:lvlText w:val="%2."/>
      <w:lvlJc w:val="left"/>
      <w:pPr>
        <w:ind w:left="1619" w:hanging="360"/>
      </w:pPr>
    </w:lvl>
    <w:lvl w:ilvl="2" w:tplc="7AAEF6E0">
      <w:start w:val="1"/>
      <w:numFmt w:val="lowerRoman"/>
      <w:lvlText w:val="%3."/>
      <w:lvlJc w:val="right"/>
      <w:pPr>
        <w:ind w:left="2339" w:hanging="180"/>
      </w:pPr>
    </w:lvl>
    <w:lvl w:ilvl="3" w:tplc="A2E80E02">
      <w:start w:val="1"/>
      <w:numFmt w:val="decimal"/>
      <w:lvlText w:val="%4."/>
      <w:lvlJc w:val="left"/>
      <w:pPr>
        <w:ind w:left="3059" w:hanging="360"/>
      </w:pPr>
    </w:lvl>
    <w:lvl w:ilvl="4" w:tplc="A9165E6E">
      <w:start w:val="1"/>
      <w:numFmt w:val="lowerLetter"/>
      <w:lvlText w:val="%5."/>
      <w:lvlJc w:val="left"/>
      <w:pPr>
        <w:ind w:left="3779" w:hanging="360"/>
      </w:pPr>
    </w:lvl>
    <w:lvl w:ilvl="5" w:tplc="255207A2">
      <w:start w:val="1"/>
      <w:numFmt w:val="lowerRoman"/>
      <w:lvlText w:val="%6."/>
      <w:lvlJc w:val="right"/>
      <w:pPr>
        <w:ind w:left="4499" w:hanging="180"/>
      </w:pPr>
    </w:lvl>
    <w:lvl w:ilvl="6" w:tplc="2376B87A">
      <w:start w:val="1"/>
      <w:numFmt w:val="decimal"/>
      <w:lvlText w:val="%7."/>
      <w:lvlJc w:val="left"/>
      <w:pPr>
        <w:ind w:left="5219" w:hanging="360"/>
      </w:pPr>
    </w:lvl>
    <w:lvl w:ilvl="7" w:tplc="AC1C332A">
      <w:start w:val="1"/>
      <w:numFmt w:val="lowerLetter"/>
      <w:lvlText w:val="%8."/>
      <w:lvlJc w:val="left"/>
      <w:pPr>
        <w:ind w:left="5939" w:hanging="360"/>
      </w:pPr>
    </w:lvl>
    <w:lvl w:ilvl="8" w:tplc="1B469C5A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E017DDB"/>
    <w:multiLevelType w:val="hybridMultilevel"/>
    <w:tmpl w:val="237CB8AA"/>
    <w:lvl w:ilvl="0" w:tplc="D7A696DE">
      <w:start w:val="1"/>
      <w:numFmt w:val="decimal"/>
      <w:lvlText w:val="%1."/>
      <w:lvlJc w:val="left"/>
      <w:pPr>
        <w:ind w:left="720" w:hanging="360"/>
      </w:pPr>
    </w:lvl>
    <w:lvl w:ilvl="1" w:tplc="3B20B360">
      <w:start w:val="1"/>
      <w:numFmt w:val="lowerLetter"/>
      <w:lvlText w:val="%2."/>
      <w:lvlJc w:val="left"/>
      <w:pPr>
        <w:ind w:left="1440" w:hanging="360"/>
      </w:pPr>
    </w:lvl>
    <w:lvl w:ilvl="2" w:tplc="DDE899F6">
      <w:start w:val="1"/>
      <w:numFmt w:val="lowerRoman"/>
      <w:lvlText w:val="%3."/>
      <w:lvlJc w:val="right"/>
      <w:pPr>
        <w:ind w:left="2160" w:hanging="180"/>
      </w:pPr>
    </w:lvl>
    <w:lvl w:ilvl="3" w:tplc="048E0004">
      <w:start w:val="1"/>
      <w:numFmt w:val="decimal"/>
      <w:lvlText w:val="%4."/>
      <w:lvlJc w:val="left"/>
      <w:pPr>
        <w:ind w:left="2880" w:hanging="360"/>
      </w:pPr>
    </w:lvl>
    <w:lvl w:ilvl="4" w:tplc="1B04F03E">
      <w:start w:val="1"/>
      <w:numFmt w:val="lowerLetter"/>
      <w:lvlText w:val="%5."/>
      <w:lvlJc w:val="left"/>
      <w:pPr>
        <w:ind w:left="3600" w:hanging="360"/>
      </w:pPr>
    </w:lvl>
    <w:lvl w:ilvl="5" w:tplc="0EB45A82">
      <w:start w:val="1"/>
      <w:numFmt w:val="lowerRoman"/>
      <w:lvlText w:val="%6."/>
      <w:lvlJc w:val="right"/>
      <w:pPr>
        <w:ind w:left="4320" w:hanging="180"/>
      </w:pPr>
    </w:lvl>
    <w:lvl w:ilvl="6" w:tplc="C95C48D0">
      <w:start w:val="1"/>
      <w:numFmt w:val="decimal"/>
      <w:lvlText w:val="%7."/>
      <w:lvlJc w:val="left"/>
      <w:pPr>
        <w:ind w:left="5040" w:hanging="360"/>
      </w:pPr>
    </w:lvl>
    <w:lvl w:ilvl="7" w:tplc="BF92FE7A">
      <w:start w:val="1"/>
      <w:numFmt w:val="lowerLetter"/>
      <w:lvlText w:val="%8."/>
      <w:lvlJc w:val="left"/>
      <w:pPr>
        <w:ind w:left="5760" w:hanging="360"/>
      </w:pPr>
    </w:lvl>
    <w:lvl w:ilvl="8" w:tplc="1C1E2E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20D2D"/>
    <w:multiLevelType w:val="hybridMultilevel"/>
    <w:tmpl w:val="51E2BA5A"/>
    <w:lvl w:ilvl="0" w:tplc="7D0CB3B2">
      <w:start w:val="1"/>
      <w:numFmt w:val="decimal"/>
      <w:lvlText w:val="%1)"/>
      <w:lvlJc w:val="left"/>
    </w:lvl>
    <w:lvl w:ilvl="1" w:tplc="6BEA7CFA">
      <w:start w:val="1"/>
      <w:numFmt w:val="lowerLetter"/>
      <w:lvlText w:val="%2."/>
      <w:lvlJc w:val="left"/>
      <w:pPr>
        <w:ind w:left="1440" w:hanging="360"/>
      </w:pPr>
    </w:lvl>
    <w:lvl w:ilvl="2" w:tplc="0018EF06">
      <w:start w:val="1"/>
      <w:numFmt w:val="lowerRoman"/>
      <w:lvlText w:val="%3."/>
      <w:lvlJc w:val="right"/>
      <w:pPr>
        <w:ind w:left="2160" w:hanging="180"/>
      </w:pPr>
    </w:lvl>
    <w:lvl w:ilvl="3" w:tplc="5E36C564">
      <w:start w:val="1"/>
      <w:numFmt w:val="decimal"/>
      <w:lvlText w:val="%4."/>
      <w:lvlJc w:val="left"/>
      <w:pPr>
        <w:ind w:left="2880" w:hanging="360"/>
      </w:pPr>
    </w:lvl>
    <w:lvl w:ilvl="4" w:tplc="3A1A5E82">
      <w:start w:val="1"/>
      <w:numFmt w:val="lowerLetter"/>
      <w:lvlText w:val="%5."/>
      <w:lvlJc w:val="left"/>
      <w:pPr>
        <w:ind w:left="3600" w:hanging="360"/>
      </w:pPr>
    </w:lvl>
    <w:lvl w:ilvl="5" w:tplc="FF065196">
      <w:start w:val="1"/>
      <w:numFmt w:val="lowerRoman"/>
      <w:lvlText w:val="%6."/>
      <w:lvlJc w:val="right"/>
      <w:pPr>
        <w:ind w:left="4320" w:hanging="180"/>
      </w:pPr>
    </w:lvl>
    <w:lvl w:ilvl="6" w:tplc="76ECA2E2">
      <w:start w:val="1"/>
      <w:numFmt w:val="decimal"/>
      <w:lvlText w:val="%7."/>
      <w:lvlJc w:val="left"/>
      <w:pPr>
        <w:ind w:left="5040" w:hanging="360"/>
      </w:pPr>
    </w:lvl>
    <w:lvl w:ilvl="7" w:tplc="26223D86">
      <w:start w:val="1"/>
      <w:numFmt w:val="lowerLetter"/>
      <w:lvlText w:val="%8."/>
      <w:lvlJc w:val="left"/>
      <w:pPr>
        <w:ind w:left="5760" w:hanging="360"/>
      </w:pPr>
    </w:lvl>
    <w:lvl w:ilvl="8" w:tplc="97B6BA4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460A"/>
    <w:multiLevelType w:val="hybridMultilevel"/>
    <w:tmpl w:val="431293A0"/>
    <w:lvl w:ilvl="0" w:tplc="FC34F7BE">
      <w:start w:val="1"/>
      <w:numFmt w:val="decimal"/>
      <w:lvlText w:val="%1."/>
      <w:lvlJc w:val="left"/>
      <w:pPr>
        <w:ind w:left="720" w:hanging="360"/>
      </w:pPr>
    </w:lvl>
    <w:lvl w:ilvl="1" w:tplc="F7CE5082">
      <w:start w:val="1"/>
      <w:numFmt w:val="lowerLetter"/>
      <w:lvlText w:val="%2."/>
      <w:lvlJc w:val="left"/>
      <w:pPr>
        <w:ind w:left="1440" w:hanging="360"/>
      </w:pPr>
    </w:lvl>
    <w:lvl w:ilvl="2" w:tplc="EB327094">
      <w:start w:val="1"/>
      <w:numFmt w:val="lowerRoman"/>
      <w:lvlText w:val="%3."/>
      <w:lvlJc w:val="right"/>
      <w:pPr>
        <w:ind w:left="2160" w:hanging="180"/>
      </w:pPr>
    </w:lvl>
    <w:lvl w:ilvl="3" w:tplc="461AB540">
      <w:start w:val="1"/>
      <w:numFmt w:val="decimal"/>
      <w:lvlText w:val="%4."/>
      <w:lvlJc w:val="left"/>
      <w:pPr>
        <w:ind w:left="2880" w:hanging="360"/>
      </w:pPr>
    </w:lvl>
    <w:lvl w:ilvl="4" w:tplc="D98212AA">
      <w:start w:val="1"/>
      <w:numFmt w:val="lowerLetter"/>
      <w:lvlText w:val="%5."/>
      <w:lvlJc w:val="left"/>
      <w:pPr>
        <w:ind w:left="3600" w:hanging="360"/>
      </w:pPr>
    </w:lvl>
    <w:lvl w:ilvl="5" w:tplc="6A420346">
      <w:start w:val="1"/>
      <w:numFmt w:val="lowerRoman"/>
      <w:lvlText w:val="%6."/>
      <w:lvlJc w:val="right"/>
      <w:pPr>
        <w:ind w:left="4320" w:hanging="180"/>
      </w:pPr>
    </w:lvl>
    <w:lvl w:ilvl="6" w:tplc="041AA44E">
      <w:start w:val="1"/>
      <w:numFmt w:val="decimal"/>
      <w:lvlText w:val="%7."/>
      <w:lvlJc w:val="left"/>
      <w:pPr>
        <w:ind w:left="5040" w:hanging="360"/>
      </w:pPr>
    </w:lvl>
    <w:lvl w:ilvl="7" w:tplc="C9F09414">
      <w:start w:val="1"/>
      <w:numFmt w:val="lowerLetter"/>
      <w:lvlText w:val="%8."/>
      <w:lvlJc w:val="left"/>
      <w:pPr>
        <w:ind w:left="5760" w:hanging="360"/>
      </w:pPr>
    </w:lvl>
    <w:lvl w:ilvl="8" w:tplc="65560F7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C7CF7"/>
    <w:multiLevelType w:val="hybridMultilevel"/>
    <w:tmpl w:val="A38A546A"/>
    <w:lvl w:ilvl="0" w:tplc="F62CA218">
      <w:start w:val="1"/>
      <w:numFmt w:val="decimal"/>
      <w:lvlText w:val="%1."/>
      <w:lvlJc w:val="left"/>
    </w:lvl>
    <w:lvl w:ilvl="1" w:tplc="0A78FA9A">
      <w:start w:val="1"/>
      <w:numFmt w:val="lowerLetter"/>
      <w:lvlText w:val="%2."/>
      <w:lvlJc w:val="left"/>
      <w:pPr>
        <w:ind w:left="1440" w:hanging="360"/>
      </w:pPr>
    </w:lvl>
    <w:lvl w:ilvl="2" w:tplc="7DA24C70">
      <w:start w:val="1"/>
      <w:numFmt w:val="lowerRoman"/>
      <w:lvlText w:val="%3."/>
      <w:lvlJc w:val="right"/>
      <w:pPr>
        <w:ind w:left="2160" w:hanging="180"/>
      </w:pPr>
    </w:lvl>
    <w:lvl w:ilvl="3" w:tplc="B97C6516">
      <w:start w:val="1"/>
      <w:numFmt w:val="decimal"/>
      <w:lvlText w:val="%4."/>
      <w:lvlJc w:val="left"/>
      <w:pPr>
        <w:ind w:left="2880" w:hanging="360"/>
      </w:pPr>
    </w:lvl>
    <w:lvl w:ilvl="4" w:tplc="5BE0036E">
      <w:start w:val="1"/>
      <w:numFmt w:val="lowerLetter"/>
      <w:lvlText w:val="%5."/>
      <w:lvlJc w:val="left"/>
      <w:pPr>
        <w:ind w:left="3600" w:hanging="360"/>
      </w:pPr>
    </w:lvl>
    <w:lvl w:ilvl="5" w:tplc="DE9EE974">
      <w:start w:val="1"/>
      <w:numFmt w:val="lowerRoman"/>
      <w:lvlText w:val="%6."/>
      <w:lvlJc w:val="right"/>
      <w:pPr>
        <w:ind w:left="4320" w:hanging="180"/>
      </w:pPr>
    </w:lvl>
    <w:lvl w:ilvl="6" w:tplc="B4C6BFF2">
      <w:start w:val="1"/>
      <w:numFmt w:val="decimal"/>
      <w:lvlText w:val="%7."/>
      <w:lvlJc w:val="left"/>
      <w:pPr>
        <w:ind w:left="5040" w:hanging="360"/>
      </w:pPr>
    </w:lvl>
    <w:lvl w:ilvl="7" w:tplc="5B0074CE">
      <w:start w:val="1"/>
      <w:numFmt w:val="lowerLetter"/>
      <w:lvlText w:val="%8."/>
      <w:lvlJc w:val="left"/>
      <w:pPr>
        <w:ind w:left="5760" w:hanging="360"/>
      </w:pPr>
    </w:lvl>
    <w:lvl w:ilvl="8" w:tplc="7390E7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8527e86-db45-4cd0-a96f-74092934f728"/>
  </w:docVars>
  <w:rsids>
    <w:rsidRoot w:val="008C7A39"/>
    <w:rsid w:val="000A6CCA"/>
    <w:rsid w:val="000E5A1B"/>
    <w:rsid w:val="00111A58"/>
    <w:rsid w:val="00192028"/>
    <w:rsid w:val="002035B0"/>
    <w:rsid w:val="00205AAA"/>
    <w:rsid w:val="002406F9"/>
    <w:rsid w:val="002F5E24"/>
    <w:rsid w:val="003021C9"/>
    <w:rsid w:val="0030530C"/>
    <w:rsid w:val="003824A2"/>
    <w:rsid w:val="0050610D"/>
    <w:rsid w:val="00537FEB"/>
    <w:rsid w:val="00567420"/>
    <w:rsid w:val="00614F18"/>
    <w:rsid w:val="006934CA"/>
    <w:rsid w:val="0073362D"/>
    <w:rsid w:val="00867116"/>
    <w:rsid w:val="008C6EE6"/>
    <w:rsid w:val="008C7A39"/>
    <w:rsid w:val="00914730"/>
    <w:rsid w:val="00967195"/>
    <w:rsid w:val="009A4A92"/>
    <w:rsid w:val="00A2154A"/>
    <w:rsid w:val="00A67EAB"/>
    <w:rsid w:val="00AF06D7"/>
    <w:rsid w:val="00B52373"/>
    <w:rsid w:val="00C931C6"/>
    <w:rsid w:val="00D10963"/>
    <w:rsid w:val="00D7799E"/>
    <w:rsid w:val="00E56360"/>
    <w:rsid w:val="00E61DA8"/>
    <w:rsid w:val="00ED0CDE"/>
    <w:rsid w:val="00F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8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2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8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2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ownloads\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2025-01-31T02:50:00Z</cp:lastPrinted>
  <dcterms:created xsi:type="dcterms:W3CDTF">2025-01-31T02:50:00Z</dcterms:created>
  <dcterms:modified xsi:type="dcterms:W3CDTF">2025-01-31T02:50:00Z</dcterms:modified>
</cp:coreProperties>
</file>